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84F" w:rsidRDefault="0064384F" w:rsidP="0064384F">
      <w:pPr>
        <w:pStyle w:val="WA"/>
        <w:outlineLvl w:val="0"/>
      </w:pPr>
      <w:bookmarkStart w:id="0" w:name="Arrangement"/>
      <w:bookmarkStart w:id="1" w:name="_GoBack"/>
      <w:bookmarkEnd w:id="0"/>
      <w:bookmarkEnd w:id="1"/>
      <w:r>
        <w:t>Western Australia</w:t>
      </w:r>
    </w:p>
    <w:p w:rsidR="0064384F" w:rsidRDefault="0064384F" w:rsidP="0064384F">
      <w:pPr>
        <w:pStyle w:val="NameofActRegPage1"/>
        <w:spacing w:before="3760" w:after="4200"/>
        <w:outlineLvl w:val="0"/>
      </w:pPr>
      <w:r>
        <w:t>Courts and Tribunals (Electronic Processes Facilitation) Act 2013</w:t>
      </w:r>
    </w:p>
    <w:p w:rsidR="0064384F" w:rsidRDefault="0064384F" w:rsidP="0064384F">
      <w:pPr>
        <w:jc w:val="center"/>
        <w:outlineLvl w:val="0"/>
        <w:rPr>
          <w:b/>
        </w:rPr>
        <w:sectPr w:rsidR="0064384F" w:rsidSect="0064384F">
          <w:headerReference w:type="even" r:id="rId8"/>
          <w:headerReference w:type="default" r:id="rId9"/>
          <w:footerReference w:type="even" r:id="rId10"/>
          <w:footerReference w:type="default" r:id="rId11"/>
          <w:headerReference w:type="first" r:id="rId12"/>
          <w:footerReference w:type="first" r:id="rId13"/>
          <w:endnotePr>
            <w:numFmt w:val="decimal"/>
          </w:endnotePr>
          <w:type w:val="oddPage"/>
          <w:pgSz w:w="11907" w:h="16840" w:code="9"/>
          <w:pgMar w:top="2376" w:right="2405" w:bottom="3542" w:left="2405" w:header="709" w:footer="3380" w:gutter="0"/>
          <w:pgNumType w:fmt="lowerRoman" w:start="1"/>
          <w:cols w:space="720"/>
          <w:noEndnote/>
          <w:titlePg/>
          <w:docGrid w:linePitch="326"/>
        </w:sectPr>
      </w:pPr>
    </w:p>
    <w:p w:rsidR="0064384F" w:rsidRDefault="0064384F" w:rsidP="0064384F">
      <w:pPr>
        <w:pStyle w:val="WA"/>
        <w:outlineLvl w:val="0"/>
      </w:pPr>
      <w:r>
        <w:lastRenderedPageBreak/>
        <w:t>Western Australia</w:t>
      </w:r>
    </w:p>
    <w:p w:rsidR="0064384F" w:rsidRDefault="0064384F" w:rsidP="0064384F">
      <w:pPr>
        <w:pStyle w:val="NameofActRegPage1"/>
      </w:pPr>
      <w:r>
        <w:fldChar w:fldCharType="begin"/>
      </w:r>
      <w:r>
        <w:instrText xml:space="preserve"> STYLEREF "Name Of Act/Reg"</w:instrText>
      </w:r>
      <w:r>
        <w:fldChar w:fldCharType="separate"/>
      </w:r>
      <w:r w:rsidR="00952944">
        <w:rPr>
          <w:noProof/>
        </w:rPr>
        <w:t>Courts and Tribunals (Electronic Processes Facilitation) Act 2013</w:t>
      </w:r>
      <w:r>
        <w:fldChar w:fldCharType="end"/>
      </w:r>
    </w:p>
    <w:p w:rsidR="001328D1" w:rsidRPr="00B96122" w:rsidRDefault="001328D1" w:rsidP="00E61EEC">
      <w:pPr>
        <w:pStyle w:val="Arrangement"/>
      </w:pPr>
      <w:r w:rsidRPr="00B96122">
        <w:t>Contents</w:t>
      </w:r>
    </w:p>
    <w:p w:rsidR="0020405F" w:rsidRDefault="001328D1">
      <w:pPr>
        <w:pStyle w:val="TOC2"/>
        <w:tabs>
          <w:tab w:val="right" w:leader="dot" w:pos="7077"/>
        </w:tabs>
        <w:rPr>
          <w:rFonts w:asciiTheme="minorHAnsi" w:eastAsiaTheme="minorEastAsia" w:hAnsiTheme="minorHAnsi" w:cstheme="minorBidi"/>
          <w:b w:val="0"/>
          <w:sz w:val="22"/>
          <w:szCs w:val="22"/>
        </w:rPr>
      </w:pPr>
      <w:r w:rsidRPr="00B96122">
        <w:fldChar w:fldCharType="begin"/>
      </w:r>
      <w:r w:rsidRPr="00B96122">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rsidRPr="00B96122">
        <w:noBreakHyphen/>
        <w:instrText xml:space="preserve">7" \w \* MERGEFORMAT </w:instrText>
      </w:r>
      <w:r w:rsidRPr="00B96122">
        <w:fldChar w:fldCharType="separate"/>
      </w:r>
      <w:r w:rsidR="0020405F">
        <w:t>Part 1 — Preliminary</w:t>
      </w:r>
    </w:p>
    <w:p w:rsidR="0020405F" w:rsidRDefault="0020405F">
      <w:pPr>
        <w:pStyle w:val="TOC8"/>
        <w:rPr>
          <w:rFonts w:asciiTheme="minorHAnsi" w:eastAsiaTheme="minorEastAsia" w:hAnsiTheme="minorHAnsi" w:cstheme="minorBidi"/>
          <w:szCs w:val="22"/>
        </w:rPr>
      </w:pPr>
      <w:r>
        <w:t>1.</w:t>
      </w:r>
      <w:r>
        <w:tab/>
        <w:t>Short title</w:t>
      </w:r>
      <w:r>
        <w:tab/>
      </w:r>
      <w:r>
        <w:fldChar w:fldCharType="begin"/>
      </w:r>
      <w:r>
        <w:instrText xml:space="preserve"> PAGEREF _Toc382312198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2</w:t>
      </w:r>
      <w:r w:rsidRPr="00A232DC">
        <w:rPr>
          <w:snapToGrid w:val="0"/>
        </w:rPr>
        <w:t>.</w:t>
      </w:r>
      <w:r w:rsidRPr="00A232DC">
        <w:rPr>
          <w:snapToGrid w:val="0"/>
        </w:rPr>
        <w:tab/>
      </w:r>
      <w:r>
        <w:t>Commencement</w:t>
      </w:r>
      <w:r>
        <w:tab/>
      </w:r>
      <w:r>
        <w:fldChar w:fldCharType="begin"/>
      </w:r>
      <w:r>
        <w:instrText xml:space="preserve"> PAGEREF _Toc382312199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3.</w:t>
      </w:r>
      <w:r>
        <w:tab/>
        <w:t>Crown bound</w:t>
      </w:r>
      <w:r>
        <w:tab/>
      </w:r>
      <w:r>
        <w:fldChar w:fldCharType="begin"/>
      </w:r>
      <w:r>
        <w:instrText xml:space="preserve"> PAGEREF _Toc382312200 \h </w:instrText>
      </w:r>
      <w:r>
        <w:fldChar w:fldCharType="separate"/>
      </w:r>
      <w:r w:rsidR="00952944">
        <w:t>3</w:t>
      </w:r>
      <w:r>
        <w:fldChar w:fldCharType="end"/>
      </w:r>
    </w:p>
    <w:p w:rsidR="0020405F" w:rsidRDefault="0020405F">
      <w:pPr>
        <w:pStyle w:val="TOC2"/>
        <w:tabs>
          <w:tab w:val="right" w:leader="dot" w:pos="7077"/>
        </w:tabs>
        <w:rPr>
          <w:rFonts w:asciiTheme="minorHAnsi" w:eastAsiaTheme="minorEastAsia" w:hAnsiTheme="minorHAnsi" w:cstheme="minorBidi"/>
          <w:b w:val="0"/>
          <w:sz w:val="22"/>
          <w:szCs w:val="22"/>
        </w:rPr>
      </w:pPr>
      <w:r>
        <w:t>Part 2 — Provisions facilitating electronic processes in court proceedings and certain other proceedings</w:t>
      </w:r>
    </w:p>
    <w:p w:rsidR="0020405F" w:rsidRDefault="0020405F">
      <w:pPr>
        <w:pStyle w:val="TOC8"/>
        <w:rPr>
          <w:rFonts w:asciiTheme="minorHAnsi" w:eastAsiaTheme="minorEastAsia" w:hAnsiTheme="minorHAnsi" w:cstheme="minorBidi"/>
          <w:szCs w:val="22"/>
        </w:rPr>
      </w:pPr>
      <w:r>
        <w:t>4.</w:t>
      </w:r>
      <w:r>
        <w:tab/>
        <w:t>Purpose of this Part</w:t>
      </w:r>
      <w:r>
        <w:tab/>
      </w:r>
      <w:r>
        <w:fldChar w:fldCharType="begin"/>
      </w:r>
      <w:r>
        <w:instrText xml:space="preserve"> PAGEREF _Toc382312202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5.</w:t>
      </w:r>
      <w:r>
        <w:tab/>
        <w:t>Terms used</w:t>
      </w:r>
      <w:r>
        <w:tab/>
      </w:r>
      <w:r>
        <w:fldChar w:fldCharType="begin"/>
      </w:r>
      <w:r>
        <w:instrText xml:space="preserve"> PAGEREF _Toc382312203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_Toc382312204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7.</w:t>
      </w:r>
      <w:r>
        <w:tab/>
        <w:t>Where writing required or authorised</w:t>
      </w:r>
      <w:r>
        <w:tab/>
      </w:r>
      <w:r>
        <w:fldChar w:fldCharType="begin"/>
      </w:r>
      <w:r>
        <w:instrText xml:space="preserve"> PAGEREF _Toc382312205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8.</w:t>
      </w:r>
      <w:r>
        <w:tab/>
        <w:t>Lodging documents</w:t>
      </w:r>
      <w:r>
        <w:tab/>
      </w:r>
      <w:r>
        <w:fldChar w:fldCharType="begin"/>
      </w:r>
      <w:r>
        <w:instrText xml:space="preserve"> PAGEREF _Toc382312206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9.</w:t>
      </w:r>
      <w:r>
        <w:tab/>
        <w:t>Keeping records</w:t>
      </w:r>
      <w:r>
        <w:tab/>
      </w:r>
      <w:r>
        <w:fldChar w:fldCharType="begin"/>
      </w:r>
      <w:r>
        <w:instrText xml:space="preserve"> PAGEREF _Toc382312207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10.</w:t>
      </w:r>
      <w:r>
        <w:tab/>
        <w:t>Signatures, seals and certificates</w:t>
      </w:r>
      <w:r>
        <w:tab/>
      </w:r>
      <w:r>
        <w:fldChar w:fldCharType="begin"/>
      </w:r>
      <w:r>
        <w:instrText xml:space="preserve"> PAGEREF _Toc382312208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11.</w:t>
      </w:r>
      <w:r>
        <w:tab/>
        <w:t>Endorsing, recording or attaching information or documents</w:t>
      </w:r>
      <w:r>
        <w:tab/>
      </w:r>
      <w:r>
        <w:fldChar w:fldCharType="begin"/>
      </w:r>
      <w:r>
        <w:instrText xml:space="preserve"> PAGEREF _Toc382312209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12.</w:t>
      </w:r>
      <w:r>
        <w:tab/>
        <w:t>Giving or obtaining information, documents and records</w:t>
      </w:r>
      <w:r>
        <w:tab/>
      </w:r>
      <w:r>
        <w:fldChar w:fldCharType="begin"/>
      </w:r>
      <w:r>
        <w:instrText xml:space="preserve"> PAGEREF _Toc382312210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13.</w:t>
      </w:r>
      <w:r>
        <w:tab/>
        <w:t>Original documents</w:t>
      </w:r>
      <w:r>
        <w:tab/>
      </w:r>
      <w:r>
        <w:fldChar w:fldCharType="begin"/>
      </w:r>
      <w:r>
        <w:instrText xml:space="preserve"> PAGEREF _Toc382312211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14.</w:t>
      </w:r>
      <w:r>
        <w:tab/>
        <w:t>Address for service</w:t>
      </w:r>
      <w:r>
        <w:tab/>
      </w:r>
      <w:r>
        <w:fldChar w:fldCharType="begin"/>
      </w:r>
      <w:r>
        <w:instrText xml:space="preserve"> PAGEREF _Toc382312212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15.</w:t>
      </w:r>
      <w:r>
        <w:tab/>
        <w:t>Approving forms and other documents</w:t>
      </w:r>
      <w:r>
        <w:tab/>
      </w:r>
      <w:r>
        <w:fldChar w:fldCharType="begin"/>
      </w:r>
      <w:r>
        <w:instrText xml:space="preserve"> PAGEREF _Toc382312213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16.</w:t>
      </w:r>
      <w:r>
        <w:tab/>
        <w:t>Prescribing forms and other documents</w:t>
      </w:r>
      <w:r>
        <w:tab/>
      </w:r>
      <w:r>
        <w:fldChar w:fldCharType="begin"/>
      </w:r>
      <w:r>
        <w:instrText xml:space="preserve"> PAGEREF _Toc382312214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17.</w:t>
      </w:r>
      <w:r>
        <w:tab/>
        <w:t>Production of records kept electronically</w:t>
      </w:r>
      <w:r>
        <w:tab/>
      </w:r>
      <w:r>
        <w:fldChar w:fldCharType="begin"/>
      </w:r>
      <w:r>
        <w:instrText xml:space="preserve"> PAGEREF _Toc382312215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lastRenderedPageBreak/>
        <w:t>18.</w:t>
      </w:r>
      <w:r>
        <w:tab/>
        <w:t>Status and effect of things done electronically or in electronic form</w:t>
      </w:r>
      <w:r>
        <w:tab/>
      </w:r>
      <w:r>
        <w:fldChar w:fldCharType="begin"/>
      </w:r>
      <w:r>
        <w:instrText xml:space="preserve"> PAGEREF _Toc382312216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19.</w:t>
      </w:r>
      <w:r>
        <w:tab/>
        <w:t>Relationship with other laws relating to electronic processes</w:t>
      </w:r>
      <w:r>
        <w:tab/>
      </w:r>
      <w:r>
        <w:fldChar w:fldCharType="begin"/>
      </w:r>
      <w:r>
        <w:instrText xml:space="preserve"> PAGEREF _Toc382312217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20.</w:t>
      </w:r>
      <w:r>
        <w:tab/>
        <w:t>Power to make regulations and rules of court extended</w:t>
      </w:r>
      <w:r>
        <w:tab/>
      </w:r>
      <w:r>
        <w:fldChar w:fldCharType="begin"/>
      </w:r>
      <w:r>
        <w:instrText xml:space="preserve"> PAGEREF _Toc382312218 \h </w:instrText>
      </w:r>
      <w:r>
        <w:fldChar w:fldCharType="separate"/>
      </w:r>
      <w:r w:rsidR="00952944">
        <w:t>3</w:t>
      </w:r>
      <w:r>
        <w:fldChar w:fldCharType="end"/>
      </w:r>
    </w:p>
    <w:p w:rsidR="0020405F" w:rsidRDefault="0020405F">
      <w:pPr>
        <w:pStyle w:val="TOC2"/>
        <w:tabs>
          <w:tab w:val="right" w:leader="dot" w:pos="7077"/>
        </w:tabs>
        <w:rPr>
          <w:rFonts w:asciiTheme="minorHAnsi" w:eastAsiaTheme="minorEastAsia" w:hAnsiTheme="minorHAnsi" w:cstheme="minorBidi"/>
          <w:b w:val="0"/>
          <w:sz w:val="22"/>
          <w:szCs w:val="22"/>
        </w:rPr>
      </w:pPr>
      <w:r>
        <w:t>Part 3 — Amendments to other Acts</w:t>
      </w:r>
    </w:p>
    <w:p w:rsidR="0020405F" w:rsidRDefault="0020405F">
      <w:pPr>
        <w:pStyle w:val="TOC4"/>
        <w:tabs>
          <w:tab w:val="right" w:leader="dot" w:pos="7077"/>
        </w:tabs>
        <w:rPr>
          <w:rFonts w:asciiTheme="minorHAnsi" w:eastAsiaTheme="minorEastAsia" w:hAnsiTheme="minorHAnsi" w:cstheme="minorBidi"/>
          <w:b w:val="0"/>
          <w:szCs w:val="22"/>
        </w:rPr>
      </w:pPr>
      <w:r>
        <w:t>Division 1 — </w:t>
      </w:r>
      <w:r w:rsidRPr="00A232DC">
        <w:rPr>
          <w:i/>
        </w:rPr>
        <w:t>Bail Act 1982</w:t>
      </w:r>
      <w:r>
        <w:t xml:space="preserve"> amended</w:t>
      </w:r>
    </w:p>
    <w:p w:rsidR="0020405F" w:rsidRDefault="0020405F">
      <w:pPr>
        <w:pStyle w:val="TOC8"/>
        <w:rPr>
          <w:rFonts w:asciiTheme="minorHAnsi" w:eastAsiaTheme="minorEastAsia" w:hAnsiTheme="minorHAnsi" w:cstheme="minorBidi"/>
          <w:szCs w:val="22"/>
        </w:rPr>
      </w:pPr>
      <w:r>
        <w:t>21.</w:t>
      </w:r>
      <w:r>
        <w:tab/>
        <w:t>Act amended</w:t>
      </w:r>
      <w:r>
        <w:tab/>
      </w:r>
      <w:r>
        <w:fldChar w:fldCharType="begin"/>
      </w:r>
      <w:r>
        <w:instrText xml:space="preserve"> PAGEREF _Toc382312221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22.</w:t>
      </w:r>
      <w:r>
        <w:tab/>
        <w:t>Section 3 amended</w:t>
      </w:r>
      <w:r>
        <w:tab/>
      </w:r>
      <w:r>
        <w:fldChar w:fldCharType="begin"/>
      </w:r>
      <w:r>
        <w:instrText xml:space="preserve"> PAGEREF _Toc382312222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23.</w:t>
      </w:r>
      <w:r>
        <w:tab/>
        <w:t>Section 3A deleted</w:t>
      </w:r>
      <w:r>
        <w:tab/>
      </w:r>
      <w:r>
        <w:fldChar w:fldCharType="begin"/>
      </w:r>
      <w:r>
        <w:instrText xml:space="preserve"> PAGEREF _Toc382312223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24.</w:t>
      </w:r>
      <w:r>
        <w:tab/>
        <w:t>Section 4AB inserted</w:t>
      </w:r>
      <w:r>
        <w:tab/>
      </w:r>
      <w:r>
        <w:fldChar w:fldCharType="begin"/>
      </w:r>
      <w:r>
        <w:instrText xml:space="preserve"> PAGEREF _Toc382312224 \h </w:instrText>
      </w:r>
      <w:r>
        <w:fldChar w:fldCharType="separate"/>
      </w:r>
      <w:r w:rsidR="00952944">
        <w:t>3</w:t>
      </w:r>
      <w:r>
        <w:fldChar w:fldCharType="end"/>
      </w:r>
    </w:p>
    <w:p w:rsidR="0020405F" w:rsidRDefault="0020405F">
      <w:pPr>
        <w:pStyle w:val="TOC9"/>
        <w:rPr>
          <w:rFonts w:asciiTheme="minorHAnsi" w:eastAsiaTheme="minorEastAsia" w:hAnsiTheme="minorHAnsi" w:cstheme="minorBidi"/>
          <w:noProof/>
          <w:sz w:val="22"/>
          <w:szCs w:val="22"/>
        </w:rPr>
      </w:pPr>
      <w:r>
        <w:rPr>
          <w:noProof/>
        </w:rPr>
        <w:t>4AB.</w:t>
      </w:r>
      <w:r>
        <w:rPr>
          <w:noProof/>
        </w:rPr>
        <w:tab/>
      </w:r>
      <w:r w:rsidRPr="00A232DC">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_Toc382312225 \h </w:instrText>
      </w:r>
      <w:r>
        <w:rPr>
          <w:noProof/>
        </w:rPr>
      </w:r>
      <w:r>
        <w:rPr>
          <w:noProof/>
        </w:rPr>
        <w:fldChar w:fldCharType="separate"/>
      </w:r>
      <w:r w:rsidR="00952944">
        <w:rPr>
          <w:noProof/>
        </w:rPr>
        <w:t>3</w:t>
      </w:r>
      <w:r>
        <w:rPr>
          <w:noProof/>
        </w:rPr>
        <w:fldChar w:fldCharType="end"/>
      </w:r>
    </w:p>
    <w:p w:rsidR="0020405F" w:rsidRDefault="0020405F">
      <w:pPr>
        <w:pStyle w:val="TOC8"/>
        <w:rPr>
          <w:rFonts w:asciiTheme="minorHAnsi" w:eastAsiaTheme="minorEastAsia" w:hAnsiTheme="minorHAnsi" w:cstheme="minorBidi"/>
          <w:szCs w:val="22"/>
        </w:rPr>
      </w:pPr>
      <w:r>
        <w:t>25.</w:t>
      </w:r>
      <w:r>
        <w:tab/>
        <w:t>Section 13B amended</w:t>
      </w:r>
      <w:r>
        <w:tab/>
      </w:r>
      <w:r>
        <w:fldChar w:fldCharType="begin"/>
      </w:r>
      <w:r>
        <w:instrText xml:space="preserve"> PAGEREF _Toc382312226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26.</w:t>
      </w:r>
      <w:r>
        <w:tab/>
        <w:t>Section 27 amended</w:t>
      </w:r>
      <w:r>
        <w:tab/>
      </w:r>
      <w:r>
        <w:fldChar w:fldCharType="begin"/>
      </w:r>
      <w:r>
        <w:instrText xml:space="preserve"> PAGEREF _Toc382312227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27.</w:t>
      </w:r>
      <w:r>
        <w:tab/>
        <w:t>Section 32 amended</w:t>
      </w:r>
      <w:r>
        <w:tab/>
      </w:r>
      <w:r>
        <w:fldChar w:fldCharType="begin"/>
      </w:r>
      <w:r>
        <w:instrText xml:space="preserve"> PAGEREF _Toc382312228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28.</w:t>
      </w:r>
      <w:r>
        <w:tab/>
        <w:t>Section 37 amended</w:t>
      </w:r>
      <w:r>
        <w:tab/>
      </w:r>
      <w:r>
        <w:fldChar w:fldCharType="begin"/>
      </w:r>
      <w:r>
        <w:instrText xml:space="preserve"> PAGEREF _Toc382312229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29.</w:t>
      </w:r>
      <w:r>
        <w:tab/>
        <w:t>Section 43A amended</w:t>
      </w:r>
      <w:r>
        <w:tab/>
      </w:r>
      <w:r>
        <w:fldChar w:fldCharType="begin"/>
      </w:r>
      <w:r>
        <w:instrText xml:space="preserve"> PAGEREF _Toc382312230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30.</w:t>
      </w:r>
      <w:r>
        <w:tab/>
        <w:t>Section 45 amended</w:t>
      </w:r>
      <w:r>
        <w:tab/>
      </w:r>
      <w:r>
        <w:fldChar w:fldCharType="begin"/>
      </w:r>
      <w:r>
        <w:instrText xml:space="preserve"> PAGEREF _Toc382312231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31.</w:t>
      </w:r>
      <w:r>
        <w:tab/>
        <w:t>Section 67 amended</w:t>
      </w:r>
      <w:r>
        <w:tab/>
      </w:r>
      <w:r>
        <w:fldChar w:fldCharType="begin"/>
      </w:r>
      <w:r>
        <w:instrText xml:space="preserve"> PAGEREF _Toc382312232 \h </w:instrText>
      </w:r>
      <w:r>
        <w:fldChar w:fldCharType="separate"/>
      </w:r>
      <w:r w:rsidR="00952944">
        <w:t>3</w:t>
      </w:r>
      <w:r>
        <w:fldChar w:fldCharType="end"/>
      </w:r>
    </w:p>
    <w:p w:rsidR="0020405F" w:rsidRDefault="0020405F">
      <w:pPr>
        <w:pStyle w:val="TOC4"/>
        <w:tabs>
          <w:tab w:val="right" w:leader="dot" w:pos="7077"/>
        </w:tabs>
        <w:rPr>
          <w:rFonts w:asciiTheme="minorHAnsi" w:eastAsiaTheme="minorEastAsia" w:hAnsiTheme="minorHAnsi" w:cstheme="minorBidi"/>
          <w:b w:val="0"/>
          <w:szCs w:val="22"/>
        </w:rPr>
      </w:pPr>
      <w:r>
        <w:t>Division 2 — </w:t>
      </w:r>
      <w:r w:rsidRPr="00A232DC">
        <w:rPr>
          <w:i/>
        </w:rPr>
        <w:t>Children’s Court of Western Australia Act 1988</w:t>
      </w:r>
      <w:r>
        <w:t> amended</w:t>
      </w:r>
    </w:p>
    <w:p w:rsidR="0020405F" w:rsidRDefault="0020405F">
      <w:pPr>
        <w:pStyle w:val="TOC8"/>
        <w:rPr>
          <w:rFonts w:asciiTheme="minorHAnsi" w:eastAsiaTheme="minorEastAsia" w:hAnsiTheme="minorHAnsi" w:cstheme="minorBidi"/>
          <w:szCs w:val="22"/>
        </w:rPr>
      </w:pPr>
      <w:r>
        <w:t>32</w:t>
      </w:r>
      <w:r w:rsidRPr="00A232DC">
        <w:rPr>
          <w:snapToGrid w:val="0"/>
        </w:rPr>
        <w:t>.</w:t>
      </w:r>
      <w:r w:rsidRPr="00A232DC">
        <w:rPr>
          <w:snapToGrid w:val="0"/>
        </w:rPr>
        <w:tab/>
        <w:t>Act amended</w:t>
      </w:r>
      <w:r>
        <w:tab/>
      </w:r>
      <w:r>
        <w:fldChar w:fldCharType="begin"/>
      </w:r>
      <w:r>
        <w:instrText xml:space="preserve"> PAGEREF _Toc382312234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33.</w:t>
      </w:r>
      <w:r>
        <w:tab/>
        <w:t>Section 5A inserted</w:t>
      </w:r>
      <w:r>
        <w:tab/>
      </w:r>
      <w:r>
        <w:fldChar w:fldCharType="begin"/>
      </w:r>
      <w:r>
        <w:instrText xml:space="preserve"> PAGEREF _Toc382312235 \h </w:instrText>
      </w:r>
      <w:r>
        <w:fldChar w:fldCharType="separate"/>
      </w:r>
      <w:r w:rsidR="00952944">
        <w:t>3</w:t>
      </w:r>
      <w:r>
        <w:fldChar w:fldCharType="end"/>
      </w:r>
    </w:p>
    <w:p w:rsidR="0020405F" w:rsidRDefault="0020405F">
      <w:pPr>
        <w:pStyle w:val="TOC9"/>
        <w:rPr>
          <w:rFonts w:asciiTheme="minorHAnsi" w:eastAsiaTheme="minorEastAsia" w:hAnsiTheme="minorHAnsi" w:cstheme="minorBidi"/>
          <w:noProof/>
          <w:sz w:val="22"/>
          <w:szCs w:val="22"/>
        </w:rPr>
      </w:pPr>
      <w:r>
        <w:rPr>
          <w:noProof/>
        </w:rPr>
        <w:t>5A.</w:t>
      </w:r>
      <w:r>
        <w:rPr>
          <w:noProof/>
        </w:rPr>
        <w:tab/>
      </w:r>
      <w:r w:rsidRPr="00A232DC">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_Toc382312236 \h </w:instrText>
      </w:r>
      <w:r>
        <w:rPr>
          <w:noProof/>
        </w:rPr>
      </w:r>
      <w:r>
        <w:rPr>
          <w:noProof/>
        </w:rPr>
        <w:fldChar w:fldCharType="separate"/>
      </w:r>
      <w:r w:rsidR="00952944">
        <w:rPr>
          <w:noProof/>
        </w:rPr>
        <w:t>3</w:t>
      </w:r>
      <w:r>
        <w:rPr>
          <w:noProof/>
        </w:rPr>
        <w:fldChar w:fldCharType="end"/>
      </w:r>
    </w:p>
    <w:p w:rsidR="0020405F" w:rsidRDefault="0020405F">
      <w:pPr>
        <w:pStyle w:val="TOC4"/>
        <w:tabs>
          <w:tab w:val="right" w:leader="dot" w:pos="7077"/>
        </w:tabs>
        <w:rPr>
          <w:rFonts w:asciiTheme="minorHAnsi" w:eastAsiaTheme="minorEastAsia" w:hAnsiTheme="minorHAnsi" w:cstheme="minorBidi"/>
          <w:b w:val="0"/>
          <w:szCs w:val="22"/>
        </w:rPr>
      </w:pPr>
      <w:r>
        <w:t>Division 3 — </w:t>
      </w:r>
      <w:r w:rsidRPr="00A232DC">
        <w:rPr>
          <w:i/>
        </w:rPr>
        <w:t>Civil Judgments Enforcement Act 2004</w:t>
      </w:r>
      <w:r>
        <w:t xml:space="preserve"> amended</w:t>
      </w:r>
    </w:p>
    <w:p w:rsidR="0020405F" w:rsidRDefault="0020405F">
      <w:pPr>
        <w:pStyle w:val="TOC8"/>
        <w:rPr>
          <w:rFonts w:asciiTheme="minorHAnsi" w:eastAsiaTheme="minorEastAsia" w:hAnsiTheme="minorHAnsi" w:cstheme="minorBidi"/>
          <w:szCs w:val="22"/>
        </w:rPr>
      </w:pPr>
      <w:r>
        <w:t>34.</w:t>
      </w:r>
      <w:r>
        <w:tab/>
        <w:t>Act amended</w:t>
      </w:r>
      <w:r>
        <w:tab/>
      </w:r>
      <w:r>
        <w:fldChar w:fldCharType="begin"/>
      </w:r>
      <w:r>
        <w:instrText xml:space="preserve"> PAGEREF _Toc382312238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35.</w:t>
      </w:r>
      <w:r>
        <w:tab/>
        <w:t>Section 6A inserted</w:t>
      </w:r>
      <w:r>
        <w:tab/>
      </w:r>
      <w:r>
        <w:fldChar w:fldCharType="begin"/>
      </w:r>
      <w:r>
        <w:instrText xml:space="preserve"> PAGEREF _Toc382312239 \h </w:instrText>
      </w:r>
      <w:r>
        <w:fldChar w:fldCharType="separate"/>
      </w:r>
      <w:r w:rsidR="00952944">
        <w:t>3</w:t>
      </w:r>
      <w:r>
        <w:fldChar w:fldCharType="end"/>
      </w:r>
    </w:p>
    <w:p w:rsidR="0020405F" w:rsidRDefault="0020405F">
      <w:pPr>
        <w:pStyle w:val="TOC9"/>
        <w:rPr>
          <w:rFonts w:asciiTheme="minorHAnsi" w:eastAsiaTheme="minorEastAsia" w:hAnsiTheme="minorHAnsi" w:cstheme="minorBidi"/>
          <w:noProof/>
          <w:sz w:val="22"/>
          <w:szCs w:val="22"/>
        </w:rPr>
      </w:pPr>
      <w:r>
        <w:rPr>
          <w:noProof/>
        </w:rPr>
        <w:t>6A.</w:t>
      </w:r>
      <w:r>
        <w:rPr>
          <w:noProof/>
        </w:rPr>
        <w:tab/>
      </w:r>
      <w:r w:rsidRPr="00A232DC">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_Toc382312240 \h </w:instrText>
      </w:r>
      <w:r>
        <w:rPr>
          <w:noProof/>
        </w:rPr>
      </w:r>
      <w:r>
        <w:rPr>
          <w:noProof/>
        </w:rPr>
        <w:fldChar w:fldCharType="separate"/>
      </w:r>
      <w:r w:rsidR="00952944">
        <w:rPr>
          <w:noProof/>
        </w:rPr>
        <w:t>3</w:t>
      </w:r>
      <w:r>
        <w:rPr>
          <w:noProof/>
        </w:rPr>
        <w:fldChar w:fldCharType="end"/>
      </w:r>
    </w:p>
    <w:p w:rsidR="0020405F" w:rsidRDefault="0020405F">
      <w:pPr>
        <w:pStyle w:val="TOC4"/>
        <w:tabs>
          <w:tab w:val="right" w:leader="dot" w:pos="7077"/>
        </w:tabs>
        <w:rPr>
          <w:rFonts w:asciiTheme="minorHAnsi" w:eastAsiaTheme="minorEastAsia" w:hAnsiTheme="minorHAnsi" w:cstheme="minorBidi"/>
          <w:b w:val="0"/>
          <w:szCs w:val="22"/>
        </w:rPr>
      </w:pPr>
      <w:r>
        <w:t>Division 4 — </w:t>
      </w:r>
      <w:r w:rsidRPr="00A232DC">
        <w:rPr>
          <w:i/>
        </w:rPr>
        <w:t>Criminal and Found Property Disposal Act 2006</w:t>
      </w:r>
      <w:r>
        <w:t> amended</w:t>
      </w:r>
    </w:p>
    <w:p w:rsidR="0020405F" w:rsidRDefault="0020405F">
      <w:pPr>
        <w:pStyle w:val="TOC8"/>
        <w:rPr>
          <w:rFonts w:asciiTheme="minorHAnsi" w:eastAsiaTheme="minorEastAsia" w:hAnsiTheme="minorHAnsi" w:cstheme="minorBidi"/>
          <w:szCs w:val="22"/>
        </w:rPr>
      </w:pPr>
      <w:r>
        <w:t>36.</w:t>
      </w:r>
      <w:r>
        <w:tab/>
        <w:t>Act amended</w:t>
      </w:r>
      <w:r>
        <w:tab/>
      </w:r>
      <w:r>
        <w:fldChar w:fldCharType="begin"/>
      </w:r>
      <w:r>
        <w:instrText xml:space="preserve"> PAGEREF _Toc382312242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37.</w:t>
      </w:r>
      <w:r>
        <w:tab/>
        <w:t>Section 11 amended</w:t>
      </w:r>
      <w:r>
        <w:tab/>
      </w:r>
      <w:r>
        <w:fldChar w:fldCharType="begin"/>
      </w:r>
      <w:r>
        <w:instrText xml:space="preserve"> PAGEREF _Toc382312243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lastRenderedPageBreak/>
        <w:t>38.</w:t>
      </w:r>
      <w:r>
        <w:tab/>
        <w:t>Section 13 amended</w:t>
      </w:r>
      <w:r>
        <w:tab/>
      </w:r>
      <w:r>
        <w:fldChar w:fldCharType="begin"/>
      </w:r>
      <w:r>
        <w:instrText xml:space="preserve"> PAGEREF _Toc382312244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39.</w:t>
      </w:r>
      <w:r>
        <w:tab/>
        <w:t>Section 30 amended</w:t>
      </w:r>
      <w:r>
        <w:tab/>
      </w:r>
      <w:r>
        <w:fldChar w:fldCharType="begin"/>
      </w:r>
      <w:r>
        <w:instrText xml:space="preserve"> PAGEREF _Toc382312245 \h </w:instrText>
      </w:r>
      <w:r>
        <w:fldChar w:fldCharType="separate"/>
      </w:r>
      <w:r w:rsidR="00952944">
        <w:t>3</w:t>
      </w:r>
      <w:r>
        <w:fldChar w:fldCharType="end"/>
      </w:r>
    </w:p>
    <w:p w:rsidR="0020405F" w:rsidRDefault="0020405F">
      <w:pPr>
        <w:pStyle w:val="TOC4"/>
        <w:tabs>
          <w:tab w:val="right" w:leader="dot" w:pos="7077"/>
        </w:tabs>
        <w:rPr>
          <w:rFonts w:asciiTheme="minorHAnsi" w:eastAsiaTheme="minorEastAsia" w:hAnsiTheme="minorHAnsi" w:cstheme="minorBidi"/>
          <w:b w:val="0"/>
          <w:szCs w:val="22"/>
        </w:rPr>
      </w:pPr>
      <w:r>
        <w:t>Division 5 — </w:t>
      </w:r>
      <w:r w:rsidRPr="00A232DC">
        <w:rPr>
          <w:i/>
        </w:rPr>
        <w:t>Criminal Appeals Act 2004</w:t>
      </w:r>
      <w:r>
        <w:t xml:space="preserve"> amended</w:t>
      </w:r>
    </w:p>
    <w:p w:rsidR="0020405F" w:rsidRDefault="0020405F">
      <w:pPr>
        <w:pStyle w:val="TOC8"/>
        <w:rPr>
          <w:rFonts w:asciiTheme="minorHAnsi" w:eastAsiaTheme="minorEastAsia" w:hAnsiTheme="minorHAnsi" w:cstheme="minorBidi"/>
          <w:szCs w:val="22"/>
        </w:rPr>
      </w:pPr>
      <w:r>
        <w:t>40.</w:t>
      </w:r>
      <w:r>
        <w:tab/>
        <w:t>Act amended</w:t>
      </w:r>
      <w:r>
        <w:tab/>
      </w:r>
      <w:r>
        <w:fldChar w:fldCharType="begin"/>
      </w:r>
      <w:r>
        <w:instrText xml:space="preserve"> PAGEREF _Toc382312247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41.</w:t>
      </w:r>
      <w:r>
        <w:tab/>
        <w:t>Section 4A inserted</w:t>
      </w:r>
      <w:r>
        <w:tab/>
      </w:r>
      <w:r>
        <w:fldChar w:fldCharType="begin"/>
      </w:r>
      <w:r>
        <w:instrText xml:space="preserve"> PAGEREF _Toc382312248 \h </w:instrText>
      </w:r>
      <w:r>
        <w:fldChar w:fldCharType="separate"/>
      </w:r>
      <w:r w:rsidR="00952944">
        <w:t>3</w:t>
      </w:r>
      <w:r>
        <w:fldChar w:fldCharType="end"/>
      </w:r>
    </w:p>
    <w:p w:rsidR="0020405F" w:rsidRDefault="0020405F">
      <w:pPr>
        <w:pStyle w:val="TOC9"/>
        <w:rPr>
          <w:rFonts w:asciiTheme="minorHAnsi" w:eastAsiaTheme="minorEastAsia" w:hAnsiTheme="minorHAnsi" w:cstheme="minorBidi"/>
          <w:noProof/>
          <w:sz w:val="22"/>
          <w:szCs w:val="22"/>
        </w:rPr>
      </w:pPr>
      <w:r>
        <w:rPr>
          <w:noProof/>
        </w:rPr>
        <w:t>4A.</w:t>
      </w:r>
      <w:r>
        <w:rPr>
          <w:noProof/>
        </w:rPr>
        <w:tab/>
      </w:r>
      <w:r w:rsidRPr="00A232DC">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_Toc382312249 \h </w:instrText>
      </w:r>
      <w:r>
        <w:rPr>
          <w:noProof/>
        </w:rPr>
      </w:r>
      <w:r>
        <w:rPr>
          <w:noProof/>
        </w:rPr>
        <w:fldChar w:fldCharType="separate"/>
      </w:r>
      <w:r w:rsidR="00952944">
        <w:rPr>
          <w:noProof/>
        </w:rPr>
        <w:t>3</w:t>
      </w:r>
      <w:r>
        <w:rPr>
          <w:noProof/>
        </w:rPr>
        <w:fldChar w:fldCharType="end"/>
      </w:r>
    </w:p>
    <w:p w:rsidR="0020405F" w:rsidRDefault="0020405F">
      <w:pPr>
        <w:pStyle w:val="TOC4"/>
        <w:tabs>
          <w:tab w:val="right" w:leader="dot" w:pos="7077"/>
        </w:tabs>
        <w:rPr>
          <w:rFonts w:asciiTheme="minorHAnsi" w:eastAsiaTheme="minorEastAsia" w:hAnsiTheme="minorHAnsi" w:cstheme="minorBidi"/>
          <w:b w:val="0"/>
          <w:szCs w:val="22"/>
        </w:rPr>
      </w:pPr>
      <w:r>
        <w:t>Division 6 — </w:t>
      </w:r>
      <w:r w:rsidRPr="00A232DC">
        <w:rPr>
          <w:i/>
        </w:rPr>
        <w:t>Criminal Injuries Compensation Act 2003</w:t>
      </w:r>
      <w:r>
        <w:t xml:space="preserve"> amended</w:t>
      </w:r>
    </w:p>
    <w:p w:rsidR="0020405F" w:rsidRDefault="0020405F">
      <w:pPr>
        <w:pStyle w:val="TOC8"/>
        <w:rPr>
          <w:rFonts w:asciiTheme="minorHAnsi" w:eastAsiaTheme="minorEastAsia" w:hAnsiTheme="minorHAnsi" w:cstheme="minorBidi"/>
          <w:szCs w:val="22"/>
        </w:rPr>
      </w:pPr>
      <w:r>
        <w:t>42.</w:t>
      </w:r>
      <w:r>
        <w:tab/>
        <w:t>Act amended</w:t>
      </w:r>
      <w:r>
        <w:tab/>
      </w:r>
      <w:r>
        <w:fldChar w:fldCharType="begin"/>
      </w:r>
      <w:r>
        <w:instrText xml:space="preserve"> PAGEREF _Toc382312251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43.</w:t>
      </w:r>
      <w:r>
        <w:tab/>
        <w:t>Section 8A inserted</w:t>
      </w:r>
      <w:r>
        <w:tab/>
      </w:r>
      <w:r>
        <w:fldChar w:fldCharType="begin"/>
      </w:r>
      <w:r>
        <w:instrText xml:space="preserve"> PAGEREF _Toc382312252 \h </w:instrText>
      </w:r>
      <w:r>
        <w:fldChar w:fldCharType="separate"/>
      </w:r>
      <w:r w:rsidR="00952944">
        <w:t>3</w:t>
      </w:r>
      <w:r>
        <w:fldChar w:fldCharType="end"/>
      </w:r>
    </w:p>
    <w:p w:rsidR="0020405F" w:rsidRDefault="0020405F">
      <w:pPr>
        <w:pStyle w:val="TOC9"/>
        <w:rPr>
          <w:rFonts w:asciiTheme="minorHAnsi" w:eastAsiaTheme="minorEastAsia" w:hAnsiTheme="minorHAnsi" w:cstheme="minorBidi"/>
          <w:noProof/>
          <w:sz w:val="22"/>
          <w:szCs w:val="22"/>
        </w:rPr>
      </w:pPr>
      <w:r>
        <w:rPr>
          <w:noProof/>
        </w:rPr>
        <w:t>8A.</w:t>
      </w:r>
      <w:r>
        <w:rPr>
          <w:noProof/>
        </w:rPr>
        <w:tab/>
      </w:r>
      <w:r w:rsidRPr="00A232DC">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_Toc382312253 \h </w:instrText>
      </w:r>
      <w:r>
        <w:rPr>
          <w:noProof/>
        </w:rPr>
      </w:r>
      <w:r>
        <w:rPr>
          <w:noProof/>
        </w:rPr>
        <w:fldChar w:fldCharType="separate"/>
      </w:r>
      <w:r w:rsidR="00952944">
        <w:rPr>
          <w:noProof/>
        </w:rPr>
        <w:t>3</w:t>
      </w:r>
      <w:r>
        <w:rPr>
          <w:noProof/>
        </w:rPr>
        <w:fldChar w:fldCharType="end"/>
      </w:r>
    </w:p>
    <w:p w:rsidR="0020405F" w:rsidRDefault="0020405F">
      <w:pPr>
        <w:pStyle w:val="TOC4"/>
        <w:tabs>
          <w:tab w:val="right" w:leader="dot" w:pos="7077"/>
        </w:tabs>
        <w:rPr>
          <w:rFonts w:asciiTheme="minorHAnsi" w:eastAsiaTheme="minorEastAsia" w:hAnsiTheme="minorHAnsi" w:cstheme="minorBidi"/>
          <w:b w:val="0"/>
          <w:szCs w:val="22"/>
        </w:rPr>
      </w:pPr>
      <w:r>
        <w:t>Division 7 — </w:t>
      </w:r>
      <w:r w:rsidRPr="00A232DC">
        <w:rPr>
          <w:i/>
        </w:rPr>
        <w:t>Criminal Law (Mentally Impaired Accused) Act 1996</w:t>
      </w:r>
      <w:r>
        <w:t xml:space="preserve"> amended</w:t>
      </w:r>
    </w:p>
    <w:p w:rsidR="0020405F" w:rsidRDefault="0020405F">
      <w:pPr>
        <w:pStyle w:val="TOC8"/>
        <w:rPr>
          <w:rFonts w:asciiTheme="minorHAnsi" w:eastAsiaTheme="minorEastAsia" w:hAnsiTheme="minorHAnsi" w:cstheme="minorBidi"/>
          <w:szCs w:val="22"/>
        </w:rPr>
      </w:pPr>
      <w:r>
        <w:t>44.</w:t>
      </w:r>
      <w:r>
        <w:tab/>
        <w:t>Act amended</w:t>
      </w:r>
      <w:r>
        <w:tab/>
      </w:r>
      <w:r>
        <w:fldChar w:fldCharType="begin"/>
      </w:r>
      <w:r>
        <w:instrText xml:space="preserve"> PAGEREF _Toc382312255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45.</w:t>
      </w:r>
      <w:r>
        <w:tab/>
        <w:t>Section 5AA inserted</w:t>
      </w:r>
      <w:r>
        <w:tab/>
      </w:r>
      <w:r>
        <w:fldChar w:fldCharType="begin"/>
      </w:r>
      <w:r>
        <w:instrText xml:space="preserve"> PAGEREF _Toc382312256 \h </w:instrText>
      </w:r>
      <w:r>
        <w:fldChar w:fldCharType="separate"/>
      </w:r>
      <w:r w:rsidR="00952944">
        <w:t>3</w:t>
      </w:r>
      <w:r>
        <w:fldChar w:fldCharType="end"/>
      </w:r>
    </w:p>
    <w:p w:rsidR="0020405F" w:rsidRDefault="0020405F">
      <w:pPr>
        <w:pStyle w:val="TOC9"/>
        <w:rPr>
          <w:rFonts w:asciiTheme="minorHAnsi" w:eastAsiaTheme="minorEastAsia" w:hAnsiTheme="minorHAnsi" w:cstheme="minorBidi"/>
          <w:noProof/>
          <w:sz w:val="22"/>
          <w:szCs w:val="22"/>
        </w:rPr>
      </w:pPr>
      <w:r>
        <w:rPr>
          <w:noProof/>
        </w:rPr>
        <w:t>5AA.</w:t>
      </w:r>
      <w:r>
        <w:rPr>
          <w:noProof/>
        </w:rPr>
        <w:tab/>
      </w:r>
      <w:r w:rsidRPr="00A232DC">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_Toc382312257 \h </w:instrText>
      </w:r>
      <w:r>
        <w:rPr>
          <w:noProof/>
        </w:rPr>
      </w:r>
      <w:r>
        <w:rPr>
          <w:noProof/>
        </w:rPr>
        <w:fldChar w:fldCharType="separate"/>
      </w:r>
      <w:r w:rsidR="00952944">
        <w:rPr>
          <w:noProof/>
        </w:rPr>
        <w:t>3</w:t>
      </w:r>
      <w:r>
        <w:rPr>
          <w:noProof/>
        </w:rPr>
        <w:fldChar w:fldCharType="end"/>
      </w:r>
    </w:p>
    <w:p w:rsidR="0020405F" w:rsidRDefault="0020405F">
      <w:pPr>
        <w:pStyle w:val="TOC4"/>
        <w:tabs>
          <w:tab w:val="right" w:leader="dot" w:pos="7077"/>
        </w:tabs>
        <w:rPr>
          <w:rFonts w:asciiTheme="minorHAnsi" w:eastAsiaTheme="minorEastAsia" w:hAnsiTheme="minorHAnsi" w:cstheme="minorBidi"/>
          <w:b w:val="0"/>
          <w:szCs w:val="22"/>
        </w:rPr>
      </w:pPr>
      <w:r>
        <w:t>Division 8 — </w:t>
      </w:r>
      <w:r w:rsidRPr="00A232DC">
        <w:rPr>
          <w:i/>
        </w:rPr>
        <w:t>Criminal Procedure Act 2004</w:t>
      </w:r>
      <w:r>
        <w:t xml:space="preserve"> amended</w:t>
      </w:r>
    </w:p>
    <w:p w:rsidR="0020405F" w:rsidRDefault="0020405F">
      <w:pPr>
        <w:pStyle w:val="TOC8"/>
        <w:rPr>
          <w:rFonts w:asciiTheme="minorHAnsi" w:eastAsiaTheme="minorEastAsia" w:hAnsiTheme="minorHAnsi" w:cstheme="minorBidi"/>
          <w:szCs w:val="22"/>
        </w:rPr>
      </w:pPr>
      <w:r>
        <w:t>46.</w:t>
      </w:r>
      <w:r>
        <w:tab/>
        <w:t>Act amended</w:t>
      </w:r>
      <w:r>
        <w:tab/>
      </w:r>
      <w:r>
        <w:fldChar w:fldCharType="begin"/>
      </w:r>
      <w:r>
        <w:instrText xml:space="preserve"> PAGEREF _Toc382312259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47.</w:t>
      </w:r>
      <w:r>
        <w:tab/>
        <w:t>Section 3 amended</w:t>
      </w:r>
      <w:r>
        <w:tab/>
      </w:r>
      <w:r>
        <w:fldChar w:fldCharType="begin"/>
      </w:r>
      <w:r>
        <w:instrText xml:space="preserve"> PAGEREF _Toc382312260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48.</w:t>
      </w:r>
      <w:r>
        <w:tab/>
        <w:t>Section 4A inserted</w:t>
      </w:r>
      <w:r>
        <w:tab/>
      </w:r>
      <w:r>
        <w:fldChar w:fldCharType="begin"/>
      </w:r>
      <w:r>
        <w:instrText xml:space="preserve"> PAGEREF _Toc382312261 \h </w:instrText>
      </w:r>
      <w:r>
        <w:fldChar w:fldCharType="separate"/>
      </w:r>
      <w:r w:rsidR="00952944">
        <w:t>3</w:t>
      </w:r>
      <w:r>
        <w:fldChar w:fldCharType="end"/>
      </w:r>
    </w:p>
    <w:p w:rsidR="0020405F" w:rsidRDefault="0020405F">
      <w:pPr>
        <w:pStyle w:val="TOC9"/>
        <w:rPr>
          <w:rFonts w:asciiTheme="minorHAnsi" w:eastAsiaTheme="minorEastAsia" w:hAnsiTheme="minorHAnsi" w:cstheme="minorBidi"/>
          <w:noProof/>
          <w:sz w:val="22"/>
          <w:szCs w:val="22"/>
        </w:rPr>
      </w:pPr>
      <w:r>
        <w:rPr>
          <w:noProof/>
        </w:rPr>
        <w:t>4A.</w:t>
      </w:r>
      <w:r>
        <w:rPr>
          <w:noProof/>
        </w:rPr>
        <w:tab/>
      </w:r>
      <w:r w:rsidRPr="00A232DC">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_Toc382312262 \h </w:instrText>
      </w:r>
      <w:r>
        <w:rPr>
          <w:noProof/>
        </w:rPr>
      </w:r>
      <w:r>
        <w:rPr>
          <w:noProof/>
        </w:rPr>
        <w:fldChar w:fldCharType="separate"/>
      </w:r>
      <w:r w:rsidR="00952944">
        <w:rPr>
          <w:noProof/>
        </w:rPr>
        <w:t>3</w:t>
      </w:r>
      <w:r>
        <w:rPr>
          <w:noProof/>
        </w:rPr>
        <w:fldChar w:fldCharType="end"/>
      </w:r>
    </w:p>
    <w:p w:rsidR="0020405F" w:rsidRDefault="0020405F">
      <w:pPr>
        <w:pStyle w:val="TOC8"/>
        <w:rPr>
          <w:rFonts w:asciiTheme="minorHAnsi" w:eastAsiaTheme="minorEastAsia" w:hAnsiTheme="minorHAnsi" w:cstheme="minorBidi"/>
          <w:szCs w:val="22"/>
        </w:rPr>
      </w:pPr>
      <w:r>
        <w:t>49.</w:t>
      </w:r>
      <w:r>
        <w:tab/>
        <w:t>Section 34 amended</w:t>
      </w:r>
      <w:r>
        <w:tab/>
      </w:r>
      <w:r>
        <w:fldChar w:fldCharType="begin"/>
      </w:r>
      <w:r>
        <w:instrText xml:space="preserve"> PAGEREF _Toc382312263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50.</w:t>
      </w:r>
      <w:r>
        <w:tab/>
        <w:t>Section 45 amended</w:t>
      </w:r>
      <w:r>
        <w:tab/>
      </w:r>
      <w:r>
        <w:fldChar w:fldCharType="begin"/>
      </w:r>
      <w:r>
        <w:instrText xml:space="preserve"> PAGEREF _Toc382312264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51.</w:t>
      </w:r>
      <w:r>
        <w:tab/>
        <w:t>Section 139 amended</w:t>
      </w:r>
      <w:r>
        <w:tab/>
      </w:r>
      <w:r>
        <w:fldChar w:fldCharType="begin"/>
      </w:r>
      <w:r>
        <w:instrText xml:space="preserve"> PAGEREF _Toc382312265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52.</w:t>
      </w:r>
      <w:r>
        <w:tab/>
        <w:t>Section 172 amended</w:t>
      </w:r>
      <w:r>
        <w:tab/>
      </w:r>
      <w:r>
        <w:fldChar w:fldCharType="begin"/>
      </w:r>
      <w:r>
        <w:instrText xml:space="preserve"> PAGEREF _Toc382312266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53.</w:t>
      </w:r>
      <w:r>
        <w:tab/>
        <w:t>Section 173 replaced</w:t>
      </w:r>
      <w:r>
        <w:tab/>
      </w:r>
      <w:r>
        <w:fldChar w:fldCharType="begin"/>
      </w:r>
      <w:r>
        <w:instrText xml:space="preserve"> PAGEREF _Toc382312267 \h </w:instrText>
      </w:r>
      <w:r>
        <w:fldChar w:fldCharType="separate"/>
      </w:r>
      <w:r w:rsidR="00952944">
        <w:t>3</w:t>
      </w:r>
      <w:r>
        <w:fldChar w:fldCharType="end"/>
      </w:r>
    </w:p>
    <w:p w:rsidR="0020405F" w:rsidRDefault="0020405F">
      <w:pPr>
        <w:pStyle w:val="TOC9"/>
        <w:rPr>
          <w:rFonts w:asciiTheme="minorHAnsi" w:eastAsiaTheme="minorEastAsia" w:hAnsiTheme="minorHAnsi" w:cstheme="minorBidi"/>
          <w:noProof/>
          <w:sz w:val="22"/>
          <w:szCs w:val="22"/>
        </w:rPr>
      </w:pPr>
      <w:r>
        <w:rPr>
          <w:noProof/>
        </w:rPr>
        <w:t>173.</w:t>
      </w:r>
      <w:r>
        <w:rPr>
          <w:noProof/>
        </w:rPr>
        <w:tab/>
        <w:t>Unauthorised documents</w:t>
      </w:r>
      <w:r>
        <w:rPr>
          <w:noProof/>
        </w:rPr>
        <w:tab/>
      </w:r>
      <w:r>
        <w:rPr>
          <w:noProof/>
        </w:rPr>
        <w:fldChar w:fldCharType="begin"/>
      </w:r>
      <w:r>
        <w:rPr>
          <w:noProof/>
        </w:rPr>
        <w:instrText xml:space="preserve"> PAGEREF _Toc382312268 \h </w:instrText>
      </w:r>
      <w:r>
        <w:rPr>
          <w:noProof/>
        </w:rPr>
      </w:r>
      <w:r>
        <w:rPr>
          <w:noProof/>
        </w:rPr>
        <w:fldChar w:fldCharType="separate"/>
      </w:r>
      <w:r w:rsidR="00952944">
        <w:rPr>
          <w:noProof/>
        </w:rPr>
        <w:t>3</w:t>
      </w:r>
      <w:r>
        <w:rPr>
          <w:noProof/>
        </w:rPr>
        <w:fldChar w:fldCharType="end"/>
      </w:r>
    </w:p>
    <w:p w:rsidR="0020405F" w:rsidRDefault="0020405F">
      <w:pPr>
        <w:pStyle w:val="TOC8"/>
        <w:rPr>
          <w:rFonts w:asciiTheme="minorHAnsi" w:eastAsiaTheme="minorEastAsia" w:hAnsiTheme="minorHAnsi" w:cstheme="minorBidi"/>
          <w:szCs w:val="22"/>
        </w:rPr>
      </w:pPr>
      <w:r>
        <w:t>54.</w:t>
      </w:r>
      <w:r>
        <w:tab/>
        <w:t>Section 186 amended</w:t>
      </w:r>
      <w:r>
        <w:tab/>
      </w:r>
      <w:r>
        <w:fldChar w:fldCharType="begin"/>
      </w:r>
      <w:r>
        <w:instrText xml:space="preserve"> PAGEREF _Toc382312269 \h </w:instrText>
      </w:r>
      <w:r>
        <w:fldChar w:fldCharType="separate"/>
      </w:r>
      <w:r w:rsidR="00952944">
        <w:t>3</w:t>
      </w:r>
      <w:r>
        <w:fldChar w:fldCharType="end"/>
      </w:r>
    </w:p>
    <w:p w:rsidR="0020405F" w:rsidRDefault="0020405F">
      <w:pPr>
        <w:pStyle w:val="TOC4"/>
        <w:tabs>
          <w:tab w:val="right" w:leader="dot" w:pos="7077"/>
        </w:tabs>
        <w:rPr>
          <w:rFonts w:asciiTheme="minorHAnsi" w:eastAsiaTheme="minorEastAsia" w:hAnsiTheme="minorHAnsi" w:cstheme="minorBidi"/>
          <w:b w:val="0"/>
          <w:szCs w:val="22"/>
        </w:rPr>
      </w:pPr>
      <w:r>
        <w:t>Division 9 — </w:t>
      </w:r>
      <w:r w:rsidRPr="00A232DC">
        <w:rPr>
          <w:i/>
        </w:rPr>
        <w:t xml:space="preserve">Dangerous Sexual Offenders Act 2006 </w:t>
      </w:r>
      <w:r>
        <w:t>amended</w:t>
      </w:r>
    </w:p>
    <w:p w:rsidR="0020405F" w:rsidRDefault="0020405F">
      <w:pPr>
        <w:pStyle w:val="TOC8"/>
        <w:rPr>
          <w:rFonts w:asciiTheme="minorHAnsi" w:eastAsiaTheme="minorEastAsia" w:hAnsiTheme="minorHAnsi" w:cstheme="minorBidi"/>
          <w:szCs w:val="22"/>
        </w:rPr>
      </w:pPr>
      <w:r>
        <w:t>55.</w:t>
      </w:r>
      <w:r>
        <w:tab/>
        <w:t>Act amended</w:t>
      </w:r>
      <w:r>
        <w:tab/>
      </w:r>
      <w:r>
        <w:fldChar w:fldCharType="begin"/>
      </w:r>
      <w:r>
        <w:instrText xml:space="preserve"> PAGEREF _Toc382312271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56.</w:t>
      </w:r>
      <w:r>
        <w:tab/>
        <w:t>Section 8A inserted</w:t>
      </w:r>
      <w:r>
        <w:tab/>
      </w:r>
      <w:r>
        <w:fldChar w:fldCharType="begin"/>
      </w:r>
      <w:r>
        <w:instrText xml:space="preserve"> PAGEREF _Toc382312272 \h </w:instrText>
      </w:r>
      <w:r>
        <w:fldChar w:fldCharType="separate"/>
      </w:r>
      <w:r w:rsidR="00952944">
        <w:t>3</w:t>
      </w:r>
      <w:r>
        <w:fldChar w:fldCharType="end"/>
      </w:r>
    </w:p>
    <w:p w:rsidR="0020405F" w:rsidRDefault="0020405F">
      <w:pPr>
        <w:pStyle w:val="TOC9"/>
        <w:rPr>
          <w:rFonts w:asciiTheme="minorHAnsi" w:eastAsiaTheme="minorEastAsia" w:hAnsiTheme="minorHAnsi" w:cstheme="minorBidi"/>
          <w:noProof/>
          <w:sz w:val="22"/>
          <w:szCs w:val="22"/>
        </w:rPr>
      </w:pPr>
      <w:r>
        <w:rPr>
          <w:noProof/>
        </w:rPr>
        <w:t>8A.</w:t>
      </w:r>
      <w:r>
        <w:rPr>
          <w:noProof/>
        </w:rPr>
        <w:tab/>
      </w:r>
      <w:r w:rsidRPr="00A232DC">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_Toc382312273 \h </w:instrText>
      </w:r>
      <w:r>
        <w:rPr>
          <w:noProof/>
        </w:rPr>
      </w:r>
      <w:r>
        <w:rPr>
          <w:noProof/>
        </w:rPr>
        <w:fldChar w:fldCharType="separate"/>
      </w:r>
      <w:r w:rsidR="00952944">
        <w:rPr>
          <w:noProof/>
        </w:rPr>
        <w:t>3</w:t>
      </w:r>
      <w:r>
        <w:rPr>
          <w:noProof/>
        </w:rPr>
        <w:fldChar w:fldCharType="end"/>
      </w:r>
    </w:p>
    <w:p w:rsidR="0020405F" w:rsidRDefault="0020405F">
      <w:pPr>
        <w:pStyle w:val="TOC4"/>
        <w:tabs>
          <w:tab w:val="right" w:leader="dot" w:pos="7077"/>
        </w:tabs>
        <w:rPr>
          <w:rFonts w:asciiTheme="minorHAnsi" w:eastAsiaTheme="minorEastAsia" w:hAnsiTheme="minorHAnsi" w:cstheme="minorBidi"/>
          <w:b w:val="0"/>
          <w:szCs w:val="22"/>
        </w:rPr>
      </w:pPr>
      <w:r>
        <w:t>Division 10 — </w:t>
      </w:r>
      <w:r w:rsidRPr="00A232DC">
        <w:rPr>
          <w:i/>
        </w:rPr>
        <w:t>District Court of Western Australia Act 1969</w:t>
      </w:r>
      <w:r>
        <w:t> amended</w:t>
      </w:r>
    </w:p>
    <w:p w:rsidR="0020405F" w:rsidRDefault="0020405F">
      <w:pPr>
        <w:pStyle w:val="TOC8"/>
        <w:rPr>
          <w:rFonts w:asciiTheme="minorHAnsi" w:eastAsiaTheme="minorEastAsia" w:hAnsiTheme="minorHAnsi" w:cstheme="minorBidi"/>
          <w:szCs w:val="22"/>
        </w:rPr>
      </w:pPr>
      <w:r>
        <w:t>57.</w:t>
      </w:r>
      <w:r>
        <w:tab/>
        <w:t>Act amended</w:t>
      </w:r>
      <w:r>
        <w:tab/>
      </w:r>
      <w:r>
        <w:fldChar w:fldCharType="begin"/>
      </w:r>
      <w:r>
        <w:instrText xml:space="preserve"> PAGEREF _Toc382312275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58.</w:t>
      </w:r>
      <w:r>
        <w:tab/>
        <w:t>Section 7A inserted</w:t>
      </w:r>
      <w:r>
        <w:tab/>
      </w:r>
      <w:r>
        <w:fldChar w:fldCharType="begin"/>
      </w:r>
      <w:r>
        <w:instrText xml:space="preserve"> PAGEREF _Toc382312276 \h </w:instrText>
      </w:r>
      <w:r>
        <w:fldChar w:fldCharType="separate"/>
      </w:r>
      <w:r w:rsidR="00952944">
        <w:t>3</w:t>
      </w:r>
      <w:r>
        <w:fldChar w:fldCharType="end"/>
      </w:r>
    </w:p>
    <w:p w:rsidR="0020405F" w:rsidRDefault="0020405F">
      <w:pPr>
        <w:pStyle w:val="TOC9"/>
        <w:rPr>
          <w:rFonts w:asciiTheme="minorHAnsi" w:eastAsiaTheme="minorEastAsia" w:hAnsiTheme="minorHAnsi" w:cstheme="minorBidi"/>
          <w:noProof/>
          <w:sz w:val="22"/>
          <w:szCs w:val="22"/>
        </w:rPr>
      </w:pPr>
      <w:r>
        <w:rPr>
          <w:noProof/>
        </w:rPr>
        <w:t>7A.</w:t>
      </w:r>
      <w:r>
        <w:rPr>
          <w:noProof/>
        </w:rPr>
        <w:tab/>
      </w:r>
      <w:r w:rsidRPr="00A232DC">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_Toc382312277 \h </w:instrText>
      </w:r>
      <w:r>
        <w:rPr>
          <w:noProof/>
        </w:rPr>
      </w:r>
      <w:r>
        <w:rPr>
          <w:noProof/>
        </w:rPr>
        <w:fldChar w:fldCharType="separate"/>
      </w:r>
      <w:r w:rsidR="00952944">
        <w:rPr>
          <w:noProof/>
        </w:rPr>
        <w:t>3</w:t>
      </w:r>
      <w:r>
        <w:rPr>
          <w:noProof/>
        </w:rPr>
        <w:fldChar w:fldCharType="end"/>
      </w:r>
    </w:p>
    <w:p w:rsidR="0020405F" w:rsidRDefault="0020405F">
      <w:pPr>
        <w:pStyle w:val="TOC4"/>
        <w:tabs>
          <w:tab w:val="right" w:leader="dot" w:pos="7077"/>
        </w:tabs>
        <w:rPr>
          <w:rFonts w:asciiTheme="minorHAnsi" w:eastAsiaTheme="minorEastAsia" w:hAnsiTheme="minorHAnsi" w:cstheme="minorBidi"/>
          <w:b w:val="0"/>
          <w:szCs w:val="22"/>
        </w:rPr>
      </w:pPr>
      <w:r>
        <w:t>Division 11 — </w:t>
      </w:r>
      <w:r w:rsidRPr="00A232DC">
        <w:rPr>
          <w:i/>
        </w:rPr>
        <w:t>Evidence Act 1906</w:t>
      </w:r>
      <w:r>
        <w:t xml:space="preserve"> amended</w:t>
      </w:r>
    </w:p>
    <w:p w:rsidR="0020405F" w:rsidRDefault="0020405F">
      <w:pPr>
        <w:pStyle w:val="TOC8"/>
        <w:rPr>
          <w:rFonts w:asciiTheme="minorHAnsi" w:eastAsiaTheme="minorEastAsia" w:hAnsiTheme="minorHAnsi" w:cstheme="minorBidi"/>
          <w:szCs w:val="22"/>
        </w:rPr>
      </w:pPr>
      <w:r>
        <w:t>59.</w:t>
      </w:r>
      <w:r>
        <w:tab/>
        <w:t>Act amended</w:t>
      </w:r>
      <w:r>
        <w:tab/>
      </w:r>
      <w:r>
        <w:fldChar w:fldCharType="begin"/>
      </w:r>
      <w:r>
        <w:instrText xml:space="preserve"> PAGEREF _Toc382312279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60.</w:t>
      </w:r>
      <w:r>
        <w:tab/>
        <w:t>Section 5A inserted</w:t>
      </w:r>
      <w:r>
        <w:tab/>
      </w:r>
      <w:r>
        <w:fldChar w:fldCharType="begin"/>
      </w:r>
      <w:r>
        <w:instrText xml:space="preserve"> PAGEREF _Toc382312280 \h </w:instrText>
      </w:r>
      <w:r>
        <w:fldChar w:fldCharType="separate"/>
      </w:r>
      <w:r w:rsidR="00952944">
        <w:t>3</w:t>
      </w:r>
      <w:r>
        <w:fldChar w:fldCharType="end"/>
      </w:r>
    </w:p>
    <w:p w:rsidR="0020405F" w:rsidRDefault="0020405F">
      <w:pPr>
        <w:pStyle w:val="TOC9"/>
        <w:rPr>
          <w:rFonts w:asciiTheme="minorHAnsi" w:eastAsiaTheme="minorEastAsia" w:hAnsiTheme="minorHAnsi" w:cstheme="minorBidi"/>
          <w:noProof/>
          <w:sz w:val="22"/>
          <w:szCs w:val="22"/>
        </w:rPr>
      </w:pPr>
      <w:r>
        <w:rPr>
          <w:noProof/>
        </w:rPr>
        <w:t>5A.</w:t>
      </w:r>
      <w:r>
        <w:rPr>
          <w:noProof/>
        </w:rPr>
        <w:tab/>
      </w:r>
      <w:r w:rsidRPr="00A232DC">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_Toc382312281 \h </w:instrText>
      </w:r>
      <w:r>
        <w:rPr>
          <w:noProof/>
        </w:rPr>
      </w:r>
      <w:r>
        <w:rPr>
          <w:noProof/>
        </w:rPr>
        <w:fldChar w:fldCharType="separate"/>
      </w:r>
      <w:r w:rsidR="00952944">
        <w:rPr>
          <w:noProof/>
        </w:rPr>
        <w:t>3</w:t>
      </w:r>
      <w:r>
        <w:rPr>
          <w:noProof/>
        </w:rPr>
        <w:fldChar w:fldCharType="end"/>
      </w:r>
    </w:p>
    <w:p w:rsidR="0020405F" w:rsidRDefault="0020405F">
      <w:pPr>
        <w:pStyle w:val="TOC8"/>
        <w:rPr>
          <w:rFonts w:asciiTheme="minorHAnsi" w:eastAsiaTheme="minorEastAsia" w:hAnsiTheme="minorHAnsi" w:cstheme="minorBidi"/>
          <w:szCs w:val="22"/>
        </w:rPr>
      </w:pPr>
      <w:r>
        <w:t>61.</w:t>
      </w:r>
      <w:r>
        <w:tab/>
        <w:t>Section 12 amended</w:t>
      </w:r>
      <w:r>
        <w:tab/>
      </w:r>
      <w:r>
        <w:fldChar w:fldCharType="begin"/>
      </w:r>
      <w:r>
        <w:instrText xml:space="preserve"> PAGEREF _Toc382312282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62.</w:t>
      </w:r>
      <w:r>
        <w:tab/>
        <w:t>Section 51 amended</w:t>
      </w:r>
      <w:r>
        <w:tab/>
      </w:r>
      <w:r>
        <w:fldChar w:fldCharType="begin"/>
      </w:r>
      <w:r>
        <w:instrText xml:space="preserve"> PAGEREF _Toc382312283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63.</w:t>
      </w:r>
      <w:r>
        <w:tab/>
        <w:t>Section 54 amended</w:t>
      </w:r>
      <w:r>
        <w:tab/>
      </w:r>
      <w:r>
        <w:fldChar w:fldCharType="begin"/>
      </w:r>
      <w:r>
        <w:instrText xml:space="preserve"> PAGEREF _Toc382312284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64.</w:t>
      </w:r>
      <w:r>
        <w:tab/>
        <w:t>Section 55 amended</w:t>
      </w:r>
      <w:r>
        <w:tab/>
      </w:r>
      <w:r>
        <w:fldChar w:fldCharType="begin"/>
      </w:r>
      <w:r>
        <w:instrText xml:space="preserve"> PAGEREF _Toc382312285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65.</w:t>
      </w:r>
      <w:r>
        <w:tab/>
        <w:t>Section 56 amended</w:t>
      </w:r>
      <w:r>
        <w:tab/>
      </w:r>
      <w:r>
        <w:fldChar w:fldCharType="begin"/>
      </w:r>
      <w:r>
        <w:instrText xml:space="preserve"> PAGEREF _Toc382312286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66.</w:t>
      </w:r>
      <w:r>
        <w:tab/>
        <w:t>Section 67 amended</w:t>
      </w:r>
      <w:r>
        <w:tab/>
      </w:r>
      <w:r>
        <w:fldChar w:fldCharType="begin"/>
      </w:r>
      <w:r>
        <w:instrText xml:space="preserve"> PAGEREF _Toc382312287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67.</w:t>
      </w:r>
      <w:r>
        <w:tab/>
        <w:t>Section 68 amended</w:t>
      </w:r>
      <w:r>
        <w:tab/>
      </w:r>
      <w:r>
        <w:fldChar w:fldCharType="begin"/>
      </w:r>
      <w:r>
        <w:instrText xml:space="preserve"> PAGEREF _Toc382312288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68.</w:t>
      </w:r>
      <w:r>
        <w:tab/>
        <w:t>Section 73B amended</w:t>
      </w:r>
      <w:r>
        <w:tab/>
      </w:r>
      <w:r>
        <w:fldChar w:fldCharType="begin"/>
      </w:r>
      <w:r>
        <w:instrText xml:space="preserve"> PAGEREF _Toc382312289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69.</w:t>
      </w:r>
      <w:r>
        <w:tab/>
        <w:t>Section 73BA inserted</w:t>
      </w:r>
      <w:r>
        <w:tab/>
      </w:r>
      <w:r>
        <w:fldChar w:fldCharType="begin"/>
      </w:r>
      <w:r>
        <w:instrText xml:space="preserve"> PAGEREF _Toc382312290 \h </w:instrText>
      </w:r>
      <w:r>
        <w:fldChar w:fldCharType="separate"/>
      </w:r>
      <w:r w:rsidR="00952944">
        <w:t>3</w:t>
      </w:r>
      <w:r>
        <w:fldChar w:fldCharType="end"/>
      </w:r>
    </w:p>
    <w:p w:rsidR="0020405F" w:rsidRDefault="0020405F">
      <w:pPr>
        <w:pStyle w:val="TOC9"/>
        <w:rPr>
          <w:rFonts w:asciiTheme="minorHAnsi" w:eastAsiaTheme="minorEastAsia" w:hAnsiTheme="minorHAnsi" w:cstheme="minorBidi"/>
          <w:noProof/>
          <w:sz w:val="22"/>
          <w:szCs w:val="22"/>
        </w:rPr>
      </w:pPr>
      <w:r>
        <w:rPr>
          <w:noProof/>
        </w:rPr>
        <w:t>73BA.</w:t>
      </w:r>
      <w:r>
        <w:rPr>
          <w:noProof/>
        </w:rPr>
        <w:tab/>
        <w:t>Authenticated copies of certain public documents etc. admissible without further proof</w:t>
      </w:r>
      <w:r>
        <w:rPr>
          <w:noProof/>
        </w:rPr>
        <w:tab/>
      </w:r>
      <w:r>
        <w:rPr>
          <w:noProof/>
        </w:rPr>
        <w:fldChar w:fldCharType="begin"/>
      </w:r>
      <w:r>
        <w:rPr>
          <w:noProof/>
        </w:rPr>
        <w:instrText xml:space="preserve"> PAGEREF _Toc382312291 \h </w:instrText>
      </w:r>
      <w:r>
        <w:rPr>
          <w:noProof/>
        </w:rPr>
      </w:r>
      <w:r>
        <w:rPr>
          <w:noProof/>
        </w:rPr>
        <w:fldChar w:fldCharType="separate"/>
      </w:r>
      <w:r w:rsidR="00952944">
        <w:rPr>
          <w:noProof/>
        </w:rPr>
        <w:t>3</w:t>
      </w:r>
      <w:r>
        <w:rPr>
          <w:noProof/>
        </w:rPr>
        <w:fldChar w:fldCharType="end"/>
      </w:r>
    </w:p>
    <w:p w:rsidR="0020405F" w:rsidRDefault="0020405F">
      <w:pPr>
        <w:pStyle w:val="TOC8"/>
        <w:rPr>
          <w:rFonts w:asciiTheme="minorHAnsi" w:eastAsiaTheme="minorEastAsia" w:hAnsiTheme="minorHAnsi" w:cstheme="minorBidi"/>
          <w:szCs w:val="22"/>
        </w:rPr>
      </w:pPr>
      <w:r>
        <w:t>70.</w:t>
      </w:r>
      <w:r>
        <w:tab/>
        <w:t>Sections 82 to 88 deleted</w:t>
      </w:r>
      <w:r>
        <w:tab/>
      </w:r>
      <w:r>
        <w:fldChar w:fldCharType="begin"/>
      </w:r>
      <w:r>
        <w:instrText xml:space="preserve"> PAGEREF _Toc382312292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71.</w:t>
      </w:r>
      <w:r>
        <w:tab/>
        <w:t>Section 109 amended</w:t>
      </w:r>
      <w:r>
        <w:tab/>
      </w:r>
      <w:r>
        <w:fldChar w:fldCharType="begin"/>
      </w:r>
      <w:r>
        <w:instrText xml:space="preserve"> PAGEREF _Toc382312293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72.</w:t>
      </w:r>
      <w:r>
        <w:tab/>
        <w:t>Section 110 amended</w:t>
      </w:r>
      <w:r>
        <w:tab/>
      </w:r>
      <w:r>
        <w:fldChar w:fldCharType="begin"/>
      </w:r>
      <w:r>
        <w:instrText xml:space="preserve"> PAGEREF _Toc382312294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73.</w:t>
      </w:r>
      <w:r>
        <w:tab/>
        <w:t>Section 133 inserted</w:t>
      </w:r>
      <w:r>
        <w:tab/>
      </w:r>
      <w:r>
        <w:fldChar w:fldCharType="begin"/>
      </w:r>
      <w:r>
        <w:instrText xml:space="preserve"> PAGEREF _Toc382312295 \h </w:instrText>
      </w:r>
      <w:r>
        <w:fldChar w:fldCharType="separate"/>
      </w:r>
      <w:r w:rsidR="00952944">
        <w:t>3</w:t>
      </w:r>
      <w:r>
        <w:fldChar w:fldCharType="end"/>
      </w:r>
    </w:p>
    <w:p w:rsidR="0020405F" w:rsidRDefault="0020405F">
      <w:pPr>
        <w:pStyle w:val="TOC9"/>
        <w:rPr>
          <w:rFonts w:asciiTheme="minorHAnsi" w:eastAsiaTheme="minorEastAsia" w:hAnsiTheme="minorHAnsi" w:cstheme="minorBidi"/>
          <w:noProof/>
          <w:sz w:val="22"/>
          <w:szCs w:val="22"/>
        </w:rPr>
      </w:pPr>
      <w:r>
        <w:rPr>
          <w:noProof/>
        </w:rPr>
        <w:t>133.</w:t>
      </w:r>
      <w:r>
        <w:rPr>
          <w:noProof/>
        </w:rPr>
        <w:tab/>
        <w:t xml:space="preserve">Regulations and rules of court for purposes of </w:t>
      </w:r>
      <w:r w:rsidRPr="00A232DC">
        <w:rPr>
          <w:i/>
          <w:noProof/>
        </w:rPr>
        <w:t>Courts and Tribunals (Electronic Processes Facilitation) Act 2013</w:t>
      </w:r>
      <w:r>
        <w:rPr>
          <w:noProof/>
        </w:rPr>
        <w:t xml:space="preserve"> Part 2</w:t>
      </w:r>
      <w:r>
        <w:rPr>
          <w:noProof/>
        </w:rPr>
        <w:tab/>
      </w:r>
      <w:r>
        <w:rPr>
          <w:noProof/>
        </w:rPr>
        <w:fldChar w:fldCharType="begin"/>
      </w:r>
      <w:r>
        <w:rPr>
          <w:noProof/>
        </w:rPr>
        <w:instrText xml:space="preserve"> PAGEREF _Toc382312296 \h </w:instrText>
      </w:r>
      <w:r>
        <w:rPr>
          <w:noProof/>
        </w:rPr>
      </w:r>
      <w:r>
        <w:rPr>
          <w:noProof/>
        </w:rPr>
        <w:fldChar w:fldCharType="separate"/>
      </w:r>
      <w:r w:rsidR="00952944">
        <w:rPr>
          <w:noProof/>
        </w:rPr>
        <w:t>3</w:t>
      </w:r>
      <w:r>
        <w:rPr>
          <w:noProof/>
        </w:rPr>
        <w:fldChar w:fldCharType="end"/>
      </w:r>
    </w:p>
    <w:p w:rsidR="0020405F" w:rsidRDefault="0020405F">
      <w:pPr>
        <w:pStyle w:val="TOC4"/>
        <w:tabs>
          <w:tab w:val="right" w:leader="dot" w:pos="7077"/>
        </w:tabs>
        <w:rPr>
          <w:rFonts w:asciiTheme="minorHAnsi" w:eastAsiaTheme="minorEastAsia" w:hAnsiTheme="minorHAnsi" w:cstheme="minorBidi"/>
          <w:b w:val="0"/>
          <w:szCs w:val="22"/>
        </w:rPr>
      </w:pPr>
      <w:r>
        <w:t>Division 12 — </w:t>
      </w:r>
      <w:r w:rsidRPr="00A232DC">
        <w:rPr>
          <w:i/>
        </w:rPr>
        <w:t>Fines, Penalties and Infringement Notices Enforcement Act 1994</w:t>
      </w:r>
      <w:r>
        <w:t xml:space="preserve"> amended</w:t>
      </w:r>
    </w:p>
    <w:p w:rsidR="0020405F" w:rsidRDefault="0020405F">
      <w:pPr>
        <w:pStyle w:val="TOC8"/>
        <w:rPr>
          <w:rFonts w:asciiTheme="minorHAnsi" w:eastAsiaTheme="minorEastAsia" w:hAnsiTheme="minorHAnsi" w:cstheme="minorBidi"/>
          <w:szCs w:val="22"/>
        </w:rPr>
      </w:pPr>
      <w:r>
        <w:t>74.</w:t>
      </w:r>
      <w:r>
        <w:tab/>
        <w:t>Act amended</w:t>
      </w:r>
      <w:r>
        <w:tab/>
      </w:r>
      <w:r>
        <w:fldChar w:fldCharType="begin"/>
      </w:r>
      <w:r>
        <w:instrText xml:space="preserve"> PAGEREF _Toc382312298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75.</w:t>
      </w:r>
      <w:r>
        <w:tab/>
        <w:t>Section 5A amended</w:t>
      </w:r>
      <w:r>
        <w:tab/>
      </w:r>
      <w:r>
        <w:fldChar w:fldCharType="begin"/>
      </w:r>
      <w:r>
        <w:instrText xml:space="preserve"> PAGEREF _Toc382312299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76.</w:t>
      </w:r>
      <w:r>
        <w:tab/>
        <w:t>Section 5B inserted</w:t>
      </w:r>
      <w:r>
        <w:tab/>
      </w:r>
      <w:r>
        <w:fldChar w:fldCharType="begin"/>
      </w:r>
      <w:r>
        <w:instrText xml:space="preserve"> PAGEREF _Toc382312300 \h </w:instrText>
      </w:r>
      <w:r>
        <w:fldChar w:fldCharType="separate"/>
      </w:r>
      <w:r w:rsidR="00952944">
        <w:t>3</w:t>
      </w:r>
      <w:r>
        <w:fldChar w:fldCharType="end"/>
      </w:r>
    </w:p>
    <w:p w:rsidR="0020405F" w:rsidRDefault="0020405F">
      <w:pPr>
        <w:pStyle w:val="TOC9"/>
        <w:rPr>
          <w:rFonts w:asciiTheme="minorHAnsi" w:eastAsiaTheme="minorEastAsia" w:hAnsiTheme="minorHAnsi" w:cstheme="minorBidi"/>
          <w:noProof/>
          <w:sz w:val="22"/>
          <w:szCs w:val="22"/>
        </w:rPr>
      </w:pPr>
      <w:r>
        <w:rPr>
          <w:noProof/>
        </w:rPr>
        <w:t>5B.</w:t>
      </w:r>
      <w:r>
        <w:rPr>
          <w:noProof/>
        </w:rPr>
        <w:tab/>
      </w:r>
      <w:r w:rsidRPr="00A232DC">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_Toc382312301 \h </w:instrText>
      </w:r>
      <w:r>
        <w:rPr>
          <w:noProof/>
        </w:rPr>
      </w:r>
      <w:r>
        <w:rPr>
          <w:noProof/>
        </w:rPr>
        <w:fldChar w:fldCharType="separate"/>
      </w:r>
      <w:r w:rsidR="00952944">
        <w:rPr>
          <w:noProof/>
        </w:rPr>
        <w:t>3</w:t>
      </w:r>
      <w:r>
        <w:rPr>
          <w:noProof/>
        </w:rPr>
        <w:fldChar w:fldCharType="end"/>
      </w:r>
    </w:p>
    <w:p w:rsidR="0020405F" w:rsidRDefault="0020405F">
      <w:pPr>
        <w:pStyle w:val="TOC8"/>
        <w:rPr>
          <w:rFonts w:asciiTheme="minorHAnsi" w:eastAsiaTheme="minorEastAsia" w:hAnsiTheme="minorHAnsi" w:cstheme="minorBidi"/>
          <w:szCs w:val="22"/>
        </w:rPr>
      </w:pPr>
      <w:r>
        <w:t>77.</w:t>
      </w:r>
      <w:r>
        <w:tab/>
        <w:t>Section 10B inserted</w:t>
      </w:r>
      <w:r>
        <w:tab/>
      </w:r>
      <w:r>
        <w:fldChar w:fldCharType="begin"/>
      </w:r>
      <w:r>
        <w:instrText xml:space="preserve"> PAGEREF _Toc382312302 \h </w:instrText>
      </w:r>
      <w:r>
        <w:fldChar w:fldCharType="separate"/>
      </w:r>
      <w:r w:rsidR="00952944">
        <w:t>3</w:t>
      </w:r>
      <w:r>
        <w:fldChar w:fldCharType="end"/>
      </w:r>
    </w:p>
    <w:p w:rsidR="0020405F" w:rsidRDefault="0020405F">
      <w:pPr>
        <w:pStyle w:val="TOC9"/>
        <w:rPr>
          <w:rFonts w:asciiTheme="minorHAnsi" w:eastAsiaTheme="minorEastAsia" w:hAnsiTheme="minorHAnsi" w:cstheme="minorBidi"/>
          <w:noProof/>
          <w:sz w:val="22"/>
          <w:szCs w:val="22"/>
        </w:rPr>
      </w:pPr>
      <w:r>
        <w:rPr>
          <w:noProof/>
        </w:rPr>
        <w:t>10B.</w:t>
      </w:r>
      <w:r>
        <w:rPr>
          <w:noProof/>
        </w:rPr>
        <w:tab/>
        <w:t>Registrar to keep record of outstanding fines and other amounts payable by young persons</w:t>
      </w:r>
      <w:r>
        <w:rPr>
          <w:noProof/>
        </w:rPr>
        <w:tab/>
      </w:r>
      <w:r>
        <w:rPr>
          <w:noProof/>
        </w:rPr>
        <w:fldChar w:fldCharType="begin"/>
      </w:r>
      <w:r>
        <w:rPr>
          <w:noProof/>
        </w:rPr>
        <w:instrText xml:space="preserve"> PAGEREF _Toc382312303 \h </w:instrText>
      </w:r>
      <w:r>
        <w:rPr>
          <w:noProof/>
        </w:rPr>
      </w:r>
      <w:r>
        <w:rPr>
          <w:noProof/>
        </w:rPr>
        <w:fldChar w:fldCharType="separate"/>
      </w:r>
      <w:r w:rsidR="00952944">
        <w:rPr>
          <w:noProof/>
        </w:rPr>
        <w:t>3</w:t>
      </w:r>
      <w:r>
        <w:rPr>
          <w:noProof/>
        </w:rPr>
        <w:fldChar w:fldCharType="end"/>
      </w:r>
    </w:p>
    <w:p w:rsidR="0020405F" w:rsidRDefault="0020405F">
      <w:pPr>
        <w:pStyle w:val="TOC8"/>
        <w:rPr>
          <w:rFonts w:asciiTheme="minorHAnsi" w:eastAsiaTheme="minorEastAsia" w:hAnsiTheme="minorHAnsi" w:cstheme="minorBidi"/>
          <w:szCs w:val="22"/>
        </w:rPr>
      </w:pPr>
      <w:r>
        <w:t>78.</w:t>
      </w:r>
      <w:r>
        <w:tab/>
        <w:t>Section 27B amended</w:t>
      </w:r>
      <w:r>
        <w:tab/>
      </w:r>
      <w:r>
        <w:fldChar w:fldCharType="begin"/>
      </w:r>
      <w:r>
        <w:instrText xml:space="preserve"> PAGEREF _Toc382312304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79.</w:t>
      </w:r>
      <w:r>
        <w:tab/>
        <w:t>Section 28 amended</w:t>
      </w:r>
      <w:r>
        <w:tab/>
      </w:r>
      <w:r>
        <w:fldChar w:fldCharType="begin"/>
      </w:r>
      <w:r>
        <w:instrText xml:space="preserve"> PAGEREF _Toc382312305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80.</w:t>
      </w:r>
      <w:r>
        <w:tab/>
        <w:t>Part 4 Division 2 Subdivision 1 heading amended</w:t>
      </w:r>
      <w:r>
        <w:tab/>
      </w:r>
      <w:r>
        <w:fldChar w:fldCharType="begin"/>
      </w:r>
      <w:r>
        <w:instrText xml:space="preserve"> PAGEREF _Toc382312306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81.</w:t>
      </w:r>
      <w:r>
        <w:tab/>
        <w:t>Section 32 replaced</w:t>
      </w:r>
      <w:r>
        <w:tab/>
      </w:r>
      <w:r>
        <w:fldChar w:fldCharType="begin"/>
      </w:r>
      <w:r>
        <w:instrText xml:space="preserve"> PAGEREF _Toc382312307 \h </w:instrText>
      </w:r>
      <w:r>
        <w:fldChar w:fldCharType="separate"/>
      </w:r>
      <w:r w:rsidR="00952944">
        <w:t>3</w:t>
      </w:r>
      <w:r>
        <w:fldChar w:fldCharType="end"/>
      </w:r>
    </w:p>
    <w:p w:rsidR="0020405F" w:rsidRDefault="0020405F">
      <w:pPr>
        <w:pStyle w:val="TOC9"/>
        <w:rPr>
          <w:rFonts w:asciiTheme="minorHAnsi" w:eastAsiaTheme="minorEastAsia" w:hAnsiTheme="minorHAnsi" w:cstheme="minorBidi"/>
          <w:noProof/>
          <w:sz w:val="22"/>
          <w:szCs w:val="22"/>
        </w:rPr>
      </w:pPr>
      <w:r>
        <w:rPr>
          <w:noProof/>
        </w:rPr>
        <w:t>32.</w:t>
      </w:r>
      <w:r>
        <w:rPr>
          <w:noProof/>
        </w:rPr>
        <w:tab/>
        <w:t>Offender must pay fine or get time to pay order</w:t>
      </w:r>
      <w:r>
        <w:rPr>
          <w:noProof/>
        </w:rPr>
        <w:tab/>
      </w:r>
      <w:r>
        <w:rPr>
          <w:noProof/>
        </w:rPr>
        <w:fldChar w:fldCharType="begin"/>
      </w:r>
      <w:r>
        <w:rPr>
          <w:noProof/>
        </w:rPr>
        <w:instrText xml:space="preserve"> PAGEREF _Toc382312308 \h </w:instrText>
      </w:r>
      <w:r>
        <w:rPr>
          <w:noProof/>
        </w:rPr>
      </w:r>
      <w:r>
        <w:rPr>
          <w:noProof/>
        </w:rPr>
        <w:fldChar w:fldCharType="separate"/>
      </w:r>
      <w:r w:rsidR="00952944">
        <w:rPr>
          <w:noProof/>
        </w:rPr>
        <w:t>3</w:t>
      </w:r>
      <w:r>
        <w:rPr>
          <w:noProof/>
        </w:rPr>
        <w:fldChar w:fldCharType="end"/>
      </w:r>
    </w:p>
    <w:p w:rsidR="0020405F" w:rsidRDefault="0020405F">
      <w:pPr>
        <w:pStyle w:val="TOC8"/>
        <w:rPr>
          <w:rFonts w:asciiTheme="minorHAnsi" w:eastAsiaTheme="minorEastAsia" w:hAnsiTheme="minorHAnsi" w:cstheme="minorBidi"/>
          <w:szCs w:val="22"/>
        </w:rPr>
      </w:pPr>
      <w:r>
        <w:t>82.</w:t>
      </w:r>
      <w:r>
        <w:tab/>
        <w:t>Section 33 amended</w:t>
      </w:r>
      <w:r>
        <w:tab/>
      </w:r>
      <w:r>
        <w:fldChar w:fldCharType="begin"/>
      </w:r>
      <w:r>
        <w:instrText xml:space="preserve"> PAGEREF _Toc382312309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83.</w:t>
      </w:r>
      <w:r>
        <w:tab/>
        <w:t>Section 34 amended</w:t>
      </w:r>
      <w:r>
        <w:tab/>
      </w:r>
      <w:r>
        <w:fldChar w:fldCharType="begin"/>
      </w:r>
      <w:r>
        <w:instrText xml:space="preserve"> PAGEREF _Toc382312310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84.</w:t>
      </w:r>
      <w:r>
        <w:tab/>
        <w:t>Section 35 amended</w:t>
      </w:r>
      <w:r>
        <w:tab/>
      </w:r>
      <w:r>
        <w:fldChar w:fldCharType="begin"/>
      </w:r>
      <w:r>
        <w:instrText xml:space="preserve"> PAGEREF _Toc382312311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85.</w:t>
      </w:r>
      <w:r>
        <w:tab/>
        <w:t>Section 35A amended</w:t>
      </w:r>
      <w:r>
        <w:tab/>
      </w:r>
      <w:r>
        <w:fldChar w:fldCharType="begin"/>
      </w:r>
      <w:r>
        <w:instrText xml:space="preserve"> PAGEREF _Toc382312312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86.</w:t>
      </w:r>
      <w:r>
        <w:tab/>
        <w:t>Sections 36 and 37 replaced</w:t>
      </w:r>
      <w:r>
        <w:tab/>
      </w:r>
      <w:r>
        <w:fldChar w:fldCharType="begin"/>
      </w:r>
      <w:r>
        <w:instrText xml:space="preserve"> PAGEREF _Toc382312313 \h </w:instrText>
      </w:r>
      <w:r>
        <w:fldChar w:fldCharType="separate"/>
      </w:r>
      <w:r w:rsidR="00952944">
        <w:t>3</w:t>
      </w:r>
      <w:r>
        <w:fldChar w:fldCharType="end"/>
      </w:r>
    </w:p>
    <w:p w:rsidR="0020405F" w:rsidRDefault="0020405F">
      <w:pPr>
        <w:pStyle w:val="TOC9"/>
        <w:rPr>
          <w:rFonts w:asciiTheme="minorHAnsi" w:eastAsiaTheme="minorEastAsia" w:hAnsiTheme="minorHAnsi" w:cstheme="minorBidi"/>
          <w:noProof/>
          <w:sz w:val="22"/>
          <w:szCs w:val="22"/>
        </w:rPr>
      </w:pPr>
      <w:r>
        <w:rPr>
          <w:noProof/>
        </w:rPr>
        <w:t>36.</w:t>
      </w:r>
      <w:r>
        <w:rPr>
          <w:noProof/>
        </w:rPr>
        <w:tab/>
        <w:t>Registrar may cancel time to pay order</w:t>
      </w:r>
      <w:r>
        <w:rPr>
          <w:noProof/>
        </w:rPr>
        <w:tab/>
      </w:r>
      <w:r>
        <w:rPr>
          <w:noProof/>
        </w:rPr>
        <w:fldChar w:fldCharType="begin"/>
      </w:r>
      <w:r>
        <w:rPr>
          <w:noProof/>
        </w:rPr>
        <w:instrText xml:space="preserve"> PAGEREF _Toc382312314 \h </w:instrText>
      </w:r>
      <w:r>
        <w:rPr>
          <w:noProof/>
        </w:rPr>
      </w:r>
      <w:r>
        <w:rPr>
          <w:noProof/>
        </w:rPr>
        <w:fldChar w:fldCharType="separate"/>
      </w:r>
      <w:r w:rsidR="00952944">
        <w:rPr>
          <w:noProof/>
        </w:rPr>
        <w:t>3</w:t>
      </w:r>
      <w:r>
        <w:rPr>
          <w:noProof/>
        </w:rPr>
        <w:fldChar w:fldCharType="end"/>
      </w:r>
    </w:p>
    <w:p w:rsidR="0020405F" w:rsidRDefault="0020405F">
      <w:pPr>
        <w:pStyle w:val="TOC9"/>
        <w:rPr>
          <w:rFonts w:asciiTheme="minorHAnsi" w:eastAsiaTheme="minorEastAsia" w:hAnsiTheme="minorHAnsi" w:cstheme="minorBidi"/>
          <w:noProof/>
          <w:sz w:val="22"/>
          <w:szCs w:val="22"/>
        </w:rPr>
      </w:pPr>
      <w:r>
        <w:rPr>
          <w:noProof/>
        </w:rPr>
        <w:t>37.</w:t>
      </w:r>
      <w:r>
        <w:rPr>
          <w:noProof/>
        </w:rPr>
        <w:tab/>
        <w:t>Registrar’s decision is final</w:t>
      </w:r>
      <w:r>
        <w:rPr>
          <w:noProof/>
        </w:rPr>
        <w:tab/>
      </w:r>
      <w:r>
        <w:rPr>
          <w:noProof/>
        </w:rPr>
        <w:fldChar w:fldCharType="begin"/>
      </w:r>
      <w:r>
        <w:rPr>
          <w:noProof/>
        </w:rPr>
        <w:instrText xml:space="preserve"> PAGEREF _Toc382312315 \h </w:instrText>
      </w:r>
      <w:r>
        <w:rPr>
          <w:noProof/>
        </w:rPr>
      </w:r>
      <w:r>
        <w:rPr>
          <w:noProof/>
        </w:rPr>
        <w:fldChar w:fldCharType="separate"/>
      </w:r>
      <w:r w:rsidR="00952944">
        <w:rPr>
          <w:noProof/>
        </w:rPr>
        <w:t>3</w:t>
      </w:r>
      <w:r>
        <w:rPr>
          <w:noProof/>
        </w:rPr>
        <w:fldChar w:fldCharType="end"/>
      </w:r>
    </w:p>
    <w:p w:rsidR="0020405F" w:rsidRDefault="0020405F">
      <w:pPr>
        <w:pStyle w:val="TOC9"/>
        <w:rPr>
          <w:rFonts w:asciiTheme="minorHAnsi" w:eastAsiaTheme="minorEastAsia" w:hAnsiTheme="minorHAnsi" w:cstheme="minorBidi"/>
          <w:noProof/>
          <w:sz w:val="22"/>
          <w:szCs w:val="22"/>
        </w:rPr>
      </w:pPr>
      <w:r>
        <w:rPr>
          <w:noProof/>
        </w:rPr>
        <w:t>38A.</w:t>
      </w:r>
      <w:r>
        <w:rPr>
          <w:noProof/>
        </w:rPr>
        <w:tab/>
        <w:t xml:space="preserve">Transitional provisions for </w:t>
      </w:r>
      <w:r w:rsidRPr="00A232DC">
        <w:rPr>
          <w:i/>
          <w:noProof/>
        </w:rPr>
        <w:t>Courts and Tribunals (Electronic Processes Facilitation) Act 2013</w:t>
      </w:r>
      <w:r>
        <w:rPr>
          <w:noProof/>
        </w:rPr>
        <w:tab/>
      </w:r>
      <w:r>
        <w:rPr>
          <w:noProof/>
        </w:rPr>
        <w:fldChar w:fldCharType="begin"/>
      </w:r>
      <w:r>
        <w:rPr>
          <w:noProof/>
        </w:rPr>
        <w:instrText xml:space="preserve"> PAGEREF _Toc382312316 \h </w:instrText>
      </w:r>
      <w:r>
        <w:rPr>
          <w:noProof/>
        </w:rPr>
      </w:r>
      <w:r>
        <w:rPr>
          <w:noProof/>
        </w:rPr>
        <w:fldChar w:fldCharType="separate"/>
      </w:r>
      <w:r w:rsidR="00952944">
        <w:rPr>
          <w:noProof/>
        </w:rPr>
        <w:t>3</w:t>
      </w:r>
      <w:r>
        <w:rPr>
          <w:noProof/>
        </w:rPr>
        <w:fldChar w:fldCharType="end"/>
      </w:r>
    </w:p>
    <w:p w:rsidR="0020405F" w:rsidRDefault="0020405F">
      <w:pPr>
        <w:pStyle w:val="TOC8"/>
        <w:rPr>
          <w:rFonts w:asciiTheme="minorHAnsi" w:eastAsiaTheme="minorEastAsia" w:hAnsiTheme="minorHAnsi" w:cstheme="minorBidi"/>
          <w:szCs w:val="22"/>
        </w:rPr>
      </w:pPr>
      <w:r>
        <w:t>87.</w:t>
      </w:r>
      <w:r>
        <w:tab/>
        <w:t>Part 4 Division 2 Subdivision 2 heading amended</w:t>
      </w:r>
      <w:r>
        <w:tab/>
      </w:r>
      <w:r>
        <w:fldChar w:fldCharType="begin"/>
      </w:r>
      <w:r>
        <w:instrText xml:space="preserve"> PAGEREF _Toc382312317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88.</w:t>
      </w:r>
      <w:r>
        <w:tab/>
        <w:t>Section 41 amended</w:t>
      </w:r>
      <w:r>
        <w:tab/>
      </w:r>
      <w:r>
        <w:fldChar w:fldCharType="begin"/>
      </w:r>
      <w:r>
        <w:instrText xml:space="preserve"> PAGEREF _Toc382312318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89.</w:t>
      </w:r>
      <w:r>
        <w:tab/>
        <w:t>Section 48A replaced</w:t>
      </w:r>
      <w:r>
        <w:tab/>
      </w:r>
      <w:r>
        <w:fldChar w:fldCharType="begin"/>
      </w:r>
      <w:r>
        <w:instrText xml:space="preserve"> PAGEREF _Toc382312319 \h </w:instrText>
      </w:r>
      <w:r>
        <w:fldChar w:fldCharType="separate"/>
      </w:r>
      <w:r w:rsidR="00952944">
        <w:t>3</w:t>
      </w:r>
      <w:r>
        <w:fldChar w:fldCharType="end"/>
      </w:r>
    </w:p>
    <w:p w:rsidR="0020405F" w:rsidRDefault="0020405F">
      <w:pPr>
        <w:pStyle w:val="TOC9"/>
        <w:rPr>
          <w:rFonts w:asciiTheme="minorHAnsi" w:eastAsiaTheme="minorEastAsia" w:hAnsiTheme="minorHAnsi" w:cstheme="minorBidi"/>
          <w:noProof/>
          <w:sz w:val="22"/>
          <w:szCs w:val="22"/>
        </w:rPr>
      </w:pPr>
      <w:r>
        <w:rPr>
          <w:noProof/>
        </w:rPr>
        <w:t>48A.</w:t>
      </w:r>
      <w:r>
        <w:rPr>
          <w:noProof/>
        </w:rPr>
        <w:tab/>
        <w:t>Order to attend for work and development: cancellation</w:t>
      </w:r>
      <w:r>
        <w:rPr>
          <w:noProof/>
        </w:rPr>
        <w:tab/>
      </w:r>
      <w:r>
        <w:rPr>
          <w:noProof/>
        </w:rPr>
        <w:fldChar w:fldCharType="begin"/>
      </w:r>
      <w:r>
        <w:rPr>
          <w:noProof/>
        </w:rPr>
        <w:instrText xml:space="preserve"> PAGEREF _Toc382312320 \h </w:instrText>
      </w:r>
      <w:r>
        <w:rPr>
          <w:noProof/>
        </w:rPr>
      </w:r>
      <w:r>
        <w:rPr>
          <w:noProof/>
        </w:rPr>
        <w:fldChar w:fldCharType="separate"/>
      </w:r>
      <w:r w:rsidR="00952944">
        <w:rPr>
          <w:noProof/>
        </w:rPr>
        <w:t>3</w:t>
      </w:r>
      <w:r>
        <w:rPr>
          <w:noProof/>
        </w:rPr>
        <w:fldChar w:fldCharType="end"/>
      </w:r>
    </w:p>
    <w:p w:rsidR="0020405F" w:rsidRDefault="0020405F">
      <w:pPr>
        <w:pStyle w:val="TOC8"/>
        <w:rPr>
          <w:rFonts w:asciiTheme="minorHAnsi" w:eastAsiaTheme="minorEastAsia" w:hAnsiTheme="minorHAnsi" w:cstheme="minorBidi"/>
          <w:szCs w:val="22"/>
        </w:rPr>
      </w:pPr>
      <w:r>
        <w:t>90.</w:t>
      </w:r>
      <w:r>
        <w:tab/>
        <w:t>Section 53A amended</w:t>
      </w:r>
      <w:r>
        <w:tab/>
      </w:r>
      <w:r>
        <w:fldChar w:fldCharType="begin"/>
      </w:r>
      <w:r>
        <w:instrText xml:space="preserve"> PAGEREF _Toc382312321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91.</w:t>
      </w:r>
      <w:r>
        <w:tab/>
        <w:t>Section 55B amended</w:t>
      </w:r>
      <w:r>
        <w:tab/>
      </w:r>
      <w:r>
        <w:fldChar w:fldCharType="begin"/>
      </w:r>
      <w:r>
        <w:instrText xml:space="preserve"> PAGEREF _Toc382312322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92.</w:t>
      </w:r>
      <w:r>
        <w:tab/>
        <w:t>Section 56B amended</w:t>
      </w:r>
      <w:r>
        <w:tab/>
      </w:r>
      <w:r>
        <w:fldChar w:fldCharType="begin"/>
      </w:r>
      <w:r>
        <w:instrText xml:space="preserve"> PAGEREF _Toc382312323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93.</w:t>
      </w:r>
      <w:r>
        <w:tab/>
        <w:t>Section 56 amended</w:t>
      </w:r>
      <w:r>
        <w:tab/>
      </w:r>
      <w:r>
        <w:fldChar w:fldCharType="begin"/>
      </w:r>
      <w:r>
        <w:instrText xml:space="preserve"> PAGEREF _Toc382312324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94.</w:t>
      </w:r>
      <w:r>
        <w:tab/>
        <w:t>Section 59A inserted</w:t>
      </w:r>
      <w:r>
        <w:tab/>
      </w:r>
      <w:r>
        <w:fldChar w:fldCharType="begin"/>
      </w:r>
      <w:r>
        <w:instrText xml:space="preserve"> PAGEREF _Toc382312325 \h </w:instrText>
      </w:r>
      <w:r>
        <w:fldChar w:fldCharType="separate"/>
      </w:r>
      <w:r w:rsidR="00952944">
        <w:t>3</w:t>
      </w:r>
      <w:r>
        <w:fldChar w:fldCharType="end"/>
      </w:r>
    </w:p>
    <w:p w:rsidR="0020405F" w:rsidRDefault="0020405F">
      <w:pPr>
        <w:pStyle w:val="TOC9"/>
        <w:rPr>
          <w:rFonts w:asciiTheme="minorHAnsi" w:eastAsiaTheme="minorEastAsia" w:hAnsiTheme="minorHAnsi" w:cstheme="minorBidi"/>
          <w:noProof/>
          <w:sz w:val="22"/>
          <w:szCs w:val="22"/>
        </w:rPr>
      </w:pPr>
      <w:r>
        <w:rPr>
          <w:noProof/>
        </w:rPr>
        <w:t>59A.</w:t>
      </w:r>
      <w:r>
        <w:rPr>
          <w:noProof/>
        </w:rPr>
        <w:tab/>
        <w:t>Automatic registration of amounts payable</w:t>
      </w:r>
      <w:r>
        <w:rPr>
          <w:noProof/>
        </w:rPr>
        <w:tab/>
      </w:r>
      <w:r>
        <w:rPr>
          <w:noProof/>
        </w:rPr>
        <w:fldChar w:fldCharType="begin"/>
      </w:r>
      <w:r>
        <w:rPr>
          <w:noProof/>
        </w:rPr>
        <w:instrText xml:space="preserve"> PAGEREF _Toc382312326 \h </w:instrText>
      </w:r>
      <w:r>
        <w:rPr>
          <w:noProof/>
        </w:rPr>
      </w:r>
      <w:r>
        <w:rPr>
          <w:noProof/>
        </w:rPr>
        <w:fldChar w:fldCharType="separate"/>
      </w:r>
      <w:r w:rsidR="00952944">
        <w:rPr>
          <w:noProof/>
        </w:rPr>
        <w:t>3</w:t>
      </w:r>
      <w:r>
        <w:rPr>
          <w:noProof/>
        </w:rPr>
        <w:fldChar w:fldCharType="end"/>
      </w:r>
    </w:p>
    <w:p w:rsidR="0020405F" w:rsidRDefault="0020405F">
      <w:pPr>
        <w:pStyle w:val="TOC8"/>
        <w:rPr>
          <w:rFonts w:asciiTheme="minorHAnsi" w:eastAsiaTheme="minorEastAsia" w:hAnsiTheme="minorHAnsi" w:cstheme="minorBidi"/>
          <w:szCs w:val="22"/>
        </w:rPr>
      </w:pPr>
      <w:r>
        <w:t>95.</w:t>
      </w:r>
      <w:r>
        <w:tab/>
        <w:t>Section 105 deleted</w:t>
      </w:r>
      <w:r>
        <w:tab/>
      </w:r>
      <w:r>
        <w:fldChar w:fldCharType="begin"/>
      </w:r>
      <w:r>
        <w:instrText xml:space="preserve"> PAGEREF _Toc382312327 \h </w:instrText>
      </w:r>
      <w:r>
        <w:fldChar w:fldCharType="separate"/>
      </w:r>
      <w:r w:rsidR="00952944">
        <w:t>3</w:t>
      </w:r>
      <w:r>
        <w:fldChar w:fldCharType="end"/>
      </w:r>
    </w:p>
    <w:p w:rsidR="0020405F" w:rsidRDefault="0020405F">
      <w:pPr>
        <w:pStyle w:val="TOC4"/>
        <w:tabs>
          <w:tab w:val="right" w:leader="dot" w:pos="7077"/>
        </w:tabs>
        <w:rPr>
          <w:rFonts w:asciiTheme="minorHAnsi" w:eastAsiaTheme="minorEastAsia" w:hAnsiTheme="minorHAnsi" w:cstheme="minorBidi"/>
          <w:b w:val="0"/>
          <w:szCs w:val="22"/>
        </w:rPr>
      </w:pPr>
      <w:r>
        <w:t>Division 13 — </w:t>
      </w:r>
      <w:r w:rsidRPr="00A232DC">
        <w:rPr>
          <w:i/>
        </w:rPr>
        <w:t>Magistrates Court Act 2004</w:t>
      </w:r>
      <w:r>
        <w:t xml:space="preserve"> amended</w:t>
      </w:r>
    </w:p>
    <w:p w:rsidR="0020405F" w:rsidRDefault="0020405F">
      <w:pPr>
        <w:pStyle w:val="TOC8"/>
        <w:rPr>
          <w:rFonts w:asciiTheme="minorHAnsi" w:eastAsiaTheme="minorEastAsia" w:hAnsiTheme="minorHAnsi" w:cstheme="minorBidi"/>
          <w:szCs w:val="22"/>
        </w:rPr>
      </w:pPr>
      <w:r>
        <w:t>96.</w:t>
      </w:r>
      <w:r>
        <w:tab/>
        <w:t>Act amended</w:t>
      </w:r>
      <w:r>
        <w:tab/>
      </w:r>
      <w:r>
        <w:fldChar w:fldCharType="begin"/>
      </w:r>
      <w:r>
        <w:instrText xml:space="preserve"> PAGEREF _Toc382312329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97.</w:t>
      </w:r>
      <w:r>
        <w:tab/>
        <w:t>Section 4A inserted</w:t>
      </w:r>
      <w:r>
        <w:tab/>
      </w:r>
      <w:r>
        <w:fldChar w:fldCharType="begin"/>
      </w:r>
      <w:r>
        <w:instrText xml:space="preserve"> PAGEREF _Toc382312330 \h </w:instrText>
      </w:r>
      <w:r>
        <w:fldChar w:fldCharType="separate"/>
      </w:r>
      <w:r w:rsidR="00952944">
        <w:t>3</w:t>
      </w:r>
      <w:r>
        <w:fldChar w:fldCharType="end"/>
      </w:r>
    </w:p>
    <w:p w:rsidR="0020405F" w:rsidRDefault="0020405F">
      <w:pPr>
        <w:pStyle w:val="TOC9"/>
        <w:rPr>
          <w:rFonts w:asciiTheme="minorHAnsi" w:eastAsiaTheme="minorEastAsia" w:hAnsiTheme="minorHAnsi" w:cstheme="minorBidi"/>
          <w:noProof/>
          <w:sz w:val="22"/>
          <w:szCs w:val="22"/>
        </w:rPr>
      </w:pPr>
      <w:r>
        <w:rPr>
          <w:noProof/>
        </w:rPr>
        <w:t>4A.</w:t>
      </w:r>
      <w:r>
        <w:rPr>
          <w:noProof/>
        </w:rPr>
        <w:tab/>
      </w:r>
      <w:r w:rsidRPr="00A232DC">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_Toc382312331 \h </w:instrText>
      </w:r>
      <w:r>
        <w:rPr>
          <w:noProof/>
        </w:rPr>
      </w:r>
      <w:r>
        <w:rPr>
          <w:noProof/>
        </w:rPr>
        <w:fldChar w:fldCharType="separate"/>
      </w:r>
      <w:r w:rsidR="00952944">
        <w:rPr>
          <w:noProof/>
        </w:rPr>
        <w:t>3</w:t>
      </w:r>
      <w:r>
        <w:rPr>
          <w:noProof/>
        </w:rPr>
        <w:fldChar w:fldCharType="end"/>
      </w:r>
    </w:p>
    <w:p w:rsidR="0020405F" w:rsidRDefault="0020405F">
      <w:pPr>
        <w:pStyle w:val="TOC4"/>
        <w:tabs>
          <w:tab w:val="right" w:leader="dot" w:pos="7077"/>
        </w:tabs>
        <w:rPr>
          <w:rFonts w:asciiTheme="minorHAnsi" w:eastAsiaTheme="minorEastAsia" w:hAnsiTheme="minorHAnsi" w:cstheme="minorBidi"/>
          <w:b w:val="0"/>
          <w:szCs w:val="22"/>
        </w:rPr>
      </w:pPr>
      <w:r>
        <w:t>Division 14 — </w:t>
      </w:r>
      <w:r w:rsidRPr="00A232DC">
        <w:rPr>
          <w:i/>
        </w:rPr>
        <w:t xml:space="preserve">Prisoners (Interstate Transfer) Act 1983 </w:t>
      </w:r>
      <w:r>
        <w:t>amended</w:t>
      </w:r>
    </w:p>
    <w:p w:rsidR="0020405F" w:rsidRDefault="0020405F">
      <w:pPr>
        <w:pStyle w:val="TOC8"/>
        <w:rPr>
          <w:rFonts w:asciiTheme="minorHAnsi" w:eastAsiaTheme="minorEastAsia" w:hAnsiTheme="minorHAnsi" w:cstheme="minorBidi"/>
          <w:szCs w:val="22"/>
        </w:rPr>
      </w:pPr>
      <w:r>
        <w:t>98.</w:t>
      </w:r>
      <w:r>
        <w:tab/>
        <w:t>Act amended</w:t>
      </w:r>
      <w:r>
        <w:tab/>
      </w:r>
      <w:r>
        <w:fldChar w:fldCharType="begin"/>
      </w:r>
      <w:r>
        <w:instrText xml:space="preserve"> PAGEREF _Toc382312333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99.</w:t>
      </w:r>
      <w:r>
        <w:tab/>
        <w:t>Section 12 amended</w:t>
      </w:r>
      <w:r>
        <w:tab/>
      </w:r>
      <w:r>
        <w:fldChar w:fldCharType="begin"/>
      </w:r>
      <w:r>
        <w:instrText xml:space="preserve"> PAGEREF _Toc382312334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100.</w:t>
      </w:r>
      <w:r>
        <w:tab/>
        <w:t>Section 14 amended</w:t>
      </w:r>
      <w:r>
        <w:tab/>
      </w:r>
      <w:r>
        <w:fldChar w:fldCharType="begin"/>
      </w:r>
      <w:r>
        <w:instrText xml:space="preserve"> PAGEREF _Toc382312335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101.</w:t>
      </w:r>
      <w:r>
        <w:tab/>
        <w:t>Section 30 amended</w:t>
      </w:r>
      <w:r>
        <w:tab/>
      </w:r>
      <w:r>
        <w:fldChar w:fldCharType="begin"/>
      </w:r>
      <w:r>
        <w:instrText xml:space="preserve"> PAGEREF _Toc382312336 \h </w:instrText>
      </w:r>
      <w:r>
        <w:fldChar w:fldCharType="separate"/>
      </w:r>
      <w:r w:rsidR="00952944">
        <w:t>3</w:t>
      </w:r>
      <w:r>
        <w:fldChar w:fldCharType="end"/>
      </w:r>
    </w:p>
    <w:p w:rsidR="0020405F" w:rsidRDefault="0020405F">
      <w:pPr>
        <w:pStyle w:val="TOC4"/>
        <w:tabs>
          <w:tab w:val="right" w:leader="dot" w:pos="7077"/>
        </w:tabs>
        <w:rPr>
          <w:rFonts w:asciiTheme="minorHAnsi" w:eastAsiaTheme="minorEastAsia" w:hAnsiTheme="minorHAnsi" w:cstheme="minorBidi"/>
          <w:b w:val="0"/>
          <w:szCs w:val="22"/>
        </w:rPr>
      </w:pPr>
      <w:r>
        <w:t>Division 15 — </w:t>
      </w:r>
      <w:r w:rsidRPr="00A232DC">
        <w:rPr>
          <w:i/>
        </w:rPr>
        <w:t xml:space="preserve">Prisons Act 1981 </w:t>
      </w:r>
      <w:r>
        <w:t>amended</w:t>
      </w:r>
    </w:p>
    <w:p w:rsidR="0020405F" w:rsidRDefault="0020405F">
      <w:pPr>
        <w:pStyle w:val="TOC8"/>
        <w:rPr>
          <w:rFonts w:asciiTheme="minorHAnsi" w:eastAsiaTheme="minorEastAsia" w:hAnsiTheme="minorHAnsi" w:cstheme="minorBidi"/>
          <w:szCs w:val="22"/>
        </w:rPr>
      </w:pPr>
      <w:r>
        <w:t>102.</w:t>
      </w:r>
      <w:r>
        <w:tab/>
        <w:t>Act amended</w:t>
      </w:r>
      <w:r>
        <w:tab/>
      </w:r>
      <w:r>
        <w:fldChar w:fldCharType="begin"/>
      </w:r>
      <w:r>
        <w:instrText xml:space="preserve"> PAGEREF _Toc382312338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103.</w:t>
      </w:r>
      <w:r>
        <w:tab/>
        <w:t>Section 85 amended</w:t>
      </w:r>
      <w:r>
        <w:tab/>
      </w:r>
      <w:r>
        <w:fldChar w:fldCharType="begin"/>
      </w:r>
      <w:r>
        <w:instrText xml:space="preserve"> PAGEREF _Toc382312339 \h </w:instrText>
      </w:r>
      <w:r>
        <w:fldChar w:fldCharType="separate"/>
      </w:r>
      <w:r w:rsidR="00952944">
        <w:t>3</w:t>
      </w:r>
      <w:r>
        <w:fldChar w:fldCharType="end"/>
      </w:r>
    </w:p>
    <w:p w:rsidR="0020405F" w:rsidRDefault="0020405F">
      <w:pPr>
        <w:pStyle w:val="TOC4"/>
        <w:tabs>
          <w:tab w:val="right" w:leader="dot" w:pos="7077"/>
        </w:tabs>
        <w:rPr>
          <w:rFonts w:asciiTheme="minorHAnsi" w:eastAsiaTheme="minorEastAsia" w:hAnsiTheme="minorHAnsi" w:cstheme="minorBidi"/>
          <w:b w:val="0"/>
          <w:szCs w:val="22"/>
        </w:rPr>
      </w:pPr>
      <w:r>
        <w:t>Division 16 — </w:t>
      </w:r>
      <w:r w:rsidRPr="00A232DC">
        <w:rPr>
          <w:i/>
        </w:rPr>
        <w:t>Prohibited Behaviour Orders Act 2010</w:t>
      </w:r>
      <w:r>
        <w:t xml:space="preserve"> amended</w:t>
      </w:r>
    </w:p>
    <w:p w:rsidR="0020405F" w:rsidRDefault="0020405F">
      <w:pPr>
        <w:pStyle w:val="TOC8"/>
        <w:rPr>
          <w:rFonts w:asciiTheme="minorHAnsi" w:eastAsiaTheme="minorEastAsia" w:hAnsiTheme="minorHAnsi" w:cstheme="minorBidi"/>
          <w:szCs w:val="22"/>
        </w:rPr>
      </w:pPr>
      <w:r>
        <w:t>104.</w:t>
      </w:r>
      <w:r>
        <w:tab/>
        <w:t>Act amended</w:t>
      </w:r>
      <w:r>
        <w:tab/>
      </w:r>
      <w:r>
        <w:fldChar w:fldCharType="begin"/>
      </w:r>
      <w:r>
        <w:instrText xml:space="preserve"> PAGEREF _Toc382312341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105.</w:t>
      </w:r>
      <w:r>
        <w:tab/>
        <w:t>Section 5A inserted</w:t>
      </w:r>
      <w:r>
        <w:tab/>
      </w:r>
      <w:r>
        <w:fldChar w:fldCharType="begin"/>
      </w:r>
      <w:r>
        <w:instrText xml:space="preserve"> PAGEREF _Toc382312342 \h </w:instrText>
      </w:r>
      <w:r>
        <w:fldChar w:fldCharType="separate"/>
      </w:r>
      <w:r w:rsidR="00952944">
        <w:t>3</w:t>
      </w:r>
      <w:r>
        <w:fldChar w:fldCharType="end"/>
      </w:r>
    </w:p>
    <w:p w:rsidR="0020405F" w:rsidRDefault="0020405F">
      <w:pPr>
        <w:pStyle w:val="TOC9"/>
        <w:rPr>
          <w:rFonts w:asciiTheme="minorHAnsi" w:eastAsiaTheme="minorEastAsia" w:hAnsiTheme="minorHAnsi" w:cstheme="minorBidi"/>
          <w:noProof/>
          <w:sz w:val="22"/>
          <w:szCs w:val="22"/>
        </w:rPr>
      </w:pPr>
      <w:r>
        <w:rPr>
          <w:noProof/>
        </w:rPr>
        <w:t>5A.</w:t>
      </w:r>
      <w:r>
        <w:rPr>
          <w:noProof/>
        </w:rPr>
        <w:tab/>
      </w:r>
      <w:r w:rsidRPr="00A232DC">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_Toc382312343 \h </w:instrText>
      </w:r>
      <w:r>
        <w:rPr>
          <w:noProof/>
        </w:rPr>
      </w:r>
      <w:r>
        <w:rPr>
          <w:noProof/>
        </w:rPr>
        <w:fldChar w:fldCharType="separate"/>
      </w:r>
      <w:r w:rsidR="00952944">
        <w:rPr>
          <w:noProof/>
        </w:rPr>
        <w:t>3</w:t>
      </w:r>
      <w:r>
        <w:rPr>
          <w:noProof/>
        </w:rPr>
        <w:fldChar w:fldCharType="end"/>
      </w:r>
    </w:p>
    <w:p w:rsidR="0020405F" w:rsidRDefault="0020405F">
      <w:pPr>
        <w:pStyle w:val="TOC8"/>
        <w:rPr>
          <w:rFonts w:asciiTheme="minorHAnsi" w:eastAsiaTheme="minorEastAsia" w:hAnsiTheme="minorHAnsi" w:cstheme="minorBidi"/>
          <w:szCs w:val="22"/>
        </w:rPr>
      </w:pPr>
      <w:r>
        <w:t>106.</w:t>
      </w:r>
      <w:r>
        <w:tab/>
        <w:t>Section 33 amended</w:t>
      </w:r>
      <w:r>
        <w:tab/>
      </w:r>
      <w:r>
        <w:fldChar w:fldCharType="begin"/>
      </w:r>
      <w:r>
        <w:instrText xml:space="preserve"> PAGEREF _Toc382312344 \h </w:instrText>
      </w:r>
      <w:r>
        <w:fldChar w:fldCharType="separate"/>
      </w:r>
      <w:r w:rsidR="00952944">
        <w:t>3</w:t>
      </w:r>
      <w:r>
        <w:fldChar w:fldCharType="end"/>
      </w:r>
    </w:p>
    <w:p w:rsidR="0020405F" w:rsidRDefault="0020405F">
      <w:pPr>
        <w:pStyle w:val="TOC4"/>
        <w:tabs>
          <w:tab w:val="right" w:leader="dot" w:pos="7077"/>
        </w:tabs>
        <w:rPr>
          <w:rFonts w:asciiTheme="minorHAnsi" w:eastAsiaTheme="minorEastAsia" w:hAnsiTheme="minorHAnsi" w:cstheme="minorBidi"/>
          <w:b w:val="0"/>
          <w:szCs w:val="22"/>
        </w:rPr>
      </w:pPr>
      <w:r>
        <w:t>Division 17 — </w:t>
      </w:r>
      <w:r w:rsidRPr="00A232DC">
        <w:rPr>
          <w:i/>
        </w:rPr>
        <w:t>Restraining Orders Act 1997</w:t>
      </w:r>
      <w:r>
        <w:t xml:space="preserve"> amended</w:t>
      </w:r>
    </w:p>
    <w:p w:rsidR="0020405F" w:rsidRDefault="0020405F">
      <w:pPr>
        <w:pStyle w:val="TOC8"/>
        <w:rPr>
          <w:rFonts w:asciiTheme="minorHAnsi" w:eastAsiaTheme="minorEastAsia" w:hAnsiTheme="minorHAnsi" w:cstheme="minorBidi"/>
          <w:szCs w:val="22"/>
        </w:rPr>
      </w:pPr>
      <w:r>
        <w:t>107.</w:t>
      </w:r>
      <w:r>
        <w:tab/>
        <w:t>Act amended</w:t>
      </w:r>
      <w:r>
        <w:tab/>
      </w:r>
      <w:r>
        <w:fldChar w:fldCharType="begin"/>
      </w:r>
      <w:r>
        <w:instrText xml:space="preserve"> PAGEREF _Toc382312346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108.</w:t>
      </w:r>
      <w:r>
        <w:tab/>
        <w:t>Section 3 amended</w:t>
      </w:r>
      <w:r>
        <w:tab/>
      </w:r>
      <w:r>
        <w:fldChar w:fldCharType="begin"/>
      </w:r>
      <w:r>
        <w:instrText xml:space="preserve"> PAGEREF _Toc382312347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109.</w:t>
      </w:r>
      <w:r>
        <w:tab/>
        <w:t>Section 8A inserted</w:t>
      </w:r>
      <w:r>
        <w:tab/>
      </w:r>
      <w:r>
        <w:fldChar w:fldCharType="begin"/>
      </w:r>
      <w:r>
        <w:instrText xml:space="preserve"> PAGEREF _Toc382312348 \h </w:instrText>
      </w:r>
      <w:r>
        <w:fldChar w:fldCharType="separate"/>
      </w:r>
      <w:r w:rsidR="00952944">
        <w:t>3</w:t>
      </w:r>
      <w:r>
        <w:fldChar w:fldCharType="end"/>
      </w:r>
    </w:p>
    <w:p w:rsidR="0020405F" w:rsidRDefault="0020405F">
      <w:pPr>
        <w:pStyle w:val="TOC9"/>
        <w:rPr>
          <w:rFonts w:asciiTheme="minorHAnsi" w:eastAsiaTheme="minorEastAsia" w:hAnsiTheme="minorHAnsi" w:cstheme="minorBidi"/>
          <w:noProof/>
          <w:sz w:val="22"/>
          <w:szCs w:val="22"/>
        </w:rPr>
      </w:pPr>
      <w:r>
        <w:rPr>
          <w:noProof/>
        </w:rPr>
        <w:t>8A.</w:t>
      </w:r>
      <w:r>
        <w:rPr>
          <w:noProof/>
        </w:rPr>
        <w:tab/>
      </w:r>
      <w:r w:rsidRPr="00A232DC">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_Toc382312349 \h </w:instrText>
      </w:r>
      <w:r>
        <w:rPr>
          <w:noProof/>
        </w:rPr>
      </w:r>
      <w:r>
        <w:rPr>
          <w:noProof/>
        </w:rPr>
        <w:fldChar w:fldCharType="separate"/>
      </w:r>
      <w:r w:rsidR="00952944">
        <w:rPr>
          <w:noProof/>
        </w:rPr>
        <w:t>3</w:t>
      </w:r>
      <w:r>
        <w:rPr>
          <w:noProof/>
        </w:rPr>
        <w:fldChar w:fldCharType="end"/>
      </w:r>
    </w:p>
    <w:p w:rsidR="0020405F" w:rsidRDefault="0020405F">
      <w:pPr>
        <w:pStyle w:val="TOC8"/>
        <w:rPr>
          <w:rFonts w:asciiTheme="minorHAnsi" w:eastAsiaTheme="minorEastAsia" w:hAnsiTheme="minorHAnsi" w:cstheme="minorBidi"/>
          <w:szCs w:val="22"/>
        </w:rPr>
      </w:pPr>
      <w:r>
        <w:t>110.</w:t>
      </w:r>
      <w:r>
        <w:tab/>
        <w:t>Section 19 amended</w:t>
      </w:r>
      <w:r>
        <w:tab/>
      </w:r>
      <w:r>
        <w:fldChar w:fldCharType="begin"/>
      </w:r>
      <w:r>
        <w:instrText xml:space="preserve"> PAGEREF _Toc382312350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111.</w:t>
      </w:r>
      <w:r>
        <w:tab/>
        <w:t>Section 21 amended</w:t>
      </w:r>
      <w:r>
        <w:tab/>
      </w:r>
      <w:r>
        <w:fldChar w:fldCharType="begin"/>
      </w:r>
      <w:r>
        <w:instrText xml:space="preserve"> PAGEREF _Toc382312351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112.</w:t>
      </w:r>
      <w:r>
        <w:tab/>
        <w:t>Section 28 amended</w:t>
      </w:r>
      <w:r>
        <w:tab/>
      </w:r>
      <w:r>
        <w:fldChar w:fldCharType="begin"/>
      </w:r>
      <w:r>
        <w:instrText xml:space="preserve"> PAGEREF _Toc382312352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113.</w:t>
      </w:r>
      <w:r>
        <w:tab/>
        <w:t>Section 50D amended</w:t>
      </w:r>
      <w:r>
        <w:tab/>
      </w:r>
      <w:r>
        <w:fldChar w:fldCharType="begin"/>
      </w:r>
      <w:r>
        <w:instrText xml:space="preserve"> PAGEREF _Toc382312353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114.</w:t>
      </w:r>
      <w:r>
        <w:tab/>
        <w:t>Section 54 amended</w:t>
      </w:r>
      <w:r>
        <w:tab/>
      </w:r>
      <w:r>
        <w:fldChar w:fldCharType="begin"/>
      </w:r>
      <w:r>
        <w:instrText xml:space="preserve"> PAGEREF _Toc382312354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115.</w:t>
      </w:r>
      <w:r>
        <w:tab/>
        <w:t>Section 55 amended</w:t>
      </w:r>
      <w:r>
        <w:tab/>
      </w:r>
      <w:r>
        <w:fldChar w:fldCharType="begin"/>
      </w:r>
      <w:r>
        <w:instrText xml:space="preserve"> PAGEREF _Toc382312355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116.</w:t>
      </w:r>
      <w:r>
        <w:tab/>
        <w:t>Section 56 amended</w:t>
      </w:r>
      <w:r>
        <w:tab/>
      </w:r>
      <w:r>
        <w:fldChar w:fldCharType="begin"/>
      </w:r>
      <w:r>
        <w:instrText xml:space="preserve"> PAGEREF _Toc382312356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117.</w:t>
      </w:r>
      <w:r>
        <w:tab/>
        <w:t>Section 58 amended</w:t>
      </w:r>
      <w:r>
        <w:tab/>
      </w:r>
      <w:r>
        <w:fldChar w:fldCharType="begin"/>
      </w:r>
      <w:r>
        <w:instrText xml:space="preserve"> PAGEREF _Toc382312357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118.</w:t>
      </w:r>
      <w:r>
        <w:tab/>
        <w:t>Section 61A amended</w:t>
      </w:r>
      <w:r>
        <w:tab/>
      </w:r>
      <w:r>
        <w:fldChar w:fldCharType="begin"/>
      </w:r>
      <w:r>
        <w:instrText xml:space="preserve"> PAGEREF _Toc382312358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119.</w:t>
      </w:r>
      <w:r>
        <w:tab/>
        <w:t>Section 62D amended</w:t>
      </w:r>
      <w:r>
        <w:tab/>
      </w:r>
      <w:r>
        <w:fldChar w:fldCharType="begin"/>
      </w:r>
      <w:r>
        <w:instrText xml:space="preserve"> PAGEREF _Toc382312359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120.</w:t>
      </w:r>
      <w:r>
        <w:tab/>
        <w:t>Section 67 amended</w:t>
      </w:r>
      <w:r>
        <w:tab/>
      </w:r>
      <w:r>
        <w:fldChar w:fldCharType="begin"/>
      </w:r>
      <w:r>
        <w:instrText xml:space="preserve"> PAGEREF _Toc382312360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121.</w:t>
      </w:r>
      <w:r>
        <w:tab/>
        <w:t>Section 71 amended</w:t>
      </w:r>
      <w:r>
        <w:tab/>
      </w:r>
      <w:r>
        <w:fldChar w:fldCharType="begin"/>
      </w:r>
      <w:r>
        <w:instrText xml:space="preserve"> PAGEREF _Toc382312361 \h </w:instrText>
      </w:r>
      <w:r>
        <w:fldChar w:fldCharType="separate"/>
      </w:r>
      <w:r w:rsidR="00952944">
        <w:t>3</w:t>
      </w:r>
      <w:r>
        <w:fldChar w:fldCharType="end"/>
      </w:r>
    </w:p>
    <w:p w:rsidR="0020405F" w:rsidRDefault="0020405F">
      <w:pPr>
        <w:pStyle w:val="TOC4"/>
        <w:tabs>
          <w:tab w:val="right" w:leader="dot" w:pos="7077"/>
        </w:tabs>
        <w:rPr>
          <w:rFonts w:asciiTheme="minorHAnsi" w:eastAsiaTheme="minorEastAsia" w:hAnsiTheme="minorHAnsi" w:cstheme="minorBidi"/>
          <w:b w:val="0"/>
          <w:szCs w:val="22"/>
        </w:rPr>
      </w:pPr>
      <w:r>
        <w:t>Division 18 — </w:t>
      </w:r>
      <w:r w:rsidRPr="00A232DC">
        <w:rPr>
          <w:i/>
        </w:rPr>
        <w:t>Sentencing Act 1995</w:t>
      </w:r>
      <w:r>
        <w:t xml:space="preserve"> amended</w:t>
      </w:r>
    </w:p>
    <w:p w:rsidR="0020405F" w:rsidRDefault="0020405F">
      <w:pPr>
        <w:pStyle w:val="TOC8"/>
        <w:rPr>
          <w:rFonts w:asciiTheme="minorHAnsi" w:eastAsiaTheme="minorEastAsia" w:hAnsiTheme="minorHAnsi" w:cstheme="minorBidi"/>
          <w:szCs w:val="22"/>
        </w:rPr>
      </w:pPr>
      <w:r>
        <w:t>122.</w:t>
      </w:r>
      <w:r>
        <w:tab/>
        <w:t>Act amended</w:t>
      </w:r>
      <w:r>
        <w:tab/>
      </w:r>
      <w:r>
        <w:fldChar w:fldCharType="begin"/>
      </w:r>
      <w:r>
        <w:instrText xml:space="preserve"> PAGEREF _Toc382312363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123.</w:t>
      </w:r>
      <w:r>
        <w:tab/>
        <w:t>Section 4A inserted</w:t>
      </w:r>
      <w:r>
        <w:tab/>
      </w:r>
      <w:r>
        <w:fldChar w:fldCharType="begin"/>
      </w:r>
      <w:r>
        <w:instrText xml:space="preserve"> PAGEREF _Toc382312364 \h </w:instrText>
      </w:r>
      <w:r>
        <w:fldChar w:fldCharType="separate"/>
      </w:r>
      <w:r w:rsidR="00952944">
        <w:t>3</w:t>
      </w:r>
      <w:r>
        <w:fldChar w:fldCharType="end"/>
      </w:r>
    </w:p>
    <w:p w:rsidR="0020405F" w:rsidRDefault="0020405F">
      <w:pPr>
        <w:pStyle w:val="TOC9"/>
        <w:rPr>
          <w:rFonts w:asciiTheme="minorHAnsi" w:eastAsiaTheme="minorEastAsia" w:hAnsiTheme="minorHAnsi" w:cstheme="minorBidi"/>
          <w:noProof/>
          <w:sz w:val="22"/>
          <w:szCs w:val="22"/>
        </w:rPr>
      </w:pPr>
      <w:r>
        <w:rPr>
          <w:noProof/>
        </w:rPr>
        <w:t>4A.</w:t>
      </w:r>
      <w:r>
        <w:rPr>
          <w:noProof/>
        </w:rPr>
        <w:tab/>
      </w:r>
      <w:r w:rsidRPr="00A232DC">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_Toc382312365 \h </w:instrText>
      </w:r>
      <w:r>
        <w:rPr>
          <w:noProof/>
        </w:rPr>
      </w:r>
      <w:r>
        <w:rPr>
          <w:noProof/>
        </w:rPr>
        <w:fldChar w:fldCharType="separate"/>
      </w:r>
      <w:r w:rsidR="00952944">
        <w:rPr>
          <w:noProof/>
        </w:rPr>
        <w:t>3</w:t>
      </w:r>
      <w:r>
        <w:rPr>
          <w:noProof/>
        </w:rPr>
        <w:fldChar w:fldCharType="end"/>
      </w:r>
    </w:p>
    <w:p w:rsidR="0020405F" w:rsidRDefault="0020405F">
      <w:pPr>
        <w:pStyle w:val="TOC8"/>
        <w:rPr>
          <w:rFonts w:asciiTheme="minorHAnsi" w:eastAsiaTheme="minorEastAsia" w:hAnsiTheme="minorHAnsi" w:cstheme="minorBidi"/>
          <w:szCs w:val="22"/>
        </w:rPr>
      </w:pPr>
      <w:r>
        <w:t>124.</w:t>
      </w:r>
      <w:r>
        <w:tab/>
        <w:t>Section 14 amended</w:t>
      </w:r>
      <w:r>
        <w:tab/>
      </w:r>
      <w:r>
        <w:fldChar w:fldCharType="begin"/>
      </w:r>
      <w:r>
        <w:instrText xml:space="preserve"> PAGEREF _Toc382312366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125.</w:t>
      </w:r>
      <w:r>
        <w:tab/>
        <w:t>Section 33A amended</w:t>
      </w:r>
      <w:r>
        <w:tab/>
      </w:r>
      <w:r>
        <w:fldChar w:fldCharType="begin"/>
      </w:r>
      <w:r>
        <w:instrText xml:space="preserve"> PAGEREF _Toc382312367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126.</w:t>
      </w:r>
      <w:r>
        <w:tab/>
        <w:t>Section 35 amended</w:t>
      </w:r>
      <w:r>
        <w:tab/>
      </w:r>
      <w:r>
        <w:fldChar w:fldCharType="begin"/>
      </w:r>
      <w:r>
        <w:instrText xml:space="preserve"> PAGEREF _Toc382312368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127.</w:t>
      </w:r>
      <w:r>
        <w:tab/>
        <w:t>Section 38 amended</w:t>
      </w:r>
      <w:r>
        <w:tab/>
      </w:r>
      <w:r>
        <w:fldChar w:fldCharType="begin"/>
      </w:r>
      <w:r>
        <w:instrText xml:space="preserve"> PAGEREF _Toc382312369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128.</w:t>
      </w:r>
      <w:r>
        <w:tab/>
        <w:t>Section 80 amended</w:t>
      </w:r>
      <w:r>
        <w:tab/>
      </w:r>
      <w:r>
        <w:fldChar w:fldCharType="begin"/>
      </w:r>
      <w:r>
        <w:instrText xml:space="preserve"> PAGEREF _Toc382312370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129.</w:t>
      </w:r>
      <w:r>
        <w:tab/>
        <w:t>Section 84F amended</w:t>
      </w:r>
      <w:r>
        <w:tab/>
      </w:r>
      <w:r>
        <w:fldChar w:fldCharType="begin"/>
      </w:r>
      <w:r>
        <w:instrText xml:space="preserve"> PAGEREF _Toc382312371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130.</w:t>
      </w:r>
      <w:r>
        <w:tab/>
        <w:t>Section 84K amended</w:t>
      </w:r>
      <w:r>
        <w:tab/>
      </w:r>
      <w:r>
        <w:fldChar w:fldCharType="begin"/>
      </w:r>
      <w:r>
        <w:instrText xml:space="preserve"> PAGEREF _Toc382312372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131.</w:t>
      </w:r>
      <w:r>
        <w:tab/>
        <w:t>Section 120A amended</w:t>
      </w:r>
      <w:r>
        <w:tab/>
      </w:r>
      <w:r>
        <w:fldChar w:fldCharType="begin"/>
      </w:r>
      <w:r>
        <w:instrText xml:space="preserve"> PAGEREF _Toc382312373 \h </w:instrText>
      </w:r>
      <w:r>
        <w:fldChar w:fldCharType="separate"/>
      </w:r>
      <w:r w:rsidR="00952944">
        <w:t>3</w:t>
      </w:r>
      <w:r>
        <w:fldChar w:fldCharType="end"/>
      </w:r>
    </w:p>
    <w:p w:rsidR="0020405F" w:rsidRDefault="0020405F">
      <w:pPr>
        <w:pStyle w:val="TOC4"/>
        <w:tabs>
          <w:tab w:val="right" w:leader="dot" w:pos="7077"/>
        </w:tabs>
        <w:rPr>
          <w:rFonts w:asciiTheme="minorHAnsi" w:eastAsiaTheme="minorEastAsia" w:hAnsiTheme="minorHAnsi" w:cstheme="minorBidi"/>
          <w:b w:val="0"/>
          <w:szCs w:val="22"/>
        </w:rPr>
      </w:pPr>
      <w:r>
        <w:t>Division 19 — </w:t>
      </w:r>
      <w:r w:rsidRPr="00A232DC">
        <w:rPr>
          <w:i/>
        </w:rPr>
        <w:t>State Administrative Tribunal Act 2004</w:t>
      </w:r>
      <w:r>
        <w:t xml:space="preserve"> amended</w:t>
      </w:r>
    </w:p>
    <w:p w:rsidR="0020405F" w:rsidRDefault="0020405F">
      <w:pPr>
        <w:pStyle w:val="TOC8"/>
        <w:rPr>
          <w:rFonts w:asciiTheme="minorHAnsi" w:eastAsiaTheme="minorEastAsia" w:hAnsiTheme="minorHAnsi" w:cstheme="minorBidi"/>
          <w:szCs w:val="22"/>
        </w:rPr>
      </w:pPr>
      <w:r>
        <w:t>132.</w:t>
      </w:r>
      <w:r>
        <w:tab/>
        <w:t>Act amended</w:t>
      </w:r>
      <w:r>
        <w:tab/>
      </w:r>
      <w:r>
        <w:fldChar w:fldCharType="begin"/>
      </w:r>
      <w:r>
        <w:instrText xml:space="preserve"> PAGEREF _Toc382312375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133.</w:t>
      </w:r>
      <w:r>
        <w:tab/>
        <w:t>Section 7A inserted</w:t>
      </w:r>
      <w:r>
        <w:tab/>
      </w:r>
      <w:r>
        <w:fldChar w:fldCharType="begin"/>
      </w:r>
      <w:r>
        <w:instrText xml:space="preserve"> PAGEREF _Toc382312376 \h </w:instrText>
      </w:r>
      <w:r>
        <w:fldChar w:fldCharType="separate"/>
      </w:r>
      <w:r w:rsidR="00952944">
        <w:t>3</w:t>
      </w:r>
      <w:r>
        <w:fldChar w:fldCharType="end"/>
      </w:r>
    </w:p>
    <w:p w:rsidR="0020405F" w:rsidRDefault="0020405F">
      <w:pPr>
        <w:pStyle w:val="TOC9"/>
        <w:rPr>
          <w:rFonts w:asciiTheme="minorHAnsi" w:eastAsiaTheme="minorEastAsia" w:hAnsiTheme="minorHAnsi" w:cstheme="minorBidi"/>
          <w:noProof/>
          <w:sz w:val="22"/>
          <w:szCs w:val="22"/>
        </w:rPr>
      </w:pPr>
      <w:r>
        <w:rPr>
          <w:noProof/>
        </w:rPr>
        <w:t>7A.</w:t>
      </w:r>
      <w:r>
        <w:rPr>
          <w:noProof/>
        </w:rPr>
        <w:tab/>
      </w:r>
      <w:r w:rsidRPr="00A232DC">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_Toc382312377 \h </w:instrText>
      </w:r>
      <w:r>
        <w:rPr>
          <w:noProof/>
        </w:rPr>
      </w:r>
      <w:r>
        <w:rPr>
          <w:noProof/>
        </w:rPr>
        <w:fldChar w:fldCharType="separate"/>
      </w:r>
      <w:r w:rsidR="00952944">
        <w:rPr>
          <w:noProof/>
        </w:rPr>
        <w:t>3</w:t>
      </w:r>
      <w:r>
        <w:rPr>
          <w:noProof/>
        </w:rPr>
        <w:fldChar w:fldCharType="end"/>
      </w:r>
    </w:p>
    <w:p w:rsidR="0020405F" w:rsidRDefault="0020405F">
      <w:pPr>
        <w:pStyle w:val="TOC4"/>
        <w:tabs>
          <w:tab w:val="right" w:leader="dot" w:pos="7077"/>
        </w:tabs>
        <w:rPr>
          <w:rFonts w:asciiTheme="minorHAnsi" w:eastAsiaTheme="minorEastAsia" w:hAnsiTheme="minorHAnsi" w:cstheme="minorBidi"/>
          <w:b w:val="0"/>
          <w:szCs w:val="22"/>
        </w:rPr>
      </w:pPr>
      <w:r>
        <w:t>Division 20 — </w:t>
      </w:r>
      <w:r w:rsidRPr="00A232DC">
        <w:rPr>
          <w:i/>
        </w:rPr>
        <w:t>Supreme Court Act 1935</w:t>
      </w:r>
      <w:r>
        <w:t xml:space="preserve"> amended</w:t>
      </w:r>
    </w:p>
    <w:p w:rsidR="0020405F" w:rsidRDefault="0020405F">
      <w:pPr>
        <w:pStyle w:val="TOC8"/>
        <w:rPr>
          <w:rFonts w:asciiTheme="minorHAnsi" w:eastAsiaTheme="minorEastAsia" w:hAnsiTheme="minorHAnsi" w:cstheme="minorBidi"/>
          <w:szCs w:val="22"/>
        </w:rPr>
      </w:pPr>
      <w:r>
        <w:t>134.</w:t>
      </w:r>
      <w:r>
        <w:tab/>
        <w:t>Act amended</w:t>
      </w:r>
      <w:r>
        <w:tab/>
      </w:r>
      <w:r>
        <w:fldChar w:fldCharType="begin"/>
      </w:r>
      <w:r>
        <w:instrText xml:space="preserve"> PAGEREF _Toc382312379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135.</w:t>
      </w:r>
      <w:r>
        <w:tab/>
        <w:t>Section 6A inserted</w:t>
      </w:r>
      <w:r>
        <w:tab/>
      </w:r>
      <w:r>
        <w:fldChar w:fldCharType="begin"/>
      </w:r>
      <w:r>
        <w:instrText xml:space="preserve"> PAGEREF _Toc382312380 \h </w:instrText>
      </w:r>
      <w:r>
        <w:fldChar w:fldCharType="separate"/>
      </w:r>
      <w:r w:rsidR="00952944">
        <w:t>3</w:t>
      </w:r>
      <w:r>
        <w:fldChar w:fldCharType="end"/>
      </w:r>
    </w:p>
    <w:p w:rsidR="0020405F" w:rsidRDefault="0020405F">
      <w:pPr>
        <w:pStyle w:val="TOC9"/>
        <w:rPr>
          <w:rFonts w:asciiTheme="minorHAnsi" w:eastAsiaTheme="minorEastAsia" w:hAnsiTheme="minorHAnsi" w:cstheme="minorBidi"/>
          <w:noProof/>
          <w:sz w:val="22"/>
          <w:szCs w:val="22"/>
        </w:rPr>
      </w:pPr>
      <w:r>
        <w:rPr>
          <w:noProof/>
        </w:rPr>
        <w:t>6A.</w:t>
      </w:r>
      <w:r>
        <w:rPr>
          <w:noProof/>
        </w:rPr>
        <w:tab/>
      </w:r>
      <w:r w:rsidRPr="00A232DC">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_Toc382312381 \h </w:instrText>
      </w:r>
      <w:r>
        <w:rPr>
          <w:noProof/>
        </w:rPr>
      </w:r>
      <w:r>
        <w:rPr>
          <w:noProof/>
        </w:rPr>
        <w:fldChar w:fldCharType="separate"/>
      </w:r>
      <w:r w:rsidR="00952944">
        <w:rPr>
          <w:noProof/>
        </w:rPr>
        <w:t>3</w:t>
      </w:r>
      <w:r>
        <w:rPr>
          <w:noProof/>
        </w:rPr>
        <w:fldChar w:fldCharType="end"/>
      </w:r>
    </w:p>
    <w:p w:rsidR="0020405F" w:rsidRDefault="0020405F">
      <w:pPr>
        <w:pStyle w:val="TOC4"/>
        <w:tabs>
          <w:tab w:val="right" w:leader="dot" w:pos="7077"/>
        </w:tabs>
        <w:rPr>
          <w:rFonts w:asciiTheme="minorHAnsi" w:eastAsiaTheme="minorEastAsia" w:hAnsiTheme="minorHAnsi" w:cstheme="minorBidi"/>
          <w:b w:val="0"/>
          <w:szCs w:val="22"/>
        </w:rPr>
      </w:pPr>
      <w:r>
        <w:t>Division 21 — </w:t>
      </w:r>
      <w:r w:rsidRPr="00A232DC">
        <w:rPr>
          <w:i/>
        </w:rPr>
        <w:t>Young Offenders Act 1994</w:t>
      </w:r>
      <w:r>
        <w:t xml:space="preserve"> amended</w:t>
      </w:r>
    </w:p>
    <w:p w:rsidR="0020405F" w:rsidRDefault="0020405F">
      <w:pPr>
        <w:pStyle w:val="TOC8"/>
        <w:rPr>
          <w:rFonts w:asciiTheme="minorHAnsi" w:eastAsiaTheme="minorEastAsia" w:hAnsiTheme="minorHAnsi" w:cstheme="minorBidi"/>
          <w:szCs w:val="22"/>
        </w:rPr>
      </w:pPr>
      <w:r>
        <w:t>136.</w:t>
      </w:r>
      <w:r>
        <w:tab/>
        <w:t>Act amended</w:t>
      </w:r>
      <w:r>
        <w:tab/>
      </w:r>
      <w:r>
        <w:fldChar w:fldCharType="begin"/>
      </w:r>
      <w:r>
        <w:instrText xml:space="preserve"> PAGEREF _Toc382312383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137.</w:t>
      </w:r>
      <w:r>
        <w:tab/>
        <w:t>Section 6A inserted</w:t>
      </w:r>
      <w:r>
        <w:tab/>
      </w:r>
      <w:r>
        <w:fldChar w:fldCharType="begin"/>
      </w:r>
      <w:r>
        <w:instrText xml:space="preserve"> PAGEREF _Toc382312384 \h </w:instrText>
      </w:r>
      <w:r>
        <w:fldChar w:fldCharType="separate"/>
      </w:r>
      <w:r w:rsidR="00952944">
        <w:t>3</w:t>
      </w:r>
      <w:r>
        <w:fldChar w:fldCharType="end"/>
      </w:r>
    </w:p>
    <w:p w:rsidR="0020405F" w:rsidRDefault="0020405F">
      <w:pPr>
        <w:pStyle w:val="TOC9"/>
        <w:rPr>
          <w:rFonts w:asciiTheme="minorHAnsi" w:eastAsiaTheme="minorEastAsia" w:hAnsiTheme="minorHAnsi" w:cstheme="minorBidi"/>
          <w:noProof/>
          <w:sz w:val="22"/>
          <w:szCs w:val="22"/>
        </w:rPr>
      </w:pPr>
      <w:r>
        <w:rPr>
          <w:noProof/>
        </w:rPr>
        <w:t>6A.</w:t>
      </w:r>
      <w:r>
        <w:rPr>
          <w:noProof/>
        </w:rPr>
        <w:tab/>
      </w:r>
      <w:r w:rsidRPr="00A232DC">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_Toc382312385 \h </w:instrText>
      </w:r>
      <w:r>
        <w:rPr>
          <w:noProof/>
        </w:rPr>
      </w:r>
      <w:r>
        <w:rPr>
          <w:noProof/>
        </w:rPr>
        <w:fldChar w:fldCharType="separate"/>
      </w:r>
      <w:r w:rsidR="00952944">
        <w:rPr>
          <w:noProof/>
        </w:rPr>
        <w:t>3</w:t>
      </w:r>
      <w:r>
        <w:rPr>
          <w:noProof/>
        </w:rPr>
        <w:fldChar w:fldCharType="end"/>
      </w:r>
    </w:p>
    <w:p w:rsidR="0020405F" w:rsidRDefault="0020405F">
      <w:pPr>
        <w:pStyle w:val="TOC8"/>
        <w:rPr>
          <w:rFonts w:asciiTheme="minorHAnsi" w:eastAsiaTheme="minorEastAsia" w:hAnsiTheme="minorHAnsi" w:cstheme="minorBidi"/>
          <w:szCs w:val="22"/>
        </w:rPr>
      </w:pPr>
      <w:r>
        <w:t>138.</w:t>
      </w:r>
      <w:r>
        <w:tab/>
        <w:t>Section 43 amended</w:t>
      </w:r>
      <w:r>
        <w:tab/>
      </w:r>
      <w:r>
        <w:fldChar w:fldCharType="begin"/>
      </w:r>
      <w:r>
        <w:instrText xml:space="preserve"> PAGEREF _Toc382312386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139.</w:t>
      </w:r>
      <w:r>
        <w:tab/>
        <w:t>Section 45 amended</w:t>
      </w:r>
      <w:r>
        <w:tab/>
      </w:r>
      <w:r>
        <w:fldChar w:fldCharType="begin"/>
      </w:r>
      <w:r>
        <w:instrText xml:space="preserve"> PAGEREF _Toc382312387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140.</w:t>
      </w:r>
      <w:r>
        <w:tab/>
        <w:t>Section 64 amended</w:t>
      </w:r>
      <w:r>
        <w:tab/>
      </w:r>
      <w:r>
        <w:fldChar w:fldCharType="begin"/>
      </w:r>
      <w:r>
        <w:instrText xml:space="preserve"> PAGEREF _Toc382312388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141.</w:t>
      </w:r>
      <w:r>
        <w:tab/>
        <w:t>Section 65 amended</w:t>
      </w:r>
      <w:r>
        <w:tab/>
      </w:r>
      <w:r>
        <w:fldChar w:fldCharType="begin"/>
      </w:r>
      <w:r>
        <w:instrText xml:space="preserve"> PAGEREF _Toc382312389 \h </w:instrText>
      </w:r>
      <w:r>
        <w:fldChar w:fldCharType="separate"/>
      </w:r>
      <w:r w:rsidR="00952944">
        <w:t>3</w:t>
      </w:r>
      <w:r>
        <w:fldChar w:fldCharType="end"/>
      </w:r>
    </w:p>
    <w:p w:rsidR="0020405F" w:rsidRDefault="0020405F">
      <w:pPr>
        <w:pStyle w:val="TOC8"/>
        <w:rPr>
          <w:rFonts w:asciiTheme="minorHAnsi" w:eastAsiaTheme="minorEastAsia" w:hAnsiTheme="minorHAnsi" w:cstheme="minorBidi"/>
          <w:szCs w:val="22"/>
        </w:rPr>
      </w:pPr>
      <w:r>
        <w:t>142.</w:t>
      </w:r>
      <w:r>
        <w:tab/>
        <w:t>Section 120 amended</w:t>
      </w:r>
      <w:r>
        <w:tab/>
      </w:r>
      <w:r>
        <w:fldChar w:fldCharType="begin"/>
      </w:r>
      <w:r>
        <w:instrText xml:space="preserve"> PAGEREF _Toc382312390 \h </w:instrText>
      </w:r>
      <w:r>
        <w:fldChar w:fldCharType="separate"/>
      </w:r>
      <w:r w:rsidR="00952944">
        <w:t>3</w:t>
      </w:r>
      <w:r>
        <w:fldChar w:fldCharType="end"/>
      </w:r>
    </w:p>
    <w:p w:rsidR="0064384F" w:rsidRDefault="001328D1" w:rsidP="0064384F">
      <w:pPr>
        <w:pStyle w:val="NoteHeading"/>
      </w:pPr>
      <w:r w:rsidRPr="00B96122">
        <w:fldChar w:fldCharType="end"/>
      </w:r>
      <w:bookmarkStart w:id="2" w:name="OddPGBreak"/>
      <w:bookmarkEnd w:id="2"/>
      <w:r w:rsidR="0064384F">
        <w:rPr>
          <w:rStyle w:val="CharPartNo"/>
        </w:rPr>
        <w:t xml:space="preserve"> </w:t>
      </w:r>
      <w:r w:rsidR="0064384F">
        <w:rPr>
          <w:rStyle w:val="CharPartText"/>
        </w:rPr>
        <w:t xml:space="preserve"> </w:t>
      </w:r>
      <w:r w:rsidR="0064384F">
        <w:rPr>
          <w:rStyle w:val="CharDivNo"/>
        </w:rPr>
        <w:t xml:space="preserve"> </w:t>
      </w:r>
      <w:r w:rsidR="0064384F">
        <w:rPr>
          <w:rStyle w:val="CharDivText"/>
        </w:rPr>
        <w:t xml:space="preserve"> </w:t>
      </w:r>
      <w:r w:rsidR="0064384F">
        <w:rPr>
          <w:rStyle w:val="CharSchNo"/>
        </w:rPr>
        <w:t xml:space="preserve"> </w:t>
      </w:r>
      <w:r w:rsidR="0064384F">
        <w:rPr>
          <w:rStyle w:val="CharSchText"/>
        </w:rPr>
        <w:t xml:space="preserve"> </w:t>
      </w:r>
    </w:p>
    <w:p w:rsidR="001328D1" w:rsidRPr="00B96122" w:rsidRDefault="001328D1" w:rsidP="0064384F">
      <w:pPr>
        <w:pStyle w:val="NoteHeading"/>
        <w:sectPr w:rsidR="001328D1" w:rsidRPr="00B96122" w:rsidSect="0064384F">
          <w:headerReference w:type="even" r:id="rId14"/>
          <w:headerReference w:type="default" r:id="rId15"/>
          <w:footerReference w:type="even" r:id="rId16"/>
          <w:footerReference w:type="default" r:id="rId17"/>
          <w:footerReference w:type="first" r:id="rId18"/>
          <w:endnotePr>
            <w:numFmt w:val="decimal"/>
          </w:endnotePr>
          <w:type w:val="oddPage"/>
          <w:pgSz w:w="11907" w:h="16840" w:code="9"/>
          <w:pgMar w:top="2381" w:right="2410" w:bottom="3544" w:left="2410" w:header="720" w:footer="3380" w:gutter="0"/>
          <w:pgNumType w:fmt="lowerRoman" w:start="1"/>
          <w:cols w:space="720"/>
          <w:noEndnote/>
          <w:titlePg/>
          <w:docGrid w:linePitch="326"/>
        </w:sectPr>
      </w:pPr>
    </w:p>
    <w:p w:rsidR="001328D1" w:rsidRPr="00B96122" w:rsidRDefault="00E61EEC" w:rsidP="00FA21B9">
      <w:pPr>
        <w:pStyle w:val="WA"/>
        <w:suppressLineNumbers/>
        <w:spacing w:after="36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6797"/>
            <wp:effectExtent l="0" t="0" r="0" b="254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8000" cy="416797"/>
                    </a:xfrm>
                    <a:prstGeom prst="rect">
                      <a:avLst/>
                    </a:prstGeom>
                  </pic:spPr>
                </pic:pic>
              </a:graphicData>
            </a:graphic>
            <wp14:sizeRelH relativeFrom="margin">
              <wp14:pctWidth>0</wp14:pctWidth>
            </wp14:sizeRelH>
          </wp:anchor>
        </w:drawing>
      </w:r>
      <w:r w:rsidR="001328D1" w:rsidRPr="00B96122">
        <w:t>Western Australia</w:t>
      </w:r>
    </w:p>
    <w:p w:rsidR="001328D1" w:rsidRPr="00B96122" w:rsidRDefault="00DE32DA" w:rsidP="00FA21B9">
      <w:pPr>
        <w:pStyle w:val="NameofActReg"/>
        <w:suppressLineNumbers/>
        <w:spacing w:before="320" w:after="240"/>
      </w:pPr>
      <w:r>
        <w:t>Courts and Tribunals (Electronic Processes Facilitation) Act 2013</w:t>
      </w:r>
    </w:p>
    <w:p w:rsidR="001328D1" w:rsidRPr="00B96122" w:rsidRDefault="00E61EEC" w:rsidP="00FA21B9">
      <w:pPr>
        <w:pStyle w:val="ABillFor"/>
        <w:pBdr>
          <w:top w:val="single" w:sz="4" w:space="6" w:color="auto"/>
          <w:bottom w:val="single" w:sz="4" w:space="6" w:color="auto"/>
        </w:pBdr>
        <w:spacing w:before="0" w:after="120"/>
        <w:ind w:left="2552" w:right="2552"/>
      </w:pPr>
      <w:bookmarkStart w:id="3" w:name="BillCited"/>
      <w:bookmarkEnd w:id="3"/>
      <w:r>
        <w:t xml:space="preserve">No. </w:t>
      </w:r>
      <w:r w:rsidR="00DE32DA">
        <w:t>20 of 2013</w:t>
      </w:r>
    </w:p>
    <w:p w:rsidR="00AB59FB" w:rsidRPr="00586087" w:rsidRDefault="001328D1" w:rsidP="00B436C2">
      <w:pPr>
        <w:pStyle w:val="LongTitle"/>
        <w:suppressLineNumbers/>
        <w:rPr>
          <w:snapToGrid w:val="0"/>
        </w:rPr>
      </w:pPr>
      <w:r w:rsidRPr="00586087">
        <w:rPr>
          <w:snapToGrid w:val="0"/>
        </w:rPr>
        <w:t>An Act</w:t>
      </w:r>
      <w:r w:rsidR="00AB59FB" w:rsidRPr="00586087">
        <w:rPr>
          <w:snapToGrid w:val="0"/>
        </w:rPr>
        <w:t xml:space="preserve"> — </w:t>
      </w:r>
    </w:p>
    <w:p w:rsidR="00B92786" w:rsidRPr="00586087" w:rsidRDefault="00AB59FB" w:rsidP="00B436C2">
      <w:pPr>
        <w:pStyle w:val="LongTitle"/>
        <w:numPr>
          <w:ilvl w:val="0"/>
          <w:numId w:val="20"/>
        </w:numPr>
        <w:suppressLineNumbers/>
        <w:rPr>
          <w:snapToGrid w:val="0"/>
        </w:rPr>
      </w:pPr>
      <w:r w:rsidRPr="00586087">
        <w:rPr>
          <w:snapToGrid w:val="0"/>
        </w:rPr>
        <w:t>to provide for the use of electronic technology in relation to</w:t>
      </w:r>
      <w:r w:rsidR="00862F11" w:rsidRPr="00586087">
        <w:rPr>
          <w:snapToGrid w:val="0"/>
        </w:rPr>
        <w:t xml:space="preserve"> court proceedings</w:t>
      </w:r>
      <w:r w:rsidRPr="00586087">
        <w:rPr>
          <w:snapToGrid w:val="0"/>
        </w:rPr>
        <w:t xml:space="preserve"> </w:t>
      </w:r>
      <w:r w:rsidR="001E20AB" w:rsidRPr="00586087">
        <w:rPr>
          <w:snapToGrid w:val="0"/>
        </w:rPr>
        <w:t xml:space="preserve">and certain other proceedings, </w:t>
      </w:r>
      <w:r w:rsidRPr="00586087">
        <w:rPr>
          <w:snapToGrid w:val="0"/>
        </w:rPr>
        <w:t xml:space="preserve">and the record of </w:t>
      </w:r>
      <w:r w:rsidR="001E20AB" w:rsidRPr="00586087">
        <w:rPr>
          <w:snapToGrid w:val="0"/>
        </w:rPr>
        <w:t xml:space="preserve">court </w:t>
      </w:r>
      <w:r w:rsidR="00862F11" w:rsidRPr="00586087">
        <w:rPr>
          <w:snapToGrid w:val="0"/>
        </w:rPr>
        <w:t>proceedings</w:t>
      </w:r>
      <w:r w:rsidR="001E20AB" w:rsidRPr="00586087">
        <w:rPr>
          <w:snapToGrid w:val="0"/>
        </w:rPr>
        <w:t xml:space="preserve"> and certain other proceedings</w:t>
      </w:r>
      <w:r w:rsidR="00B92786" w:rsidRPr="00586087">
        <w:rPr>
          <w:snapToGrid w:val="0"/>
        </w:rPr>
        <w:t>; and</w:t>
      </w:r>
    </w:p>
    <w:p w:rsidR="00AB59FB" w:rsidRPr="00586087" w:rsidRDefault="00B92786" w:rsidP="00B436C2">
      <w:pPr>
        <w:pStyle w:val="LongTitle"/>
        <w:numPr>
          <w:ilvl w:val="0"/>
          <w:numId w:val="20"/>
        </w:numPr>
        <w:suppressLineNumbers/>
        <w:rPr>
          <w:snapToGrid w:val="0"/>
        </w:rPr>
      </w:pPr>
      <w:r w:rsidRPr="00586087">
        <w:rPr>
          <w:snapToGrid w:val="0"/>
        </w:rPr>
        <w:t xml:space="preserve">to make consequential </w:t>
      </w:r>
      <w:r w:rsidR="0036266B" w:rsidRPr="00586087">
        <w:rPr>
          <w:snapToGrid w:val="0"/>
        </w:rPr>
        <w:t xml:space="preserve">and certain other </w:t>
      </w:r>
      <w:r w:rsidRPr="00586087">
        <w:rPr>
          <w:snapToGrid w:val="0"/>
        </w:rPr>
        <w:t>amendments to</w:t>
      </w:r>
      <w:r w:rsidR="001E20AB" w:rsidRPr="00586087">
        <w:rPr>
          <w:snapToGrid w:val="0"/>
        </w:rPr>
        <w:t xml:space="preserve"> various Acts</w:t>
      </w:r>
      <w:r w:rsidR="00AB59FB" w:rsidRPr="00586087">
        <w:rPr>
          <w:snapToGrid w:val="0"/>
        </w:rPr>
        <w:t>; and</w:t>
      </w:r>
    </w:p>
    <w:p w:rsidR="00FF37B4" w:rsidRPr="00586087" w:rsidRDefault="00CC53AF" w:rsidP="00B436C2">
      <w:pPr>
        <w:pStyle w:val="LongTitle"/>
        <w:numPr>
          <w:ilvl w:val="0"/>
          <w:numId w:val="20"/>
        </w:numPr>
        <w:suppressLineNumbers/>
        <w:rPr>
          <w:snapToGrid w:val="0"/>
        </w:rPr>
      </w:pPr>
      <w:r w:rsidRPr="00586087">
        <w:t xml:space="preserve">to amend the </w:t>
      </w:r>
      <w:r w:rsidRPr="00586087">
        <w:rPr>
          <w:i/>
        </w:rPr>
        <w:t xml:space="preserve">Fines, Penalties and Infringement Notices Enforcement </w:t>
      </w:r>
      <w:r w:rsidR="004549F6" w:rsidRPr="00586087">
        <w:rPr>
          <w:i/>
        </w:rPr>
        <w:t>Act 1</w:t>
      </w:r>
      <w:r w:rsidRPr="00586087">
        <w:rPr>
          <w:i/>
        </w:rPr>
        <w:t>994</w:t>
      </w:r>
      <w:r w:rsidRPr="00586087">
        <w:t xml:space="preserve"> so that the Fines Enforcement Registry is responsible for the management of the process for the enforcement of the payment of certain fines </w:t>
      </w:r>
      <w:r w:rsidR="0036266B" w:rsidRPr="00586087">
        <w:t xml:space="preserve">and other amounts </w:t>
      </w:r>
      <w:r w:rsidRPr="00586087">
        <w:t>as soon as the fines are imposed</w:t>
      </w:r>
      <w:r w:rsidR="0036266B" w:rsidRPr="00586087">
        <w:t xml:space="preserve"> or the amounts are payable</w:t>
      </w:r>
      <w:r w:rsidR="00FA18F6" w:rsidRPr="00586087">
        <w:t>,</w:t>
      </w:r>
    </w:p>
    <w:p w:rsidR="001328D1" w:rsidRDefault="00955D43" w:rsidP="00955D43">
      <w:pPr>
        <w:pStyle w:val="LongTitle"/>
        <w:suppressLineNumbers/>
      </w:pPr>
      <w:r w:rsidRPr="00586087">
        <w:t>and for related purposes</w:t>
      </w:r>
      <w:r w:rsidR="001328D1" w:rsidRPr="00586087">
        <w:t>.</w:t>
      </w:r>
    </w:p>
    <w:p w:rsidR="00E61EEC" w:rsidRDefault="00E61EEC" w:rsidP="0064384F">
      <w:pPr>
        <w:pStyle w:val="AssentNote"/>
      </w:pPr>
      <w:r>
        <w:t xml:space="preserve">[Assented to </w:t>
      </w:r>
      <w:r w:rsidR="00DC6E57">
        <w:t>4 November 2013</w:t>
      </w:r>
      <w:r>
        <w:t>]</w:t>
      </w:r>
    </w:p>
    <w:p w:rsidR="001328D1" w:rsidRPr="00B96122" w:rsidRDefault="001328D1" w:rsidP="0064384F">
      <w:pPr>
        <w:pStyle w:val="Enactment"/>
      </w:pPr>
      <w:r w:rsidRPr="0064384F">
        <w:t>The Parliament of Western Australia enacts as follows:</w:t>
      </w:r>
    </w:p>
    <w:p w:rsidR="001328D1" w:rsidRPr="00B96122" w:rsidRDefault="001328D1" w:rsidP="00FA21B9">
      <w:pPr>
        <w:sectPr w:rsidR="001328D1" w:rsidRPr="00B96122" w:rsidSect="0064384F">
          <w:headerReference w:type="even" r:id="rId20"/>
          <w:headerReference w:type="default" r:id="rId21"/>
          <w:footerReference w:type="even" r:id="rId22"/>
          <w:footerReference w:type="default" r:id="rId23"/>
          <w:foot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rsidR="00BF1444" w:rsidRPr="00B96122" w:rsidRDefault="00BF1444" w:rsidP="00BF1444">
      <w:pPr>
        <w:pStyle w:val="Heading2"/>
      </w:pPr>
      <w:bookmarkStart w:id="4" w:name="_Toc382312197"/>
      <w:r w:rsidRPr="00B96122">
        <w:rPr>
          <w:rStyle w:val="CharPartNo"/>
        </w:rPr>
        <w:t xml:space="preserve">Part </w:t>
      </w:r>
      <w:r w:rsidR="00FA3715">
        <w:rPr>
          <w:rStyle w:val="CharPartNo"/>
        </w:rPr>
        <w:t>1</w:t>
      </w:r>
      <w:r w:rsidRPr="00B96122">
        <w:rPr>
          <w:rStyle w:val="CharDivNo"/>
        </w:rPr>
        <w:t> </w:t>
      </w:r>
      <w:r w:rsidRPr="00B96122">
        <w:t>—</w:t>
      </w:r>
      <w:r w:rsidRPr="00B96122">
        <w:rPr>
          <w:rStyle w:val="CharDivText"/>
        </w:rPr>
        <w:t> </w:t>
      </w:r>
      <w:r w:rsidRPr="00B96122">
        <w:rPr>
          <w:rStyle w:val="CharPartText"/>
        </w:rPr>
        <w:t>Preliminary</w:t>
      </w:r>
      <w:bookmarkEnd w:id="4"/>
    </w:p>
    <w:p w:rsidR="00BF1444" w:rsidRPr="00B96122" w:rsidRDefault="00FA3715" w:rsidP="00BF1444">
      <w:pPr>
        <w:pStyle w:val="Heading5"/>
      </w:pPr>
      <w:bookmarkStart w:id="5" w:name="_Toc382312198"/>
      <w:r>
        <w:rPr>
          <w:rStyle w:val="CharSectno"/>
        </w:rPr>
        <w:t>1</w:t>
      </w:r>
      <w:r w:rsidR="00BF1444" w:rsidRPr="00B96122">
        <w:t>.</w:t>
      </w:r>
      <w:r w:rsidR="00BF1444" w:rsidRPr="00B96122">
        <w:tab/>
        <w:t>Short title</w:t>
      </w:r>
      <w:bookmarkEnd w:id="5"/>
    </w:p>
    <w:p w:rsidR="001328D1" w:rsidRPr="00B96122" w:rsidRDefault="001328D1">
      <w:pPr>
        <w:pStyle w:val="Subsection"/>
      </w:pPr>
      <w:r w:rsidRPr="00B96122">
        <w:tab/>
      </w:r>
      <w:r w:rsidRPr="00B96122">
        <w:tab/>
        <w:t>This</w:t>
      </w:r>
      <w:r w:rsidRPr="00B96122">
        <w:rPr>
          <w:snapToGrid w:val="0"/>
        </w:rPr>
        <w:t xml:space="preserve"> is the</w:t>
      </w:r>
      <w:r w:rsidRPr="00B96122">
        <w:rPr>
          <w:i/>
          <w:snapToGrid w:val="0"/>
        </w:rPr>
        <w:t xml:space="preserve"> </w:t>
      </w:r>
      <w:r w:rsidR="00DE32DA">
        <w:rPr>
          <w:i/>
          <w:snapToGrid w:val="0"/>
        </w:rPr>
        <w:t>Courts and Tribunals (Electronic Processes Facilitation) Act 2013</w:t>
      </w:r>
      <w:r w:rsidRPr="00B96122">
        <w:rPr>
          <w:snapToGrid w:val="0"/>
        </w:rPr>
        <w:t>.</w:t>
      </w:r>
    </w:p>
    <w:p w:rsidR="001328D1" w:rsidRPr="00B96122" w:rsidRDefault="00FA3715">
      <w:pPr>
        <w:pStyle w:val="Heading5"/>
      </w:pPr>
      <w:bookmarkStart w:id="6" w:name="_Toc382312199"/>
      <w:r>
        <w:rPr>
          <w:rStyle w:val="CharSectno"/>
        </w:rPr>
        <w:t>2</w:t>
      </w:r>
      <w:r w:rsidR="001328D1" w:rsidRPr="00B96122">
        <w:rPr>
          <w:snapToGrid w:val="0"/>
        </w:rPr>
        <w:t>.</w:t>
      </w:r>
      <w:r w:rsidR="001328D1" w:rsidRPr="00B96122">
        <w:rPr>
          <w:snapToGrid w:val="0"/>
        </w:rPr>
        <w:tab/>
      </w:r>
      <w:r w:rsidR="001328D1" w:rsidRPr="00B96122">
        <w:t>Commencement</w:t>
      </w:r>
      <w:bookmarkEnd w:id="6"/>
    </w:p>
    <w:p w:rsidR="001328D1" w:rsidRPr="00B96122" w:rsidRDefault="00C56468">
      <w:pPr>
        <w:pStyle w:val="Subsection"/>
        <w:rPr>
          <w:spacing w:val="-2"/>
        </w:rPr>
      </w:pPr>
      <w:r w:rsidRPr="00B96122">
        <w:tab/>
      </w:r>
      <w:r w:rsidRPr="00B96122">
        <w:tab/>
      </w:r>
      <w:r w:rsidR="001328D1" w:rsidRPr="00B96122">
        <w:t xml:space="preserve">This Act </w:t>
      </w:r>
      <w:r w:rsidR="001328D1" w:rsidRPr="00B96122">
        <w:rPr>
          <w:spacing w:val="-2"/>
        </w:rPr>
        <w:t xml:space="preserve">comes into </w:t>
      </w:r>
      <w:r w:rsidR="001328D1" w:rsidRPr="00B96122">
        <w:t>operation</w:t>
      </w:r>
      <w:r w:rsidR="001328D1" w:rsidRPr="00B96122">
        <w:rPr>
          <w:spacing w:val="-2"/>
        </w:rPr>
        <w:t xml:space="preserve"> as follows</w:t>
      </w:r>
      <w:r w:rsidR="001328D1" w:rsidRPr="00B96122">
        <w:t> —</w:t>
      </w:r>
    </w:p>
    <w:p w:rsidR="001328D1" w:rsidRPr="00B96122" w:rsidRDefault="001328D1">
      <w:pPr>
        <w:pStyle w:val="Indenta"/>
      </w:pPr>
      <w:r w:rsidRPr="00B96122">
        <w:tab/>
      </w:r>
      <w:r w:rsidR="00FA3715">
        <w:t>(a)</w:t>
      </w:r>
      <w:r w:rsidRPr="00B96122">
        <w:tab/>
      </w:r>
      <w:r w:rsidR="00BF1444" w:rsidRPr="00B96122">
        <w:t>Part </w:t>
      </w:r>
      <w:r w:rsidR="00DC6E57">
        <w:t>1</w:t>
      </w:r>
      <w:r w:rsidRPr="00B96122">
        <w:t> — on the day on which this Act receives the Royal Assent;</w:t>
      </w:r>
    </w:p>
    <w:p w:rsidR="001328D1" w:rsidRPr="00B96122" w:rsidRDefault="001328D1">
      <w:pPr>
        <w:pStyle w:val="Indenta"/>
      </w:pPr>
      <w:r w:rsidRPr="00B96122">
        <w:tab/>
      </w:r>
      <w:r w:rsidR="00FA3715">
        <w:t>(b)</w:t>
      </w:r>
      <w:r w:rsidRPr="00B96122">
        <w:tab/>
        <w:t>the rest of the Act — on a day fixed by proclamation, and different days may be fixed for different provisions.</w:t>
      </w:r>
    </w:p>
    <w:p w:rsidR="002231E2" w:rsidRPr="00B96122" w:rsidRDefault="00FA3715" w:rsidP="002231E2">
      <w:pPr>
        <w:pStyle w:val="Heading5"/>
      </w:pPr>
      <w:bookmarkStart w:id="7" w:name="_Toc382312200"/>
      <w:r>
        <w:rPr>
          <w:rStyle w:val="CharSectno"/>
        </w:rPr>
        <w:t>3</w:t>
      </w:r>
      <w:r w:rsidR="002231E2" w:rsidRPr="00B96122">
        <w:t>.</w:t>
      </w:r>
      <w:r w:rsidR="002231E2" w:rsidRPr="00B96122">
        <w:tab/>
        <w:t>Crown bound</w:t>
      </w:r>
      <w:bookmarkEnd w:id="7"/>
    </w:p>
    <w:p w:rsidR="002231E2" w:rsidRPr="00B96122" w:rsidRDefault="002231E2" w:rsidP="002231E2">
      <w:pPr>
        <w:pStyle w:val="Subsection"/>
      </w:pPr>
      <w:r w:rsidRPr="00B96122">
        <w:tab/>
      </w:r>
      <w:r w:rsidRPr="00B96122">
        <w:tab/>
        <w:t>This Act binds the State and, so far as the legislative power of the State permits, the Crown in all its other capacities.</w:t>
      </w:r>
    </w:p>
    <w:p w:rsidR="00BF1444" w:rsidRPr="00B96122" w:rsidRDefault="00BF1444" w:rsidP="00BF1444">
      <w:pPr>
        <w:pStyle w:val="Heading2"/>
      </w:pPr>
      <w:bookmarkStart w:id="8" w:name="_Toc382312201"/>
      <w:r w:rsidRPr="00B96122">
        <w:rPr>
          <w:rStyle w:val="CharPartNo"/>
        </w:rPr>
        <w:t xml:space="preserve">Part </w:t>
      </w:r>
      <w:r w:rsidR="00FA3715">
        <w:rPr>
          <w:rStyle w:val="CharPartNo"/>
        </w:rPr>
        <w:t>2</w:t>
      </w:r>
      <w:r w:rsidRPr="00B96122">
        <w:rPr>
          <w:rStyle w:val="CharDivNo"/>
        </w:rPr>
        <w:t> </w:t>
      </w:r>
      <w:r w:rsidRPr="00B96122">
        <w:t>—</w:t>
      </w:r>
      <w:r w:rsidRPr="00B96122">
        <w:rPr>
          <w:rStyle w:val="CharDivText"/>
        </w:rPr>
        <w:t> </w:t>
      </w:r>
      <w:r w:rsidRPr="00B96122">
        <w:rPr>
          <w:rStyle w:val="CharPartText"/>
        </w:rPr>
        <w:t xml:space="preserve">Provisions </w:t>
      </w:r>
      <w:r w:rsidR="00D91111" w:rsidRPr="00B96122">
        <w:rPr>
          <w:rStyle w:val="CharPartText"/>
        </w:rPr>
        <w:t xml:space="preserve">facilitating </w:t>
      </w:r>
      <w:r w:rsidRPr="00B96122">
        <w:rPr>
          <w:rStyle w:val="CharPartText"/>
        </w:rPr>
        <w:t>electronic processes</w:t>
      </w:r>
      <w:r w:rsidR="00877759" w:rsidRPr="00B96122">
        <w:rPr>
          <w:rStyle w:val="CharPartText"/>
        </w:rPr>
        <w:t xml:space="preserve"> in court proceedings</w:t>
      </w:r>
      <w:r w:rsidR="001F70DC" w:rsidRPr="00B96122">
        <w:rPr>
          <w:rStyle w:val="CharPartText"/>
        </w:rPr>
        <w:t xml:space="preserve"> and certain other proceedings</w:t>
      </w:r>
      <w:bookmarkEnd w:id="8"/>
    </w:p>
    <w:p w:rsidR="00BF1444" w:rsidRPr="00B96122" w:rsidRDefault="00FA3715" w:rsidP="00BF1444">
      <w:pPr>
        <w:pStyle w:val="Heading5"/>
      </w:pPr>
      <w:bookmarkStart w:id="9" w:name="_Toc382312202"/>
      <w:r>
        <w:rPr>
          <w:rStyle w:val="CharSectno"/>
        </w:rPr>
        <w:t>4</w:t>
      </w:r>
      <w:r w:rsidR="00BF1444" w:rsidRPr="00B96122">
        <w:t>.</w:t>
      </w:r>
      <w:r w:rsidR="00BF1444" w:rsidRPr="00B96122">
        <w:tab/>
        <w:t>Purpose of this Part</w:t>
      </w:r>
      <w:bookmarkEnd w:id="9"/>
    </w:p>
    <w:p w:rsidR="00862F11" w:rsidRPr="00B96122" w:rsidRDefault="00BF1444" w:rsidP="00BF1444">
      <w:pPr>
        <w:pStyle w:val="Subsection"/>
      </w:pPr>
      <w:r w:rsidRPr="00B96122">
        <w:tab/>
      </w:r>
      <w:r w:rsidRPr="00B96122">
        <w:tab/>
        <w:t xml:space="preserve">The purpose of this Part is to </w:t>
      </w:r>
      <w:r w:rsidR="00EF57CC" w:rsidRPr="00B96122">
        <w:t>provide for the use of electronic technology in relation to</w:t>
      </w:r>
      <w:r w:rsidR="00862F11" w:rsidRPr="00B96122">
        <w:t xml:space="preserve"> — </w:t>
      </w:r>
    </w:p>
    <w:p w:rsidR="00862F11" w:rsidRPr="00B96122" w:rsidRDefault="00862F11" w:rsidP="00862F11">
      <w:pPr>
        <w:pStyle w:val="Indenta"/>
      </w:pPr>
      <w:r w:rsidRPr="00B96122">
        <w:tab/>
      </w:r>
      <w:r w:rsidR="00FA3715">
        <w:t>(a)</w:t>
      </w:r>
      <w:r w:rsidRPr="00B96122">
        <w:tab/>
      </w:r>
      <w:r w:rsidR="00EF57CC" w:rsidRPr="00B96122">
        <w:t>c</w:t>
      </w:r>
      <w:r w:rsidR="00076EA4" w:rsidRPr="00B96122">
        <w:t>ourt</w:t>
      </w:r>
      <w:r w:rsidRPr="00B96122">
        <w:t xml:space="preserve"> proceedings</w:t>
      </w:r>
      <w:r w:rsidR="001F70DC" w:rsidRPr="00B96122">
        <w:t xml:space="preserve"> and certain other proceedings</w:t>
      </w:r>
      <w:r w:rsidRPr="00B96122">
        <w:t xml:space="preserve">; </w:t>
      </w:r>
      <w:r w:rsidR="00EF57CC" w:rsidRPr="00B96122">
        <w:t>and</w:t>
      </w:r>
    </w:p>
    <w:p w:rsidR="00BF1444" w:rsidRPr="00B96122" w:rsidRDefault="00862F11" w:rsidP="00862F11">
      <w:pPr>
        <w:pStyle w:val="Indenta"/>
      </w:pPr>
      <w:r w:rsidRPr="00B96122">
        <w:tab/>
      </w:r>
      <w:r w:rsidR="00FA3715">
        <w:t>(b)</w:t>
      </w:r>
      <w:r w:rsidRPr="00B96122">
        <w:tab/>
      </w:r>
      <w:r w:rsidR="00EF57CC" w:rsidRPr="00B96122">
        <w:t xml:space="preserve">the record of </w:t>
      </w:r>
      <w:r w:rsidR="001F70DC" w:rsidRPr="00B96122">
        <w:t xml:space="preserve">court </w:t>
      </w:r>
      <w:r w:rsidR="00EF57CC" w:rsidRPr="00B96122">
        <w:t>proceedings</w:t>
      </w:r>
      <w:r w:rsidR="001F70DC" w:rsidRPr="00B96122">
        <w:t xml:space="preserve"> and certain other proceedings</w:t>
      </w:r>
      <w:r w:rsidR="00BF1444" w:rsidRPr="00B96122">
        <w:t>.</w:t>
      </w:r>
    </w:p>
    <w:p w:rsidR="005116A0" w:rsidRPr="00B96122" w:rsidRDefault="00FA3715" w:rsidP="005116A0">
      <w:pPr>
        <w:pStyle w:val="Heading5"/>
      </w:pPr>
      <w:bookmarkStart w:id="10" w:name="_Toc382312203"/>
      <w:r>
        <w:rPr>
          <w:rStyle w:val="CharSectno"/>
        </w:rPr>
        <w:t>5</w:t>
      </w:r>
      <w:r w:rsidR="005116A0" w:rsidRPr="00B96122">
        <w:t>.</w:t>
      </w:r>
      <w:r w:rsidR="005116A0" w:rsidRPr="00B96122">
        <w:tab/>
        <w:t>Terms used</w:t>
      </w:r>
      <w:bookmarkEnd w:id="10"/>
    </w:p>
    <w:p w:rsidR="005116A0" w:rsidRPr="00B96122" w:rsidRDefault="005116A0" w:rsidP="005116A0">
      <w:pPr>
        <w:pStyle w:val="Subsection"/>
      </w:pPr>
      <w:r w:rsidRPr="00B96122">
        <w:tab/>
      </w:r>
      <w:r w:rsidRPr="00B96122">
        <w:tab/>
        <w:t xml:space="preserve">In this Part — </w:t>
      </w:r>
    </w:p>
    <w:p w:rsidR="003B5EF1" w:rsidRPr="00B96122" w:rsidRDefault="003B5EF1" w:rsidP="003B5EF1">
      <w:pPr>
        <w:pStyle w:val="Defstart"/>
      </w:pPr>
      <w:r w:rsidRPr="00B96122">
        <w:tab/>
      </w:r>
      <w:r w:rsidRPr="00B96122">
        <w:rPr>
          <w:rStyle w:val="CharDefText"/>
        </w:rPr>
        <w:t>electronic</w:t>
      </w:r>
      <w:r w:rsidRPr="00B96122">
        <w:t xml:space="preserve"> includes electrical, digital, magnetic, optical, electromagnetic, biometric and photonic;</w:t>
      </w:r>
    </w:p>
    <w:p w:rsidR="005116A0" w:rsidRPr="00B96122" w:rsidRDefault="005116A0" w:rsidP="005116A0">
      <w:pPr>
        <w:pStyle w:val="Defstart"/>
      </w:pPr>
      <w:r w:rsidRPr="00B96122">
        <w:tab/>
      </w:r>
      <w:r w:rsidRPr="00B96122">
        <w:rPr>
          <w:rStyle w:val="CharDefText"/>
        </w:rPr>
        <w:t>give</w:t>
      </w:r>
      <w:r w:rsidRPr="00B96122">
        <w:t xml:space="preserve"> includes serve, deliver, send</w:t>
      </w:r>
      <w:r w:rsidR="00CD64DF" w:rsidRPr="00B96122">
        <w:t xml:space="preserve">, </w:t>
      </w:r>
      <w:r w:rsidR="00EA1536" w:rsidRPr="00B96122">
        <w:t xml:space="preserve">transmit, </w:t>
      </w:r>
      <w:r w:rsidR="00CD64DF" w:rsidRPr="00B96122">
        <w:t>provide</w:t>
      </w:r>
      <w:r w:rsidR="00773AAB" w:rsidRPr="00B96122">
        <w:t xml:space="preserve">, </w:t>
      </w:r>
      <w:r w:rsidR="00B01C58" w:rsidRPr="00B96122">
        <w:t xml:space="preserve">issue, </w:t>
      </w:r>
      <w:r w:rsidR="00773AAB" w:rsidRPr="00B96122">
        <w:t>notify</w:t>
      </w:r>
      <w:r w:rsidR="005A1713" w:rsidRPr="00B96122">
        <w:t xml:space="preserve">, </w:t>
      </w:r>
      <w:r w:rsidR="00AF7AFA" w:rsidRPr="00B96122">
        <w:t xml:space="preserve">inform, </w:t>
      </w:r>
      <w:r w:rsidR="005A1713" w:rsidRPr="00B96122">
        <w:t>advise</w:t>
      </w:r>
      <w:r w:rsidR="00C97292" w:rsidRPr="00B96122">
        <w:t xml:space="preserve">, </w:t>
      </w:r>
      <w:r w:rsidR="00D92A25" w:rsidRPr="00B96122">
        <w:t xml:space="preserve">furnish, </w:t>
      </w:r>
      <w:r w:rsidR="00F478D1" w:rsidRPr="00B96122">
        <w:t xml:space="preserve">produce, </w:t>
      </w:r>
      <w:r w:rsidR="00C97292" w:rsidRPr="00B96122">
        <w:t>make available</w:t>
      </w:r>
      <w:r w:rsidRPr="00B96122">
        <w:t xml:space="preserve"> or any other similar word or expression;</w:t>
      </w:r>
    </w:p>
    <w:p w:rsidR="007B3E24" w:rsidRPr="00B96122" w:rsidRDefault="007B3E24" w:rsidP="007B3E24">
      <w:pPr>
        <w:pStyle w:val="Defstart"/>
      </w:pPr>
      <w:r w:rsidRPr="00B96122">
        <w:tab/>
      </w:r>
      <w:r w:rsidRPr="00B96122">
        <w:rPr>
          <w:rStyle w:val="CharDefText"/>
        </w:rPr>
        <w:t>lodge</w:t>
      </w:r>
      <w:r w:rsidRPr="00B96122">
        <w:t xml:space="preserve"> includes file</w:t>
      </w:r>
      <w:r w:rsidR="0013502A" w:rsidRPr="00B96122">
        <w:t xml:space="preserve"> and register</w:t>
      </w:r>
      <w:r w:rsidRPr="00B96122">
        <w:t>;</w:t>
      </w:r>
    </w:p>
    <w:p w:rsidR="003512E7" w:rsidRPr="00B96122" w:rsidRDefault="005116A0" w:rsidP="005116A0">
      <w:pPr>
        <w:pStyle w:val="Defstart"/>
      </w:pPr>
      <w:r w:rsidRPr="00B96122">
        <w:tab/>
      </w:r>
      <w:r w:rsidRPr="00B96122">
        <w:rPr>
          <w:rStyle w:val="CharDefText"/>
        </w:rPr>
        <w:t>person</w:t>
      </w:r>
      <w:r w:rsidRPr="00B96122">
        <w:t xml:space="preserve"> includes a court</w:t>
      </w:r>
      <w:r w:rsidR="003512E7" w:rsidRPr="00B96122">
        <w:t>;</w:t>
      </w:r>
    </w:p>
    <w:p w:rsidR="001F2F12" w:rsidRPr="00B96122" w:rsidRDefault="001F2F12" w:rsidP="001F2F12">
      <w:pPr>
        <w:pStyle w:val="Defstart"/>
      </w:pPr>
      <w:r w:rsidRPr="00B96122">
        <w:tab/>
      </w:r>
      <w:r w:rsidRPr="00B96122">
        <w:rPr>
          <w:rStyle w:val="CharDefText"/>
        </w:rPr>
        <w:t>seal</w:t>
      </w:r>
      <w:r w:rsidRPr="00B96122">
        <w:t xml:space="preserve"> includes stamp;</w:t>
      </w:r>
    </w:p>
    <w:p w:rsidR="005116A0" w:rsidRPr="00B96122" w:rsidRDefault="003512E7" w:rsidP="003512E7">
      <w:pPr>
        <w:pStyle w:val="Defstart"/>
      </w:pPr>
      <w:r w:rsidRPr="00B96122">
        <w:tab/>
      </w:r>
      <w:r w:rsidRPr="00B96122">
        <w:rPr>
          <w:rStyle w:val="CharDefText"/>
        </w:rPr>
        <w:t>writing</w:t>
      </w:r>
      <w:r w:rsidRPr="00B96122">
        <w:t xml:space="preserve">, without limiting the definition of that term in the </w:t>
      </w:r>
      <w:r w:rsidRPr="00B96122">
        <w:rPr>
          <w:i/>
        </w:rPr>
        <w:t xml:space="preserve">Interpretation </w:t>
      </w:r>
      <w:r w:rsidR="004549F6" w:rsidRPr="00B96122">
        <w:rPr>
          <w:i/>
        </w:rPr>
        <w:t>Act 1</w:t>
      </w:r>
      <w:r w:rsidRPr="00B96122">
        <w:rPr>
          <w:i/>
        </w:rPr>
        <w:t>984</w:t>
      </w:r>
      <w:r w:rsidRPr="00B96122">
        <w:t xml:space="preserve"> section 5, includes any other similar word or expression</w:t>
      </w:r>
      <w:r w:rsidR="00DD764B" w:rsidRPr="00B96122">
        <w:t xml:space="preserve"> (for example, paper or instrument)</w:t>
      </w:r>
      <w:r w:rsidR="005116A0" w:rsidRPr="00B96122">
        <w:t>.</w:t>
      </w:r>
    </w:p>
    <w:p w:rsidR="00671CA7" w:rsidRPr="00B96122" w:rsidRDefault="00FA3715" w:rsidP="00671CA7">
      <w:pPr>
        <w:pStyle w:val="Heading5"/>
      </w:pPr>
      <w:bookmarkStart w:id="11" w:name="_Toc382312204"/>
      <w:r>
        <w:rPr>
          <w:rStyle w:val="CharSectno"/>
        </w:rPr>
        <w:t>6</w:t>
      </w:r>
      <w:r w:rsidR="00671CA7" w:rsidRPr="00B96122">
        <w:t>.</w:t>
      </w:r>
      <w:r w:rsidR="00671CA7" w:rsidRPr="00B96122">
        <w:tab/>
        <w:t>Application of this Part</w:t>
      </w:r>
      <w:bookmarkEnd w:id="11"/>
    </w:p>
    <w:p w:rsidR="00671CA7" w:rsidRPr="00B96122" w:rsidRDefault="005915BF" w:rsidP="00671CA7">
      <w:pPr>
        <w:pStyle w:val="Subsection"/>
      </w:pPr>
      <w:r w:rsidRPr="00B96122">
        <w:tab/>
      </w:r>
      <w:r w:rsidR="00FA3715">
        <w:t>(1)</w:t>
      </w:r>
      <w:r w:rsidRPr="00B96122">
        <w:tab/>
      </w:r>
      <w:r w:rsidR="006E2A3D" w:rsidRPr="00B96122">
        <w:t xml:space="preserve">This Part applies to the following Acts — </w:t>
      </w:r>
    </w:p>
    <w:p w:rsidR="006E2A3D" w:rsidRPr="00B96122" w:rsidRDefault="006E2A3D" w:rsidP="006E2A3D">
      <w:pPr>
        <w:pStyle w:val="Indenta"/>
      </w:pPr>
      <w:r w:rsidRPr="00B96122">
        <w:tab/>
      </w:r>
      <w:r w:rsidR="00FA3715">
        <w:t>(a)</w:t>
      </w:r>
      <w:r w:rsidRPr="00B96122">
        <w:tab/>
        <w:t xml:space="preserve">the </w:t>
      </w:r>
      <w:r w:rsidRPr="00B96122">
        <w:rPr>
          <w:i/>
        </w:rPr>
        <w:t xml:space="preserve">Bail </w:t>
      </w:r>
      <w:r w:rsidR="004549F6" w:rsidRPr="00B96122">
        <w:rPr>
          <w:i/>
        </w:rPr>
        <w:t>Act 1</w:t>
      </w:r>
      <w:r w:rsidRPr="00B96122">
        <w:rPr>
          <w:i/>
        </w:rPr>
        <w:t>982</w:t>
      </w:r>
      <w:r w:rsidRPr="00B96122">
        <w:t>;</w:t>
      </w:r>
    </w:p>
    <w:p w:rsidR="006E2A3D" w:rsidRPr="00B96122" w:rsidRDefault="006E2A3D" w:rsidP="006E2A3D">
      <w:pPr>
        <w:pStyle w:val="Indenta"/>
      </w:pPr>
      <w:r w:rsidRPr="00B96122">
        <w:tab/>
      </w:r>
      <w:r w:rsidR="00FA3715">
        <w:t>(b)</w:t>
      </w:r>
      <w:r w:rsidRPr="00B96122">
        <w:tab/>
        <w:t xml:space="preserve">the </w:t>
      </w:r>
      <w:r w:rsidRPr="00B96122">
        <w:rPr>
          <w:i/>
        </w:rPr>
        <w:t>Children</w:t>
      </w:r>
      <w:r w:rsidR="00F270A7" w:rsidRPr="00B96122">
        <w:rPr>
          <w:i/>
        </w:rPr>
        <w:t>’</w:t>
      </w:r>
      <w:r w:rsidRPr="00B96122">
        <w:rPr>
          <w:i/>
        </w:rPr>
        <w:t xml:space="preserve">s Court of Western Australia </w:t>
      </w:r>
      <w:r w:rsidR="004549F6" w:rsidRPr="00B96122">
        <w:rPr>
          <w:i/>
        </w:rPr>
        <w:t>Act 1</w:t>
      </w:r>
      <w:r w:rsidRPr="00B96122">
        <w:rPr>
          <w:i/>
        </w:rPr>
        <w:t>988</w:t>
      </w:r>
      <w:r w:rsidRPr="00B96122">
        <w:t>;</w:t>
      </w:r>
    </w:p>
    <w:p w:rsidR="000208F5" w:rsidRPr="00B96122" w:rsidRDefault="000208F5" w:rsidP="000208F5">
      <w:pPr>
        <w:pStyle w:val="Indenta"/>
      </w:pPr>
      <w:r w:rsidRPr="00B96122">
        <w:tab/>
      </w:r>
      <w:r w:rsidR="00FA3715">
        <w:t>(c)</w:t>
      </w:r>
      <w:r w:rsidRPr="00B96122">
        <w:tab/>
        <w:t xml:space="preserve">the </w:t>
      </w:r>
      <w:r w:rsidRPr="00B96122">
        <w:rPr>
          <w:i/>
        </w:rPr>
        <w:t xml:space="preserve">Civil Judgments Enforcement </w:t>
      </w:r>
      <w:r w:rsidR="00EF6CD7" w:rsidRPr="00B96122">
        <w:rPr>
          <w:i/>
        </w:rPr>
        <w:t>Act 2</w:t>
      </w:r>
      <w:r w:rsidRPr="00B96122">
        <w:rPr>
          <w:i/>
        </w:rPr>
        <w:t>004</w:t>
      </w:r>
      <w:r w:rsidRPr="00B96122">
        <w:t>;</w:t>
      </w:r>
    </w:p>
    <w:p w:rsidR="00A432C8" w:rsidRPr="00B96122" w:rsidRDefault="00A432C8" w:rsidP="00A432C8">
      <w:pPr>
        <w:pStyle w:val="Indenta"/>
      </w:pPr>
      <w:r w:rsidRPr="00B96122">
        <w:tab/>
      </w:r>
      <w:r w:rsidR="00FA3715">
        <w:t>(d)</w:t>
      </w:r>
      <w:r w:rsidRPr="00B96122">
        <w:tab/>
        <w:t xml:space="preserve">the </w:t>
      </w:r>
      <w:r w:rsidRPr="00B96122">
        <w:rPr>
          <w:i/>
        </w:rPr>
        <w:t xml:space="preserve">Criminal Appeals </w:t>
      </w:r>
      <w:r w:rsidR="004549F6" w:rsidRPr="00B96122">
        <w:rPr>
          <w:i/>
        </w:rPr>
        <w:t>Act 2</w:t>
      </w:r>
      <w:r w:rsidRPr="00B96122">
        <w:rPr>
          <w:i/>
        </w:rPr>
        <w:t>004</w:t>
      </w:r>
      <w:r w:rsidRPr="00B96122">
        <w:t>;</w:t>
      </w:r>
    </w:p>
    <w:p w:rsidR="00193A79" w:rsidRPr="00B96122" w:rsidRDefault="00193A79" w:rsidP="00193A79">
      <w:pPr>
        <w:pStyle w:val="Indenta"/>
      </w:pPr>
      <w:r w:rsidRPr="00B96122">
        <w:tab/>
      </w:r>
      <w:r w:rsidR="00FA3715">
        <w:t>(e)</w:t>
      </w:r>
      <w:r w:rsidRPr="00B96122">
        <w:tab/>
        <w:t xml:space="preserve">the </w:t>
      </w:r>
      <w:r w:rsidRPr="00B96122">
        <w:rPr>
          <w:i/>
        </w:rPr>
        <w:t xml:space="preserve">Criminal Injuries Compensation </w:t>
      </w:r>
      <w:r w:rsidR="004549F6" w:rsidRPr="00B96122">
        <w:rPr>
          <w:i/>
        </w:rPr>
        <w:t>Act 2</w:t>
      </w:r>
      <w:r w:rsidRPr="00B96122">
        <w:rPr>
          <w:i/>
        </w:rPr>
        <w:t>003</w:t>
      </w:r>
      <w:r w:rsidRPr="00B96122">
        <w:t>;</w:t>
      </w:r>
    </w:p>
    <w:p w:rsidR="005B0F7F" w:rsidRPr="00B96122" w:rsidRDefault="005B0F7F" w:rsidP="005B0F7F">
      <w:pPr>
        <w:pStyle w:val="Indenta"/>
      </w:pPr>
      <w:r w:rsidRPr="00B96122">
        <w:tab/>
      </w:r>
      <w:r w:rsidR="00FA3715">
        <w:t>(f)</w:t>
      </w:r>
      <w:r w:rsidRPr="00B96122">
        <w:tab/>
        <w:t xml:space="preserve">the </w:t>
      </w:r>
      <w:r w:rsidRPr="00B96122">
        <w:rPr>
          <w:i/>
        </w:rPr>
        <w:t xml:space="preserve">Criminal Law (Mentally Impaired Accused) </w:t>
      </w:r>
      <w:r w:rsidR="004549F6" w:rsidRPr="00B96122">
        <w:rPr>
          <w:i/>
        </w:rPr>
        <w:t>Act 1</w:t>
      </w:r>
      <w:r w:rsidRPr="00B96122">
        <w:rPr>
          <w:i/>
        </w:rPr>
        <w:t>996</w:t>
      </w:r>
      <w:r w:rsidRPr="00B96122">
        <w:t>;</w:t>
      </w:r>
    </w:p>
    <w:p w:rsidR="006E2A3D" w:rsidRPr="00B96122" w:rsidRDefault="006E2A3D" w:rsidP="006E2A3D">
      <w:pPr>
        <w:pStyle w:val="Indenta"/>
      </w:pPr>
      <w:r w:rsidRPr="00B96122">
        <w:tab/>
      </w:r>
      <w:r w:rsidR="00FA3715">
        <w:t>(g)</w:t>
      </w:r>
      <w:r w:rsidRPr="00B96122">
        <w:tab/>
        <w:t xml:space="preserve">the </w:t>
      </w:r>
      <w:r w:rsidRPr="00B96122">
        <w:rPr>
          <w:i/>
        </w:rPr>
        <w:t xml:space="preserve">Criminal Procedure </w:t>
      </w:r>
      <w:r w:rsidR="004549F6" w:rsidRPr="00B96122">
        <w:rPr>
          <w:i/>
        </w:rPr>
        <w:t>Act 2</w:t>
      </w:r>
      <w:r w:rsidRPr="00B96122">
        <w:rPr>
          <w:i/>
        </w:rPr>
        <w:t>004</w:t>
      </w:r>
      <w:r w:rsidR="00956011" w:rsidRPr="00B96122">
        <w:t>;</w:t>
      </w:r>
    </w:p>
    <w:p w:rsidR="00F86C45" w:rsidRPr="00B96122" w:rsidRDefault="00F86C45" w:rsidP="00F86C45">
      <w:pPr>
        <w:pStyle w:val="Indenta"/>
      </w:pPr>
      <w:r w:rsidRPr="00B96122">
        <w:tab/>
      </w:r>
      <w:r w:rsidR="00FA3715">
        <w:t>(h)</w:t>
      </w:r>
      <w:r w:rsidRPr="00B96122">
        <w:tab/>
      </w:r>
      <w:r w:rsidR="00B62699" w:rsidRPr="00B96122">
        <w:t xml:space="preserve">the </w:t>
      </w:r>
      <w:r w:rsidR="00B62699" w:rsidRPr="00B96122">
        <w:rPr>
          <w:i/>
        </w:rPr>
        <w:t>Dangerous Sexual Offenders Act 2006</w:t>
      </w:r>
      <w:r w:rsidRPr="00B96122">
        <w:t>;</w:t>
      </w:r>
    </w:p>
    <w:p w:rsidR="00C472BB" w:rsidRPr="00B96122" w:rsidRDefault="00C472BB" w:rsidP="00C472BB">
      <w:pPr>
        <w:pStyle w:val="Indenta"/>
      </w:pPr>
      <w:r w:rsidRPr="00B96122">
        <w:tab/>
      </w:r>
      <w:r w:rsidR="00FA3715">
        <w:t>(i)</w:t>
      </w:r>
      <w:r w:rsidRPr="00B96122">
        <w:tab/>
      </w:r>
      <w:r w:rsidR="00B62699" w:rsidRPr="00B96122">
        <w:t xml:space="preserve">the </w:t>
      </w:r>
      <w:r w:rsidR="00B62699" w:rsidRPr="00B96122">
        <w:rPr>
          <w:i/>
        </w:rPr>
        <w:t>District Court of Western Australia Act 1969</w:t>
      </w:r>
      <w:r w:rsidRPr="00B96122">
        <w:t>;</w:t>
      </w:r>
    </w:p>
    <w:p w:rsidR="00AC3010" w:rsidRPr="00B96122" w:rsidRDefault="00AC3010" w:rsidP="00AC3010">
      <w:pPr>
        <w:pStyle w:val="Indenta"/>
      </w:pPr>
      <w:r w:rsidRPr="00B96122">
        <w:tab/>
      </w:r>
      <w:r w:rsidR="00FA3715">
        <w:t>(j)</w:t>
      </w:r>
      <w:r w:rsidRPr="00B96122">
        <w:tab/>
        <w:t xml:space="preserve">the </w:t>
      </w:r>
      <w:r w:rsidRPr="00B96122">
        <w:rPr>
          <w:i/>
        </w:rPr>
        <w:t xml:space="preserve">Evidence </w:t>
      </w:r>
      <w:r w:rsidR="004549F6" w:rsidRPr="00B96122">
        <w:rPr>
          <w:i/>
        </w:rPr>
        <w:t>Act 1</w:t>
      </w:r>
      <w:r w:rsidRPr="00B96122">
        <w:rPr>
          <w:i/>
        </w:rPr>
        <w:t>906</w:t>
      </w:r>
      <w:r w:rsidR="0026682C" w:rsidRPr="00B96122">
        <w:t xml:space="preserve"> (other than section 19B);</w:t>
      </w:r>
    </w:p>
    <w:p w:rsidR="00015FC0" w:rsidRPr="00B96122" w:rsidRDefault="00015FC0" w:rsidP="00015FC0">
      <w:pPr>
        <w:pStyle w:val="Indenta"/>
      </w:pPr>
      <w:r w:rsidRPr="00B96122">
        <w:tab/>
      </w:r>
      <w:r w:rsidR="00FA3715">
        <w:t>(k)</w:t>
      </w:r>
      <w:r w:rsidRPr="00B96122">
        <w:tab/>
        <w:t xml:space="preserve">the </w:t>
      </w:r>
      <w:r w:rsidRPr="00B96122">
        <w:rPr>
          <w:i/>
        </w:rPr>
        <w:t xml:space="preserve">Fines, Penalties and Infringement Notices Enforcement </w:t>
      </w:r>
      <w:r w:rsidR="004549F6" w:rsidRPr="00B96122">
        <w:rPr>
          <w:i/>
        </w:rPr>
        <w:t>Act 1</w:t>
      </w:r>
      <w:r w:rsidRPr="00B96122">
        <w:rPr>
          <w:i/>
        </w:rPr>
        <w:t>994</w:t>
      </w:r>
      <w:r w:rsidRPr="00B96122">
        <w:t>;</w:t>
      </w:r>
    </w:p>
    <w:p w:rsidR="00515476" w:rsidRPr="00B96122" w:rsidRDefault="00515476" w:rsidP="00515476">
      <w:pPr>
        <w:pStyle w:val="Indenta"/>
      </w:pPr>
      <w:r w:rsidRPr="00B96122">
        <w:tab/>
      </w:r>
      <w:r w:rsidR="00FA3715">
        <w:t>(l)</w:t>
      </w:r>
      <w:r w:rsidRPr="00B96122">
        <w:tab/>
        <w:t xml:space="preserve">the </w:t>
      </w:r>
      <w:smartTag w:uri="urn:schemas-microsoft-com:office:smarttags" w:element="Street">
        <w:smartTag w:uri="urn:schemas-microsoft-com:office:smarttags" w:element="address">
          <w:r w:rsidRPr="00B96122">
            <w:rPr>
              <w:i/>
            </w:rPr>
            <w:t>Magistrates Court</w:t>
          </w:r>
        </w:smartTag>
      </w:smartTag>
      <w:r w:rsidRPr="00B96122">
        <w:rPr>
          <w:i/>
        </w:rPr>
        <w:t xml:space="preserve"> </w:t>
      </w:r>
      <w:r w:rsidR="004549F6" w:rsidRPr="00B96122">
        <w:rPr>
          <w:i/>
        </w:rPr>
        <w:t>Act 2</w:t>
      </w:r>
      <w:r w:rsidRPr="00B96122">
        <w:rPr>
          <w:i/>
        </w:rPr>
        <w:t>004</w:t>
      </w:r>
      <w:r w:rsidRPr="00B96122">
        <w:t>;</w:t>
      </w:r>
    </w:p>
    <w:p w:rsidR="00CC1E9E" w:rsidRPr="00B96122" w:rsidRDefault="00CC1E9E" w:rsidP="00CC1E9E">
      <w:pPr>
        <w:pStyle w:val="Indenta"/>
      </w:pPr>
      <w:r w:rsidRPr="00B96122">
        <w:tab/>
      </w:r>
      <w:r w:rsidR="00FA3715">
        <w:t>(m)</w:t>
      </w:r>
      <w:r w:rsidRPr="00B96122">
        <w:tab/>
        <w:t xml:space="preserve">the </w:t>
      </w:r>
      <w:r w:rsidRPr="00B96122">
        <w:rPr>
          <w:i/>
        </w:rPr>
        <w:t xml:space="preserve">Prohibited Behaviour Orders </w:t>
      </w:r>
      <w:r w:rsidR="004549F6" w:rsidRPr="00B96122">
        <w:rPr>
          <w:i/>
        </w:rPr>
        <w:t>Act 2</w:t>
      </w:r>
      <w:r w:rsidRPr="00B96122">
        <w:rPr>
          <w:i/>
        </w:rPr>
        <w:t>010</w:t>
      </w:r>
      <w:r w:rsidRPr="00B96122">
        <w:t>;</w:t>
      </w:r>
    </w:p>
    <w:p w:rsidR="00CA2001" w:rsidRPr="00B96122" w:rsidRDefault="00CA2001" w:rsidP="00CA2001">
      <w:pPr>
        <w:pStyle w:val="Indenta"/>
      </w:pPr>
      <w:r w:rsidRPr="00B96122">
        <w:tab/>
      </w:r>
      <w:r w:rsidR="00FA3715">
        <w:t>(n)</w:t>
      </w:r>
      <w:r w:rsidRPr="00B96122">
        <w:tab/>
        <w:t xml:space="preserve">the </w:t>
      </w:r>
      <w:r w:rsidRPr="00B96122">
        <w:rPr>
          <w:i/>
        </w:rPr>
        <w:t xml:space="preserve">Restraining Orders </w:t>
      </w:r>
      <w:r w:rsidR="004549F6" w:rsidRPr="00B96122">
        <w:rPr>
          <w:i/>
        </w:rPr>
        <w:t>Act 1</w:t>
      </w:r>
      <w:r w:rsidRPr="00B96122">
        <w:rPr>
          <w:i/>
        </w:rPr>
        <w:t>997</w:t>
      </w:r>
      <w:r w:rsidRPr="00B96122">
        <w:t>;</w:t>
      </w:r>
    </w:p>
    <w:p w:rsidR="00736744" w:rsidRPr="00B96122" w:rsidRDefault="00736744" w:rsidP="00736744">
      <w:pPr>
        <w:pStyle w:val="Indenta"/>
      </w:pPr>
      <w:r w:rsidRPr="00B96122">
        <w:tab/>
      </w:r>
      <w:r w:rsidR="00FA3715">
        <w:t>(o)</w:t>
      </w:r>
      <w:r w:rsidRPr="00B96122">
        <w:tab/>
        <w:t xml:space="preserve">the </w:t>
      </w:r>
      <w:r w:rsidRPr="00B96122">
        <w:rPr>
          <w:i/>
        </w:rPr>
        <w:t xml:space="preserve">Sentencing </w:t>
      </w:r>
      <w:r w:rsidR="004549F6" w:rsidRPr="00B96122">
        <w:rPr>
          <w:i/>
        </w:rPr>
        <w:t>Act 1</w:t>
      </w:r>
      <w:r w:rsidRPr="00B96122">
        <w:rPr>
          <w:i/>
        </w:rPr>
        <w:t>995</w:t>
      </w:r>
      <w:r w:rsidRPr="00B96122">
        <w:t>;</w:t>
      </w:r>
    </w:p>
    <w:p w:rsidR="002927ED" w:rsidRPr="00B96122" w:rsidRDefault="002927ED" w:rsidP="002927ED">
      <w:pPr>
        <w:pStyle w:val="Indenta"/>
      </w:pPr>
      <w:r w:rsidRPr="00B96122">
        <w:tab/>
      </w:r>
      <w:r w:rsidR="00FA3715">
        <w:t>(p)</w:t>
      </w:r>
      <w:r w:rsidRPr="00B96122">
        <w:tab/>
        <w:t xml:space="preserve">the </w:t>
      </w:r>
      <w:r w:rsidRPr="00B96122">
        <w:rPr>
          <w:i/>
        </w:rPr>
        <w:t xml:space="preserve">State Administrative Tribunal </w:t>
      </w:r>
      <w:r w:rsidR="00EF6CD7" w:rsidRPr="00B96122">
        <w:rPr>
          <w:i/>
        </w:rPr>
        <w:t>Act 2</w:t>
      </w:r>
      <w:r w:rsidRPr="00B96122">
        <w:rPr>
          <w:i/>
        </w:rPr>
        <w:t>004</w:t>
      </w:r>
      <w:r w:rsidRPr="00B96122">
        <w:t>;</w:t>
      </w:r>
    </w:p>
    <w:p w:rsidR="00514BA9" w:rsidRPr="00B96122" w:rsidRDefault="00514BA9" w:rsidP="00514BA9">
      <w:pPr>
        <w:pStyle w:val="Indenta"/>
      </w:pPr>
      <w:r w:rsidRPr="00B96122">
        <w:tab/>
      </w:r>
      <w:r w:rsidR="00FA3715">
        <w:t>(q)</w:t>
      </w:r>
      <w:r w:rsidRPr="00B96122">
        <w:tab/>
        <w:t xml:space="preserve">the </w:t>
      </w:r>
      <w:r w:rsidRPr="00B96122">
        <w:rPr>
          <w:i/>
        </w:rPr>
        <w:t xml:space="preserve">Supreme Court </w:t>
      </w:r>
      <w:r w:rsidR="004549F6" w:rsidRPr="00B96122">
        <w:rPr>
          <w:i/>
        </w:rPr>
        <w:t>Act 1</w:t>
      </w:r>
      <w:r w:rsidRPr="00B96122">
        <w:rPr>
          <w:i/>
        </w:rPr>
        <w:t>935</w:t>
      </w:r>
      <w:r w:rsidRPr="00B96122">
        <w:t>;</w:t>
      </w:r>
    </w:p>
    <w:p w:rsidR="006E2A3D" w:rsidRPr="00B96122" w:rsidRDefault="006E2A3D" w:rsidP="006E2A3D">
      <w:pPr>
        <w:pStyle w:val="Indenta"/>
      </w:pPr>
      <w:r w:rsidRPr="00B96122">
        <w:tab/>
      </w:r>
      <w:r w:rsidR="00FA3715">
        <w:t>(r)</w:t>
      </w:r>
      <w:r w:rsidRPr="00B96122">
        <w:tab/>
        <w:t xml:space="preserve">the </w:t>
      </w:r>
      <w:r w:rsidRPr="00B96122">
        <w:rPr>
          <w:i/>
        </w:rPr>
        <w:t xml:space="preserve">Young Offenders </w:t>
      </w:r>
      <w:r w:rsidR="004549F6" w:rsidRPr="00B96122">
        <w:rPr>
          <w:i/>
        </w:rPr>
        <w:t>Act 1</w:t>
      </w:r>
      <w:r w:rsidRPr="00B96122">
        <w:rPr>
          <w:i/>
        </w:rPr>
        <w:t>994</w:t>
      </w:r>
      <w:r w:rsidR="00376BC6" w:rsidRPr="00B96122">
        <w:t>.</w:t>
      </w:r>
    </w:p>
    <w:p w:rsidR="005915BF" w:rsidRPr="00B96122" w:rsidRDefault="005915BF" w:rsidP="005915BF">
      <w:pPr>
        <w:pStyle w:val="Subsection"/>
      </w:pPr>
      <w:r w:rsidRPr="00B96122">
        <w:tab/>
      </w:r>
      <w:r w:rsidR="00FA3715">
        <w:t>(2)</w:t>
      </w:r>
      <w:r w:rsidRPr="00B96122">
        <w:tab/>
        <w:t xml:space="preserve">This Part also applies </w:t>
      </w:r>
      <w:r w:rsidR="00BC441B" w:rsidRPr="00B96122">
        <w:t>to other written laws in accordance with section </w:t>
      </w:r>
      <w:r w:rsidR="00DC6E57">
        <w:t>20(1)</w:t>
      </w:r>
      <w:r w:rsidR="00BC441B" w:rsidRPr="00B96122">
        <w:t xml:space="preserve"> and</w:t>
      </w:r>
      <w:r w:rsidR="00A85861" w:rsidRPr="00B96122">
        <w:t> </w:t>
      </w:r>
      <w:r w:rsidR="00DC6E57">
        <w:t>(2)</w:t>
      </w:r>
      <w:r w:rsidR="00BC441B" w:rsidRPr="00B96122">
        <w:t>.</w:t>
      </w:r>
    </w:p>
    <w:p w:rsidR="00426E62" w:rsidRPr="00B96122" w:rsidRDefault="00FA3715" w:rsidP="00426E62">
      <w:pPr>
        <w:pStyle w:val="Heading5"/>
      </w:pPr>
      <w:bookmarkStart w:id="12" w:name="_Toc382312205"/>
      <w:r>
        <w:rPr>
          <w:rStyle w:val="CharSectno"/>
        </w:rPr>
        <w:t>7</w:t>
      </w:r>
      <w:r w:rsidR="00426E62" w:rsidRPr="00B96122">
        <w:t>.</w:t>
      </w:r>
      <w:r w:rsidR="00426E62" w:rsidRPr="00B96122">
        <w:tab/>
      </w:r>
      <w:r w:rsidR="00EA48F7" w:rsidRPr="00B96122">
        <w:t>Where w</w:t>
      </w:r>
      <w:r w:rsidR="00426E62" w:rsidRPr="00B96122">
        <w:t>riting</w:t>
      </w:r>
      <w:r w:rsidR="00EA48F7" w:rsidRPr="00B96122">
        <w:t xml:space="preserve"> required or authorised</w:t>
      </w:r>
      <w:bookmarkEnd w:id="12"/>
    </w:p>
    <w:p w:rsidR="00426E62" w:rsidRPr="00B96122" w:rsidRDefault="00EA48F7" w:rsidP="00426E62">
      <w:pPr>
        <w:pStyle w:val="Subsection"/>
      </w:pPr>
      <w:r w:rsidRPr="00B96122">
        <w:tab/>
      </w:r>
      <w:r w:rsidR="00FA3715">
        <w:t>(1)</w:t>
      </w:r>
      <w:r w:rsidRPr="00B96122">
        <w:tab/>
        <w:t xml:space="preserve">If, under a </w:t>
      </w:r>
      <w:r w:rsidR="00067F47" w:rsidRPr="00B96122">
        <w:t>provision of an Act to which this Part applies</w:t>
      </w:r>
      <w:r w:rsidRPr="00B96122">
        <w:t xml:space="preserve">, a matter or thing is required </w:t>
      </w:r>
      <w:r w:rsidR="00067F47" w:rsidRPr="00B96122">
        <w:t>to be in writing</w:t>
      </w:r>
      <w:r w:rsidRPr="00B96122">
        <w:t>, that requirement</w:t>
      </w:r>
      <w:r w:rsidR="00DD0ED9" w:rsidRPr="00B96122">
        <w:t xml:space="preserve"> </w:t>
      </w:r>
      <w:r w:rsidR="00067F47" w:rsidRPr="00B96122">
        <w:t xml:space="preserve">is to be taken to be satisfied if the matter or thing is recorded </w:t>
      </w:r>
      <w:r w:rsidR="00A21F1B" w:rsidRPr="00B96122">
        <w:t>electronically</w:t>
      </w:r>
      <w:r w:rsidR="00067F47" w:rsidRPr="00B96122">
        <w:t xml:space="preserve"> in accordance with any regulations or rules of court.</w:t>
      </w:r>
    </w:p>
    <w:p w:rsidR="00EA48F7" w:rsidRPr="00B96122" w:rsidRDefault="00EA48F7" w:rsidP="00EA48F7">
      <w:pPr>
        <w:pStyle w:val="Subsection"/>
      </w:pPr>
      <w:r w:rsidRPr="00B96122">
        <w:tab/>
      </w:r>
      <w:r w:rsidR="00FA3715">
        <w:t>(2)</w:t>
      </w:r>
      <w:r w:rsidRPr="00B96122">
        <w:tab/>
        <w:t>If, under a provision of an Act to which this Part applies, a matter or thing is permitted to be in writing, the matter or thing may be recorded electronically in accordance with any regulations or rules of court.</w:t>
      </w:r>
    </w:p>
    <w:p w:rsidR="00AA3131" w:rsidRPr="00B96122" w:rsidRDefault="00FA3715" w:rsidP="00AA3131">
      <w:pPr>
        <w:pStyle w:val="Heading5"/>
      </w:pPr>
      <w:bookmarkStart w:id="13" w:name="_Toc382312206"/>
      <w:r>
        <w:rPr>
          <w:rStyle w:val="CharSectno"/>
        </w:rPr>
        <w:t>8</w:t>
      </w:r>
      <w:r w:rsidR="00AA3131" w:rsidRPr="00B96122">
        <w:t>.</w:t>
      </w:r>
      <w:r w:rsidR="00AA3131" w:rsidRPr="00B96122">
        <w:tab/>
        <w:t>Lodging documents</w:t>
      </w:r>
      <w:bookmarkEnd w:id="13"/>
      <w:r w:rsidR="00896174" w:rsidRPr="00B96122">
        <w:t xml:space="preserve"> </w:t>
      </w:r>
    </w:p>
    <w:p w:rsidR="00AA3131" w:rsidRPr="00B96122" w:rsidRDefault="00A753FD" w:rsidP="00AA3131">
      <w:pPr>
        <w:pStyle w:val="Subsection"/>
      </w:pPr>
      <w:r w:rsidRPr="00B96122">
        <w:tab/>
      </w:r>
      <w:r w:rsidR="00FA3715">
        <w:t>(1)</w:t>
      </w:r>
      <w:r w:rsidRPr="00B96122">
        <w:tab/>
      </w:r>
      <w:r w:rsidR="00CF21DC" w:rsidRPr="00B96122">
        <w:t xml:space="preserve">If, under a </w:t>
      </w:r>
      <w:r w:rsidR="0074598B" w:rsidRPr="00B96122">
        <w:t>provision of an Act to which this Part applies</w:t>
      </w:r>
      <w:r w:rsidR="00CF21DC" w:rsidRPr="00B96122">
        <w:t xml:space="preserve">, a document </w:t>
      </w:r>
      <w:r w:rsidR="0074598B" w:rsidRPr="00B96122">
        <w:t>lodged with a court</w:t>
      </w:r>
      <w:r w:rsidR="00242D2D" w:rsidRPr="00B96122">
        <w:t xml:space="preserve"> or tribunal</w:t>
      </w:r>
      <w:r w:rsidR="00BA0A33" w:rsidRPr="00B96122">
        <w:t xml:space="preserve"> </w:t>
      </w:r>
      <w:r w:rsidR="00CF21DC" w:rsidRPr="00B96122">
        <w:t xml:space="preserve">is required </w:t>
      </w:r>
      <w:r w:rsidR="00BA0A33" w:rsidRPr="00B96122">
        <w:t>to be in writing</w:t>
      </w:r>
      <w:r w:rsidR="00CF21DC" w:rsidRPr="00B96122">
        <w:t>, that requirement</w:t>
      </w:r>
      <w:r w:rsidR="0074598B" w:rsidRPr="00B96122">
        <w:t xml:space="preserve"> is to be taken to be satisfied if the document is lodged </w:t>
      </w:r>
      <w:r w:rsidR="000378F7" w:rsidRPr="00B96122">
        <w:t xml:space="preserve">electronically </w:t>
      </w:r>
      <w:r w:rsidR="0074598B" w:rsidRPr="00B96122">
        <w:t xml:space="preserve">in accordance with </w:t>
      </w:r>
      <w:r w:rsidR="000345A3" w:rsidRPr="00B96122">
        <w:t xml:space="preserve">any </w:t>
      </w:r>
      <w:r w:rsidR="0074598B" w:rsidRPr="00B96122">
        <w:t>regulations or rules of court.</w:t>
      </w:r>
    </w:p>
    <w:p w:rsidR="00CF21DC" w:rsidRPr="00B96122" w:rsidRDefault="00CF21DC" w:rsidP="00CF21DC">
      <w:pPr>
        <w:pStyle w:val="Subsection"/>
      </w:pPr>
      <w:r w:rsidRPr="00B96122">
        <w:tab/>
      </w:r>
      <w:r w:rsidR="00FA3715">
        <w:t>(2)</w:t>
      </w:r>
      <w:r w:rsidRPr="00B96122">
        <w:tab/>
        <w:t>If, under a provision of an Act to which this Part applies, a document lodged with a court</w:t>
      </w:r>
      <w:r w:rsidR="00242D2D" w:rsidRPr="00B96122">
        <w:t xml:space="preserve"> or tribunal</w:t>
      </w:r>
      <w:r w:rsidRPr="00B96122">
        <w:t xml:space="preserve"> is permitted to be in writing</w:t>
      </w:r>
      <w:r w:rsidR="0001208D" w:rsidRPr="00B96122">
        <w:t xml:space="preserve">, the </w:t>
      </w:r>
      <w:r w:rsidRPr="00B96122">
        <w:t xml:space="preserve">document </w:t>
      </w:r>
      <w:r w:rsidR="0001208D" w:rsidRPr="00B96122">
        <w:t>may be</w:t>
      </w:r>
      <w:r w:rsidRPr="00B96122">
        <w:t xml:space="preserve"> lodged electronically in accordance with any regulations or rules of court.</w:t>
      </w:r>
    </w:p>
    <w:p w:rsidR="00A753FD" w:rsidRPr="00B96122" w:rsidRDefault="00A753FD" w:rsidP="00A753FD">
      <w:pPr>
        <w:pStyle w:val="Subsection"/>
      </w:pPr>
      <w:r w:rsidRPr="00B96122">
        <w:tab/>
      </w:r>
      <w:r w:rsidR="00FA3715">
        <w:t>(3)</w:t>
      </w:r>
      <w:r w:rsidRPr="00B96122">
        <w:tab/>
      </w:r>
      <w:r w:rsidR="0001208D" w:rsidRPr="00B96122">
        <w:t>If, under a</w:t>
      </w:r>
      <w:r w:rsidRPr="00B96122">
        <w:t xml:space="preserve"> provision of an Act to which this Part applies</w:t>
      </w:r>
      <w:r w:rsidR="0001208D" w:rsidRPr="00B96122">
        <w:t xml:space="preserve">, </w:t>
      </w:r>
      <w:r w:rsidRPr="00B96122">
        <w:t xml:space="preserve">an original or certified document </w:t>
      </w:r>
      <w:r w:rsidR="0001208D" w:rsidRPr="00B96122">
        <w:t xml:space="preserve">is required </w:t>
      </w:r>
      <w:r w:rsidRPr="00B96122">
        <w:t>to be lodged with a court</w:t>
      </w:r>
      <w:r w:rsidR="00242D2D" w:rsidRPr="00B96122">
        <w:t xml:space="preserve"> or tribunal</w:t>
      </w:r>
      <w:r w:rsidR="0001208D" w:rsidRPr="00B96122">
        <w:t>, that requirement</w:t>
      </w:r>
      <w:r w:rsidRPr="00B96122">
        <w:t xml:space="preserve"> is to be taken to be satisfied if a copy of the document is lodged electronically in accordance with any regulations or rules of court.</w:t>
      </w:r>
    </w:p>
    <w:p w:rsidR="0001208D" w:rsidRPr="00B96122" w:rsidRDefault="0001208D" w:rsidP="0001208D">
      <w:pPr>
        <w:pStyle w:val="Subsection"/>
      </w:pPr>
      <w:r w:rsidRPr="00B96122">
        <w:tab/>
      </w:r>
      <w:r w:rsidR="00FA3715">
        <w:t>(4)</w:t>
      </w:r>
      <w:r w:rsidRPr="00B96122">
        <w:tab/>
      </w:r>
      <w:r w:rsidR="006D6BF1" w:rsidRPr="00B96122">
        <w:t>If, under a</w:t>
      </w:r>
      <w:r w:rsidRPr="00B96122">
        <w:t xml:space="preserve"> provision of an Act to which this Part applies</w:t>
      </w:r>
      <w:r w:rsidR="006D6BF1" w:rsidRPr="00B96122">
        <w:t xml:space="preserve">, </w:t>
      </w:r>
      <w:r w:rsidRPr="00B96122">
        <w:t xml:space="preserve">an original or certified document </w:t>
      </w:r>
      <w:r w:rsidR="006D6BF1" w:rsidRPr="00B96122">
        <w:t xml:space="preserve">is permitted </w:t>
      </w:r>
      <w:r w:rsidRPr="00B96122">
        <w:t>to be lodged with a court</w:t>
      </w:r>
      <w:r w:rsidR="00242D2D" w:rsidRPr="00B96122">
        <w:t xml:space="preserve"> or tribunal</w:t>
      </w:r>
      <w:r w:rsidR="006D6BF1" w:rsidRPr="00B96122">
        <w:t xml:space="preserve">, </w:t>
      </w:r>
      <w:r w:rsidRPr="00B96122">
        <w:t xml:space="preserve">a copy of the document </w:t>
      </w:r>
      <w:r w:rsidR="006D6BF1" w:rsidRPr="00B96122">
        <w:t>may</w:t>
      </w:r>
      <w:r w:rsidRPr="00B96122">
        <w:t xml:space="preserve"> </w:t>
      </w:r>
      <w:r w:rsidR="00F801D7" w:rsidRPr="00B96122">
        <w:t xml:space="preserve">be </w:t>
      </w:r>
      <w:r w:rsidRPr="00B96122">
        <w:t>lodged electronically in accordance with any regulations or rules of court.</w:t>
      </w:r>
    </w:p>
    <w:p w:rsidR="00D15CD2" w:rsidRPr="00B96122" w:rsidRDefault="00FA3715" w:rsidP="00D15CD2">
      <w:pPr>
        <w:pStyle w:val="Heading5"/>
      </w:pPr>
      <w:bookmarkStart w:id="14" w:name="_Toc382312207"/>
      <w:r>
        <w:rPr>
          <w:rStyle w:val="CharSectno"/>
        </w:rPr>
        <w:t>9</w:t>
      </w:r>
      <w:r w:rsidR="00D15CD2" w:rsidRPr="00B96122">
        <w:t>.</w:t>
      </w:r>
      <w:r w:rsidR="00D15CD2" w:rsidRPr="00B96122">
        <w:tab/>
        <w:t>Keeping records</w:t>
      </w:r>
      <w:bookmarkEnd w:id="14"/>
    </w:p>
    <w:p w:rsidR="002C0491" w:rsidRPr="00B96122" w:rsidRDefault="00D2240B" w:rsidP="002C0491">
      <w:pPr>
        <w:pStyle w:val="Subsection"/>
      </w:pPr>
      <w:r w:rsidRPr="00B96122">
        <w:tab/>
      </w:r>
      <w:r w:rsidR="00FA3715">
        <w:t>(1)</w:t>
      </w:r>
      <w:r w:rsidRPr="00B96122">
        <w:tab/>
      </w:r>
      <w:r w:rsidR="00F060C4" w:rsidRPr="00B96122">
        <w:t xml:space="preserve">If, under a </w:t>
      </w:r>
      <w:r w:rsidR="00E13AD6" w:rsidRPr="00B96122">
        <w:t xml:space="preserve">provision of an </w:t>
      </w:r>
      <w:r w:rsidR="006A7161" w:rsidRPr="00B96122">
        <w:t>Act to which this Part applies</w:t>
      </w:r>
      <w:r w:rsidR="00F060C4" w:rsidRPr="00B96122">
        <w:t xml:space="preserve">, </w:t>
      </w:r>
      <w:r w:rsidR="00E13AD6" w:rsidRPr="00B96122">
        <w:t xml:space="preserve">a document or record </w:t>
      </w:r>
      <w:r w:rsidR="00F060C4" w:rsidRPr="00B96122">
        <w:t xml:space="preserve">is required </w:t>
      </w:r>
      <w:r w:rsidR="00E13AD6" w:rsidRPr="00B96122">
        <w:t>to be kept or maintained</w:t>
      </w:r>
      <w:r w:rsidR="00F060C4" w:rsidRPr="00B96122">
        <w:t xml:space="preserve"> in written form</w:t>
      </w:r>
      <w:r w:rsidR="00E13AD6" w:rsidRPr="00B96122">
        <w:t xml:space="preserve">, or a record </w:t>
      </w:r>
      <w:r w:rsidR="00F060C4" w:rsidRPr="00B96122">
        <w:t xml:space="preserve">is required </w:t>
      </w:r>
      <w:r w:rsidR="00E13AD6" w:rsidRPr="00B96122">
        <w:t xml:space="preserve">to be </w:t>
      </w:r>
      <w:r w:rsidR="006A7161" w:rsidRPr="00B96122">
        <w:t>made</w:t>
      </w:r>
      <w:r w:rsidR="005B77C4" w:rsidRPr="00B96122">
        <w:t xml:space="preserve"> </w:t>
      </w:r>
      <w:r w:rsidR="000E53F6" w:rsidRPr="00B96122">
        <w:t>in written form</w:t>
      </w:r>
      <w:r w:rsidR="00F060C4" w:rsidRPr="00B96122">
        <w:t>, that requirement</w:t>
      </w:r>
      <w:r w:rsidR="000E53F6" w:rsidRPr="00B96122">
        <w:t xml:space="preserve"> </w:t>
      </w:r>
      <w:r w:rsidR="005B77C4" w:rsidRPr="00B96122">
        <w:t>is to be taken to be satisfied if the document or record is kept or maintained</w:t>
      </w:r>
      <w:r w:rsidR="00B92F04" w:rsidRPr="00B96122">
        <w:t xml:space="preserve"> </w:t>
      </w:r>
      <w:r w:rsidR="005B77C4" w:rsidRPr="00B96122">
        <w:t>or, as the case requires, the record is made in</w:t>
      </w:r>
      <w:r w:rsidR="00BB6434" w:rsidRPr="00B96122">
        <w:t xml:space="preserve"> electronic form in</w:t>
      </w:r>
      <w:r w:rsidR="005B77C4" w:rsidRPr="00B96122">
        <w:t xml:space="preserve"> accordance with any regulations or rules of court.</w:t>
      </w:r>
    </w:p>
    <w:p w:rsidR="00D2240B" w:rsidRPr="00B96122" w:rsidRDefault="00D2240B" w:rsidP="00D2240B">
      <w:pPr>
        <w:pStyle w:val="Subsection"/>
      </w:pPr>
      <w:r w:rsidRPr="00B96122">
        <w:tab/>
      </w:r>
      <w:r w:rsidR="00FA3715">
        <w:t>(2)</w:t>
      </w:r>
      <w:r w:rsidRPr="00B96122">
        <w:tab/>
      </w:r>
      <w:r w:rsidR="00F060C4" w:rsidRPr="00B96122">
        <w:t>If, under a</w:t>
      </w:r>
      <w:r w:rsidRPr="00B96122">
        <w:t xml:space="preserve"> provision of an Act to which this Part applies</w:t>
      </w:r>
      <w:r w:rsidR="00F060C4" w:rsidRPr="00B96122">
        <w:t>,</w:t>
      </w:r>
      <w:r w:rsidRPr="00B96122">
        <w:t xml:space="preserve"> a document or record </w:t>
      </w:r>
      <w:r w:rsidR="00D20CAE" w:rsidRPr="00B96122">
        <w:t xml:space="preserve">is permitted </w:t>
      </w:r>
      <w:r w:rsidRPr="00B96122">
        <w:t>to be kept or maintained</w:t>
      </w:r>
      <w:r w:rsidR="00D20CAE" w:rsidRPr="00B96122">
        <w:t xml:space="preserve"> in a written form</w:t>
      </w:r>
      <w:r w:rsidRPr="00B96122">
        <w:t xml:space="preserve">, or a record </w:t>
      </w:r>
      <w:r w:rsidR="00D20CAE" w:rsidRPr="00B96122">
        <w:t xml:space="preserve">is permitted </w:t>
      </w:r>
      <w:r w:rsidRPr="00B96122">
        <w:t>to be made in written form</w:t>
      </w:r>
      <w:r w:rsidR="00D20CAE" w:rsidRPr="00B96122">
        <w:t xml:space="preserve">, </w:t>
      </w:r>
      <w:r w:rsidRPr="00B96122">
        <w:t xml:space="preserve">the document or record </w:t>
      </w:r>
      <w:r w:rsidR="00D20CAE" w:rsidRPr="00B96122">
        <w:t>may be</w:t>
      </w:r>
      <w:r w:rsidRPr="00B96122">
        <w:t xml:space="preserve"> kept or maintained or, as the case requires, the record </w:t>
      </w:r>
      <w:r w:rsidR="00D20CAE" w:rsidRPr="00B96122">
        <w:t xml:space="preserve">may be </w:t>
      </w:r>
      <w:r w:rsidRPr="00B96122">
        <w:t>made in electronic form in accordance with any regulations or rules of court.</w:t>
      </w:r>
    </w:p>
    <w:p w:rsidR="003B4189" w:rsidRPr="00B96122" w:rsidRDefault="00FA3715" w:rsidP="003B4189">
      <w:pPr>
        <w:pStyle w:val="Heading5"/>
      </w:pPr>
      <w:bookmarkStart w:id="15" w:name="_Toc382312208"/>
      <w:r>
        <w:rPr>
          <w:rStyle w:val="CharSectno"/>
        </w:rPr>
        <w:t>10</w:t>
      </w:r>
      <w:r w:rsidR="003B4189" w:rsidRPr="00B96122">
        <w:t>.</w:t>
      </w:r>
      <w:r w:rsidR="003B4189" w:rsidRPr="00B96122">
        <w:tab/>
      </w:r>
      <w:r w:rsidR="009163B1" w:rsidRPr="00B96122">
        <w:t>S</w:t>
      </w:r>
      <w:r w:rsidR="003B4189" w:rsidRPr="00B96122">
        <w:t>ignatures</w:t>
      </w:r>
      <w:r w:rsidR="00345E7A" w:rsidRPr="00B96122">
        <w:t xml:space="preserve">, </w:t>
      </w:r>
      <w:r w:rsidR="009163B1" w:rsidRPr="00B96122">
        <w:t>seals</w:t>
      </w:r>
      <w:r w:rsidR="00345E7A" w:rsidRPr="00B96122">
        <w:t xml:space="preserve"> and certificates</w:t>
      </w:r>
      <w:bookmarkEnd w:id="15"/>
    </w:p>
    <w:p w:rsidR="003B4189" w:rsidRPr="00B96122" w:rsidRDefault="003B4189" w:rsidP="003B4189">
      <w:pPr>
        <w:pStyle w:val="Subsection"/>
      </w:pPr>
      <w:r w:rsidRPr="00B96122">
        <w:tab/>
      </w:r>
      <w:r w:rsidR="00FA3715">
        <w:t>(1)</w:t>
      </w:r>
      <w:r w:rsidRPr="00B96122">
        <w:tab/>
      </w:r>
      <w:r w:rsidR="006A037B" w:rsidRPr="00B96122">
        <w:t xml:space="preserve">If, under a </w:t>
      </w:r>
      <w:r w:rsidR="00FC3A15" w:rsidRPr="00B96122">
        <w:t>provision of an Act to which this Part applies</w:t>
      </w:r>
      <w:r w:rsidR="006A037B" w:rsidRPr="00B96122">
        <w:t xml:space="preserve">, </w:t>
      </w:r>
      <w:r w:rsidR="00FC3A15" w:rsidRPr="00B96122">
        <w:t xml:space="preserve">a document </w:t>
      </w:r>
      <w:r w:rsidR="006A037B" w:rsidRPr="00B96122">
        <w:t xml:space="preserve">is required </w:t>
      </w:r>
      <w:r w:rsidR="00FC3A15" w:rsidRPr="00B96122">
        <w:t>to be signed</w:t>
      </w:r>
      <w:r w:rsidR="00345E7A" w:rsidRPr="00B96122">
        <w:t>, certified</w:t>
      </w:r>
      <w:r w:rsidR="008B4941" w:rsidRPr="00B96122">
        <w:t xml:space="preserve"> </w:t>
      </w:r>
      <w:r w:rsidR="009163B1" w:rsidRPr="00B96122">
        <w:t xml:space="preserve">or sealed </w:t>
      </w:r>
      <w:r w:rsidR="008B4941" w:rsidRPr="00B96122">
        <w:t>by any person</w:t>
      </w:r>
      <w:r w:rsidR="006A037B" w:rsidRPr="00B96122">
        <w:t>, that requirement i</w:t>
      </w:r>
      <w:r w:rsidR="008B4941" w:rsidRPr="00B96122">
        <w:t>s to be taken to be satisfied if the</w:t>
      </w:r>
      <w:r w:rsidR="009163B1" w:rsidRPr="00B96122">
        <w:t xml:space="preserve"> document is authenticated </w:t>
      </w:r>
      <w:r w:rsidR="008B4941" w:rsidRPr="00B96122">
        <w:t>in accordance with any regulations or rules of court.</w:t>
      </w:r>
    </w:p>
    <w:p w:rsidR="006A037B" w:rsidRPr="00B96122" w:rsidRDefault="006A037B" w:rsidP="006A037B">
      <w:pPr>
        <w:pStyle w:val="Subsection"/>
      </w:pPr>
      <w:r w:rsidRPr="00B96122">
        <w:tab/>
      </w:r>
      <w:r w:rsidR="00FA3715">
        <w:t>(2)</w:t>
      </w:r>
      <w:r w:rsidRPr="00B96122">
        <w:tab/>
        <w:t>If, under a provision of an Act to which this Part applies, a document is permitted to be signed, certified or sealed by any person, the document may be authenticated in accordance with any regulations or rules of court.</w:t>
      </w:r>
    </w:p>
    <w:p w:rsidR="00DB4D19" w:rsidRPr="00B96122" w:rsidRDefault="00DB4D19" w:rsidP="00DB4D19">
      <w:pPr>
        <w:pStyle w:val="Subsection"/>
      </w:pPr>
      <w:r w:rsidRPr="00B96122">
        <w:tab/>
      </w:r>
      <w:r w:rsidR="00FA3715">
        <w:t>(3)</w:t>
      </w:r>
      <w:r w:rsidRPr="00B96122">
        <w:tab/>
        <w:t xml:space="preserve">Any provision of an Act to which this </w:t>
      </w:r>
      <w:r w:rsidR="00191A15" w:rsidRPr="00B96122">
        <w:t>P</w:t>
      </w:r>
      <w:r w:rsidRPr="00B96122">
        <w:t>art applies that provides that</w:t>
      </w:r>
      <w:r w:rsidR="001A4F00" w:rsidRPr="00B96122">
        <w:t>, or to the effect that,</w:t>
      </w:r>
      <w:r w:rsidRPr="00B96122">
        <w:t xml:space="preserve"> a document</w:t>
      </w:r>
      <w:r w:rsidR="00AA3DFC" w:rsidRPr="00B96122">
        <w:t xml:space="preserve"> </w:t>
      </w:r>
      <w:r w:rsidRPr="00B96122">
        <w:t>is evidence</w:t>
      </w:r>
      <w:r w:rsidR="00AA3DFC" w:rsidRPr="00B96122">
        <w:t xml:space="preserve">, or may be tendered in evidence, </w:t>
      </w:r>
      <w:r w:rsidRPr="00B96122">
        <w:t>without proof of a</w:t>
      </w:r>
      <w:r w:rsidR="000C5B69" w:rsidRPr="00B96122">
        <w:t xml:space="preserve"> signature, certificate or seal, or without calling the person who signed, certified or sealed the document, </w:t>
      </w:r>
      <w:r w:rsidRPr="00B96122">
        <w:t>applies with all necessary changes to and in relation to a document that is authenticated in accordance with subsection </w:t>
      </w:r>
      <w:r w:rsidR="00DC6E57">
        <w:t>(1)</w:t>
      </w:r>
      <w:r w:rsidR="00193431" w:rsidRPr="00B96122">
        <w:t xml:space="preserve"> </w:t>
      </w:r>
      <w:r w:rsidR="004251A5" w:rsidRPr="00B96122">
        <w:t>or</w:t>
      </w:r>
      <w:r w:rsidR="004549F6" w:rsidRPr="00B96122">
        <w:t> </w:t>
      </w:r>
      <w:r w:rsidR="00DC6E57">
        <w:t>(2)</w:t>
      </w:r>
      <w:r w:rsidR="004251A5" w:rsidRPr="00B96122">
        <w:t xml:space="preserve"> </w:t>
      </w:r>
      <w:r w:rsidR="00193431" w:rsidRPr="00B96122">
        <w:t>as if the reference to a signature, certificate or seal were a reference to authentication.</w:t>
      </w:r>
    </w:p>
    <w:p w:rsidR="001A4F00" w:rsidRPr="00B96122" w:rsidRDefault="001A4F00" w:rsidP="001A4F00">
      <w:pPr>
        <w:pStyle w:val="Subsection"/>
      </w:pPr>
      <w:r w:rsidRPr="00B96122">
        <w:tab/>
      </w:r>
      <w:r w:rsidR="00FA3715">
        <w:t>(4)</w:t>
      </w:r>
      <w:r w:rsidRPr="00B96122">
        <w:tab/>
        <w:t xml:space="preserve">Any provision of an Act to which this Part applies that provides that, or to the effect that, </w:t>
      </w:r>
      <w:r w:rsidR="00204978" w:rsidRPr="00B96122">
        <w:t>the signature on any document is presumed to be the signature of the person who issued the document</w:t>
      </w:r>
      <w:r w:rsidR="000F1F12" w:rsidRPr="00B96122">
        <w:t>, or that judicial notice is to be taken of a person’s signature,</w:t>
      </w:r>
      <w:r w:rsidR="00204978" w:rsidRPr="00B96122">
        <w:t xml:space="preserve"> applies with all necessary changes to and in relation to a document that is authenticated in accordance with subsection </w:t>
      </w:r>
      <w:r w:rsidR="00DC6E57">
        <w:t>(1)</w:t>
      </w:r>
      <w:r w:rsidR="00204978" w:rsidRPr="00B96122">
        <w:t xml:space="preserve"> </w:t>
      </w:r>
      <w:r w:rsidR="00370A9A" w:rsidRPr="00B96122">
        <w:t>or</w:t>
      </w:r>
      <w:r w:rsidR="004549F6" w:rsidRPr="00B96122">
        <w:t> </w:t>
      </w:r>
      <w:r w:rsidR="00DC6E57">
        <w:t>(2)</w:t>
      </w:r>
      <w:r w:rsidR="00370A9A" w:rsidRPr="00B96122">
        <w:t xml:space="preserve"> </w:t>
      </w:r>
      <w:r w:rsidR="00204978" w:rsidRPr="00B96122">
        <w:t>as if the reference to a signature were a reference to authentication.</w:t>
      </w:r>
    </w:p>
    <w:p w:rsidR="00FC3A15" w:rsidRPr="00B96122" w:rsidRDefault="00FA3715" w:rsidP="00FC3A15">
      <w:pPr>
        <w:pStyle w:val="Heading5"/>
      </w:pPr>
      <w:bookmarkStart w:id="16" w:name="_Toc382312209"/>
      <w:r>
        <w:rPr>
          <w:rStyle w:val="CharSectno"/>
        </w:rPr>
        <w:t>11</w:t>
      </w:r>
      <w:r w:rsidR="00FC3A15" w:rsidRPr="00B96122">
        <w:t>.</w:t>
      </w:r>
      <w:r w:rsidR="00FC3A15" w:rsidRPr="00B96122">
        <w:tab/>
        <w:t>Endors</w:t>
      </w:r>
      <w:r w:rsidR="003F03F8" w:rsidRPr="00B96122">
        <w:t>ing</w:t>
      </w:r>
      <w:r w:rsidR="00004BFB" w:rsidRPr="00B96122">
        <w:t xml:space="preserve">, </w:t>
      </w:r>
      <w:r w:rsidR="003F03F8" w:rsidRPr="00B96122">
        <w:t>recording</w:t>
      </w:r>
      <w:r w:rsidR="00004BFB" w:rsidRPr="00B96122">
        <w:t xml:space="preserve"> or attaching</w:t>
      </w:r>
      <w:r w:rsidR="003F03F8" w:rsidRPr="00B96122">
        <w:t xml:space="preserve"> information </w:t>
      </w:r>
      <w:r w:rsidR="00004BFB" w:rsidRPr="00B96122">
        <w:t xml:space="preserve">or </w:t>
      </w:r>
      <w:r w:rsidR="006873C7" w:rsidRPr="00B96122">
        <w:t>documents</w:t>
      </w:r>
      <w:bookmarkEnd w:id="16"/>
    </w:p>
    <w:p w:rsidR="00FC3A15" w:rsidRPr="00B96122" w:rsidRDefault="001B3EC1" w:rsidP="00FC3A15">
      <w:pPr>
        <w:pStyle w:val="Subsection"/>
      </w:pPr>
      <w:r w:rsidRPr="00B96122">
        <w:tab/>
      </w:r>
      <w:r w:rsidR="00FA3715">
        <w:t>(1)</w:t>
      </w:r>
      <w:r w:rsidRPr="00B96122">
        <w:tab/>
      </w:r>
      <w:r w:rsidR="00E932DA" w:rsidRPr="00B96122">
        <w:t>If</w:t>
      </w:r>
      <w:r w:rsidRPr="00B96122">
        <w:t xml:space="preserve">, under </w:t>
      </w:r>
      <w:r w:rsidR="00E932DA" w:rsidRPr="00B96122">
        <w:t>a</w:t>
      </w:r>
      <w:r w:rsidR="00FC3A15" w:rsidRPr="00B96122">
        <w:t xml:space="preserve"> provision of an Act to which this Part applies</w:t>
      </w:r>
      <w:r w:rsidRPr="00B96122">
        <w:t>,</w:t>
      </w:r>
      <w:r w:rsidR="00FC3A15" w:rsidRPr="00B96122">
        <w:t xml:space="preserve"> any</w:t>
      </w:r>
      <w:r w:rsidR="00E932DA" w:rsidRPr="00B96122">
        <w:t xml:space="preserve"> information, note, statement, </w:t>
      </w:r>
      <w:r w:rsidR="00B43D88" w:rsidRPr="00B96122">
        <w:t xml:space="preserve">certificate, </w:t>
      </w:r>
      <w:r w:rsidR="00E932DA" w:rsidRPr="00B96122">
        <w:t>acknowledgment or other</w:t>
      </w:r>
      <w:r w:rsidR="00693A66" w:rsidRPr="00B96122">
        <w:t xml:space="preserve"> document, record or</w:t>
      </w:r>
      <w:r w:rsidR="00E932DA" w:rsidRPr="00B96122">
        <w:t xml:space="preserve"> matter </w:t>
      </w:r>
      <w:r w:rsidRPr="00B96122">
        <w:t xml:space="preserve">is required </w:t>
      </w:r>
      <w:r w:rsidR="00FC3A15" w:rsidRPr="00B96122">
        <w:t xml:space="preserve">to be endorsed </w:t>
      </w:r>
      <w:r w:rsidR="003F03F8" w:rsidRPr="00B96122">
        <w:t xml:space="preserve">or recorded </w:t>
      </w:r>
      <w:r w:rsidR="00FC3A15" w:rsidRPr="00B96122">
        <w:t>on</w:t>
      </w:r>
      <w:r w:rsidR="00004BFB" w:rsidRPr="00B96122">
        <w:t>, or attached</w:t>
      </w:r>
      <w:r w:rsidR="00693A66" w:rsidRPr="00B96122">
        <w:t xml:space="preserve"> or annexed</w:t>
      </w:r>
      <w:r w:rsidR="00004BFB" w:rsidRPr="00B96122">
        <w:t xml:space="preserve"> to,</w:t>
      </w:r>
      <w:r w:rsidR="00FC3A15" w:rsidRPr="00B96122">
        <w:t xml:space="preserve"> any document</w:t>
      </w:r>
      <w:r w:rsidR="00E932DA" w:rsidRPr="00B96122">
        <w:t xml:space="preserve">, and that document is in electronic form, that </w:t>
      </w:r>
      <w:r w:rsidRPr="00B96122">
        <w:t xml:space="preserve">requirement </w:t>
      </w:r>
      <w:r w:rsidR="00FC3A15" w:rsidRPr="00B96122">
        <w:t>i</w:t>
      </w:r>
      <w:r w:rsidR="00E932DA" w:rsidRPr="00B96122">
        <w:t>s</w:t>
      </w:r>
      <w:r w:rsidR="00FC3A15" w:rsidRPr="00B96122">
        <w:t xml:space="preserve"> to be taken to be satisfied if the </w:t>
      </w:r>
      <w:r w:rsidR="00E932DA" w:rsidRPr="00B96122">
        <w:t>information, note, statement,</w:t>
      </w:r>
      <w:r w:rsidR="00B43D88" w:rsidRPr="00B96122">
        <w:t xml:space="preserve"> certificate,</w:t>
      </w:r>
      <w:r w:rsidR="00E932DA" w:rsidRPr="00B96122">
        <w:t xml:space="preserve"> acknowledgment or</w:t>
      </w:r>
      <w:r w:rsidR="00693A66" w:rsidRPr="00B96122">
        <w:t xml:space="preserve"> other document, record or</w:t>
      </w:r>
      <w:r w:rsidR="00E932DA" w:rsidRPr="00B96122">
        <w:t xml:space="preserve"> matter is incorporated </w:t>
      </w:r>
      <w:r w:rsidR="00F271E9" w:rsidRPr="00B96122">
        <w:t xml:space="preserve">electronically </w:t>
      </w:r>
      <w:r w:rsidR="00E932DA" w:rsidRPr="00B96122">
        <w:t>in</w:t>
      </w:r>
      <w:r w:rsidR="003621C6" w:rsidRPr="00B96122">
        <w:t>,</w:t>
      </w:r>
      <w:r w:rsidR="00E932DA" w:rsidRPr="00B96122">
        <w:t xml:space="preserve"> or associated </w:t>
      </w:r>
      <w:r w:rsidR="00F271E9" w:rsidRPr="00B96122">
        <w:t xml:space="preserve">electronically </w:t>
      </w:r>
      <w:r w:rsidR="00E932DA" w:rsidRPr="00B96122">
        <w:t>with</w:t>
      </w:r>
      <w:r w:rsidR="003621C6" w:rsidRPr="00B96122">
        <w:t>,</w:t>
      </w:r>
      <w:r w:rsidR="00E932DA" w:rsidRPr="00B96122">
        <w:t xml:space="preserve"> the document in accordance with any regulations or rules of court.</w:t>
      </w:r>
    </w:p>
    <w:p w:rsidR="001B3EC1" w:rsidRPr="00B96122" w:rsidRDefault="001B3EC1" w:rsidP="001B3EC1">
      <w:pPr>
        <w:pStyle w:val="Subsection"/>
      </w:pPr>
      <w:r w:rsidRPr="00B96122">
        <w:tab/>
      </w:r>
      <w:r w:rsidR="00FA3715">
        <w:t>(2)</w:t>
      </w:r>
      <w:r w:rsidRPr="00B96122">
        <w:tab/>
        <w:t>If, under a provision of an Act to which this Part applies</w:t>
      </w:r>
      <w:r w:rsidR="004D29EF" w:rsidRPr="00B96122">
        <w:t xml:space="preserve">, </w:t>
      </w:r>
      <w:r w:rsidRPr="00B96122">
        <w:t>any information, note, statement, certificate, acknowledgment or other document, record or matter</w:t>
      </w:r>
      <w:r w:rsidR="004D29EF" w:rsidRPr="00B96122">
        <w:t xml:space="preserve"> is permitted</w:t>
      </w:r>
      <w:r w:rsidRPr="00B96122">
        <w:t xml:space="preserve"> to be endorsed or recorded on, or attached or annexed to, any document, and that document is in electronic form, the information, note, statement, certificate, acknowledgment or other document, record or matter </w:t>
      </w:r>
      <w:r w:rsidR="004D29EF" w:rsidRPr="00B96122">
        <w:t>may be</w:t>
      </w:r>
      <w:r w:rsidRPr="00B96122">
        <w:t xml:space="preserve"> incorporated electronically in, or associated electronically with, the document in accordance with any regulations or rules of court.</w:t>
      </w:r>
    </w:p>
    <w:p w:rsidR="00E13AD6" w:rsidRPr="00B96122" w:rsidRDefault="00FA3715" w:rsidP="00E13AD6">
      <w:pPr>
        <w:pStyle w:val="Heading5"/>
      </w:pPr>
      <w:bookmarkStart w:id="17" w:name="_Toc382312210"/>
      <w:r>
        <w:rPr>
          <w:rStyle w:val="CharSectno"/>
        </w:rPr>
        <w:t>12</w:t>
      </w:r>
      <w:r w:rsidR="00E13AD6" w:rsidRPr="00B96122">
        <w:t>.</w:t>
      </w:r>
      <w:r w:rsidR="00E13AD6" w:rsidRPr="00B96122">
        <w:tab/>
      </w:r>
      <w:r w:rsidR="00956507" w:rsidRPr="00B96122">
        <w:t>Giving or obtain</w:t>
      </w:r>
      <w:r w:rsidR="00E13AD6" w:rsidRPr="00B96122">
        <w:t xml:space="preserve">ing </w:t>
      </w:r>
      <w:r w:rsidR="00773AAB" w:rsidRPr="00B96122">
        <w:t>information, documents and records</w:t>
      </w:r>
      <w:bookmarkEnd w:id="17"/>
    </w:p>
    <w:p w:rsidR="00E13AD6" w:rsidRPr="00B96122" w:rsidRDefault="00E13AD6" w:rsidP="00E13AD6">
      <w:pPr>
        <w:pStyle w:val="Subsection"/>
      </w:pPr>
      <w:r w:rsidRPr="00B96122">
        <w:tab/>
      </w:r>
      <w:r w:rsidR="00FA3715">
        <w:t>(1)</w:t>
      </w:r>
      <w:r w:rsidRPr="00B96122">
        <w:tab/>
      </w:r>
      <w:r w:rsidR="009A2D7F" w:rsidRPr="00B96122">
        <w:t>If, under a</w:t>
      </w:r>
      <w:r w:rsidRPr="00B96122">
        <w:t xml:space="preserve"> provision of an </w:t>
      </w:r>
      <w:r w:rsidR="001949AE" w:rsidRPr="00B96122">
        <w:t>Act to which this Part applies</w:t>
      </w:r>
      <w:r w:rsidR="009A2D7F" w:rsidRPr="00B96122">
        <w:t>,</w:t>
      </w:r>
      <w:r w:rsidR="001949AE" w:rsidRPr="00B96122">
        <w:t xml:space="preserve"> </w:t>
      </w:r>
      <w:r w:rsidRPr="00B96122">
        <w:t xml:space="preserve">any </w:t>
      </w:r>
      <w:r w:rsidR="00793A61" w:rsidRPr="00B96122">
        <w:t xml:space="preserve">information, </w:t>
      </w:r>
      <w:r w:rsidRPr="00B96122">
        <w:t xml:space="preserve">document or record, or a copy of any document or record, </w:t>
      </w:r>
      <w:r w:rsidR="009A2D7F" w:rsidRPr="00B96122">
        <w:t xml:space="preserve">is required </w:t>
      </w:r>
      <w:r w:rsidRPr="00B96122">
        <w:t>to be given to</w:t>
      </w:r>
      <w:r w:rsidR="00367E21" w:rsidRPr="00B96122">
        <w:t>, or obtained by,</w:t>
      </w:r>
      <w:r w:rsidRPr="00B96122">
        <w:t xml:space="preserve"> any person in written form</w:t>
      </w:r>
      <w:r w:rsidR="009A2D7F" w:rsidRPr="00B96122">
        <w:t>, that requirement</w:t>
      </w:r>
      <w:r w:rsidRPr="00B96122">
        <w:t xml:space="preserve"> is to be taken to be satisfied if the </w:t>
      </w:r>
      <w:r w:rsidR="00793A61" w:rsidRPr="00B96122">
        <w:t xml:space="preserve">information, </w:t>
      </w:r>
      <w:r w:rsidRPr="00B96122">
        <w:t>do</w:t>
      </w:r>
      <w:r w:rsidR="00367E21" w:rsidRPr="00B96122">
        <w:t xml:space="preserve">cument, record or copy is given </w:t>
      </w:r>
      <w:r w:rsidRPr="00B96122">
        <w:t>to</w:t>
      </w:r>
      <w:r w:rsidR="00727E48" w:rsidRPr="00B96122">
        <w:t xml:space="preserve"> or, as the case requires</w:t>
      </w:r>
      <w:r w:rsidR="00367E21" w:rsidRPr="00B96122">
        <w:t>, obtained by</w:t>
      </w:r>
      <w:r w:rsidRPr="00B96122">
        <w:t xml:space="preserve"> the person in electronic form in accordance with any regulations or rules of court.</w:t>
      </w:r>
    </w:p>
    <w:p w:rsidR="009A2D7F" w:rsidRPr="00B96122" w:rsidRDefault="009A2D7F" w:rsidP="009A2D7F">
      <w:pPr>
        <w:pStyle w:val="Subsection"/>
      </w:pPr>
      <w:r w:rsidRPr="00B96122">
        <w:tab/>
      </w:r>
      <w:r w:rsidR="00FA3715">
        <w:t>(2)</w:t>
      </w:r>
      <w:r w:rsidRPr="00B96122">
        <w:tab/>
      </w:r>
      <w:r w:rsidR="000C2C36" w:rsidRPr="00B96122">
        <w:t>If, under a</w:t>
      </w:r>
      <w:r w:rsidRPr="00B96122">
        <w:t xml:space="preserve"> provision of an Act to which this Part applies</w:t>
      </w:r>
      <w:r w:rsidR="000C2C36" w:rsidRPr="00B96122">
        <w:t xml:space="preserve">, </w:t>
      </w:r>
      <w:r w:rsidRPr="00B96122">
        <w:t xml:space="preserve">any information, document or record, or a copy of any document or record, </w:t>
      </w:r>
      <w:r w:rsidR="000C2C36" w:rsidRPr="00B96122">
        <w:t xml:space="preserve">is permitted </w:t>
      </w:r>
      <w:r w:rsidRPr="00B96122">
        <w:t>to be given to, or obtained by, any person in written form</w:t>
      </w:r>
      <w:r w:rsidR="000C2C36" w:rsidRPr="00B96122">
        <w:t xml:space="preserve">, </w:t>
      </w:r>
      <w:r w:rsidRPr="00B96122">
        <w:t xml:space="preserve">the information, document, record or copy </w:t>
      </w:r>
      <w:r w:rsidR="000C2C36" w:rsidRPr="00B96122">
        <w:t>may be</w:t>
      </w:r>
      <w:r w:rsidRPr="00B96122">
        <w:t xml:space="preserve"> given to or, as the case requires, obtained by the person in electronic form in accordance with any regulations or rules of court.</w:t>
      </w:r>
    </w:p>
    <w:p w:rsidR="00C97292" w:rsidRPr="00B96122" w:rsidRDefault="00C97292" w:rsidP="00C97292">
      <w:pPr>
        <w:pStyle w:val="Subsection"/>
      </w:pPr>
      <w:r w:rsidRPr="00B96122">
        <w:tab/>
      </w:r>
      <w:r w:rsidR="00FA3715">
        <w:t>(3)</w:t>
      </w:r>
      <w:r w:rsidRPr="00B96122">
        <w:tab/>
        <w:t xml:space="preserve">An example of the </w:t>
      </w:r>
      <w:r w:rsidR="0011011D" w:rsidRPr="00B96122">
        <w:t xml:space="preserve">operation </w:t>
      </w:r>
      <w:r w:rsidRPr="00B96122">
        <w:t>of subsection </w:t>
      </w:r>
      <w:r w:rsidR="00DC6E57">
        <w:t>(1)</w:t>
      </w:r>
      <w:r w:rsidRPr="00B96122">
        <w:t xml:space="preserve"> is where a provision requires a </w:t>
      </w:r>
      <w:r w:rsidR="0011011D" w:rsidRPr="00B96122">
        <w:t xml:space="preserve">copy of a </w:t>
      </w:r>
      <w:r w:rsidRPr="00B96122">
        <w:t xml:space="preserve">document to be sent to a person, and </w:t>
      </w:r>
      <w:r w:rsidR="008B3A5C" w:rsidRPr="00B96122">
        <w:t xml:space="preserve">rules of court provide </w:t>
      </w:r>
      <w:r w:rsidRPr="00B96122">
        <w:t xml:space="preserve">for that person to </w:t>
      </w:r>
      <w:r w:rsidR="008B3A5C" w:rsidRPr="00B96122">
        <w:t xml:space="preserve">be able to </w:t>
      </w:r>
      <w:r w:rsidRPr="00B96122">
        <w:t>access the document</w:t>
      </w:r>
      <w:r w:rsidR="0011011D" w:rsidRPr="00B96122">
        <w:t xml:space="preserve"> on a computer system.</w:t>
      </w:r>
    </w:p>
    <w:p w:rsidR="009D3A58" w:rsidRPr="00B96122" w:rsidRDefault="009D3A58" w:rsidP="009D3A58">
      <w:pPr>
        <w:pStyle w:val="Subsection"/>
      </w:pPr>
      <w:r w:rsidRPr="00B96122">
        <w:tab/>
      </w:r>
      <w:r w:rsidR="00FA3715">
        <w:t>(4)</w:t>
      </w:r>
      <w:r w:rsidRPr="00B96122">
        <w:tab/>
      </w:r>
      <w:r w:rsidR="00FC507F" w:rsidRPr="00B96122">
        <w:t>Subsection </w:t>
      </w:r>
      <w:r w:rsidR="00DC6E57">
        <w:t>(1)</w:t>
      </w:r>
      <w:r w:rsidR="00FC507F" w:rsidRPr="00B96122">
        <w:t xml:space="preserve"> </w:t>
      </w:r>
      <w:r w:rsidRPr="00B96122">
        <w:t>does not apply in relation to a provision of an Act to which this Part applies to the extent that the provision requires any information, document or record, or a copy of any information, document or record, to be personally served on a person</w:t>
      </w:r>
      <w:r w:rsidR="00882C89" w:rsidRPr="00B96122">
        <w:t xml:space="preserve"> or personally given to a person</w:t>
      </w:r>
      <w:r w:rsidRPr="00B96122">
        <w:t>.</w:t>
      </w:r>
    </w:p>
    <w:p w:rsidR="00D4341F" w:rsidRPr="00B96122" w:rsidRDefault="00D4341F" w:rsidP="00D4341F">
      <w:pPr>
        <w:pStyle w:val="Subsection"/>
      </w:pPr>
      <w:r w:rsidRPr="00B96122">
        <w:tab/>
      </w:r>
      <w:r w:rsidR="00FA3715">
        <w:t>(5)</w:t>
      </w:r>
      <w:r w:rsidRPr="00B96122">
        <w:tab/>
        <w:t>Nothing in this section limits or affects the power of a court or tribunal to order or authorise any information, document or record, or a copy of any document or record, to be given to any person in any particular way.</w:t>
      </w:r>
    </w:p>
    <w:p w:rsidR="005378AB" w:rsidRPr="00B96122" w:rsidRDefault="00FA3715" w:rsidP="005378AB">
      <w:pPr>
        <w:pStyle w:val="Heading5"/>
      </w:pPr>
      <w:bookmarkStart w:id="18" w:name="_Toc382312211"/>
      <w:r>
        <w:rPr>
          <w:rStyle w:val="CharSectno"/>
        </w:rPr>
        <w:t>13</w:t>
      </w:r>
      <w:r w:rsidR="005378AB" w:rsidRPr="00B96122">
        <w:t>.</w:t>
      </w:r>
      <w:r w:rsidR="005378AB" w:rsidRPr="00B96122">
        <w:tab/>
      </w:r>
      <w:r w:rsidR="00135CF6" w:rsidRPr="00B96122">
        <w:t>O</w:t>
      </w:r>
      <w:r w:rsidR="005378AB" w:rsidRPr="00B96122">
        <w:t>riginal documents</w:t>
      </w:r>
      <w:bookmarkEnd w:id="18"/>
    </w:p>
    <w:p w:rsidR="00551CD9" w:rsidRPr="00B96122" w:rsidRDefault="00FC507F" w:rsidP="00D9279D">
      <w:pPr>
        <w:pStyle w:val="Subsection"/>
      </w:pPr>
      <w:r w:rsidRPr="00B96122">
        <w:tab/>
      </w:r>
      <w:r w:rsidR="00FA3715">
        <w:t>(1)</w:t>
      </w:r>
      <w:r w:rsidRPr="00B96122">
        <w:tab/>
      </w:r>
      <w:r w:rsidR="00116BC4" w:rsidRPr="00B96122">
        <w:t xml:space="preserve">If, under a </w:t>
      </w:r>
      <w:r w:rsidRPr="00B96122">
        <w:t>provision of an Act to which this Part applies</w:t>
      </w:r>
      <w:r w:rsidR="00116BC4" w:rsidRPr="00B96122">
        <w:t xml:space="preserve">, </w:t>
      </w:r>
      <w:r w:rsidR="00551CD9" w:rsidRPr="00B96122">
        <w:t xml:space="preserve">the original of a document </w:t>
      </w:r>
      <w:r w:rsidR="00116BC4" w:rsidRPr="00B96122">
        <w:t xml:space="preserve">is required </w:t>
      </w:r>
      <w:r w:rsidR="00551CD9" w:rsidRPr="00B96122">
        <w:t>to be given to any person</w:t>
      </w:r>
      <w:r w:rsidR="00116BC4" w:rsidRPr="00B96122">
        <w:t>, that requirement</w:t>
      </w:r>
      <w:r w:rsidR="00303BFF" w:rsidRPr="00B96122">
        <w:t xml:space="preserve"> </w:t>
      </w:r>
      <w:r w:rsidR="00551CD9" w:rsidRPr="00B96122">
        <w:t>is to be taken to be satisfied if</w:t>
      </w:r>
      <w:r w:rsidR="00D9279D" w:rsidRPr="00B96122">
        <w:t xml:space="preserve"> </w:t>
      </w:r>
      <w:r w:rsidR="00303BFF" w:rsidRPr="00B96122">
        <w:t xml:space="preserve">the document given to the person </w:t>
      </w:r>
      <w:r w:rsidR="00C1260A" w:rsidRPr="00B96122">
        <w:t>is</w:t>
      </w:r>
      <w:r w:rsidR="00303BFF" w:rsidRPr="00B96122">
        <w:t xml:space="preserve"> a copy of the document produced from an electronic version of the document in accordance with any regulations or rules of court</w:t>
      </w:r>
      <w:r w:rsidR="00D9279D" w:rsidRPr="00B96122">
        <w:t>.</w:t>
      </w:r>
    </w:p>
    <w:p w:rsidR="00116BC4" w:rsidRPr="00B96122" w:rsidRDefault="00116BC4" w:rsidP="00116BC4">
      <w:pPr>
        <w:pStyle w:val="Subsection"/>
      </w:pPr>
      <w:r w:rsidRPr="00B96122">
        <w:tab/>
      </w:r>
      <w:r w:rsidR="00FA3715">
        <w:t>(2)</w:t>
      </w:r>
      <w:r w:rsidRPr="00B96122">
        <w:tab/>
        <w:t>If, under a provision of an Act to which this Part applies, the original of a document is permitted to be given to any person, the document given to the person may be a copy of the document produced from an electronic version of the document in accordance with any regulations or rules of court.</w:t>
      </w:r>
    </w:p>
    <w:p w:rsidR="00A32005" w:rsidRPr="00B96122" w:rsidRDefault="00A32005" w:rsidP="00A32005">
      <w:pPr>
        <w:pStyle w:val="Subsection"/>
      </w:pPr>
      <w:r w:rsidRPr="00B96122">
        <w:tab/>
      </w:r>
      <w:r w:rsidR="00FA3715">
        <w:t>(3)</w:t>
      </w:r>
      <w:r w:rsidRPr="00B96122">
        <w:tab/>
        <w:t>An example of the operation of subsection </w:t>
      </w:r>
      <w:r w:rsidR="00DC6E57">
        <w:t>(1)</w:t>
      </w:r>
      <w:r w:rsidRPr="00B96122">
        <w:t xml:space="preserve"> is where a provision requires a police officer to serve a summons on a person, and rules of court provide for </w:t>
      </w:r>
      <w:r w:rsidR="00D36CE4" w:rsidRPr="00B96122">
        <w:t xml:space="preserve">an electronic copy of the </w:t>
      </w:r>
      <w:r w:rsidR="004E0E73" w:rsidRPr="00B96122">
        <w:t>s</w:t>
      </w:r>
      <w:r w:rsidR="00D36CE4" w:rsidRPr="00B96122">
        <w:t xml:space="preserve">ummons to be sent to a police officer, and for </w:t>
      </w:r>
      <w:r w:rsidRPr="00B96122">
        <w:t xml:space="preserve">that </w:t>
      </w:r>
      <w:r w:rsidR="00D36CE4" w:rsidRPr="00B96122">
        <w:t xml:space="preserve">police officer to print out a copy of the summons and give it to the </w:t>
      </w:r>
      <w:r w:rsidRPr="00B96122">
        <w:t xml:space="preserve">person </w:t>
      </w:r>
      <w:r w:rsidR="00D36CE4" w:rsidRPr="00B96122">
        <w:t xml:space="preserve">required </w:t>
      </w:r>
      <w:r w:rsidRPr="00B96122">
        <w:t xml:space="preserve">to be </w:t>
      </w:r>
      <w:r w:rsidR="00D36CE4" w:rsidRPr="00B96122">
        <w:t>served.</w:t>
      </w:r>
    </w:p>
    <w:p w:rsidR="00134D0C" w:rsidRPr="00B96122" w:rsidRDefault="00FA3715" w:rsidP="00134D0C">
      <w:pPr>
        <w:pStyle w:val="Heading5"/>
      </w:pPr>
      <w:bookmarkStart w:id="19" w:name="_Toc382312212"/>
      <w:r>
        <w:rPr>
          <w:rStyle w:val="CharSectno"/>
        </w:rPr>
        <w:t>14</w:t>
      </w:r>
      <w:r w:rsidR="00134D0C" w:rsidRPr="00B96122">
        <w:t>.</w:t>
      </w:r>
      <w:r w:rsidR="00134D0C" w:rsidRPr="00B96122">
        <w:tab/>
        <w:t>Address for service</w:t>
      </w:r>
      <w:bookmarkEnd w:id="19"/>
    </w:p>
    <w:p w:rsidR="00764F85" w:rsidRPr="00B96122" w:rsidRDefault="00764F85" w:rsidP="00764F85">
      <w:pPr>
        <w:pStyle w:val="Subsection"/>
      </w:pPr>
      <w:r w:rsidRPr="00B96122">
        <w:tab/>
      </w:r>
      <w:r w:rsidR="00FA3715">
        <w:t>(1)</w:t>
      </w:r>
      <w:r w:rsidRPr="00B96122">
        <w:tab/>
        <w:t xml:space="preserve">In this section — </w:t>
      </w:r>
    </w:p>
    <w:p w:rsidR="00764F85" w:rsidRPr="00B96122" w:rsidRDefault="00764F85" w:rsidP="00764F85">
      <w:pPr>
        <w:pStyle w:val="Defstart"/>
      </w:pPr>
      <w:r w:rsidRPr="00B96122">
        <w:tab/>
      </w:r>
      <w:r w:rsidRPr="00B96122">
        <w:rPr>
          <w:rStyle w:val="CharDefText"/>
        </w:rPr>
        <w:t>address for service</w:t>
      </w:r>
      <w:r w:rsidRPr="00B96122">
        <w:t xml:space="preserve">, in relation to a person, </w:t>
      </w:r>
      <w:r w:rsidR="00863B00" w:rsidRPr="00B96122">
        <w:t xml:space="preserve">includes an address at which </w:t>
      </w:r>
      <w:r w:rsidRPr="00B96122">
        <w:t xml:space="preserve">documents may be given to, </w:t>
      </w:r>
      <w:r w:rsidR="00863B00" w:rsidRPr="00B96122">
        <w:t xml:space="preserve">or accepted on behalf of, </w:t>
      </w:r>
      <w:r w:rsidRPr="00B96122">
        <w:t>the person.</w:t>
      </w:r>
    </w:p>
    <w:p w:rsidR="00134D0C" w:rsidRPr="00B96122" w:rsidRDefault="00134D0C" w:rsidP="00134D0C">
      <w:pPr>
        <w:pStyle w:val="Subsection"/>
      </w:pPr>
      <w:r w:rsidRPr="00B96122">
        <w:tab/>
      </w:r>
      <w:r w:rsidR="00FA3715">
        <w:t>(2)</w:t>
      </w:r>
      <w:r w:rsidRPr="00B96122">
        <w:tab/>
        <w:t>If, under a provision of an Act to which this Part applies, a person is required to give an address for service, that requirement is to be taken to be satisfied if the person gives an electronic address (for example, an email address) in accordance with any regulations or rules of court.</w:t>
      </w:r>
    </w:p>
    <w:p w:rsidR="00134D0C" w:rsidRPr="00B96122" w:rsidRDefault="00134D0C" w:rsidP="00134D0C">
      <w:pPr>
        <w:pStyle w:val="Subsection"/>
      </w:pPr>
      <w:r w:rsidRPr="00B96122">
        <w:tab/>
      </w:r>
      <w:r w:rsidR="00FA3715">
        <w:t>(3)</w:t>
      </w:r>
      <w:r w:rsidRPr="00B96122">
        <w:tab/>
        <w:t>If, under a provision of an Act to which this Part applies, a person is permitted to give an address for service, the person may give an electronic address (for example, an email address) in accordance with any regulations or rules of court.</w:t>
      </w:r>
    </w:p>
    <w:p w:rsidR="00D52BAB" w:rsidRPr="00B96122" w:rsidRDefault="00FA3715" w:rsidP="00D52BAB">
      <w:pPr>
        <w:pStyle w:val="Heading5"/>
      </w:pPr>
      <w:bookmarkStart w:id="20" w:name="_Toc382312213"/>
      <w:r>
        <w:rPr>
          <w:rStyle w:val="CharSectno"/>
        </w:rPr>
        <w:t>15</w:t>
      </w:r>
      <w:r w:rsidR="00D52BAB" w:rsidRPr="00B96122">
        <w:t>.</w:t>
      </w:r>
      <w:r w:rsidR="00D52BAB" w:rsidRPr="00B96122">
        <w:tab/>
        <w:t>Approving forms</w:t>
      </w:r>
      <w:r w:rsidR="005F391B" w:rsidRPr="00B96122">
        <w:t xml:space="preserve"> and </w:t>
      </w:r>
      <w:r w:rsidR="003F7AE8" w:rsidRPr="00B96122">
        <w:t xml:space="preserve">other </w:t>
      </w:r>
      <w:r w:rsidR="005F391B" w:rsidRPr="00B96122">
        <w:t>documents</w:t>
      </w:r>
      <w:bookmarkEnd w:id="20"/>
    </w:p>
    <w:p w:rsidR="00257707" w:rsidRPr="00B96122" w:rsidRDefault="0021784C" w:rsidP="0021784C">
      <w:pPr>
        <w:pStyle w:val="Subsection"/>
      </w:pPr>
      <w:r w:rsidRPr="00B96122">
        <w:tab/>
      </w:r>
      <w:r w:rsidRPr="00B96122">
        <w:tab/>
      </w:r>
      <w:r w:rsidR="00EA053E" w:rsidRPr="00B96122">
        <w:t>If a provision of an Act to which this Part applies authorises or requires the approval of a form or other document</w:t>
      </w:r>
      <w:r w:rsidR="00257707" w:rsidRPr="00B96122">
        <w:t xml:space="preserve"> — </w:t>
      </w:r>
    </w:p>
    <w:p w:rsidR="00257707" w:rsidRPr="00B96122" w:rsidRDefault="00257707" w:rsidP="00257707">
      <w:pPr>
        <w:pStyle w:val="Indenta"/>
      </w:pPr>
      <w:r w:rsidRPr="00B96122">
        <w:tab/>
      </w:r>
      <w:r w:rsidR="00FA3715">
        <w:t>(a)</w:t>
      </w:r>
      <w:r w:rsidRPr="00B96122">
        <w:tab/>
      </w:r>
      <w:r w:rsidR="00EA053E" w:rsidRPr="00B96122">
        <w:t xml:space="preserve">that provision is to be taken </w:t>
      </w:r>
      <w:r w:rsidRPr="00B96122">
        <w:t xml:space="preserve">to authorise both </w:t>
      </w:r>
      <w:r w:rsidR="00EA053E" w:rsidRPr="00B96122">
        <w:t xml:space="preserve">the approval of a printed form </w:t>
      </w:r>
      <w:r w:rsidR="00360E74" w:rsidRPr="00B96122">
        <w:t xml:space="preserve">or document </w:t>
      </w:r>
      <w:r w:rsidR="00EA053E" w:rsidRPr="00B96122">
        <w:t xml:space="preserve">and </w:t>
      </w:r>
      <w:r w:rsidRPr="00B96122">
        <w:t xml:space="preserve">the </w:t>
      </w:r>
      <w:r w:rsidR="008664D7" w:rsidRPr="00B96122">
        <w:t xml:space="preserve">approval of </w:t>
      </w:r>
      <w:r w:rsidRPr="00B96122">
        <w:t>a means of completing the form</w:t>
      </w:r>
      <w:r w:rsidR="00360E74" w:rsidRPr="00B96122">
        <w:t xml:space="preserve"> or document </w:t>
      </w:r>
      <w:r w:rsidRPr="00B96122">
        <w:t>electronically</w:t>
      </w:r>
      <w:r w:rsidR="008664D7" w:rsidRPr="00B96122">
        <w:t xml:space="preserve"> in accordance with any regulations or rules of court</w:t>
      </w:r>
      <w:r w:rsidRPr="00B96122">
        <w:t>; and</w:t>
      </w:r>
    </w:p>
    <w:p w:rsidR="0021784C" w:rsidRPr="00B96122" w:rsidRDefault="00257707" w:rsidP="00257707">
      <w:pPr>
        <w:pStyle w:val="Indenta"/>
      </w:pPr>
      <w:r w:rsidRPr="00B96122">
        <w:tab/>
      </w:r>
      <w:r w:rsidR="00FA3715">
        <w:t>(b)</w:t>
      </w:r>
      <w:r w:rsidRPr="00B96122">
        <w:tab/>
        <w:t xml:space="preserve">it is not necessary that the content and layout of the printed form </w:t>
      </w:r>
      <w:r w:rsidR="00360E74" w:rsidRPr="00B96122">
        <w:t xml:space="preserve">or document </w:t>
      </w:r>
      <w:r w:rsidRPr="00B96122">
        <w:t xml:space="preserve">and the means of completing the form </w:t>
      </w:r>
      <w:r w:rsidR="00360E74" w:rsidRPr="00B96122">
        <w:t xml:space="preserve">or document </w:t>
      </w:r>
      <w:r w:rsidRPr="00B96122">
        <w:t xml:space="preserve">electronically </w:t>
      </w:r>
      <w:r w:rsidR="00F70964">
        <w:t>are</w:t>
      </w:r>
      <w:r w:rsidRPr="00B96122">
        <w:t xml:space="preserve"> identical, as long as the form</w:t>
      </w:r>
      <w:r w:rsidR="00360E74" w:rsidRPr="00B96122">
        <w:t xml:space="preserve"> or document</w:t>
      </w:r>
      <w:r w:rsidRPr="00B96122">
        <w:t>, when completed by either means, is to the same effect.</w:t>
      </w:r>
    </w:p>
    <w:p w:rsidR="00DA1B69" w:rsidRPr="00B96122" w:rsidRDefault="00FA3715" w:rsidP="00DA1B69">
      <w:pPr>
        <w:pStyle w:val="Heading5"/>
      </w:pPr>
      <w:bookmarkStart w:id="21" w:name="_Toc382312214"/>
      <w:r>
        <w:rPr>
          <w:rStyle w:val="CharSectno"/>
        </w:rPr>
        <w:t>16</w:t>
      </w:r>
      <w:r w:rsidR="00DA1B69" w:rsidRPr="00B96122">
        <w:t>.</w:t>
      </w:r>
      <w:r w:rsidR="00DA1B69" w:rsidRPr="00B96122">
        <w:tab/>
        <w:t xml:space="preserve">Prescribing forms and </w:t>
      </w:r>
      <w:r w:rsidR="003F7AE8" w:rsidRPr="00B96122">
        <w:t>other</w:t>
      </w:r>
      <w:r w:rsidR="00DA1B69" w:rsidRPr="00B96122">
        <w:t xml:space="preserve"> documents</w:t>
      </w:r>
      <w:bookmarkEnd w:id="21"/>
    </w:p>
    <w:p w:rsidR="00DA1B69" w:rsidRPr="00B96122" w:rsidRDefault="00DA1B69" w:rsidP="00DA1B69">
      <w:pPr>
        <w:pStyle w:val="Subsection"/>
      </w:pPr>
      <w:r w:rsidRPr="00B96122">
        <w:tab/>
      </w:r>
      <w:r w:rsidRPr="00B96122">
        <w:tab/>
        <w:t>If a provision of an Act to which this Part applies authorises or requires a form or other document</w:t>
      </w:r>
      <w:r w:rsidR="00575588" w:rsidRPr="00B96122">
        <w:t xml:space="preserve"> to be prescribed</w:t>
      </w:r>
      <w:r w:rsidRPr="00B96122">
        <w:t xml:space="preserve"> — </w:t>
      </w:r>
    </w:p>
    <w:p w:rsidR="00DA1B69" w:rsidRPr="00B96122" w:rsidRDefault="00DA1B69" w:rsidP="00DA1B69">
      <w:pPr>
        <w:pStyle w:val="Indenta"/>
      </w:pPr>
      <w:r w:rsidRPr="00B96122">
        <w:tab/>
      </w:r>
      <w:r w:rsidR="00FA3715">
        <w:t>(a)</w:t>
      </w:r>
      <w:r w:rsidRPr="00B96122">
        <w:tab/>
        <w:t xml:space="preserve">that provision is to be taken to authorise both the </w:t>
      </w:r>
      <w:r w:rsidR="00575588" w:rsidRPr="00B96122">
        <w:t xml:space="preserve">prescribing </w:t>
      </w:r>
      <w:r w:rsidRPr="00B96122">
        <w:t>of a printed form or document and the pr</w:t>
      </w:r>
      <w:r w:rsidR="00575588" w:rsidRPr="00B96122">
        <w:t xml:space="preserve">escribing </w:t>
      </w:r>
      <w:r w:rsidRPr="00B96122">
        <w:t>of a means of completing the form or document electronically; and</w:t>
      </w:r>
    </w:p>
    <w:p w:rsidR="00DA1B69" w:rsidRPr="00B96122" w:rsidRDefault="00DA1B69" w:rsidP="00DA1B69">
      <w:pPr>
        <w:pStyle w:val="Indenta"/>
      </w:pPr>
      <w:r w:rsidRPr="00B96122">
        <w:tab/>
      </w:r>
      <w:r w:rsidR="00FA3715">
        <w:t>(b)</w:t>
      </w:r>
      <w:r w:rsidRPr="00B96122">
        <w:tab/>
        <w:t>it is not necessary that the content and layout of the pr</w:t>
      </w:r>
      <w:r w:rsidR="00575588" w:rsidRPr="00B96122">
        <w:t xml:space="preserve">inted </w:t>
      </w:r>
      <w:r w:rsidRPr="00B96122">
        <w:t xml:space="preserve">form or document and the means of completing the form or document electronically </w:t>
      </w:r>
      <w:r w:rsidR="00F70964">
        <w:t>are</w:t>
      </w:r>
      <w:r w:rsidRPr="00B96122">
        <w:t xml:space="preserve"> identical, as long as the form or document, when completed by either means, is to the same effect.</w:t>
      </w:r>
    </w:p>
    <w:p w:rsidR="00E82A4E" w:rsidRPr="00B96122" w:rsidRDefault="00FA3715" w:rsidP="00E82A4E">
      <w:pPr>
        <w:pStyle w:val="Heading5"/>
      </w:pPr>
      <w:bookmarkStart w:id="22" w:name="_Toc382312215"/>
      <w:r>
        <w:rPr>
          <w:rStyle w:val="CharSectno"/>
        </w:rPr>
        <w:t>17</w:t>
      </w:r>
      <w:r w:rsidR="00E82A4E" w:rsidRPr="00B96122">
        <w:t>.</w:t>
      </w:r>
      <w:r w:rsidR="00E82A4E" w:rsidRPr="00B96122">
        <w:tab/>
        <w:t>Production of records kept electronically</w:t>
      </w:r>
      <w:bookmarkEnd w:id="22"/>
    </w:p>
    <w:p w:rsidR="000B50C4" w:rsidRPr="00B96122" w:rsidRDefault="000B50C4" w:rsidP="000B50C4">
      <w:pPr>
        <w:pStyle w:val="Subsection"/>
      </w:pPr>
      <w:r w:rsidRPr="00B96122">
        <w:tab/>
      </w:r>
      <w:r w:rsidR="00FA3715">
        <w:t>(1)</w:t>
      </w:r>
      <w:r w:rsidRPr="00B96122">
        <w:tab/>
      </w:r>
      <w:r w:rsidR="00E82A4E" w:rsidRPr="00B96122">
        <w:t>This section applies i</w:t>
      </w:r>
      <w:r w:rsidRPr="00B96122">
        <w:t>f</w:t>
      </w:r>
      <w:r w:rsidR="002A03E2" w:rsidRPr="00B96122">
        <w:t xml:space="preserve">, under a provision of an Act to which this Part applies, </w:t>
      </w:r>
      <w:r w:rsidRPr="00B96122">
        <w:t xml:space="preserve">a person who keeps a record of information </w:t>
      </w:r>
      <w:r w:rsidR="00E82A4E" w:rsidRPr="00B96122">
        <w:t>in electronic form is</w:t>
      </w:r>
      <w:r w:rsidR="002A03E2" w:rsidRPr="00B96122">
        <w:t xml:space="preserve"> required</w:t>
      </w:r>
      <w:r w:rsidR="00E82A4E" w:rsidRPr="00B96122">
        <w:t xml:space="preserve"> — </w:t>
      </w:r>
    </w:p>
    <w:p w:rsidR="000B50C4" w:rsidRPr="00B96122" w:rsidRDefault="000B50C4" w:rsidP="000B50C4">
      <w:pPr>
        <w:pStyle w:val="Indenta"/>
      </w:pPr>
      <w:r w:rsidRPr="00B96122">
        <w:tab/>
      </w:r>
      <w:r w:rsidR="00FA3715">
        <w:t>(a)</w:t>
      </w:r>
      <w:r w:rsidRPr="00B96122">
        <w:tab/>
        <w:t>to produce the information or a document containing the information to a court</w:t>
      </w:r>
      <w:r w:rsidR="00781F55" w:rsidRPr="00B96122">
        <w:t>, tribunal</w:t>
      </w:r>
      <w:r w:rsidR="00E82A4E" w:rsidRPr="00B96122">
        <w:t xml:space="preserve"> or </w:t>
      </w:r>
      <w:r w:rsidRPr="00B96122">
        <w:t>person</w:t>
      </w:r>
      <w:r w:rsidR="00E82A4E" w:rsidRPr="00B96122">
        <w:t>;</w:t>
      </w:r>
      <w:r w:rsidRPr="00B96122">
        <w:t xml:space="preserve"> or</w:t>
      </w:r>
    </w:p>
    <w:p w:rsidR="00E82A4E" w:rsidRPr="00B96122" w:rsidRDefault="000B50C4" w:rsidP="000B50C4">
      <w:pPr>
        <w:pStyle w:val="Indenta"/>
      </w:pPr>
      <w:r w:rsidRPr="00B96122">
        <w:tab/>
      </w:r>
      <w:r w:rsidR="00FA3715">
        <w:t>(b)</w:t>
      </w:r>
      <w:r w:rsidRPr="00B96122">
        <w:tab/>
        <w:t>to make a document containing the information available for inspection by a court</w:t>
      </w:r>
      <w:r w:rsidR="00781F55" w:rsidRPr="00B96122">
        <w:t>, tribunal</w:t>
      </w:r>
      <w:r w:rsidR="00E82A4E" w:rsidRPr="00B96122">
        <w:t xml:space="preserve"> or </w:t>
      </w:r>
      <w:r w:rsidRPr="00B96122">
        <w:t>person</w:t>
      </w:r>
      <w:r w:rsidR="00E82A4E" w:rsidRPr="00B96122">
        <w:t>.</w:t>
      </w:r>
    </w:p>
    <w:p w:rsidR="000B50C4" w:rsidRPr="00B96122" w:rsidRDefault="00E82A4E" w:rsidP="000B50C4">
      <w:pPr>
        <w:pStyle w:val="Subsection"/>
      </w:pPr>
      <w:r w:rsidRPr="00B96122">
        <w:tab/>
      </w:r>
      <w:r w:rsidR="00FA3715">
        <w:t>(2)</w:t>
      </w:r>
      <w:r w:rsidRPr="00B96122">
        <w:tab/>
        <w:t>If this section applies</w:t>
      </w:r>
      <w:r w:rsidR="00781F55" w:rsidRPr="00B96122">
        <w:t xml:space="preserve"> </w:t>
      </w:r>
      <w:r w:rsidR="000B50C4" w:rsidRPr="00B96122">
        <w:t>then, unless the court, tribunal or person otherwise directs</w:t>
      </w:r>
      <w:r w:rsidR="00781F55" w:rsidRPr="00B96122">
        <w:t xml:space="preserve"> — </w:t>
      </w:r>
    </w:p>
    <w:p w:rsidR="000B50C4" w:rsidRPr="00B96122" w:rsidRDefault="000B50C4" w:rsidP="000B50C4">
      <w:pPr>
        <w:pStyle w:val="Indenta"/>
      </w:pPr>
      <w:r w:rsidRPr="00B96122">
        <w:tab/>
      </w:r>
      <w:r w:rsidR="00FA3715">
        <w:t>(a)</w:t>
      </w:r>
      <w:r w:rsidRPr="00B96122">
        <w:tab/>
        <w:t>the requirement obliges the person to produce or make available for inspection, as the case may be, a document that reproduces the information in a form capable of being understood by the court, tribunal or person</w:t>
      </w:r>
      <w:r w:rsidR="00600893" w:rsidRPr="00B96122">
        <w:t>;</w:t>
      </w:r>
      <w:r w:rsidRPr="00B96122">
        <w:t xml:space="preserve"> and</w:t>
      </w:r>
    </w:p>
    <w:p w:rsidR="000B50C4" w:rsidRPr="00B96122" w:rsidRDefault="000B50C4" w:rsidP="000B50C4">
      <w:pPr>
        <w:pStyle w:val="Indenta"/>
      </w:pPr>
      <w:r w:rsidRPr="00B96122">
        <w:tab/>
      </w:r>
      <w:r w:rsidR="00FA3715">
        <w:t>(b)</w:t>
      </w:r>
      <w:r w:rsidRPr="00B96122">
        <w:tab/>
        <w:t>the production to the court, tribunal or person of the document in that form complies with the requirement.</w:t>
      </w:r>
    </w:p>
    <w:p w:rsidR="00022881" w:rsidRPr="00B96122" w:rsidRDefault="00FA3715" w:rsidP="00022881">
      <w:pPr>
        <w:pStyle w:val="Heading5"/>
      </w:pPr>
      <w:bookmarkStart w:id="23" w:name="_Toc382312216"/>
      <w:r>
        <w:rPr>
          <w:rStyle w:val="CharSectno"/>
        </w:rPr>
        <w:t>18</w:t>
      </w:r>
      <w:r w:rsidR="00022881" w:rsidRPr="00B96122">
        <w:t>.</w:t>
      </w:r>
      <w:r w:rsidR="00022881" w:rsidRPr="00B96122">
        <w:tab/>
        <w:t xml:space="preserve">Status and effect of </w:t>
      </w:r>
      <w:r w:rsidR="00C814FE" w:rsidRPr="00B96122">
        <w:t xml:space="preserve">things done electronically or in </w:t>
      </w:r>
      <w:r w:rsidR="00022881" w:rsidRPr="00B96122">
        <w:t xml:space="preserve">electronic </w:t>
      </w:r>
      <w:r w:rsidR="00C814FE" w:rsidRPr="00B96122">
        <w:t>form</w:t>
      </w:r>
      <w:bookmarkEnd w:id="23"/>
    </w:p>
    <w:p w:rsidR="00FE7ACF" w:rsidRPr="00B96122" w:rsidRDefault="00FE7ACF" w:rsidP="00FE7ACF">
      <w:pPr>
        <w:pStyle w:val="Subsection"/>
      </w:pPr>
      <w:r w:rsidRPr="00B96122">
        <w:tab/>
      </w:r>
      <w:r w:rsidR="00FA3715">
        <w:t>(1)</w:t>
      </w:r>
      <w:r w:rsidRPr="00B96122">
        <w:tab/>
        <w:t>If</w:t>
      </w:r>
      <w:r w:rsidR="00D740CA" w:rsidRPr="00B96122">
        <w:t>, in reliance on a provision of this Part, something is done electronically</w:t>
      </w:r>
      <w:r w:rsidR="00885CF8" w:rsidRPr="00B96122">
        <w:t xml:space="preserve"> when it would otherwise be required to </w:t>
      </w:r>
      <w:r w:rsidR="008063DF" w:rsidRPr="00B96122">
        <w:t xml:space="preserve">have </w:t>
      </w:r>
      <w:r w:rsidR="00885CF8" w:rsidRPr="00B96122">
        <w:t>be</w:t>
      </w:r>
      <w:r w:rsidR="008063DF" w:rsidRPr="00B96122">
        <w:t>en</w:t>
      </w:r>
      <w:r w:rsidR="00885CF8" w:rsidRPr="00B96122">
        <w:t xml:space="preserve"> done, or could have been done, using or with respect to a paper document, </w:t>
      </w:r>
      <w:r w:rsidR="008063DF" w:rsidRPr="00B96122">
        <w:t>the doing of that thing electronically has the same effect as if that thing had been done using or with respect to a paper document.</w:t>
      </w:r>
    </w:p>
    <w:p w:rsidR="008063DF" w:rsidRPr="00B96122" w:rsidRDefault="008063DF" w:rsidP="008063DF">
      <w:pPr>
        <w:pStyle w:val="Subsection"/>
      </w:pPr>
      <w:r w:rsidRPr="00B96122">
        <w:tab/>
      </w:r>
      <w:r w:rsidR="00FA3715">
        <w:t>(2)</w:t>
      </w:r>
      <w:r w:rsidRPr="00B96122">
        <w:tab/>
        <w:t xml:space="preserve">If, in reliance on a provision of this Part, something takes an electronic form when it would otherwise be required to be, or could be, in the form of a paper document, that thing has the same effect as </w:t>
      </w:r>
      <w:r w:rsidR="00BC262E" w:rsidRPr="00B96122">
        <w:t xml:space="preserve">if it were a </w:t>
      </w:r>
      <w:r w:rsidRPr="00B96122">
        <w:t>paper document.</w:t>
      </w:r>
    </w:p>
    <w:p w:rsidR="00FC2409" w:rsidRPr="00B96122" w:rsidRDefault="00FC2409" w:rsidP="006600D8">
      <w:pPr>
        <w:pStyle w:val="Subsection"/>
        <w:keepNext/>
      </w:pPr>
      <w:r w:rsidRPr="00B96122">
        <w:tab/>
      </w:r>
      <w:r w:rsidR="00FA3715">
        <w:t>(3)</w:t>
      </w:r>
      <w:r w:rsidRPr="00B96122">
        <w:tab/>
        <w:t>Without limiting subsection </w:t>
      </w:r>
      <w:r w:rsidR="00DC6E57">
        <w:t>(1)</w:t>
      </w:r>
      <w:r w:rsidR="00C814FE" w:rsidRPr="00B96122">
        <w:t xml:space="preserve"> or</w:t>
      </w:r>
      <w:r w:rsidR="004549F6" w:rsidRPr="00B96122">
        <w:t> </w:t>
      </w:r>
      <w:r w:rsidR="00DC6E57">
        <w:t>(2)</w:t>
      </w:r>
      <w:r w:rsidRPr="00B96122">
        <w:t xml:space="preserve"> — </w:t>
      </w:r>
    </w:p>
    <w:p w:rsidR="00022881" w:rsidRPr="00B96122" w:rsidRDefault="00022881" w:rsidP="00FC2409">
      <w:pPr>
        <w:pStyle w:val="Indenta"/>
      </w:pPr>
      <w:r w:rsidRPr="00B96122">
        <w:tab/>
      </w:r>
      <w:r w:rsidR="00FA3715">
        <w:t>(a)</w:t>
      </w:r>
      <w:r w:rsidR="00FC2409" w:rsidRPr="00B96122">
        <w:tab/>
        <w:t>a</w:t>
      </w:r>
      <w:r w:rsidRPr="00B96122">
        <w:t xml:space="preserve"> document that is authenticated in accordance with section </w:t>
      </w:r>
      <w:r w:rsidR="00DC6E57">
        <w:t>10(1)</w:t>
      </w:r>
      <w:r w:rsidRPr="00B96122">
        <w:t xml:space="preserve"> or</w:t>
      </w:r>
      <w:r w:rsidR="004549F6" w:rsidRPr="00B96122">
        <w:t> </w:t>
      </w:r>
      <w:r w:rsidR="00DC6E57">
        <w:t>(2)</w:t>
      </w:r>
      <w:r w:rsidRPr="00B96122">
        <w:t xml:space="preserve"> has the same effect as a document that has been d</w:t>
      </w:r>
      <w:r w:rsidR="00FC2409" w:rsidRPr="00B96122">
        <w:t>uly signed, certified or sealed;</w:t>
      </w:r>
      <w:r w:rsidR="001B495C" w:rsidRPr="00B96122">
        <w:t xml:space="preserve"> and</w:t>
      </w:r>
    </w:p>
    <w:p w:rsidR="00022881" w:rsidRPr="00B96122" w:rsidRDefault="00022881" w:rsidP="00FC2409">
      <w:pPr>
        <w:pStyle w:val="Indenta"/>
      </w:pPr>
      <w:r w:rsidRPr="00B96122">
        <w:tab/>
      </w:r>
      <w:r w:rsidR="00FA3715">
        <w:t>(b)</w:t>
      </w:r>
      <w:r w:rsidR="00FC2409" w:rsidRPr="00B96122">
        <w:tab/>
        <w:t>a</w:t>
      </w:r>
      <w:r w:rsidRPr="00B96122">
        <w:t xml:space="preserve"> copy of a document that is produced from an electronic version of the document in accordance with section </w:t>
      </w:r>
      <w:r w:rsidR="00DC6E57">
        <w:t>13(1)</w:t>
      </w:r>
      <w:r w:rsidRPr="00B96122">
        <w:t xml:space="preserve"> or</w:t>
      </w:r>
      <w:r w:rsidR="004549F6" w:rsidRPr="00B96122">
        <w:t> </w:t>
      </w:r>
      <w:r w:rsidR="00DC6E57">
        <w:t>(2)</w:t>
      </w:r>
      <w:r w:rsidRPr="00B96122">
        <w:t xml:space="preserve"> has the same effect as the original.</w:t>
      </w:r>
    </w:p>
    <w:p w:rsidR="00A26D50" w:rsidRPr="00B96122" w:rsidRDefault="00FA3715" w:rsidP="00052850">
      <w:pPr>
        <w:pStyle w:val="Heading5"/>
      </w:pPr>
      <w:bookmarkStart w:id="24" w:name="_Toc382312217"/>
      <w:r>
        <w:rPr>
          <w:rStyle w:val="CharSectno"/>
        </w:rPr>
        <w:t>19</w:t>
      </w:r>
      <w:r w:rsidR="00052850" w:rsidRPr="00B96122">
        <w:t>.</w:t>
      </w:r>
      <w:r w:rsidR="00052850" w:rsidRPr="00B96122">
        <w:tab/>
        <w:t>Relationship with other laws relating to electronic processes</w:t>
      </w:r>
      <w:bookmarkEnd w:id="24"/>
    </w:p>
    <w:p w:rsidR="00052850" w:rsidRPr="00B96122" w:rsidRDefault="00052850" w:rsidP="00052850">
      <w:pPr>
        <w:pStyle w:val="Subsection"/>
      </w:pPr>
      <w:r w:rsidRPr="00B96122">
        <w:tab/>
      </w:r>
      <w:r w:rsidR="00FA3715">
        <w:t>(1)</w:t>
      </w:r>
      <w:r w:rsidRPr="00B96122">
        <w:tab/>
        <w:t xml:space="preserve">This </w:t>
      </w:r>
      <w:r w:rsidR="00BE6BA0" w:rsidRPr="00B96122">
        <w:t>Part</w:t>
      </w:r>
      <w:r w:rsidRPr="00B96122">
        <w:t xml:space="preserve"> is in addition to, and not in substitution for — </w:t>
      </w:r>
    </w:p>
    <w:p w:rsidR="00052850" w:rsidRPr="00B96122" w:rsidRDefault="00052850" w:rsidP="00052850">
      <w:pPr>
        <w:pStyle w:val="Indenta"/>
      </w:pPr>
      <w:r w:rsidRPr="00B96122">
        <w:tab/>
      </w:r>
      <w:r w:rsidR="00FA3715">
        <w:t>(a)</w:t>
      </w:r>
      <w:r w:rsidRPr="00B96122">
        <w:tab/>
        <w:t>the</w:t>
      </w:r>
      <w:r w:rsidR="00974961" w:rsidRPr="00B96122">
        <w:t xml:space="preserve"> </w:t>
      </w:r>
      <w:r w:rsidR="00974961" w:rsidRPr="00B96122">
        <w:rPr>
          <w:i/>
        </w:rPr>
        <w:t xml:space="preserve">Electronic Transactions </w:t>
      </w:r>
      <w:r w:rsidR="00EF6CD7" w:rsidRPr="00B96122">
        <w:rPr>
          <w:i/>
        </w:rPr>
        <w:t>Act 2</w:t>
      </w:r>
      <w:r w:rsidR="00974961" w:rsidRPr="00B96122">
        <w:rPr>
          <w:i/>
        </w:rPr>
        <w:t>011</w:t>
      </w:r>
      <w:r w:rsidRPr="00B96122">
        <w:t>; and</w:t>
      </w:r>
    </w:p>
    <w:p w:rsidR="00052850" w:rsidRPr="00B96122" w:rsidRDefault="00052850" w:rsidP="00052850">
      <w:pPr>
        <w:pStyle w:val="Indenta"/>
      </w:pPr>
      <w:r w:rsidRPr="00B96122">
        <w:tab/>
      </w:r>
      <w:r w:rsidR="00FA3715">
        <w:t>(b)</w:t>
      </w:r>
      <w:r w:rsidRPr="00B96122">
        <w:tab/>
      </w:r>
      <w:r w:rsidR="003B1E5D" w:rsidRPr="00B96122">
        <w:t>a</w:t>
      </w:r>
      <w:r w:rsidR="00BE6BA0" w:rsidRPr="00B96122">
        <w:t xml:space="preserve"> provision of </w:t>
      </w:r>
      <w:r w:rsidRPr="00B96122">
        <w:t xml:space="preserve">any other written law </w:t>
      </w:r>
      <w:r w:rsidR="00BE6BA0" w:rsidRPr="00B96122">
        <w:t xml:space="preserve">(including a provision of an Act to which this Part applies) </w:t>
      </w:r>
      <w:r w:rsidRPr="00B96122">
        <w:t xml:space="preserve">that authorises or permits the use of electronic processes for the purposes of </w:t>
      </w:r>
      <w:r w:rsidR="0076154B" w:rsidRPr="00B96122">
        <w:t>an Act to which this Part applies</w:t>
      </w:r>
      <w:r w:rsidRPr="00B96122">
        <w:t>.</w:t>
      </w:r>
    </w:p>
    <w:p w:rsidR="0095172D" w:rsidRPr="00B96122" w:rsidRDefault="0095172D" w:rsidP="0095172D">
      <w:pPr>
        <w:pStyle w:val="Subsection"/>
      </w:pPr>
      <w:r w:rsidRPr="00B96122">
        <w:tab/>
      </w:r>
      <w:r w:rsidR="00FA3715">
        <w:t>(2)</w:t>
      </w:r>
      <w:r w:rsidRPr="00B96122">
        <w:tab/>
        <w:t xml:space="preserve">The fact that this Part does not apply to a particular Act </w:t>
      </w:r>
      <w:r w:rsidR="00A51343" w:rsidRPr="00B96122">
        <w:t>does not imply that th</w:t>
      </w:r>
      <w:r w:rsidR="001B495C" w:rsidRPr="00B96122">
        <w:t>at</w:t>
      </w:r>
      <w:r w:rsidR="00A51343" w:rsidRPr="00B96122">
        <w:t xml:space="preserve"> Act does not authorise or permit the use of electronic p</w:t>
      </w:r>
      <w:r w:rsidR="00C51760" w:rsidRPr="00B96122">
        <w:t>rocesses</w:t>
      </w:r>
      <w:r w:rsidR="00A51343" w:rsidRPr="00B96122">
        <w:t xml:space="preserve"> for the purposes of that Act.</w:t>
      </w:r>
    </w:p>
    <w:p w:rsidR="00672251" w:rsidRPr="00B96122" w:rsidRDefault="0089264B" w:rsidP="0089264B">
      <w:pPr>
        <w:pStyle w:val="Subsection"/>
      </w:pPr>
      <w:r w:rsidRPr="00B96122">
        <w:tab/>
      </w:r>
      <w:r w:rsidR="00FA3715">
        <w:t>(3)</w:t>
      </w:r>
      <w:r w:rsidRPr="00B96122">
        <w:tab/>
        <w:t>Nothing in this Part limits the operation of</w:t>
      </w:r>
      <w:r w:rsidR="00672251" w:rsidRPr="00B96122">
        <w:t xml:space="preserve"> any of the following — </w:t>
      </w:r>
    </w:p>
    <w:p w:rsidR="00672251" w:rsidRPr="00B96122" w:rsidRDefault="00672251" w:rsidP="00672251">
      <w:pPr>
        <w:pStyle w:val="Indenta"/>
      </w:pPr>
      <w:r w:rsidRPr="00B96122">
        <w:tab/>
      </w:r>
      <w:r w:rsidR="00FA3715">
        <w:t>(a)</w:t>
      </w:r>
      <w:r w:rsidRPr="00B96122">
        <w:tab/>
        <w:t xml:space="preserve">the </w:t>
      </w:r>
      <w:r w:rsidRPr="00B96122">
        <w:rPr>
          <w:i/>
        </w:rPr>
        <w:t xml:space="preserve">Freedom of Information </w:t>
      </w:r>
      <w:r w:rsidR="004549F6" w:rsidRPr="00B96122">
        <w:rPr>
          <w:i/>
        </w:rPr>
        <w:t>Act 1</w:t>
      </w:r>
      <w:r w:rsidRPr="00B96122">
        <w:rPr>
          <w:i/>
        </w:rPr>
        <w:t>992</w:t>
      </w:r>
      <w:r w:rsidRPr="00B96122">
        <w:t>;</w:t>
      </w:r>
    </w:p>
    <w:p w:rsidR="006421FB" w:rsidRPr="00B96122" w:rsidRDefault="006421FB" w:rsidP="006421FB">
      <w:pPr>
        <w:pStyle w:val="Indenta"/>
      </w:pPr>
      <w:r w:rsidRPr="00B96122">
        <w:tab/>
      </w:r>
      <w:r w:rsidR="00FA3715">
        <w:t>(b)</w:t>
      </w:r>
      <w:r w:rsidRPr="00B96122">
        <w:tab/>
        <w:t xml:space="preserve">the </w:t>
      </w:r>
      <w:r w:rsidRPr="00B96122">
        <w:rPr>
          <w:i/>
        </w:rPr>
        <w:t xml:space="preserve">Interpretation </w:t>
      </w:r>
      <w:r w:rsidR="004549F6" w:rsidRPr="00B96122">
        <w:rPr>
          <w:i/>
        </w:rPr>
        <w:t>Act 1</w:t>
      </w:r>
      <w:r w:rsidRPr="00B96122">
        <w:rPr>
          <w:i/>
        </w:rPr>
        <w:t>984</w:t>
      </w:r>
      <w:r w:rsidRPr="00B96122">
        <w:t xml:space="preserve"> section 76;</w:t>
      </w:r>
    </w:p>
    <w:p w:rsidR="00672251" w:rsidRPr="00B96122" w:rsidRDefault="00672251" w:rsidP="00672251">
      <w:pPr>
        <w:pStyle w:val="Indenta"/>
      </w:pPr>
      <w:r w:rsidRPr="00B96122">
        <w:tab/>
      </w:r>
      <w:r w:rsidR="00FA3715">
        <w:t>(c)</w:t>
      </w:r>
      <w:r w:rsidRPr="00B96122">
        <w:tab/>
        <w:t xml:space="preserve">the </w:t>
      </w:r>
      <w:r w:rsidRPr="00B96122">
        <w:rPr>
          <w:i/>
        </w:rPr>
        <w:t xml:space="preserve">State Records </w:t>
      </w:r>
      <w:r w:rsidR="004549F6" w:rsidRPr="00B96122">
        <w:rPr>
          <w:i/>
        </w:rPr>
        <w:t>Act 2</w:t>
      </w:r>
      <w:r w:rsidRPr="00B96122">
        <w:rPr>
          <w:i/>
        </w:rPr>
        <w:t>000</w:t>
      </w:r>
      <w:r w:rsidRPr="00B96122">
        <w:t>.</w:t>
      </w:r>
    </w:p>
    <w:p w:rsidR="00C01B71" w:rsidRPr="00B96122" w:rsidRDefault="00FA3715" w:rsidP="00C01B71">
      <w:pPr>
        <w:pStyle w:val="Heading5"/>
      </w:pPr>
      <w:bookmarkStart w:id="25" w:name="_Toc382312218"/>
      <w:r>
        <w:rPr>
          <w:rStyle w:val="CharSectno"/>
        </w:rPr>
        <w:t>20</w:t>
      </w:r>
      <w:r w:rsidR="00C01B71" w:rsidRPr="00B96122">
        <w:t>.</w:t>
      </w:r>
      <w:r w:rsidR="00C01B71" w:rsidRPr="00B96122">
        <w:tab/>
        <w:t>Power to make regulations and rules of court extended</w:t>
      </w:r>
      <w:bookmarkEnd w:id="25"/>
    </w:p>
    <w:p w:rsidR="00C01B71" w:rsidRPr="00B96122" w:rsidRDefault="00392933" w:rsidP="00E83EAC">
      <w:pPr>
        <w:pStyle w:val="Subsection"/>
      </w:pPr>
      <w:r w:rsidRPr="00B96122">
        <w:tab/>
      </w:r>
      <w:r w:rsidR="00FA3715">
        <w:t>(1)</w:t>
      </w:r>
      <w:r w:rsidRPr="00B96122">
        <w:tab/>
      </w:r>
      <w:r w:rsidR="00E83EAC" w:rsidRPr="00B96122">
        <w:t xml:space="preserve">If a provision of an </w:t>
      </w:r>
      <w:r w:rsidR="0024061B" w:rsidRPr="00B96122">
        <w:t xml:space="preserve">Act to which this Part applies or any other </w:t>
      </w:r>
      <w:r w:rsidR="00E83EAC" w:rsidRPr="00B96122">
        <w:t>written law empowers the making of an</w:t>
      </w:r>
      <w:r w:rsidR="00EC0457" w:rsidRPr="00B96122">
        <w:t xml:space="preserve">y regulations or rules of court </w:t>
      </w:r>
      <w:r w:rsidR="00F637D2" w:rsidRPr="00B96122">
        <w:t xml:space="preserve">for the purposes of an Act to which this </w:t>
      </w:r>
      <w:r w:rsidR="00B4056F" w:rsidRPr="00B96122">
        <w:t xml:space="preserve">Part </w:t>
      </w:r>
      <w:r w:rsidR="00F637D2" w:rsidRPr="00B96122">
        <w:t>applies,</w:t>
      </w:r>
      <w:r w:rsidR="00E83EAC" w:rsidRPr="00B96122">
        <w:t xml:space="preserve"> that power is to be construed (with all necessary changes) as including a general power to make </w:t>
      </w:r>
      <w:r w:rsidR="00EC0457" w:rsidRPr="00B96122">
        <w:t xml:space="preserve">regulations or rules of court </w:t>
      </w:r>
      <w:r w:rsidR="00E83EAC" w:rsidRPr="00B96122">
        <w:t>for the purposes of this Part.</w:t>
      </w:r>
    </w:p>
    <w:p w:rsidR="0059774B" w:rsidRPr="00B96122" w:rsidRDefault="0059774B" w:rsidP="0059774B">
      <w:pPr>
        <w:pStyle w:val="Subsection"/>
      </w:pPr>
      <w:r w:rsidRPr="00B96122">
        <w:tab/>
      </w:r>
      <w:r w:rsidR="00FA3715">
        <w:t>(2)</w:t>
      </w:r>
      <w:r w:rsidRPr="00B96122">
        <w:tab/>
        <w:t>If a provision of an Act to which this Part applies empowers the making o</w:t>
      </w:r>
      <w:r w:rsidR="00F4383E" w:rsidRPr="00B96122">
        <w:t>f</w:t>
      </w:r>
      <w:r w:rsidRPr="00B96122">
        <w:t xml:space="preserve"> any regulations or rules of court for the purposes of an</w:t>
      </w:r>
      <w:r w:rsidR="005D33F0" w:rsidRPr="00B96122">
        <w:t xml:space="preserve">other Act, and </w:t>
      </w:r>
      <w:r w:rsidRPr="00B96122">
        <w:t>this Part does not apply</w:t>
      </w:r>
      <w:r w:rsidR="005D33F0" w:rsidRPr="00B96122">
        <w:t xml:space="preserve"> to the other Act</w:t>
      </w:r>
      <w:r w:rsidRPr="00B96122">
        <w:t>, that power is to be construed (with all necessary changes) as including a general power to make regulations or rules of court for the purposes of this Part as if this Part applie</w:t>
      </w:r>
      <w:r w:rsidR="00F4383E" w:rsidRPr="00B96122">
        <w:t>d</w:t>
      </w:r>
      <w:r w:rsidRPr="00B96122">
        <w:t xml:space="preserve"> to the other Act.</w:t>
      </w:r>
    </w:p>
    <w:p w:rsidR="00AA3687" w:rsidRPr="00B96122" w:rsidRDefault="00AA3687" w:rsidP="00AA3687">
      <w:pPr>
        <w:pStyle w:val="Subsection"/>
      </w:pPr>
      <w:r w:rsidRPr="00B96122">
        <w:tab/>
      </w:r>
      <w:r w:rsidR="00FA3715">
        <w:t>(3)</w:t>
      </w:r>
      <w:r w:rsidRPr="00B96122">
        <w:tab/>
        <w:t>Without limiting subsection </w:t>
      </w:r>
      <w:r w:rsidR="00DC6E57">
        <w:t>(1)</w:t>
      </w:r>
      <w:r w:rsidRPr="00B96122">
        <w:t xml:space="preserve"> </w:t>
      </w:r>
      <w:r w:rsidR="007857E8" w:rsidRPr="00B96122">
        <w:t>or</w:t>
      </w:r>
      <w:r w:rsidR="00A85861" w:rsidRPr="00B96122">
        <w:t> </w:t>
      </w:r>
      <w:r w:rsidR="00DC6E57">
        <w:t>(2)</w:t>
      </w:r>
      <w:r w:rsidR="007857E8" w:rsidRPr="00B96122">
        <w:t xml:space="preserve"> </w:t>
      </w:r>
      <w:r w:rsidRPr="00B96122">
        <w:t>or any other written law, the power conferred by subsection </w:t>
      </w:r>
      <w:r w:rsidR="00DC6E57">
        <w:t>(1)</w:t>
      </w:r>
      <w:r w:rsidR="007857E8" w:rsidRPr="00B96122">
        <w:t xml:space="preserve"> or</w:t>
      </w:r>
      <w:r w:rsidR="00A85861" w:rsidRPr="00B96122">
        <w:t> </w:t>
      </w:r>
      <w:r w:rsidR="00DC6E57">
        <w:t>(2)</w:t>
      </w:r>
      <w:r w:rsidRPr="00B96122">
        <w:t xml:space="preserve"> includes power to make regulations or rules of court in relation to the use of electronic technology in particular circumstances even though no regulations or rules of court are required with respect to the use of written information, documents or records in the same or similar circumstances.</w:t>
      </w:r>
    </w:p>
    <w:p w:rsidR="00392933" w:rsidRPr="00B96122" w:rsidRDefault="00392933" w:rsidP="00392933">
      <w:pPr>
        <w:pStyle w:val="Subsection"/>
      </w:pPr>
      <w:r w:rsidRPr="00B96122">
        <w:tab/>
      </w:r>
      <w:r w:rsidR="00FA3715">
        <w:t>(4)</w:t>
      </w:r>
      <w:r w:rsidRPr="00B96122">
        <w:tab/>
        <w:t>Without limiting subsection </w:t>
      </w:r>
      <w:r w:rsidR="00DC6E57">
        <w:t>(1)</w:t>
      </w:r>
      <w:r w:rsidR="007857E8" w:rsidRPr="00B96122">
        <w:t xml:space="preserve"> or</w:t>
      </w:r>
      <w:r w:rsidR="00A85861" w:rsidRPr="00B96122">
        <w:t> </w:t>
      </w:r>
      <w:r w:rsidR="00DC6E57">
        <w:t>(2)</w:t>
      </w:r>
      <w:r w:rsidRPr="00B96122">
        <w:t xml:space="preserve"> or any other written law, the power conferred by subsection </w:t>
      </w:r>
      <w:r w:rsidR="00DC6E57">
        <w:t>(1)</w:t>
      </w:r>
      <w:r w:rsidR="007857E8" w:rsidRPr="00B96122">
        <w:t xml:space="preserve"> or</w:t>
      </w:r>
      <w:r w:rsidR="00A85861" w:rsidRPr="00B96122">
        <w:t> </w:t>
      </w:r>
      <w:r w:rsidR="00DC6E57">
        <w:t>(2)</w:t>
      </w:r>
      <w:r w:rsidRPr="00B96122">
        <w:t xml:space="preserve"> to provide that any information, document or record, or a copy of any document or record, is to be or can be given to a person in electronic form includes power to determine when </w:t>
      </w:r>
      <w:r w:rsidR="001B495C" w:rsidRPr="00B96122">
        <w:t xml:space="preserve">information or </w:t>
      </w:r>
      <w:r w:rsidR="0060281A" w:rsidRPr="00B96122">
        <w:t xml:space="preserve">a </w:t>
      </w:r>
      <w:r w:rsidRPr="00B96122">
        <w:t>document, record or copy</w:t>
      </w:r>
      <w:r w:rsidR="0060281A" w:rsidRPr="00B96122">
        <w:t xml:space="preserve"> given to a person in that form</w:t>
      </w:r>
      <w:r w:rsidRPr="00B96122">
        <w:t xml:space="preserve"> is to be taken to be, or to be presumed to be, </w:t>
      </w:r>
      <w:r w:rsidR="00566F92" w:rsidRPr="00B96122">
        <w:t xml:space="preserve">received by, or brought to the attention of, </w:t>
      </w:r>
      <w:r w:rsidRPr="00B96122">
        <w:t>the person</w:t>
      </w:r>
      <w:r w:rsidR="0060281A" w:rsidRPr="00B96122">
        <w:t>.</w:t>
      </w:r>
    </w:p>
    <w:p w:rsidR="00BF1444" w:rsidRPr="00B96122" w:rsidRDefault="00BF1444" w:rsidP="00BF1444">
      <w:pPr>
        <w:pStyle w:val="Heading2"/>
      </w:pPr>
      <w:bookmarkStart w:id="26" w:name="_Toc382312219"/>
      <w:r w:rsidRPr="00B96122">
        <w:rPr>
          <w:rStyle w:val="CharPartNo"/>
        </w:rPr>
        <w:t xml:space="preserve">Part </w:t>
      </w:r>
      <w:r w:rsidR="00FA3715">
        <w:rPr>
          <w:rStyle w:val="CharPartNo"/>
        </w:rPr>
        <w:t>3</w:t>
      </w:r>
      <w:r w:rsidRPr="00B96122">
        <w:t> — </w:t>
      </w:r>
      <w:r w:rsidRPr="00B96122">
        <w:rPr>
          <w:rStyle w:val="CharPartText"/>
        </w:rPr>
        <w:t>Amendments to other Acts</w:t>
      </w:r>
      <w:bookmarkEnd w:id="26"/>
    </w:p>
    <w:p w:rsidR="00AB0461" w:rsidRPr="00B96122" w:rsidRDefault="00AB0461" w:rsidP="00AB0461">
      <w:pPr>
        <w:pStyle w:val="Heading3"/>
      </w:pPr>
      <w:bookmarkStart w:id="27" w:name="_Toc382312220"/>
      <w:r w:rsidRPr="00B96122">
        <w:rPr>
          <w:rStyle w:val="CharDivNo"/>
        </w:rPr>
        <w:t xml:space="preserve">Division </w:t>
      </w:r>
      <w:r w:rsidR="00FA3715">
        <w:rPr>
          <w:rStyle w:val="CharDivNo"/>
        </w:rPr>
        <w:t>1</w:t>
      </w:r>
      <w:r w:rsidRPr="00B96122">
        <w:t> — </w:t>
      </w:r>
      <w:r w:rsidRPr="00B96122">
        <w:rPr>
          <w:rStyle w:val="CharDivText"/>
          <w:i/>
        </w:rPr>
        <w:t xml:space="preserve">Bail </w:t>
      </w:r>
      <w:r w:rsidR="004549F6" w:rsidRPr="00B96122">
        <w:rPr>
          <w:rStyle w:val="CharDivText"/>
          <w:i/>
        </w:rPr>
        <w:t>Act 1</w:t>
      </w:r>
      <w:r w:rsidRPr="00B96122">
        <w:rPr>
          <w:rStyle w:val="CharDivText"/>
          <w:i/>
        </w:rPr>
        <w:t>982</w:t>
      </w:r>
      <w:r w:rsidRPr="00B96122">
        <w:rPr>
          <w:rStyle w:val="CharDivText"/>
        </w:rPr>
        <w:t xml:space="preserve"> amended</w:t>
      </w:r>
      <w:bookmarkEnd w:id="27"/>
    </w:p>
    <w:p w:rsidR="00AB0461" w:rsidRPr="00B96122" w:rsidRDefault="00FA3715" w:rsidP="00AB0461">
      <w:pPr>
        <w:pStyle w:val="Heading5"/>
      </w:pPr>
      <w:bookmarkStart w:id="28" w:name="_Toc382312221"/>
      <w:r>
        <w:rPr>
          <w:rStyle w:val="CharSectno"/>
        </w:rPr>
        <w:t>21</w:t>
      </w:r>
      <w:r w:rsidR="00AB0461" w:rsidRPr="00B96122">
        <w:t>.</w:t>
      </w:r>
      <w:r w:rsidR="00AB0461" w:rsidRPr="00B96122">
        <w:tab/>
        <w:t>Act amended</w:t>
      </w:r>
      <w:bookmarkEnd w:id="28"/>
    </w:p>
    <w:p w:rsidR="00AB0461" w:rsidRPr="00B96122" w:rsidRDefault="00AB0461" w:rsidP="00AB0461">
      <w:pPr>
        <w:pStyle w:val="Subsection"/>
      </w:pPr>
      <w:r w:rsidRPr="00B96122">
        <w:tab/>
      </w:r>
      <w:r w:rsidRPr="00B96122">
        <w:tab/>
        <w:t xml:space="preserve">This Division amends the </w:t>
      </w:r>
      <w:r w:rsidRPr="00B96122">
        <w:rPr>
          <w:i/>
        </w:rPr>
        <w:t xml:space="preserve">Bail </w:t>
      </w:r>
      <w:r w:rsidR="004549F6" w:rsidRPr="00B96122">
        <w:rPr>
          <w:i/>
        </w:rPr>
        <w:t>Act 1</w:t>
      </w:r>
      <w:r w:rsidRPr="00B96122">
        <w:rPr>
          <w:i/>
        </w:rPr>
        <w:t>982</w:t>
      </w:r>
      <w:r w:rsidRPr="00B96122">
        <w:t>.</w:t>
      </w:r>
    </w:p>
    <w:p w:rsidR="00A64FC5" w:rsidRPr="00B96122" w:rsidRDefault="00FA3715" w:rsidP="00A64FC5">
      <w:pPr>
        <w:pStyle w:val="Heading5"/>
      </w:pPr>
      <w:bookmarkStart w:id="29" w:name="_Toc382312222"/>
      <w:r>
        <w:rPr>
          <w:rStyle w:val="CharSectno"/>
        </w:rPr>
        <w:t>22</w:t>
      </w:r>
      <w:r w:rsidR="00A64FC5" w:rsidRPr="00B96122">
        <w:t>.</w:t>
      </w:r>
      <w:r w:rsidR="00A64FC5" w:rsidRPr="00B96122">
        <w:tab/>
      </w:r>
      <w:r w:rsidR="004549F6" w:rsidRPr="00B96122">
        <w:t>Section 3</w:t>
      </w:r>
      <w:r w:rsidR="00A9303C" w:rsidRPr="00B96122">
        <w:t xml:space="preserve"> amended</w:t>
      </w:r>
      <w:bookmarkEnd w:id="29"/>
    </w:p>
    <w:p w:rsidR="00A9303C" w:rsidRPr="00B96122" w:rsidRDefault="00A9303C" w:rsidP="00A9303C">
      <w:pPr>
        <w:pStyle w:val="Subsection"/>
      </w:pPr>
      <w:r w:rsidRPr="00B96122">
        <w:tab/>
      </w:r>
      <w:r w:rsidRPr="00B96122">
        <w:tab/>
        <w:t>In section 3(1) delete the definitions of</w:t>
      </w:r>
      <w:r w:rsidR="00B4264F" w:rsidRPr="00B96122">
        <w:t>:</w:t>
      </w:r>
    </w:p>
    <w:p w:rsidR="00B4264F" w:rsidRPr="00B96122" w:rsidRDefault="00B4264F" w:rsidP="00B4264F">
      <w:pPr>
        <w:pStyle w:val="DeleteListSub"/>
        <w:rPr>
          <w:b/>
          <w:i/>
        </w:rPr>
      </w:pPr>
      <w:r w:rsidRPr="00B96122">
        <w:rPr>
          <w:b/>
          <w:i/>
        </w:rPr>
        <w:t>electronic address</w:t>
      </w:r>
    </w:p>
    <w:p w:rsidR="00B4264F" w:rsidRPr="00B96122" w:rsidRDefault="00B4264F" w:rsidP="00B4264F">
      <w:pPr>
        <w:pStyle w:val="DeleteListSub"/>
        <w:rPr>
          <w:b/>
          <w:i/>
        </w:rPr>
      </w:pPr>
      <w:r w:rsidRPr="00B96122">
        <w:rPr>
          <w:b/>
          <w:i/>
        </w:rPr>
        <w:t>electronic communication</w:t>
      </w:r>
    </w:p>
    <w:p w:rsidR="00B4264F" w:rsidRPr="00B96122" w:rsidRDefault="00FA3715" w:rsidP="00B4264F">
      <w:pPr>
        <w:pStyle w:val="Heading5"/>
      </w:pPr>
      <w:bookmarkStart w:id="30" w:name="_Toc382312223"/>
      <w:r>
        <w:rPr>
          <w:rStyle w:val="CharSectno"/>
        </w:rPr>
        <w:t>23</w:t>
      </w:r>
      <w:r w:rsidR="00B4264F" w:rsidRPr="00B96122">
        <w:t>.</w:t>
      </w:r>
      <w:r w:rsidR="00B4264F" w:rsidRPr="00B96122">
        <w:tab/>
      </w:r>
      <w:r w:rsidR="004549F6" w:rsidRPr="00B96122">
        <w:t>Section 3</w:t>
      </w:r>
      <w:r w:rsidR="00B4264F" w:rsidRPr="00B96122">
        <w:t>A deleted</w:t>
      </w:r>
      <w:bookmarkEnd w:id="30"/>
    </w:p>
    <w:p w:rsidR="00B4264F" w:rsidRPr="00B96122" w:rsidRDefault="00B4264F" w:rsidP="00B4264F">
      <w:pPr>
        <w:pStyle w:val="Subsection"/>
      </w:pPr>
      <w:r w:rsidRPr="00B96122">
        <w:tab/>
      </w:r>
      <w:r w:rsidRPr="00B96122">
        <w:tab/>
        <w:t>Delete section 3A.</w:t>
      </w:r>
    </w:p>
    <w:p w:rsidR="003A6452" w:rsidRPr="00B96122" w:rsidRDefault="00FA3715" w:rsidP="003A6452">
      <w:pPr>
        <w:pStyle w:val="Heading5"/>
      </w:pPr>
      <w:bookmarkStart w:id="31" w:name="_Toc382312224"/>
      <w:r>
        <w:rPr>
          <w:rStyle w:val="CharSectno"/>
        </w:rPr>
        <w:t>24</w:t>
      </w:r>
      <w:r w:rsidR="003A6452" w:rsidRPr="00B96122">
        <w:t>.</w:t>
      </w:r>
      <w:r w:rsidR="003A6452" w:rsidRPr="00B96122">
        <w:tab/>
      </w:r>
      <w:r w:rsidR="004549F6" w:rsidRPr="00B96122">
        <w:t>Section 4</w:t>
      </w:r>
      <w:r w:rsidR="003A6452" w:rsidRPr="00B96122">
        <w:t>AB inserted</w:t>
      </w:r>
      <w:bookmarkEnd w:id="31"/>
    </w:p>
    <w:p w:rsidR="003A6452" w:rsidRPr="00B96122" w:rsidRDefault="003A6452" w:rsidP="003A6452">
      <w:pPr>
        <w:pStyle w:val="Subsection"/>
      </w:pPr>
      <w:r w:rsidRPr="00B96122">
        <w:tab/>
      </w:r>
      <w:r w:rsidRPr="00B96122">
        <w:tab/>
        <w:t xml:space="preserve">Before </w:t>
      </w:r>
      <w:r w:rsidR="004549F6" w:rsidRPr="00B96122">
        <w:t>section 4</w:t>
      </w:r>
      <w:r w:rsidRPr="00B96122">
        <w:t>A insert:</w:t>
      </w:r>
    </w:p>
    <w:p w:rsidR="00E87236" w:rsidRPr="00B96122" w:rsidRDefault="00E87236" w:rsidP="00E87236">
      <w:pPr>
        <w:pStyle w:val="BlankOpen"/>
      </w:pPr>
    </w:p>
    <w:p w:rsidR="003A6452" w:rsidRPr="00B96122" w:rsidRDefault="003A6452" w:rsidP="003A6452">
      <w:pPr>
        <w:pStyle w:val="zHeading5"/>
      </w:pPr>
      <w:bookmarkStart w:id="32" w:name="_Toc382312225"/>
      <w:r w:rsidRPr="00B96122">
        <w:t>4AB.</w:t>
      </w:r>
      <w:r w:rsidRPr="00B96122">
        <w:tab/>
      </w:r>
      <w:r w:rsidR="00DE32DA">
        <w:rPr>
          <w:i/>
        </w:rPr>
        <w:t>Courts and Tribunals (Electronic Processes Facilitation) Act 2013</w:t>
      </w:r>
      <w:r w:rsidRPr="00B96122">
        <w:t xml:space="preserve"> Part </w:t>
      </w:r>
      <w:r w:rsidR="00DC6E57">
        <w:t>2</w:t>
      </w:r>
      <w:r w:rsidRPr="00B96122">
        <w:t xml:space="preserve"> applies</w:t>
      </w:r>
      <w:bookmarkEnd w:id="32"/>
    </w:p>
    <w:p w:rsidR="00E87236" w:rsidRPr="00B96122" w:rsidRDefault="003A6452" w:rsidP="006B10C9">
      <w:pPr>
        <w:pStyle w:val="zSubsection"/>
      </w:pPr>
      <w:r w:rsidRPr="00B96122">
        <w:tab/>
      </w:r>
      <w:r w:rsidRPr="00B96122">
        <w:tab/>
        <w:t xml:space="preserve">The </w:t>
      </w:r>
      <w:r w:rsidR="00DE32DA">
        <w:rPr>
          <w:i/>
        </w:rPr>
        <w:t>Courts and Tribunals (Electronic Processes Facilitation) Act 2013</w:t>
      </w:r>
      <w:r w:rsidRPr="00B96122">
        <w:t xml:space="preserve"> Part </w:t>
      </w:r>
      <w:r w:rsidR="00DC6E57">
        <w:t>2</w:t>
      </w:r>
      <w:r w:rsidRPr="00B96122">
        <w:t xml:space="preserve"> applies to this Act.</w:t>
      </w:r>
    </w:p>
    <w:p w:rsidR="003A6452" w:rsidRPr="00B96122" w:rsidRDefault="003A6452" w:rsidP="00E87236">
      <w:pPr>
        <w:pStyle w:val="BlankClose"/>
      </w:pPr>
    </w:p>
    <w:p w:rsidR="005A0D3B" w:rsidRPr="00B96122" w:rsidRDefault="00FA3715" w:rsidP="005A0D3B">
      <w:pPr>
        <w:pStyle w:val="Heading5"/>
      </w:pPr>
      <w:bookmarkStart w:id="33" w:name="_Toc382312226"/>
      <w:r>
        <w:rPr>
          <w:rStyle w:val="CharSectno"/>
        </w:rPr>
        <w:t>25</w:t>
      </w:r>
      <w:r w:rsidR="005A0D3B" w:rsidRPr="00B96122">
        <w:t>.</w:t>
      </w:r>
      <w:r w:rsidR="005A0D3B" w:rsidRPr="00B96122">
        <w:tab/>
      </w:r>
      <w:r w:rsidR="004549F6" w:rsidRPr="00B96122">
        <w:t>Section 1</w:t>
      </w:r>
      <w:r w:rsidR="005A0D3B" w:rsidRPr="00B96122">
        <w:t>3B amended</w:t>
      </w:r>
      <w:bookmarkEnd w:id="33"/>
    </w:p>
    <w:p w:rsidR="005A0D3B" w:rsidRPr="00B96122" w:rsidRDefault="005768BD" w:rsidP="005A0D3B">
      <w:pPr>
        <w:pStyle w:val="Subsection"/>
      </w:pPr>
      <w:r w:rsidRPr="00B96122">
        <w:tab/>
      </w:r>
      <w:r w:rsidR="00FA3715">
        <w:t>(1)</w:t>
      </w:r>
      <w:r w:rsidRPr="00B96122">
        <w:tab/>
      </w:r>
      <w:r w:rsidR="00916B4A" w:rsidRPr="00B96122">
        <w:t xml:space="preserve">Delete </w:t>
      </w:r>
      <w:r w:rsidR="00B57315" w:rsidRPr="00B96122">
        <w:t>section 13B(1)(b)</w:t>
      </w:r>
      <w:r w:rsidR="00916B4A" w:rsidRPr="00B96122">
        <w:t xml:space="preserve"> </w:t>
      </w:r>
      <w:r w:rsidR="00B57315" w:rsidRPr="00B96122">
        <w:t>and insert:</w:t>
      </w:r>
    </w:p>
    <w:p w:rsidR="00B57315" w:rsidRPr="00B96122" w:rsidRDefault="00B57315" w:rsidP="00B57315">
      <w:pPr>
        <w:pStyle w:val="BlankOpen"/>
      </w:pPr>
    </w:p>
    <w:p w:rsidR="00916B4A" w:rsidRPr="00B96122" w:rsidRDefault="00916B4A" w:rsidP="00916B4A">
      <w:pPr>
        <w:pStyle w:val="zIndenta"/>
      </w:pPr>
      <w:r w:rsidRPr="00B96122">
        <w:tab/>
        <w:t>(b)</w:t>
      </w:r>
      <w:r w:rsidRPr="00B96122">
        <w:tab/>
        <w:t>sent to the accused by post to the accused’s address appearing in the records of the court; or</w:t>
      </w:r>
    </w:p>
    <w:p w:rsidR="00B57315" w:rsidRPr="00B96122" w:rsidRDefault="00916B4A" w:rsidP="000B1BFE">
      <w:pPr>
        <w:pStyle w:val="zIndenta"/>
        <w:keepNext/>
        <w:keepLines/>
      </w:pPr>
      <w:r w:rsidRPr="00B96122">
        <w:tab/>
        <w:t>(c)</w:t>
      </w:r>
      <w:r w:rsidRPr="00B96122">
        <w:tab/>
        <w:t>in urgent cases or with the accused’s consent, provided to the accused by electronic m</w:t>
      </w:r>
      <w:r w:rsidR="00B57315" w:rsidRPr="00B96122">
        <w:t>eans in accordance with the regulations.</w:t>
      </w:r>
    </w:p>
    <w:p w:rsidR="00B57315" w:rsidRPr="00B96122" w:rsidRDefault="00B57315" w:rsidP="000B1BFE">
      <w:pPr>
        <w:pStyle w:val="BlankClose"/>
        <w:keepNext/>
      </w:pPr>
    </w:p>
    <w:p w:rsidR="005768BD" w:rsidRPr="00B96122" w:rsidRDefault="005768BD" w:rsidP="005768BD">
      <w:pPr>
        <w:pStyle w:val="Subsection"/>
      </w:pPr>
      <w:r w:rsidRPr="00B96122">
        <w:tab/>
      </w:r>
      <w:r w:rsidR="00FA3715">
        <w:t>(2)</w:t>
      </w:r>
      <w:r w:rsidRPr="00B96122">
        <w:tab/>
      </w:r>
      <w:r w:rsidR="00F708C5" w:rsidRPr="00B96122">
        <w:t xml:space="preserve">In section 13B(2) </w:t>
      </w:r>
      <w:r w:rsidR="00D52B97" w:rsidRPr="00B96122">
        <w:t>delete</w:t>
      </w:r>
      <w:r w:rsidR="00F708C5" w:rsidRPr="00B96122">
        <w:t xml:space="preserve"> “</w:t>
      </w:r>
      <w:r w:rsidR="00D52B97" w:rsidRPr="00B96122">
        <w:rPr>
          <w:snapToGrid w:val="0"/>
        </w:rPr>
        <w:t xml:space="preserve">gives or </w:t>
      </w:r>
      <w:r w:rsidR="00D52B97" w:rsidRPr="00B96122">
        <w:t>sends</w:t>
      </w:r>
      <w:r w:rsidR="00F708C5" w:rsidRPr="00B96122">
        <w:t xml:space="preserve">” </w:t>
      </w:r>
      <w:r w:rsidR="00D52B97" w:rsidRPr="00B96122">
        <w:t xml:space="preserve">and </w:t>
      </w:r>
      <w:r w:rsidR="00F708C5" w:rsidRPr="00B96122">
        <w:t>insert:</w:t>
      </w:r>
    </w:p>
    <w:p w:rsidR="00F708C5" w:rsidRPr="00B96122" w:rsidRDefault="00F708C5" w:rsidP="00F708C5">
      <w:pPr>
        <w:pStyle w:val="BlankOpen"/>
      </w:pPr>
    </w:p>
    <w:p w:rsidR="00F708C5" w:rsidRPr="00B96122" w:rsidRDefault="00F708C5" w:rsidP="005768BD">
      <w:pPr>
        <w:pStyle w:val="Subsection"/>
      </w:pPr>
      <w:r w:rsidRPr="00B96122">
        <w:tab/>
      </w:r>
      <w:r w:rsidRPr="00B96122">
        <w:tab/>
      </w:r>
      <w:r w:rsidR="00D52B97" w:rsidRPr="00B96122">
        <w:rPr>
          <w:snapToGrid w:val="0"/>
        </w:rPr>
        <w:t xml:space="preserve">gives, </w:t>
      </w:r>
      <w:r w:rsidR="00D52B97" w:rsidRPr="00B96122">
        <w:t xml:space="preserve">sends </w:t>
      </w:r>
      <w:r w:rsidRPr="00B96122">
        <w:t>or provides</w:t>
      </w:r>
    </w:p>
    <w:p w:rsidR="00F708C5" w:rsidRPr="00B96122" w:rsidRDefault="00F708C5" w:rsidP="00F708C5">
      <w:pPr>
        <w:pStyle w:val="BlankClose"/>
      </w:pPr>
    </w:p>
    <w:p w:rsidR="00F708C5" w:rsidRPr="00B96122" w:rsidRDefault="00F708C5" w:rsidP="00F708C5">
      <w:pPr>
        <w:pStyle w:val="Subsection"/>
      </w:pPr>
      <w:r w:rsidRPr="00B96122">
        <w:tab/>
      </w:r>
      <w:r w:rsidR="00FA3715">
        <w:t>(3)</w:t>
      </w:r>
      <w:r w:rsidRPr="00B96122">
        <w:tab/>
      </w:r>
      <w:r w:rsidR="007C7DC1" w:rsidRPr="00B96122">
        <w:t>In section 13B(3) delete “</w:t>
      </w:r>
      <w:r w:rsidR="00B96122" w:rsidRPr="00B96122">
        <w:t>subsection (</w:t>
      </w:r>
      <w:r w:rsidR="007C7DC1" w:rsidRPr="00B96122">
        <w:t>1)(b)(i)</w:t>
      </w:r>
      <w:r w:rsidR="00991BDC" w:rsidRPr="00B96122">
        <w:t>,</w:t>
      </w:r>
      <w:r w:rsidR="007C7DC1" w:rsidRPr="00B96122">
        <w:t>” and insert:</w:t>
      </w:r>
    </w:p>
    <w:p w:rsidR="007C7DC1" w:rsidRPr="00B96122" w:rsidRDefault="007C7DC1" w:rsidP="007C7DC1">
      <w:pPr>
        <w:pStyle w:val="BlankOpen"/>
      </w:pPr>
    </w:p>
    <w:p w:rsidR="007C7DC1" w:rsidRPr="00B96122" w:rsidRDefault="007C7DC1" w:rsidP="00F708C5">
      <w:pPr>
        <w:pStyle w:val="Subsection"/>
      </w:pPr>
      <w:r w:rsidRPr="00B96122">
        <w:tab/>
      </w:r>
      <w:r w:rsidRPr="00B96122">
        <w:tab/>
      </w:r>
      <w:r w:rsidR="00B96122" w:rsidRPr="00B96122">
        <w:t>subsection (</w:t>
      </w:r>
      <w:r w:rsidRPr="00B96122">
        <w:t>1)(b)</w:t>
      </w:r>
      <w:r w:rsidR="00991BDC" w:rsidRPr="00B96122">
        <w:t>,</w:t>
      </w:r>
    </w:p>
    <w:p w:rsidR="007C7DC1" w:rsidRPr="00B96122" w:rsidRDefault="007C7DC1" w:rsidP="007C7DC1">
      <w:pPr>
        <w:pStyle w:val="BlankClose"/>
      </w:pPr>
    </w:p>
    <w:p w:rsidR="007D4D67" w:rsidRPr="00B96122" w:rsidRDefault="00FA3715" w:rsidP="007D4D67">
      <w:pPr>
        <w:pStyle w:val="Heading5"/>
      </w:pPr>
      <w:bookmarkStart w:id="34" w:name="_Toc382312227"/>
      <w:r>
        <w:rPr>
          <w:rStyle w:val="CharSectno"/>
        </w:rPr>
        <w:t>26</w:t>
      </w:r>
      <w:r w:rsidR="007D4D67" w:rsidRPr="00B96122">
        <w:t>.</w:t>
      </w:r>
      <w:r w:rsidR="007D4D67" w:rsidRPr="00B96122">
        <w:tab/>
      </w:r>
      <w:r w:rsidR="004549F6" w:rsidRPr="00B96122">
        <w:t>Section 2</w:t>
      </w:r>
      <w:r w:rsidR="007D4D67" w:rsidRPr="00B96122">
        <w:t>7 amended</w:t>
      </w:r>
      <w:bookmarkEnd w:id="34"/>
    </w:p>
    <w:p w:rsidR="007D4D67" w:rsidRPr="00B96122" w:rsidRDefault="007D4D67" w:rsidP="007D4D67">
      <w:pPr>
        <w:pStyle w:val="Subsection"/>
      </w:pPr>
      <w:r w:rsidRPr="00B96122">
        <w:tab/>
      </w:r>
      <w:r w:rsidRPr="00B96122">
        <w:tab/>
        <w:t>In section 27(1) and (2) delete “sent” and insert:</w:t>
      </w:r>
    </w:p>
    <w:p w:rsidR="007D4D67" w:rsidRPr="00B96122" w:rsidRDefault="007D4D67" w:rsidP="007D4D67">
      <w:pPr>
        <w:pStyle w:val="BlankOpen"/>
      </w:pPr>
    </w:p>
    <w:p w:rsidR="007D4D67" w:rsidRPr="00B96122" w:rsidRDefault="007D4D67" w:rsidP="007D4D67">
      <w:pPr>
        <w:pStyle w:val="Subsection"/>
      </w:pPr>
      <w:r w:rsidRPr="00B96122">
        <w:tab/>
      </w:r>
      <w:r w:rsidRPr="00B96122">
        <w:tab/>
        <w:t>made available</w:t>
      </w:r>
    </w:p>
    <w:p w:rsidR="007D4D67" w:rsidRPr="00B96122" w:rsidRDefault="007D4D67" w:rsidP="007D4D67">
      <w:pPr>
        <w:pStyle w:val="BlankClose"/>
      </w:pPr>
    </w:p>
    <w:p w:rsidR="00FE6483" w:rsidRPr="00B96122" w:rsidRDefault="00FE6483" w:rsidP="00FE6483">
      <w:pPr>
        <w:pStyle w:val="NotesPerm"/>
        <w:tabs>
          <w:tab w:val="clear" w:pos="879"/>
          <w:tab w:val="left" w:pos="851"/>
        </w:tabs>
        <w:ind w:left="1418" w:hanging="1418"/>
      </w:pPr>
      <w:r w:rsidRPr="00B96122">
        <w:tab/>
        <w:t>Note:</w:t>
      </w:r>
      <w:r w:rsidRPr="00B96122">
        <w:tab/>
        <w:t>The heading to amended section 27 is to read:</w:t>
      </w:r>
    </w:p>
    <w:p w:rsidR="00FE6483" w:rsidRPr="00B96122" w:rsidRDefault="00FE6483" w:rsidP="00FE6483">
      <w:pPr>
        <w:pStyle w:val="NotesPerm"/>
        <w:tabs>
          <w:tab w:val="clear" w:pos="879"/>
          <w:tab w:val="left" w:pos="851"/>
        </w:tabs>
        <w:ind w:left="1418" w:hanging="1418"/>
        <w:rPr>
          <w:b/>
          <w:bCs/>
        </w:rPr>
      </w:pPr>
      <w:r w:rsidRPr="00B96122">
        <w:tab/>
      </w:r>
      <w:r w:rsidRPr="00B96122">
        <w:tab/>
      </w:r>
      <w:r w:rsidRPr="00B96122">
        <w:rPr>
          <w:b/>
          <w:bCs/>
        </w:rPr>
        <w:t>Relevant papers to be made available to court where accused to appear</w:t>
      </w:r>
    </w:p>
    <w:p w:rsidR="00B57315" w:rsidRPr="00B96122" w:rsidRDefault="00FA3715" w:rsidP="00B57315">
      <w:pPr>
        <w:pStyle w:val="Heading5"/>
      </w:pPr>
      <w:bookmarkStart w:id="35" w:name="_Toc382312228"/>
      <w:r>
        <w:rPr>
          <w:rStyle w:val="CharSectno"/>
        </w:rPr>
        <w:t>27</w:t>
      </w:r>
      <w:r w:rsidR="00B57315" w:rsidRPr="00B96122">
        <w:t>.</w:t>
      </w:r>
      <w:r w:rsidR="00B57315" w:rsidRPr="00B96122">
        <w:tab/>
      </w:r>
      <w:r w:rsidR="004549F6" w:rsidRPr="00B96122">
        <w:t>Section 3</w:t>
      </w:r>
      <w:r w:rsidR="00B57315" w:rsidRPr="00B96122">
        <w:t>2 amended</w:t>
      </w:r>
      <w:bookmarkEnd w:id="35"/>
    </w:p>
    <w:p w:rsidR="00B57315" w:rsidRPr="00B96122" w:rsidRDefault="002C6BF4" w:rsidP="00B57315">
      <w:pPr>
        <w:pStyle w:val="Subsection"/>
      </w:pPr>
      <w:r w:rsidRPr="00B96122">
        <w:tab/>
      </w:r>
      <w:r w:rsidR="00FA3715">
        <w:t>(1)</w:t>
      </w:r>
      <w:r w:rsidRPr="00B96122">
        <w:tab/>
        <w:t xml:space="preserve">Delete </w:t>
      </w:r>
      <w:r w:rsidR="00B57315" w:rsidRPr="00B96122">
        <w:t>section 32(1)(</w:t>
      </w:r>
      <w:r w:rsidRPr="00B96122">
        <w:t>c</w:t>
      </w:r>
      <w:r w:rsidR="00B57315" w:rsidRPr="00B96122">
        <w:t>) and insert:</w:t>
      </w:r>
    </w:p>
    <w:p w:rsidR="00B57315" w:rsidRPr="00B96122" w:rsidRDefault="00B57315" w:rsidP="00B57315">
      <w:pPr>
        <w:pStyle w:val="BlankOpen"/>
      </w:pPr>
    </w:p>
    <w:p w:rsidR="00B57315" w:rsidRPr="00B96122" w:rsidRDefault="002C6BF4" w:rsidP="002C6BF4">
      <w:pPr>
        <w:pStyle w:val="zIndenta"/>
      </w:pPr>
      <w:r w:rsidRPr="00B96122">
        <w:tab/>
        <w:t>(c)</w:t>
      </w:r>
      <w:r w:rsidRPr="00B96122">
        <w:tab/>
        <w:t xml:space="preserve">in urgent cases or with the accused’s consent, shall be provided to the accused by electronic </w:t>
      </w:r>
      <w:r w:rsidR="00B57315" w:rsidRPr="00B96122">
        <w:t>means in accordance with the regulations.</w:t>
      </w:r>
    </w:p>
    <w:p w:rsidR="00B57315" w:rsidRPr="00B96122" w:rsidRDefault="00B57315" w:rsidP="00B57315">
      <w:pPr>
        <w:pStyle w:val="BlankClose"/>
      </w:pPr>
    </w:p>
    <w:p w:rsidR="002B7ECD" w:rsidRPr="00B96122" w:rsidRDefault="002B7ECD" w:rsidP="006600D8">
      <w:pPr>
        <w:pStyle w:val="Subsection"/>
        <w:keepNext/>
      </w:pPr>
      <w:r w:rsidRPr="00B96122">
        <w:tab/>
      </w:r>
      <w:r w:rsidR="00FA3715">
        <w:t>(2)</w:t>
      </w:r>
      <w:r w:rsidRPr="00B96122">
        <w:tab/>
        <w:t xml:space="preserve">In section 32(2) </w:t>
      </w:r>
      <w:r w:rsidR="00D2720D" w:rsidRPr="00B96122">
        <w:t>delete</w:t>
      </w:r>
      <w:r w:rsidRPr="00B96122">
        <w:t xml:space="preserve"> “</w:t>
      </w:r>
      <w:r w:rsidR="00D52B97" w:rsidRPr="00B96122">
        <w:rPr>
          <w:snapToGrid w:val="0"/>
        </w:rPr>
        <w:t xml:space="preserve">gives or </w:t>
      </w:r>
      <w:r w:rsidRPr="00B96122">
        <w:t xml:space="preserve">sends” </w:t>
      </w:r>
      <w:r w:rsidR="00D2720D" w:rsidRPr="00B96122">
        <w:t xml:space="preserve">and </w:t>
      </w:r>
      <w:r w:rsidRPr="00B96122">
        <w:t>insert:</w:t>
      </w:r>
    </w:p>
    <w:p w:rsidR="002B7ECD" w:rsidRPr="00B96122" w:rsidRDefault="002B7ECD" w:rsidP="00692D70">
      <w:pPr>
        <w:pStyle w:val="BlankOpen"/>
      </w:pPr>
    </w:p>
    <w:p w:rsidR="002B7ECD" w:rsidRPr="00B96122" w:rsidRDefault="002B7ECD" w:rsidP="00692D70">
      <w:pPr>
        <w:pStyle w:val="Subsection"/>
        <w:keepNext/>
        <w:keepLines/>
      </w:pPr>
      <w:r w:rsidRPr="00B96122">
        <w:tab/>
      </w:r>
      <w:r w:rsidRPr="00B96122">
        <w:tab/>
      </w:r>
      <w:r w:rsidR="00D52B97" w:rsidRPr="00B96122">
        <w:rPr>
          <w:snapToGrid w:val="0"/>
        </w:rPr>
        <w:t xml:space="preserve">gives, </w:t>
      </w:r>
      <w:r w:rsidR="00D52B97" w:rsidRPr="00B96122">
        <w:t xml:space="preserve">sends </w:t>
      </w:r>
      <w:r w:rsidRPr="00B96122">
        <w:t>or provides</w:t>
      </w:r>
    </w:p>
    <w:p w:rsidR="002B7ECD" w:rsidRPr="00B96122" w:rsidRDefault="002B7ECD" w:rsidP="00692D70">
      <w:pPr>
        <w:pStyle w:val="BlankClose"/>
        <w:keepNext/>
      </w:pPr>
    </w:p>
    <w:p w:rsidR="00B57315" w:rsidRPr="00B96122" w:rsidRDefault="00FA3715" w:rsidP="00B7196B">
      <w:pPr>
        <w:pStyle w:val="Heading5"/>
      </w:pPr>
      <w:bookmarkStart w:id="36" w:name="_Toc382312229"/>
      <w:r>
        <w:rPr>
          <w:rStyle w:val="CharSectno"/>
        </w:rPr>
        <w:t>28</w:t>
      </w:r>
      <w:r w:rsidR="00B7196B" w:rsidRPr="00B96122">
        <w:t>.</w:t>
      </w:r>
      <w:r w:rsidR="00B7196B" w:rsidRPr="00B96122">
        <w:tab/>
      </w:r>
      <w:r w:rsidR="004549F6" w:rsidRPr="00B96122">
        <w:t>Section 3</w:t>
      </w:r>
      <w:r w:rsidR="00B7196B" w:rsidRPr="00B96122">
        <w:t>7 amended</w:t>
      </w:r>
      <w:bookmarkEnd w:id="36"/>
    </w:p>
    <w:p w:rsidR="00401723" w:rsidRPr="00B96122" w:rsidRDefault="00925460" w:rsidP="00925460">
      <w:pPr>
        <w:pStyle w:val="Subsection"/>
      </w:pPr>
      <w:r w:rsidRPr="00B96122">
        <w:tab/>
      </w:r>
      <w:r w:rsidRPr="00B96122">
        <w:tab/>
        <w:t>Delete section 37(3)</w:t>
      </w:r>
      <w:r w:rsidR="00401723" w:rsidRPr="00B96122">
        <w:t>.</w:t>
      </w:r>
    </w:p>
    <w:p w:rsidR="008F3309" w:rsidRPr="00B96122" w:rsidRDefault="00FA3715" w:rsidP="008F3309">
      <w:pPr>
        <w:pStyle w:val="Heading5"/>
      </w:pPr>
      <w:bookmarkStart w:id="37" w:name="_Toc382312230"/>
      <w:r>
        <w:rPr>
          <w:rStyle w:val="CharSectno"/>
        </w:rPr>
        <w:t>29</w:t>
      </w:r>
      <w:r w:rsidR="008F3309" w:rsidRPr="00B96122">
        <w:t>.</w:t>
      </w:r>
      <w:r w:rsidR="008F3309" w:rsidRPr="00B96122">
        <w:tab/>
      </w:r>
      <w:r w:rsidR="004549F6" w:rsidRPr="00B96122">
        <w:t>Section 4</w:t>
      </w:r>
      <w:r w:rsidR="008F3309" w:rsidRPr="00B96122">
        <w:t>3A amended</w:t>
      </w:r>
      <w:bookmarkEnd w:id="37"/>
    </w:p>
    <w:p w:rsidR="00D6723B" w:rsidRPr="00B96122" w:rsidRDefault="00D6723B" w:rsidP="00D6723B">
      <w:pPr>
        <w:pStyle w:val="Subsection"/>
      </w:pPr>
      <w:r w:rsidRPr="00B96122">
        <w:tab/>
      </w:r>
      <w:r w:rsidR="00FA3715">
        <w:t>(1)</w:t>
      </w:r>
      <w:r w:rsidRPr="00B96122">
        <w:tab/>
        <w:t>Delete section 43A(4) to (7) and insert:</w:t>
      </w:r>
    </w:p>
    <w:p w:rsidR="00D6723B" w:rsidRPr="00B96122" w:rsidRDefault="00D6723B" w:rsidP="00D6723B">
      <w:pPr>
        <w:pStyle w:val="BlankOpen"/>
      </w:pPr>
    </w:p>
    <w:p w:rsidR="00D6723B" w:rsidRPr="00B96122" w:rsidRDefault="00D6723B" w:rsidP="00D6723B">
      <w:pPr>
        <w:pStyle w:val="zSubsection"/>
      </w:pPr>
      <w:r w:rsidRPr="00B96122">
        <w:tab/>
        <w:t>(4)</w:t>
      </w:r>
      <w:r w:rsidRPr="00B96122">
        <w:tab/>
        <w:t>The relevant official may provide the surety undertaking to the proposed surety for completion by providing it by electronic means in accordance with the regulations.</w:t>
      </w:r>
    </w:p>
    <w:p w:rsidR="00D6723B" w:rsidRPr="00B96122" w:rsidRDefault="00D6723B" w:rsidP="00D6723B">
      <w:pPr>
        <w:pStyle w:val="zSubsection"/>
      </w:pPr>
      <w:r w:rsidRPr="00B96122">
        <w:tab/>
        <w:t>(5)</w:t>
      </w:r>
      <w:r w:rsidRPr="00B96122">
        <w:tab/>
        <w:t>The proposed surety may enter into the surety undertaking by providing the completed surety undertaking to the relevant official by electronic means in accordance with the regulations.</w:t>
      </w:r>
    </w:p>
    <w:p w:rsidR="00D6723B" w:rsidRPr="00B96122" w:rsidRDefault="00D6723B" w:rsidP="00D6723B">
      <w:pPr>
        <w:pStyle w:val="zSubsection"/>
      </w:pPr>
      <w:r w:rsidRPr="00B96122">
        <w:tab/>
        <w:t>(6)</w:t>
      </w:r>
      <w:r w:rsidRPr="00B96122">
        <w:tab/>
        <w:t xml:space="preserve">If the surety undertaking is </w:t>
      </w:r>
      <w:r w:rsidR="00AA5605" w:rsidRPr="00B96122">
        <w:t xml:space="preserve">provided </w:t>
      </w:r>
      <w:r w:rsidRPr="00B96122">
        <w:t xml:space="preserve">by electronic </w:t>
      </w:r>
      <w:r w:rsidR="00AA5605" w:rsidRPr="00B96122">
        <w:t>means un</w:t>
      </w:r>
      <w:r w:rsidRPr="00B96122">
        <w:t xml:space="preserve">der </w:t>
      </w:r>
      <w:r w:rsidR="00B96122" w:rsidRPr="00B96122">
        <w:t>subsection (</w:t>
      </w:r>
      <w:r w:rsidRPr="00B96122">
        <w:t>4) or</w:t>
      </w:r>
      <w:r w:rsidR="00AA5605" w:rsidRPr="00B96122">
        <w:t> </w:t>
      </w:r>
      <w:r w:rsidRPr="00B96122">
        <w:t>(5), any requirement for the proposed surety or the relevant official to sign it is to be taken to have been complied with if the full name of the proposed surety or the relevant official, as the case requires, appears in the appropriate place in the undertaking.</w:t>
      </w:r>
    </w:p>
    <w:p w:rsidR="00D6723B" w:rsidRPr="00B96122" w:rsidRDefault="00D6723B" w:rsidP="00D6723B">
      <w:pPr>
        <w:pStyle w:val="zSubsection"/>
      </w:pPr>
      <w:r w:rsidRPr="00B96122">
        <w:tab/>
        <w:t>(7)</w:t>
      </w:r>
      <w:r w:rsidRPr="00B96122">
        <w:tab/>
        <w:t>The relevant official may comply with section</w:t>
      </w:r>
      <w:r w:rsidR="00386783" w:rsidRPr="00B96122">
        <w:t> </w:t>
      </w:r>
      <w:r w:rsidRPr="00B96122">
        <w:t xml:space="preserve">43(c) by </w:t>
      </w:r>
      <w:r w:rsidR="00386783" w:rsidRPr="00B96122">
        <w:t>provid</w:t>
      </w:r>
      <w:r w:rsidRPr="00B96122">
        <w:t xml:space="preserve">ing a copy of the surety undertaking </w:t>
      </w:r>
      <w:r w:rsidR="00F759FA" w:rsidRPr="00B96122">
        <w:t>(</w:t>
      </w:r>
      <w:r w:rsidRPr="00B96122">
        <w:t>as duly completed</w:t>
      </w:r>
      <w:r w:rsidR="00F759FA" w:rsidRPr="00B96122">
        <w:t>)</w:t>
      </w:r>
      <w:r w:rsidRPr="00B96122">
        <w:t xml:space="preserve"> to the surety by electronic </w:t>
      </w:r>
      <w:r w:rsidR="00386783" w:rsidRPr="00B96122">
        <w:t>means in accordance with the regulations.</w:t>
      </w:r>
    </w:p>
    <w:p w:rsidR="00D6723B" w:rsidRPr="00B96122" w:rsidRDefault="00D6723B" w:rsidP="00D6723B">
      <w:pPr>
        <w:pStyle w:val="BlankClose"/>
      </w:pPr>
    </w:p>
    <w:p w:rsidR="008F3309" w:rsidRPr="00B96122" w:rsidRDefault="008F3309" w:rsidP="006600D8">
      <w:pPr>
        <w:pStyle w:val="Subsection"/>
        <w:keepNext/>
      </w:pPr>
      <w:r w:rsidRPr="00B96122">
        <w:tab/>
      </w:r>
      <w:r w:rsidR="00FA3715">
        <w:t>(2)</w:t>
      </w:r>
      <w:r w:rsidRPr="00B96122">
        <w:tab/>
      </w:r>
      <w:r w:rsidR="00705FB4" w:rsidRPr="00B96122">
        <w:t>Delete section 43A(</w:t>
      </w:r>
      <w:r w:rsidR="00D6723B" w:rsidRPr="00B96122">
        <w:t>10</w:t>
      </w:r>
      <w:r w:rsidR="00705FB4" w:rsidRPr="00B96122">
        <w:t>)</w:t>
      </w:r>
      <w:r w:rsidR="00D6723B" w:rsidRPr="00B96122">
        <w:t>.</w:t>
      </w:r>
    </w:p>
    <w:p w:rsidR="00762810" w:rsidRPr="00B96122" w:rsidRDefault="00762810" w:rsidP="00A814F3">
      <w:pPr>
        <w:pStyle w:val="NotesPerm"/>
        <w:keepNext/>
        <w:keepLines/>
        <w:tabs>
          <w:tab w:val="clear" w:pos="879"/>
          <w:tab w:val="left" w:pos="851"/>
        </w:tabs>
        <w:ind w:left="1418" w:hanging="1418"/>
      </w:pPr>
      <w:r w:rsidRPr="00B96122">
        <w:tab/>
        <w:t>Note:</w:t>
      </w:r>
      <w:r w:rsidRPr="00B96122">
        <w:tab/>
        <w:t>The heading to amended section 43A is to read:</w:t>
      </w:r>
    </w:p>
    <w:p w:rsidR="00762810" w:rsidRPr="00B96122" w:rsidRDefault="00762810" w:rsidP="00A814F3">
      <w:pPr>
        <w:pStyle w:val="NotesPerm"/>
        <w:keepNext/>
        <w:keepLines/>
        <w:tabs>
          <w:tab w:val="clear" w:pos="879"/>
          <w:tab w:val="left" w:pos="851"/>
        </w:tabs>
        <w:ind w:left="1418" w:hanging="1418"/>
        <w:rPr>
          <w:b/>
          <w:bCs/>
        </w:rPr>
      </w:pPr>
      <w:r w:rsidRPr="00B96122">
        <w:tab/>
      </w:r>
      <w:r w:rsidRPr="00B96122">
        <w:tab/>
      </w:r>
      <w:r w:rsidRPr="00B96122">
        <w:rPr>
          <w:b/>
          <w:bCs/>
        </w:rPr>
        <w:t>Entering into surety undertaking where proposed surety interstate</w:t>
      </w:r>
    </w:p>
    <w:p w:rsidR="009A3DD7" w:rsidRPr="00B96122" w:rsidRDefault="00FA3715" w:rsidP="009A3DD7">
      <w:pPr>
        <w:pStyle w:val="Heading5"/>
      </w:pPr>
      <w:bookmarkStart w:id="38" w:name="_Toc382312231"/>
      <w:r>
        <w:rPr>
          <w:rStyle w:val="CharSectno"/>
        </w:rPr>
        <w:t>30</w:t>
      </w:r>
      <w:r w:rsidR="009A3DD7" w:rsidRPr="00B96122">
        <w:t>.</w:t>
      </w:r>
      <w:r w:rsidR="009A3DD7" w:rsidRPr="00B96122">
        <w:tab/>
      </w:r>
      <w:r w:rsidR="004549F6" w:rsidRPr="00B96122">
        <w:t>Section 4</w:t>
      </w:r>
      <w:r w:rsidR="009A3DD7" w:rsidRPr="00B96122">
        <w:t>5 amended</w:t>
      </w:r>
      <w:bookmarkEnd w:id="38"/>
    </w:p>
    <w:p w:rsidR="009A3DD7" w:rsidRPr="00B96122" w:rsidRDefault="009A3DD7" w:rsidP="009A3DD7">
      <w:pPr>
        <w:pStyle w:val="Subsection"/>
      </w:pPr>
      <w:r w:rsidRPr="00B96122">
        <w:tab/>
      </w:r>
      <w:r w:rsidRPr="00B96122">
        <w:tab/>
      </w:r>
      <w:r w:rsidR="007C6BE2" w:rsidRPr="00B96122">
        <w:t>Delete section 45(1)(c) and insert:</w:t>
      </w:r>
    </w:p>
    <w:p w:rsidR="00E87236" w:rsidRPr="00B96122" w:rsidRDefault="00E87236" w:rsidP="00E87236">
      <w:pPr>
        <w:pStyle w:val="BlankOpen"/>
      </w:pPr>
    </w:p>
    <w:p w:rsidR="007C6BE2" w:rsidRPr="00B96122" w:rsidRDefault="007C6BE2" w:rsidP="007C6BE2">
      <w:pPr>
        <w:pStyle w:val="zIndenta"/>
      </w:pPr>
      <w:r w:rsidRPr="00B96122">
        <w:tab/>
        <w:t>(c)</w:t>
      </w:r>
      <w:r w:rsidRPr="00B96122">
        <w:tab/>
        <w:t xml:space="preserve">by a person authorised under </w:t>
      </w:r>
      <w:r w:rsidR="00B96122" w:rsidRPr="00B96122">
        <w:t>subsection (</w:t>
      </w:r>
      <w:r w:rsidRPr="00B96122">
        <w:t xml:space="preserve">5) — </w:t>
      </w:r>
    </w:p>
    <w:p w:rsidR="007C6BE2" w:rsidRPr="00B96122" w:rsidRDefault="007C6BE2" w:rsidP="007C6BE2">
      <w:pPr>
        <w:pStyle w:val="zIndenti"/>
      </w:pPr>
      <w:r w:rsidRPr="00B96122">
        <w:tab/>
        <w:t>(i)</w:t>
      </w:r>
      <w:r w:rsidRPr="00B96122">
        <w:tab/>
        <w:t>sending or causing to be sent the approved form to the surety by post to the surety’s address appearing in the records of the court; or</w:t>
      </w:r>
    </w:p>
    <w:p w:rsidR="00E87236" w:rsidRPr="00B96122" w:rsidRDefault="007C6BE2" w:rsidP="007C6BE2">
      <w:pPr>
        <w:pStyle w:val="zIndenti"/>
      </w:pPr>
      <w:r w:rsidRPr="00B96122">
        <w:tab/>
        <w:t>(ii)</w:t>
      </w:r>
      <w:r w:rsidRPr="00B96122">
        <w:tab/>
        <w:t xml:space="preserve">in urgent cases or with the surety’s consent, providing or causing to be provided the approved form to the surety by electronic </w:t>
      </w:r>
      <w:r w:rsidR="00186B6E" w:rsidRPr="00B96122">
        <w:t>means in accordance with the regulations.</w:t>
      </w:r>
    </w:p>
    <w:p w:rsidR="007C6BE2" w:rsidRPr="00B96122" w:rsidRDefault="007C6BE2" w:rsidP="00E87236">
      <w:pPr>
        <w:pStyle w:val="BlankClose"/>
      </w:pPr>
    </w:p>
    <w:p w:rsidR="009B1A50" w:rsidRPr="00B96122" w:rsidRDefault="00FA3715" w:rsidP="009B1A50">
      <w:pPr>
        <w:pStyle w:val="Heading5"/>
      </w:pPr>
      <w:bookmarkStart w:id="39" w:name="_Toc382312232"/>
      <w:r>
        <w:rPr>
          <w:rStyle w:val="CharSectno"/>
        </w:rPr>
        <w:t>31</w:t>
      </w:r>
      <w:r w:rsidR="009B1A50" w:rsidRPr="00B96122">
        <w:t>.</w:t>
      </w:r>
      <w:r w:rsidR="009B1A50" w:rsidRPr="00B96122">
        <w:tab/>
      </w:r>
      <w:r w:rsidR="004549F6" w:rsidRPr="00B96122">
        <w:t>Section 6</w:t>
      </w:r>
      <w:r w:rsidR="009B1A50" w:rsidRPr="00B96122">
        <w:t>7 amended</w:t>
      </w:r>
      <w:bookmarkEnd w:id="39"/>
    </w:p>
    <w:p w:rsidR="00582269" w:rsidRPr="00B96122" w:rsidRDefault="009B1A50" w:rsidP="009B1A50">
      <w:pPr>
        <w:pStyle w:val="Subsection"/>
      </w:pPr>
      <w:r w:rsidRPr="00B96122">
        <w:tab/>
      </w:r>
      <w:r w:rsidRPr="00B96122">
        <w:tab/>
      </w:r>
      <w:r w:rsidR="00582269" w:rsidRPr="00B96122">
        <w:t>After section 67(2)(a) insert:</w:t>
      </w:r>
    </w:p>
    <w:p w:rsidR="00E87236" w:rsidRPr="00B96122" w:rsidRDefault="00E87236" w:rsidP="00E87236">
      <w:pPr>
        <w:pStyle w:val="BlankOpen"/>
      </w:pPr>
    </w:p>
    <w:p w:rsidR="00E87236" w:rsidRPr="00B96122" w:rsidRDefault="00582269" w:rsidP="00582269">
      <w:pPr>
        <w:pStyle w:val="zIndenta"/>
      </w:pPr>
      <w:r w:rsidRPr="00B96122">
        <w:tab/>
        <w:t>(ba)</w:t>
      </w:r>
      <w:r w:rsidRPr="00B96122">
        <w:tab/>
      </w:r>
      <w:r w:rsidR="00A44BDD" w:rsidRPr="00B96122">
        <w:t xml:space="preserve">in any case where the regulations provide that any information, document or record, or a copy of any document or record, is to be or can be </w:t>
      </w:r>
      <w:r w:rsidR="003037AB" w:rsidRPr="00B96122">
        <w:t xml:space="preserve">provided </w:t>
      </w:r>
      <w:r w:rsidR="00A44BDD" w:rsidRPr="00B96122">
        <w:t xml:space="preserve">to a person in electronic form, determine when </w:t>
      </w:r>
      <w:r w:rsidR="00DD72B6" w:rsidRPr="00B96122">
        <w:t xml:space="preserve">information or </w:t>
      </w:r>
      <w:r w:rsidR="00A44BDD" w:rsidRPr="00B96122">
        <w:t xml:space="preserve">a document, record or copy </w:t>
      </w:r>
      <w:r w:rsidR="003037AB" w:rsidRPr="00B96122">
        <w:t xml:space="preserve">provided </w:t>
      </w:r>
      <w:r w:rsidR="00A44BDD" w:rsidRPr="00B96122">
        <w:t>to a person in that form is to be taken to be, or to be presumed to be, received by, or brought to the attention of, the person;</w:t>
      </w:r>
    </w:p>
    <w:p w:rsidR="009B1A50" w:rsidRPr="00B96122" w:rsidRDefault="009B1A50" w:rsidP="00E87236">
      <w:pPr>
        <w:pStyle w:val="BlankClose"/>
      </w:pPr>
    </w:p>
    <w:p w:rsidR="00EC6866" w:rsidRPr="00B96122" w:rsidRDefault="00EC6866" w:rsidP="00EC6866">
      <w:pPr>
        <w:pStyle w:val="Heading3"/>
      </w:pPr>
      <w:bookmarkStart w:id="40" w:name="_Toc382312233"/>
      <w:r w:rsidRPr="00B96122">
        <w:rPr>
          <w:rStyle w:val="CharDivNo"/>
        </w:rPr>
        <w:t xml:space="preserve">Division </w:t>
      </w:r>
      <w:r w:rsidR="00FA3715">
        <w:rPr>
          <w:rStyle w:val="CharDivNo"/>
        </w:rPr>
        <w:t>2</w:t>
      </w:r>
      <w:r w:rsidRPr="00B96122">
        <w:t> — </w:t>
      </w:r>
      <w:r w:rsidRPr="00B96122">
        <w:rPr>
          <w:rStyle w:val="CharDivText"/>
          <w:i/>
        </w:rPr>
        <w:t>Children</w:t>
      </w:r>
      <w:r w:rsidR="00263FB8" w:rsidRPr="00B96122">
        <w:rPr>
          <w:rStyle w:val="CharDivText"/>
          <w:i/>
        </w:rPr>
        <w:t>’</w:t>
      </w:r>
      <w:r w:rsidRPr="00B96122">
        <w:rPr>
          <w:rStyle w:val="CharDivText"/>
          <w:i/>
        </w:rPr>
        <w:t xml:space="preserve">s Court of Western Australia </w:t>
      </w:r>
      <w:r w:rsidR="004549F6" w:rsidRPr="00B96122">
        <w:rPr>
          <w:rStyle w:val="CharDivText"/>
          <w:i/>
        </w:rPr>
        <w:t>Act 1</w:t>
      </w:r>
      <w:r w:rsidRPr="00B96122">
        <w:rPr>
          <w:rStyle w:val="CharDivText"/>
          <w:i/>
        </w:rPr>
        <w:t>988</w:t>
      </w:r>
      <w:r w:rsidR="00263FB8" w:rsidRPr="00B96122">
        <w:rPr>
          <w:rStyle w:val="CharDivText"/>
        </w:rPr>
        <w:t> </w:t>
      </w:r>
      <w:r w:rsidRPr="00B96122">
        <w:rPr>
          <w:rStyle w:val="CharDivText"/>
        </w:rPr>
        <w:t>amended</w:t>
      </w:r>
      <w:bookmarkEnd w:id="40"/>
    </w:p>
    <w:p w:rsidR="001328D1" w:rsidRPr="00B96122" w:rsidRDefault="00FA3715">
      <w:pPr>
        <w:pStyle w:val="Heading5"/>
        <w:rPr>
          <w:snapToGrid w:val="0"/>
        </w:rPr>
      </w:pPr>
      <w:bookmarkStart w:id="41" w:name="_Toc382312234"/>
      <w:r>
        <w:rPr>
          <w:rStyle w:val="CharSectno"/>
        </w:rPr>
        <w:t>32</w:t>
      </w:r>
      <w:r w:rsidR="001328D1" w:rsidRPr="00B96122">
        <w:rPr>
          <w:snapToGrid w:val="0"/>
        </w:rPr>
        <w:t>.</w:t>
      </w:r>
      <w:r w:rsidR="001328D1" w:rsidRPr="00B96122">
        <w:rPr>
          <w:snapToGrid w:val="0"/>
        </w:rPr>
        <w:tab/>
        <w:t>Act amended</w:t>
      </w:r>
      <w:bookmarkEnd w:id="41"/>
    </w:p>
    <w:p w:rsidR="001328D1" w:rsidRPr="00B96122" w:rsidRDefault="001328D1">
      <w:pPr>
        <w:pStyle w:val="Subsection"/>
      </w:pPr>
      <w:r w:rsidRPr="00B96122">
        <w:tab/>
      </w:r>
      <w:r w:rsidRPr="00B96122">
        <w:tab/>
        <w:t xml:space="preserve">This </w:t>
      </w:r>
      <w:r w:rsidR="00EC6866" w:rsidRPr="00B96122">
        <w:t>Division</w:t>
      </w:r>
      <w:r w:rsidRPr="00B96122">
        <w:t xml:space="preserve"> amends the </w:t>
      </w:r>
      <w:r w:rsidR="000C780B" w:rsidRPr="00B96122">
        <w:rPr>
          <w:i/>
        </w:rPr>
        <w:t>Children’</w:t>
      </w:r>
      <w:r w:rsidR="00EC6866" w:rsidRPr="00B96122">
        <w:rPr>
          <w:i/>
        </w:rPr>
        <w:t xml:space="preserve">s Court of Western Australia </w:t>
      </w:r>
      <w:r w:rsidR="004549F6" w:rsidRPr="00B96122">
        <w:rPr>
          <w:i/>
        </w:rPr>
        <w:t>Act 1</w:t>
      </w:r>
      <w:r w:rsidR="00EC6866" w:rsidRPr="00B96122">
        <w:rPr>
          <w:i/>
        </w:rPr>
        <w:t>988</w:t>
      </w:r>
      <w:r w:rsidRPr="00B96122">
        <w:t>.</w:t>
      </w:r>
    </w:p>
    <w:p w:rsidR="00883BDE" w:rsidRPr="00B96122" w:rsidRDefault="00FA3715" w:rsidP="00883BDE">
      <w:pPr>
        <w:pStyle w:val="Heading5"/>
      </w:pPr>
      <w:bookmarkStart w:id="42" w:name="_Toc382312235"/>
      <w:r>
        <w:rPr>
          <w:rStyle w:val="CharSectno"/>
        </w:rPr>
        <w:t>33</w:t>
      </w:r>
      <w:r w:rsidR="00883BDE" w:rsidRPr="00B96122">
        <w:t>.</w:t>
      </w:r>
      <w:r w:rsidR="00883BDE" w:rsidRPr="00B96122">
        <w:tab/>
      </w:r>
      <w:r w:rsidR="004549F6" w:rsidRPr="00B96122">
        <w:t>Section 5</w:t>
      </w:r>
      <w:r w:rsidR="00883BDE" w:rsidRPr="00B96122">
        <w:t>A inserted</w:t>
      </w:r>
      <w:bookmarkEnd w:id="42"/>
    </w:p>
    <w:p w:rsidR="00883BDE" w:rsidRPr="00B96122" w:rsidRDefault="00883BDE" w:rsidP="00883BDE">
      <w:pPr>
        <w:pStyle w:val="Subsection"/>
      </w:pPr>
      <w:r w:rsidRPr="00B96122">
        <w:tab/>
      </w:r>
      <w:r w:rsidRPr="00B96122">
        <w:tab/>
        <w:t>At the end of Part 1 insert:</w:t>
      </w:r>
    </w:p>
    <w:p w:rsidR="006B34D5" w:rsidRPr="00B96122" w:rsidRDefault="006B34D5" w:rsidP="006B34D5">
      <w:pPr>
        <w:pStyle w:val="BlankOpen"/>
      </w:pPr>
    </w:p>
    <w:p w:rsidR="00883BDE" w:rsidRPr="00B96122" w:rsidRDefault="00883BDE" w:rsidP="00883BDE">
      <w:pPr>
        <w:pStyle w:val="zHeading5"/>
      </w:pPr>
      <w:bookmarkStart w:id="43" w:name="_Toc382312236"/>
      <w:r w:rsidRPr="00B96122">
        <w:t>5A.</w:t>
      </w:r>
      <w:r w:rsidRPr="00B96122">
        <w:tab/>
      </w:r>
      <w:r w:rsidR="00DE32DA">
        <w:rPr>
          <w:i/>
        </w:rPr>
        <w:t>Courts and Tribunals (Electronic Processes Facilitation) Act 2013</w:t>
      </w:r>
      <w:r w:rsidRPr="00B96122">
        <w:t xml:space="preserve"> Part </w:t>
      </w:r>
      <w:r w:rsidR="00DC6E57">
        <w:t>2</w:t>
      </w:r>
      <w:r w:rsidRPr="00B96122">
        <w:t xml:space="preserve"> applies</w:t>
      </w:r>
      <w:bookmarkEnd w:id="43"/>
    </w:p>
    <w:p w:rsidR="006B34D5" w:rsidRPr="00B96122" w:rsidRDefault="00883BDE" w:rsidP="00275CA2">
      <w:pPr>
        <w:pStyle w:val="zSubsection"/>
      </w:pPr>
      <w:r w:rsidRPr="00B96122">
        <w:tab/>
      </w:r>
      <w:r w:rsidRPr="00B96122">
        <w:tab/>
        <w:t xml:space="preserve">The </w:t>
      </w:r>
      <w:r w:rsidR="00DE32DA">
        <w:rPr>
          <w:i/>
        </w:rPr>
        <w:t>Courts and Tribunals (Electronic Processes Facilitation) Act 2013</w:t>
      </w:r>
      <w:r w:rsidRPr="00B96122">
        <w:t xml:space="preserve"> Part </w:t>
      </w:r>
      <w:r w:rsidR="00DC6E57">
        <w:t>2</w:t>
      </w:r>
      <w:r w:rsidRPr="00B96122">
        <w:t xml:space="preserve"> applies to this Act.</w:t>
      </w:r>
    </w:p>
    <w:p w:rsidR="00883BDE" w:rsidRPr="00B96122" w:rsidRDefault="00883BDE" w:rsidP="006B34D5">
      <w:pPr>
        <w:pStyle w:val="BlankClose"/>
      </w:pPr>
    </w:p>
    <w:p w:rsidR="00EC168A" w:rsidRPr="00B96122" w:rsidRDefault="00EC168A" w:rsidP="00EC168A">
      <w:pPr>
        <w:pStyle w:val="Heading3"/>
        <w:rPr>
          <w:rStyle w:val="CharDivText"/>
        </w:rPr>
      </w:pPr>
      <w:bookmarkStart w:id="44" w:name="_Toc382312237"/>
      <w:r w:rsidRPr="00B96122">
        <w:rPr>
          <w:rStyle w:val="CharDivNo"/>
        </w:rPr>
        <w:t xml:space="preserve">Division </w:t>
      </w:r>
      <w:r w:rsidR="00FA3715">
        <w:rPr>
          <w:rStyle w:val="CharDivNo"/>
        </w:rPr>
        <w:t>3</w:t>
      </w:r>
      <w:r w:rsidRPr="00B96122">
        <w:t> — </w:t>
      </w:r>
      <w:r w:rsidRPr="00B96122">
        <w:rPr>
          <w:rStyle w:val="CharDivText"/>
          <w:i/>
        </w:rPr>
        <w:t xml:space="preserve">Civil Judgments Enforcement </w:t>
      </w:r>
      <w:r w:rsidR="00EF6CD7" w:rsidRPr="00B96122">
        <w:rPr>
          <w:rStyle w:val="CharDivText"/>
          <w:i/>
        </w:rPr>
        <w:t>Act 2</w:t>
      </w:r>
      <w:r w:rsidRPr="00B96122">
        <w:rPr>
          <w:rStyle w:val="CharDivText"/>
          <w:i/>
        </w:rPr>
        <w:t>004</w:t>
      </w:r>
      <w:r w:rsidRPr="00B96122">
        <w:rPr>
          <w:rStyle w:val="CharDivText"/>
        </w:rPr>
        <w:t xml:space="preserve"> amended</w:t>
      </w:r>
      <w:bookmarkEnd w:id="44"/>
    </w:p>
    <w:p w:rsidR="00EC168A" w:rsidRPr="00B96122" w:rsidRDefault="00FA3715" w:rsidP="00EC168A">
      <w:pPr>
        <w:pStyle w:val="Heading5"/>
      </w:pPr>
      <w:bookmarkStart w:id="45" w:name="_Toc382312238"/>
      <w:r>
        <w:rPr>
          <w:rStyle w:val="CharSectno"/>
        </w:rPr>
        <w:t>34</w:t>
      </w:r>
      <w:r w:rsidR="00EC168A" w:rsidRPr="00B96122">
        <w:t>.</w:t>
      </w:r>
      <w:r w:rsidR="00EC168A" w:rsidRPr="00B96122">
        <w:tab/>
        <w:t>Act amended</w:t>
      </w:r>
      <w:bookmarkEnd w:id="45"/>
    </w:p>
    <w:p w:rsidR="00EC168A" w:rsidRPr="00B96122" w:rsidRDefault="00EC168A" w:rsidP="00EC168A">
      <w:pPr>
        <w:pStyle w:val="Subsection"/>
      </w:pPr>
      <w:r w:rsidRPr="00B96122">
        <w:tab/>
      </w:r>
      <w:r w:rsidRPr="00B96122">
        <w:tab/>
        <w:t xml:space="preserve">This Division amends the </w:t>
      </w:r>
      <w:r w:rsidRPr="00B96122">
        <w:rPr>
          <w:i/>
        </w:rPr>
        <w:t xml:space="preserve">Civil Judgments Enforcement </w:t>
      </w:r>
      <w:r w:rsidR="00EF6CD7" w:rsidRPr="00B96122">
        <w:rPr>
          <w:i/>
        </w:rPr>
        <w:t>Act 2</w:t>
      </w:r>
      <w:r w:rsidRPr="00B96122">
        <w:rPr>
          <w:i/>
        </w:rPr>
        <w:t>004</w:t>
      </w:r>
      <w:r w:rsidRPr="00B96122">
        <w:t>.</w:t>
      </w:r>
    </w:p>
    <w:p w:rsidR="00EC168A" w:rsidRPr="00B96122" w:rsidRDefault="00FA3715" w:rsidP="00EC168A">
      <w:pPr>
        <w:pStyle w:val="Heading5"/>
      </w:pPr>
      <w:bookmarkStart w:id="46" w:name="_Toc382312239"/>
      <w:r>
        <w:rPr>
          <w:rStyle w:val="CharSectno"/>
        </w:rPr>
        <w:t>35</w:t>
      </w:r>
      <w:r w:rsidR="00EC168A" w:rsidRPr="00B96122">
        <w:t>.</w:t>
      </w:r>
      <w:r w:rsidR="00EC168A" w:rsidRPr="00B96122">
        <w:tab/>
      </w:r>
      <w:r w:rsidR="00EF6CD7" w:rsidRPr="00B96122">
        <w:t>Section 6</w:t>
      </w:r>
      <w:r w:rsidR="00373229" w:rsidRPr="00B96122">
        <w:t>A</w:t>
      </w:r>
      <w:r w:rsidR="00EC168A" w:rsidRPr="00B96122">
        <w:t xml:space="preserve"> inserted</w:t>
      </w:r>
      <w:bookmarkEnd w:id="46"/>
    </w:p>
    <w:p w:rsidR="00373229" w:rsidRPr="00B96122" w:rsidRDefault="00373229" w:rsidP="00373229">
      <w:pPr>
        <w:pStyle w:val="Subsection"/>
      </w:pPr>
      <w:r w:rsidRPr="00B96122">
        <w:tab/>
      </w:r>
      <w:r w:rsidRPr="00B96122">
        <w:tab/>
        <w:t>After section 5 insert:</w:t>
      </w:r>
    </w:p>
    <w:p w:rsidR="00373229" w:rsidRPr="00B96122" w:rsidRDefault="00373229" w:rsidP="00373229">
      <w:pPr>
        <w:pStyle w:val="BlankOpen"/>
      </w:pPr>
    </w:p>
    <w:p w:rsidR="00373229" w:rsidRPr="00B96122" w:rsidRDefault="00373229" w:rsidP="00373229">
      <w:pPr>
        <w:pStyle w:val="zHeading5"/>
      </w:pPr>
      <w:bookmarkStart w:id="47" w:name="_Toc382312240"/>
      <w:r w:rsidRPr="00B96122">
        <w:t>6A.</w:t>
      </w:r>
      <w:r w:rsidRPr="00B96122">
        <w:tab/>
      </w:r>
      <w:r w:rsidR="00DE32DA">
        <w:rPr>
          <w:i/>
        </w:rPr>
        <w:t>Courts and Tribunals (Electronic Processes Facilitation) Act 2013</w:t>
      </w:r>
      <w:r w:rsidRPr="00B96122">
        <w:t xml:space="preserve"> Part </w:t>
      </w:r>
      <w:r w:rsidR="00DC6E57">
        <w:t>2</w:t>
      </w:r>
      <w:r w:rsidRPr="00B96122">
        <w:t xml:space="preserve"> applies</w:t>
      </w:r>
      <w:bookmarkEnd w:id="47"/>
    </w:p>
    <w:p w:rsidR="00373229" w:rsidRPr="00B96122" w:rsidRDefault="00373229" w:rsidP="00373229">
      <w:pPr>
        <w:pStyle w:val="zSubsection"/>
      </w:pPr>
      <w:r w:rsidRPr="00B96122">
        <w:tab/>
      </w:r>
      <w:r w:rsidRPr="00B96122">
        <w:tab/>
        <w:t xml:space="preserve">The </w:t>
      </w:r>
      <w:r w:rsidR="00DE32DA">
        <w:rPr>
          <w:i/>
        </w:rPr>
        <w:t>Courts and Tribunals (Electronic Processes Facilitation) Act 2013</w:t>
      </w:r>
      <w:r w:rsidRPr="00B96122">
        <w:t xml:space="preserve"> Part </w:t>
      </w:r>
      <w:r w:rsidR="00DC6E57">
        <w:t>2</w:t>
      </w:r>
      <w:r w:rsidRPr="00B96122">
        <w:t xml:space="preserve"> applies to this Act.</w:t>
      </w:r>
    </w:p>
    <w:p w:rsidR="00373229" w:rsidRPr="00B96122" w:rsidRDefault="00373229" w:rsidP="00373229">
      <w:pPr>
        <w:pStyle w:val="BlankClose"/>
      </w:pPr>
    </w:p>
    <w:p w:rsidR="009A78CB" w:rsidRPr="00B96122" w:rsidRDefault="009A78CB" w:rsidP="009A78CB">
      <w:pPr>
        <w:pStyle w:val="Heading3"/>
      </w:pPr>
      <w:bookmarkStart w:id="48" w:name="_Toc382312241"/>
      <w:r w:rsidRPr="00B96122">
        <w:rPr>
          <w:rStyle w:val="CharDivNo"/>
        </w:rPr>
        <w:t xml:space="preserve">Division </w:t>
      </w:r>
      <w:r w:rsidR="00FA3715">
        <w:rPr>
          <w:rStyle w:val="CharDivNo"/>
        </w:rPr>
        <w:t>4</w:t>
      </w:r>
      <w:r w:rsidRPr="00B96122">
        <w:t> — </w:t>
      </w:r>
      <w:r w:rsidRPr="00B96122">
        <w:rPr>
          <w:rStyle w:val="CharDivText"/>
          <w:i/>
        </w:rPr>
        <w:t xml:space="preserve">Criminal and Found Property Disposal </w:t>
      </w:r>
      <w:r w:rsidR="004549F6" w:rsidRPr="00B96122">
        <w:rPr>
          <w:rStyle w:val="CharDivText"/>
          <w:i/>
        </w:rPr>
        <w:t>Act 2</w:t>
      </w:r>
      <w:r w:rsidRPr="00B96122">
        <w:rPr>
          <w:rStyle w:val="CharDivText"/>
          <w:i/>
        </w:rPr>
        <w:t>006</w:t>
      </w:r>
      <w:r w:rsidR="009A0D67" w:rsidRPr="00B96122">
        <w:rPr>
          <w:rStyle w:val="CharDivText"/>
        </w:rPr>
        <w:t> </w:t>
      </w:r>
      <w:r w:rsidRPr="00B96122">
        <w:rPr>
          <w:rStyle w:val="CharDivText"/>
        </w:rPr>
        <w:t>amended</w:t>
      </w:r>
      <w:bookmarkEnd w:id="48"/>
    </w:p>
    <w:p w:rsidR="009A78CB" w:rsidRPr="00B96122" w:rsidRDefault="00FA3715" w:rsidP="009A78CB">
      <w:pPr>
        <w:pStyle w:val="Heading5"/>
      </w:pPr>
      <w:bookmarkStart w:id="49" w:name="_Toc382312242"/>
      <w:r>
        <w:rPr>
          <w:rStyle w:val="CharSectno"/>
        </w:rPr>
        <w:t>36</w:t>
      </w:r>
      <w:r w:rsidR="009A78CB" w:rsidRPr="00B96122">
        <w:t>.</w:t>
      </w:r>
      <w:r w:rsidR="009A78CB" w:rsidRPr="00B96122">
        <w:tab/>
        <w:t>Act amended</w:t>
      </w:r>
      <w:bookmarkEnd w:id="49"/>
    </w:p>
    <w:p w:rsidR="009A78CB" w:rsidRPr="00B96122" w:rsidRDefault="009A78CB" w:rsidP="009A78CB">
      <w:pPr>
        <w:pStyle w:val="Subsection"/>
      </w:pPr>
      <w:r w:rsidRPr="00B96122">
        <w:tab/>
      </w:r>
      <w:r w:rsidRPr="00B96122">
        <w:tab/>
        <w:t xml:space="preserve">This Division amends the </w:t>
      </w:r>
      <w:r w:rsidRPr="00B96122">
        <w:rPr>
          <w:i/>
        </w:rPr>
        <w:t xml:space="preserve">Criminal and Found Property Disposal </w:t>
      </w:r>
      <w:r w:rsidR="004549F6" w:rsidRPr="00B96122">
        <w:rPr>
          <w:i/>
        </w:rPr>
        <w:t>Act 2</w:t>
      </w:r>
      <w:r w:rsidRPr="00B96122">
        <w:rPr>
          <w:i/>
        </w:rPr>
        <w:t>006</w:t>
      </w:r>
      <w:r w:rsidRPr="00B96122">
        <w:t>.</w:t>
      </w:r>
    </w:p>
    <w:p w:rsidR="00193595" w:rsidRPr="00B96122" w:rsidRDefault="00FA3715" w:rsidP="00193595">
      <w:pPr>
        <w:pStyle w:val="Heading5"/>
      </w:pPr>
      <w:bookmarkStart w:id="50" w:name="_Toc382312243"/>
      <w:r>
        <w:rPr>
          <w:rStyle w:val="CharSectno"/>
        </w:rPr>
        <w:t>37</w:t>
      </w:r>
      <w:r w:rsidR="00193595" w:rsidRPr="00B96122">
        <w:t>.</w:t>
      </w:r>
      <w:r w:rsidR="00193595" w:rsidRPr="00B96122">
        <w:tab/>
      </w:r>
      <w:r w:rsidR="004549F6" w:rsidRPr="00B96122">
        <w:t>Section 1</w:t>
      </w:r>
      <w:r w:rsidR="00193595" w:rsidRPr="00B96122">
        <w:t>1 amended</w:t>
      </w:r>
      <w:bookmarkEnd w:id="50"/>
    </w:p>
    <w:p w:rsidR="00193595" w:rsidRPr="00B96122" w:rsidRDefault="00193595" w:rsidP="00193595">
      <w:pPr>
        <w:pStyle w:val="Subsection"/>
      </w:pPr>
      <w:r w:rsidRPr="00B96122">
        <w:tab/>
      </w:r>
      <w:r w:rsidRPr="00B96122">
        <w:tab/>
      </w:r>
      <w:r w:rsidR="0044450D" w:rsidRPr="00B96122">
        <w:t>Delete section 11(2) and insert:</w:t>
      </w:r>
    </w:p>
    <w:p w:rsidR="00AA13B7" w:rsidRPr="00B96122" w:rsidRDefault="00AA13B7" w:rsidP="00AA13B7">
      <w:pPr>
        <w:pStyle w:val="BlankOpen"/>
      </w:pPr>
    </w:p>
    <w:p w:rsidR="00AA13B7" w:rsidRPr="00B96122" w:rsidRDefault="00AA13B7" w:rsidP="00B607B1">
      <w:pPr>
        <w:pStyle w:val="zSubsection"/>
      </w:pPr>
      <w:r w:rsidRPr="00B96122">
        <w:tab/>
        <w:t>(2)</w:t>
      </w:r>
      <w:r w:rsidRPr="00B96122">
        <w:tab/>
        <w:t xml:space="preserve">The application must be — </w:t>
      </w:r>
    </w:p>
    <w:p w:rsidR="00AA13B7" w:rsidRPr="00B96122" w:rsidRDefault="00AA13B7" w:rsidP="00AA13B7">
      <w:pPr>
        <w:pStyle w:val="zIndenta"/>
      </w:pPr>
      <w:r w:rsidRPr="00B96122">
        <w:tab/>
        <w:t>(a)</w:t>
      </w:r>
      <w:r w:rsidRPr="00B96122">
        <w:tab/>
        <w:t>made in accordance with rules of court; and</w:t>
      </w:r>
    </w:p>
    <w:p w:rsidR="00AA13B7" w:rsidRPr="00B96122" w:rsidRDefault="00AA13B7" w:rsidP="00AA13B7">
      <w:pPr>
        <w:pStyle w:val="zIndenta"/>
      </w:pPr>
      <w:r w:rsidRPr="00B96122">
        <w:tab/>
        <w:t>(b)</w:t>
      </w:r>
      <w:r w:rsidRPr="00B96122">
        <w:tab/>
        <w:t>served on the chief officer in accordance with rules of court.</w:t>
      </w:r>
    </w:p>
    <w:p w:rsidR="00AA13B7" w:rsidRPr="00B96122" w:rsidRDefault="00AA13B7" w:rsidP="00AA13B7">
      <w:pPr>
        <w:pStyle w:val="BlankClose"/>
      </w:pPr>
    </w:p>
    <w:p w:rsidR="005722E6" w:rsidRPr="00B96122" w:rsidRDefault="00FA3715" w:rsidP="005722E6">
      <w:pPr>
        <w:pStyle w:val="Heading5"/>
      </w:pPr>
      <w:bookmarkStart w:id="51" w:name="_Toc382312244"/>
      <w:r>
        <w:rPr>
          <w:rStyle w:val="CharSectno"/>
        </w:rPr>
        <w:t>38</w:t>
      </w:r>
      <w:r w:rsidR="005722E6" w:rsidRPr="00B96122">
        <w:t>.</w:t>
      </w:r>
      <w:r w:rsidR="005722E6" w:rsidRPr="00B96122">
        <w:tab/>
      </w:r>
      <w:r w:rsidR="004549F6" w:rsidRPr="00B96122">
        <w:t>Section 1</w:t>
      </w:r>
      <w:r w:rsidR="005722E6" w:rsidRPr="00B96122">
        <w:t>3 amended</w:t>
      </w:r>
      <w:bookmarkEnd w:id="51"/>
    </w:p>
    <w:p w:rsidR="005722E6" w:rsidRPr="00B96122" w:rsidRDefault="005722E6" w:rsidP="005722E6">
      <w:pPr>
        <w:pStyle w:val="Subsection"/>
      </w:pPr>
      <w:r w:rsidRPr="00B96122">
        <w:tab/>
      </w:r>
      <w:r w:rsidRPr="00B96122">
        <w:tab/>
      </w:r>
      <w:r w:rsidR="00BE57B2" w:rsidRPr="00B96122">
        <w:t xml:space="preserve">In section 13(1)(a) </w:t>
      </w:r>
      <w:r w:rsidR="00275CA2" w:rsidRPr="00B96122">
        <w:t>delete</w:t>
      </w:r>
      <w:r w:rsidR="00BE57B2" w:rsidRPr="00B96122">
        <w:t xml:space="preserve"> “served” </w:t>
      </w:r>
      <w:r w:rsidR="00454BC2" w:rsidRPr="00B96122">
        <w:t xml:space="preserve">and </w:t>
      </w:r>
      <w:r w:rsidR="00BE57B2" w:rsidRPr="00B96122">
        <w:t>insert:</w:t>
      </w:r>
    </w:p>
    <w:p w:rsidR="00BE57B2" w:rsidRPr="00B96122" w:rsidRDefault="00BE57B2" w:rsidP="00BE57B2">
      <w:pPr>
        <w:pStyle w:val="BlankOpen"/>
      </w:pPr>
    </w:p>
    <w:p w:rsidR="00BE57B2" w:rsidRPr="00B96122" w:rsidRDefault="00BE57B2" w:rsidP="005722E6">
      <w:pPr>
        <w:pStyle w:val="Subsection"/>
      </w:pPr>
      <w:r w:rsidRPr="00B96122">
        <w:tab/>
      </w:r>
      <w:r w:rsidRPr="00B96122">
        <w:tab/>
      </w:r>
      <w:r w:rsidR="00275CA2" w:rsidRPr="00B96122">
        <w:t xml:space="preserve">served, </w:t>
      </w:r>
      <w:r w:rsidRPr="00B96122">
        <w:t>in accordance with rules of court</w:t>
      </w:r>
      <w:r w:rsidR="00454BC2" w:rsidRPr="00B96122">
        <w:t>,</w:t>
      </w:r>
    </w:p>
    <w:p w:rsidR="00BE57B2" w:rsidRPr="00B96122" w:rsidRDefault="00BE57B2" w:rsidP="00BE57B2">
      <w:pPr>
        <w:pStyle w:val="BlankClose"/>
      </w:pPr>
    </w:p>
    <w:p w:rsidR="003D3E0E" w:rsidRPr="00B96122" w:rsidRDefault="00FA3715" w:rsidP="003D3E0E">
      <w:pPr>
        <w:pStyle w:val="Heading5"/>
      </w:pPr>
      <w:bookmarkStart w:id="52" w:name="_Toc382312245"/>
      <w:r>
        <w:rPr>
          <w:rStyle w:val="CharSectno"/>
        </w:rPr>
        <w:t>39</w:t>
      </w:r>
      <w:r w:rsidR="003D3E0E" w:rsidRPr="00B96122">
        <w:t>.</w:t>
      </w:r>
      <w:r w:rsidR="003D3E0E" w:rsidRPr="00B96122">
        <w:tab/>
      </w:r>
      <w:r w:rsidR="004549F6" w:rsidRPr="00B96122">
        <w:t>Section 3</w:t>
      </w:r>
      <w:r w:rsidR="003D3E0E" w:rsidRPr="00B96122">
        <w:t>0 amended</w:t>
      </w:r>
      <w:bookmarkEnd w:id="52"/>
    </w:p>
    <w:p w:rsidR="003D3E0E" w:rsidRPr="00B96122" w:rsidRDefault="003D3E0E" w:rsidP="003D3E0E">
      <w:pPr>
        <w:pStyle w:val="Subsection"/>
      </w:pPr>
      <w:r w:rsidRPr="00B96122">
        <w:tab/>
      </w:r>
      <w:r w:rsidRPr="00B96122">
        <w:tab/>
        <w:t xml:space="preserve">In section 30(4)(a) </w:t>
      </w:r>
      <w:r w:rsidR="00D60F22" w:rsidRPr="00B96122">
        <w:t xml:space="preserve">delete </w:t>
      </w:r>
      <w:r w:rsidRPr="00B96122">
        <w:t xml:space="preserve">“application” </w:t>
      </w:r>
      <w:r w:rsidR="00454BC2" w:rsidRPr="00B96122">
        <w:t xml:space="preserve">and </w:t>
      </w:r>
      <w:r w:rsidRPr="00B96122">
        <w:t>insert:</w:t>
      </w:r>
    </w:p>
    <w:p w:rsidR="003D3E0E" w:rsidRPr="00B96122" w:rsidRDefault="003D3E0E" w:rsidP="003D3E0E">
      <w:pPr>
        <w:pStyle w:val="BlankOpen"/>
      </w:pPr>
    </w:p>
    <w:p w:rsidR="003D3E0E" w:rsidRPr="00B96122" w:rsidRDefault="003D3E0E" w:rsidP="003D3E0E">
      <w:pPr>
        <w:pStyle w:val="Subsection"/>
      </w:pPr>
      <w:r w:rsidRPr="00B96122">
        <w:tab/>
      </w:r>
      <w:r w:rsidRPr="00B96122">
        <w:tab/>
      </w:r>
      <w:r w:rsidR="00D60F22" w:rsidRPr="00B96122">
        <w:t xml:space="preserve">application, </w:t>
      </w:r>
      <w:r w:rsidRPr="00B96122">
        <w:t>in accordance with rules of court</w:t>
      </w:r>
      <w:r w:rsidR="00D60F22" w:rsidRPr="00B96122">
        <w:t>,</w:t>
      </w:r>
    </w:p>
    <w:p w:rsidR="003D3E0E" w:rsidRPr="00B96122" w:rsidRDefault="003D3E0E" w:rsidP="003D3E0E">
      <w:pPr>
        <w:pStyle w:val="BlankClose"/>
      </w:pPr>
    </w:p>
    <w:p w:rsidR="00A06391" w:rsidRPr="00B96122" w:rsidRDefault="00A06391" w:rsidP="00A06391">
      <w:pPr>
        <w:pStyle w:val="Heading3"/>
      </w:pPr>
      <w:bookmarkStart w:id="53" w:name="_Toc382312246"/>
      <w:r w:rsidRPr="00B96122">
        <w:rPr>
          <w:rStyle w:val="CharDivNo"/>
        </w:rPr>
        <w:t xml:space="preserve">Division </w:t>
      </w:r>
      <w:r w:rsidR="00FA3715">
        <w:rPr>
          <w:rStyle w:val="CharDivNo"/>
        </w:rPr>
        <w:t>5</w:t>
      </w:r>
      <w:r w:rsidRPr="00B96122">
        <w:t> — </w:t>
      </w:r>
      <w:r w:rsidRPr="00B96122">
        <w:rPr>
          <w:rStyle w:val="CharDivText"/>
          <w:i/>
        </w:rPr>
        <w:t xml:space="preserve">Criminal Appeals </w:t>
      </w:r>
      <w:r w:rsidR="004549F6" w:rsidRPr="00B96122">
        <w:rPr>
          <w:rStyle w:val="CharDivText"/>
          <w:i/>
        </w:rPr>
        <w:t>Act 2</w:t>
      </w:r>
      <w:r w:rsidRPr="00B96122">
        <w:rPr>
          <w:rStyle w:val="CharDivText"/>
          <w:i/>
        </w:rPr>
        <w:t>004</w:t>
      </w:r>
      <w:r w:rsidRPr="00B96122">
        <w:rPr>
          <w:rStyle w:val="CharDivText"/>
        </w:rPr>
        <w:t xml:space="preserve"> amended</w:t>
      </w:r>
      <w:bookmarkEnd w:id="53"/>
    </w:p>
    <w:p w:rsidR="00A06391" w:rsidRPr="00B96122" w:rsidRDefault="00FA3715" w:rsidP="00A06391">
      <w:pPr>
        <w:pStyle w:val="Heading5"/>
      </w:pPr>
      <w:bookmarkStart w:id="54" w:name="_Toc382312247"/>
      <w:r>
        <w:rPr>
          <w:rStyle w:val="CharSectno"/>
        </w:rPr>
        <w:t>40</w:t>
      </w:r>
      <w:r w:rsidR="00A06391" w:rsidRPr="00B96122">
        <w:t>.</w:t>
      </w:r>
      <w:r w:rsidR="00A06391" w:rsidRPr="00B96122">
        <w:tab/>
        <w:t>Act amended</w:t>
      </w:r>
      <w:bookmarkEnd w:id="54"/>
    </w:p>
    <w:p w:rsidR="00A06391" w:rsidRPr="00B96122" w:rsidRDefault="00A06391" w:rsidP="00A06391">
      <w:pPr>
        <w:pStyle w:val="Subsection"/>
      </w:pPr>
      <w:r w:rsidRPr="00B96122">
        <w:tab/>
      </w:r>
      <w:r w:rsidRPr="00B96122">
        <w:tab/>
        <w:t xml:space="preserve">This Division amends the </w:t>
      </w:r>
      <w:r w:rsidRPr="00B96122">
        <w:rPr>
          <w:i/>
        </w:rPr>
        <w:t xml:space="preserve">Criminal Appeals </w:t>
      </w:r>
      <w:r w:rsidR="004549F6" w:rsidRPr="00B96122">
        <w:rPr>
          <w:i/>
        </w:rPr>
        <w:t>Act 2</w:t>
      </w:r>
      <w:r w:rsidRPr="00B96122">
        <w:rPr>
          <w:i/>
        </w:rPr>
        <w:t>004</w:t>
      </w:r>
      <w:r w:rsidRPr="00B96122">
        <w:t>.</w:t>
      </w:r>
    </w:p>
    <w:p w:rsidR="00C50FC4" w:rsidRPr="00B96122" w:rsidRDefault="00FA3715" w:rsidP="00C50FC4">
      <w:pPr>
        <w:pStyle w:val="Heading5"/>
      </w:pPr>
      <w:bookmarkStart w:id="55" w:name="_Toc382312248"/>
      <w:r>
        <w:rPr>
          <w:rStyle w:val="CharSectno"/>
        </w:rPr>
        <w:t>41</w:t>
      </w:r>
      <w:r w:rsidR="00C50FC4" w:rsidRPr="00B96122">
        <w:t>.</w:t>
      </w:r>
      <w:r w:rsidR="00C50FC4" w:rsidRPr="00B96122">
        <w:tab/>
      </w:r>
      <w:r w:rsidR="004549F6" w:rsidRPr="00B96122">
        <w:t>Section 4</w:t>
      </w:r>
      <w:r w:rsidR="00C50FC4" w:rsidRPr="00B96122">
        <w:t>A inserted</w:t>
      </w:r>
      <w:bookmarkEnd w:id="55"/>
    </w:p>
    <w:p w:rsidR="00C50FC4" w:rsidRPr="00B96122" w:rsidRDefault="00C50FC4" w:rsidP="00C50FC4">
      <w:pPr>
        <w:pStyle w:val="Subsection"/>
      </w:pPr>
      <w:r w:rsidRPr="00B96122">
        <w:tab/>
      </w:r>
      <w:r w:rsidRPr="00B96122">
        <w:tab/>
        <w:t>After section 3 insert:</w:t>
      </w:r>
    </w:p>
    <w:p w:rsidR="00A82E06" w:rsidRPr="00B96122" w:rsidRDefault="00A82E06" w:rsidP="00A82E06">
      <w:pPr>
        <w:pStyle w:val="BlankOpen"/>
      </w:pPr>
    </w:p>
    <w:p w:rsidR="00C50FC4" w:rsidRPr="00B96122" w:rsidRDefault="00C50FC4" w:rsidP="00C50FC4">
      <w:pPr>
        <w:pStyle w:val="zHeading5"/>
      </w:pPr>
      <w:bookmarkStart w:id="56" w:name="_Toc382312249"/>
      <w:r w:rsidRPr="00B96122">
        <w:t>4A.</w:t>
      </w:r>
      <w:r w:rsidRPr="00B96122">
        <w:tab/>
      </w:r>
      <w:r w:rsidR="00DE32DA">
        <w:rPr>
          <w:i/>
        </w:rPr>
        <w:t>Courts and Tribunals (Electronic Processes Facilitation) Act 2013</w:t>
      </w:r>
      <w:r w:rsidRPr="00B96122">
        <w:t xml:space="preserve"> Part </w:t>
      </w:r>
      <w:r w:rsidR="00DC6E57">
        <w:t>2</w:t>
      </w:r>
      <w:r w:rsidRPr="00B96122">
        <w:t xml:space="preserve"> applies</w:t>
      </w:r>
      <w:bookmarkEnd w:id="56"/>
    </w:p>
    <w:p w:rsidR="00A82E06" w:rsidRPr="00B96122" w:rsidRDefault="00C50FC4" w:rsidP="00B607B1">
      <w:pPr>
        <w:pStyle w:val="zSubsection"/>
      </w:pPr>
      <w:r w:rsidRPr="00B96122">
        <w:tab/>
      </w:r>
      <w:r w:rsidRPr="00B96122">
        <w:tab/>
        <w:t xml:space="preserve">The </w:t>
      </w:r>
      <w:r w:rsidR="00DE32DA">
        <w:rPr>
          <w:i/>
        </w:rPr>
        <w:t>Courts and Tribunals (Electronic Processes Facilitation) Act 2013</w:t>
      </w:r>
      <w:r w:rsidRPr="00B96122">
        <w:t xml:space="preserve"> Part </w:t>
      </w:r>
      <w:r w:rsidR="00DC6E57">
        <w:t>2</w:t>
      </w:r>
      <w:r w:rsidRPr="00B96122">
        <w:t xml:space="preserve"> applies to this Act.</w:t>
      </w:r>
    </w:p>
    <w:p w:rsidR="00C50FC4" w:rsidRPr="00B96122" w:rsidRDefault="00C50FC4" w:rsidP="00C50FC4">
      <w:pPr>
        <w:pStyle w:val="BlankClose"/>
      </w:pPr>
    </w:p>
    <w:p w:rsidR="00383597" w:rsidRPr="00B96122" w:rsidRDefault="00383597" w:rsidP="00383597">
      <w:pPr>
        <w:pStyle w:val="Heading3"/>
      </w:pPr>
      <w:bookmarkStart w:id="57" w:name="_Toc382312250"/>
      <w:r w:rsidRPr="00B96122">
        <w:rPr>
          <w:rStyle w:val="CharDivNo"/>
        </w:rPr>
        <w:t xml:space="preserve">Division </w:t>
      </w:r>
      <w:r w:rsidR="00FA3715">
        <w:rPr>
          <w:rStyle w:val="CharDivNo"/>
        </w:rPr>
        <w:t>6</w:t>
      </w:r>
      <w:r w:rsidRPr="00B96122">
        <w:t> — </w:t>
      </w:r>
      <w:r w:rsidRPr="00B96122">
        <w:rPr>
          <w:rStyle w:val="CharDivText"/>
          <w:i/>
        </w:rPr>
        <w:t xml:space="preserve">Criminal Injuries Compensation </w:t>
      </w:r>
      <w:r w:rsidR="004549F6" w:rsidRPr="00B96122">
        <w:rPr>
          <w:rStyle w:val="CharDivText"/>
          <w:i/>
        </w:rPr>
        <w:t>Act 2</w:t>
      </w:r>
      <w:r w:rsidRPr="00B96122">
        <w:rPr>
          <w:rStyle w:val="CharDivText"/>
          <w:i/>
        </w:rPr>
        <w:t>003</w:t>
      </w:r>
      <w:r w:rsidRPr="00B96122">
        <w:rPr>
          <w:rStyle w:val="CharDivText"/>
        </w:rPr>
        <w:t xml:space="preserve"> amended</w:t>
      </w:r>
      <w:bookmarkEnd w:id="57"/>
    </w:p>
    <w:p w:rsidR="00383597" w:rsidRPr="00B96122" w:rsidRDefault="00FA3715" w:rsidP="00383597">
      <w:pPr>
        <w:pStyle w:val="Heading5"/>
      </w:pPr>
      <w:bookmarkStart w:id="58" w:name="_Toc382312251"/>
      <w:r>
        <w:rPr>
          <w:rStyle w:val="CharSectno"/>
        </w:rPr>
        <w:t>42</w:t>
      </w:r>
      <w:r w:rsidR="00383597" w:rsidRPr="00B96122">
        <w:t>.</w:t>
      </w:r>
      <w:r w:rsidR="00383597" w:rsidRPr="00B96122">
        <w:tab/>
        <w:t>Act amended</w:t>
      </w:r>
      <w:bookmarkEnd w:id="58"/>
    </w:p>
    <w:p w:rsidR="00383597" w:rsidRPr="00B96122" w:rsidRDefault="00383597" w:rsidP="00383597">
      <w:pPr>
        <w:pStyle w:val="Subsection"/>
      </w:pPr>
      <w:r w:rsidRPr="00B96122">
        <w:tab/>
      </w:r>
      <w:r w:rsidRPr="00B96122">
        <w:tab/>
        <w:t xml:space="preserve">This Division amends the </w:t>
      </w:r>
      <w:r w:rsidRPr="00B96122">
        <w:rPr>
          <w:i/>
        </w:rPr>
        <w:t xml:space="preserve">Criminal Injuries Compensation </w:t>
      </w:r>
      <w:r w:rsidR="004549F6" w:rsidRPr="00B96122">
        <w:rPr>
          <w:i/>
        </w:rPr>
        <w:t>Act 2</w:t>
      </w:r>
      <w:r w:rsidRPr="00B96122">
        <w:rPr>
          <w:i/>
        </w:rPr>
        <w:t>003</w:t>
      </w:r>
      <w:r w:rsidRPr="00B96122">
        <w:t>.</w:t>
      </w:r>
    </w:p>
    <w:p w:rsidR="007744A1" w:rsidRPr="00B96122" w:rsidRDefault="00FA3715" w:rsidP="007744A1">
      <w:pPr>
        <w:pStyle w:val="Heading5"/>
      </w:pPr>
      <w:bookmarkStart w:id="59" w:name="_Toc382312252"/>
      <w:r>
        <w:rPr>
          <w:rStyle w:val="CharSectno"/>
        </w:rPr>
        <w:t>43</w:t>
      </w:r>
      <w:r w:rsidR="007744A1" w:rsidRPr="00B96122">
        <w:t>.</w:t>
      </w:r>
      <w:r w:rsidR="007744A1" w:rsidRPr="00B96122">
        <w:tab/>
      </w:r>
      <w:r w:rsidR="004549F6" w:rsidRPr="00B96122">
        <w:t>Section 8</w:t>
      </w:r>
      <w:r w:rsidR="007744A1" w:rsidRPr="00B96122">
        <w:t>A inserted</w:t>
      </w:r>
      <w:bookmarkEnd w:id="59"/>
    </w:p>
    <w:p w:rsidR="007744A1" w:rsidRPr="00B96122" w:rsidRDefault="007744A1" w:rsidP="007744A1">
      <w:pPr>
        <w:pStyle w:val="Subsection"/>
      </w:pPr>
      <w:r w:rsidRPr="00B96122">
        <w:tab/>
      </w:r>
      <w:r w:rsidRPr="00B96122">
        <w:tab/>
        <w:t>At the end of Part 1 insert:</w:t>
      </w:r>
    </w:p>
    <w:p w:rsidR="007744A1" w:rsidRPr="00B96122" w:rsidRDefault="007744A1" w:rsidP="007744A1">
      <w:pPr>
        <w:pStyle w:val="BlankOpen"/>
      </w:pPr>
    </w:p>
    <w:p w:rsidR="007744A1" w:rsidRPr="00B96122" w:rsidRDefault="007744A1" w:rsidP="007744A1">
      <w:pPr>
        <w:pStyle w:val="zHeading5"/>
      </w:pPr>
      <w:bookmarkStart w:id="60" w:name="_Toc382312253"/>
      <w:r w:rsidRPr="00B96122">
        <w:t>8A.</w:t>
      </w:r>
      <w:r w:rsidRPr="00B96122">
        <w:tab/>
      </w:r>
      <w:r w:rsidR="00DE32DA">
        <w:rPr>
          <w:i/>
        </w:rPr>
        <w:t>Courts and Tribunals (Electronic Processes Facilitation) Act 2013</w:t>
      </w:r>
      <w:r w:rsidRPr="00B96122">
        <w:t xml:space="preserve"> Part </w:t>
      </w:r>
      <w:r w:rsidR="00DC6E57">
        <w:t>2</w:t>
      </w:r>
      <w:r w:rsidRPr="00B96122">
        <w:t xml:space="preserve"> applies</w:t>
      </w:r>
      <w:bookmarkEnd w:id="60"/>
    </w:p>
    <w:p w:rsidR="007744A1" w:rsidRPr="00B96122" w:rsidRDefault="007744A1" w:rsidP="007E11DB">
      <w:pPr>
        <w:pStyle w:val="zSubsection"/>
      </w:pPr>
      <w:r w:rsidRPr="00B96122">
        <w:tab/>
      </w:r>
      <w:r w:rsidRPr="00B96122">
        <w:tab/>
        <w:t xml:space="preserve">The </w:t>
      </w:r>
      <w:r w:rsidR="00DE32DA">
        <w:rPr>
          <w:i/>
        </w:rPr>
        <w:t>Courts and Tribunals (Electronic Processes Facilitation) Act 2013</w:t>
      </w:r>
      <w:r w:rsidRPr="00B96122">
        <w:t xml:space="preserve"> Part </w:t>
      </w:r>
      <w:r w:rsidR="00DC6E57">
        <w:t>2</w:t>
      </w:r>
      <w:r w:rsidRPr="00B96122">
        <w:t xml:space="preserve"> applies to this Act.</w:t>
      </w:r>
    </w:p>
    <w:p w:rsidR="007744A1" w:rsidRPr="00B96122" w:rsidRDefault="007744A1" w:rsidP="007744A1">
      <w:pPr>
        <w:pStyle w:val="BlankClose"/>
      </w:pPr>
    </w:p>
    <w:p w:rsidR="005450EF" w:rsidRPr="00B96122" w:rsidRDefault="005450EF" w:rsidP="005450EF">
      <w:pPr>
        <w:pStyle w:val="Heading3"/>
      </w:pPr>
      <w:bookmarkStart w:id="61" w:name="_Toc382312254"/>
      <w:r w:rsidRPr="00B96122">
        <w:rPr>
          <w:rStyle w:val="CharDivNo"/>
        </w:rPr>
        <w:t xml:space="preserve">Division </w:t>
      </w:r>
      <w:r w:rsidR="00FA3715">
        <w:rPr>
          <w:rStyle w:val="CharDivNo"/>
        </w:rPr>
        <w:t>7</w:t>
      </w:r>
      <w:r w:rsidRPr="00B96122">
        <w:t> — </w:t>
      </w:r>
      <w:r w:rsidRPr="00B96122">
        <w:rPr>
          <w:rStyle w:val="CharDivText"/>
          <w:i/>
        </w:rPr>
        <w:t xml:space="preserve">Criminal Law (Mentally Impaired Accused) </w:t>
      </w:r>
      <w:r w:rsidR="004549F6" w:rsidRPr="00B96122">
        <w:rPr>
          <w:rStyle w:val="CharDivText"/>
          <w:i/>
        </w:rPr>
        <w:t>Act 1</w:t>
      </w:r>
      <w:r w:rsidRPr="00B96122">
        <w:rPr>
          <w:rStyle w:val="CharDivText"/>
          <w:i/>
        </w:rPr>
        <w:t>996</w:t>
      </w:r>
      <w:r w:rsidRPr="00B96122">
        <w:rPr>
          <w:rStyle w:val="CharDivText"/>
        </w:rPr>
        <w:t xml:space="preserve"> amended</w:t>
      </w:r>
      <w:bookmarkEnd w:id="61"/>
    </w:p>
    <w:p w:rsidR="005450EF" w:rsidRPr="00B96122" w:rsidRDefault="00FA3715" w:rsidP="005450EF">
      <w:pPr>
        <w:pStyle w:val="Heading5"/>
      </w:pPr>
      <w:bookmarkStart w:id="62" w:name="_Toc382312255"/>
      <w:r>
        <w:rPr>
          <w:rStyle w:val="CharSectno"/>
        </w:rPr>
        <w:t>44</w:t>
      </w:r>
      <w:r w:rsidR="005450EF" w:rsidRPr="00B96122">
        <w:t>.</w:t>
      </w:r>
      <w:r w:rsidR="005450EF" w:rsidRPr="00B96122">
        <w:tab/>
        <w:t>Act amended</w:t>
      </w:r>
      <w:bookmarkEnd w:id="62"/>
    </w:p>
    <w:p w:rsidR="005450EF" w:rsidRPr="00B96122" w:rsidRDefault="005450EF" w:rsidP="005450EF">
      <w:pPr>
        <w:pStyle w:val="Subsection"/>
      </w:pPr>
      <w:r w:rsidRPr="00B96122">
        <w:tab/>
      </w:r>
      <w:r w:rsidRPr="00B96122">
        <w:tab/>
        <w:t xml:space="preserve">This Division amends the </w:t>
      </w:r>
      <w:r w:rsidRPr="00B96122">
        <w:rPr>
          <w:i/>
        </w:rPr>
        <w:t xml:space="preserve">Criminal Law (Mentally Impaired Accused) </w:t>
      </w:r>
      <w:r w:rsidR="004549F6" w:rsidRPr="00B96122">
        <w:rPr>
          <w:i/>
        </w:rPr>
        <w:t>Act 1</w:t>
      </w:r>
      <w:r w:rsidRPr="00B96122">
        <w:rPr>
          <w:i/>
        </w:rPr>
        <w:t>996</w:t>
      </w:r>
      <w:r w:rsidRPr="00B96122">
        <w:t>.</w:t>
      </w:r>
    </w:p>
    <w:p w:rsidR="00A233D1" w:rsidRPr="00B96122" w:rsidRDefault="00FA3715" w:rsidP="00A233D1">
      <w:pPr>
        <w:pStyle w:val="Heading5"/>
      </w:pPr>
      <w:bookmarkStart w:id="63" w:name="_Toc382312256"/>
      <w:r>
        <w:rPr>
          <w:rStyle w:val="CharSectno"/>
        </w:rPr>
        <w:t>45</w:t>
      </w:r>
      <w:r w:rsidR="00A233D1" w:rsidRPr="00B96122">
        <w:t>.</w:t>
      </w:r>
      <w:r w:rsidR="00A233D1" w:rsidRPr="00B96122">
        <w:tab/>
      </w:r>
      <w:r w:rsidR="004549F6" w:rsidRPr="00B96122">
        <w:t>Section 5</w:t>
      </w:r>
      <w:r w:rsidR="00A233D1" w:rsidRPr="00B96122">
        <w:t>A</w:t>
      </w:r>
      <w:r w:rsidR="00454BC2" w:rsidRPr="00B96122">
        <w:t>A</w:t>
      </w:r>
      <w:r w:rsidR="00A233D1" w:rsidRPr="00B96122">
        <w:t xml:space="preserve"> inserted</w:t>
      </w:r>
      <w:bookmarkEnd w:id="63"/>
    </w:p>
    <w:p w:rsidR="00A233D1" w:rsidRPr="00B96122" w:rsidRDefault="00A233D1" w:rsidP="00A233D1">
      <w:pPr>
        <w:pStyle w:val="Subsection"/>
      </w:pPr>
      <w:r w:rsidRPr="00B96122">
        <w:tab/>
      </w:r>
      <w:r w:rsidRPr="00B96122">
        <w:tab/>
      </w:r>
      <w:r w:rsidR="00454BC2" w:rsidRPr="00B96122">
        <w:t>After section 4</w:t>
      </w:r>
      <w:r w:rsidRPr="00B96122">
        <w:t xml:space="preserve"> insert:</w:t>
      </w:r>
    </w:p>
    <w:p w:rsidR="00A233D1" w:rsidRPr="00B96122" w:rsidRDefault="00A233D1" w:rsidP="00A233D1">
      <w:pPr>
        <w:pStyle w:val="BlankOpen"/>
      </w:pPr>
    </w:p>
    <w:p w:rsidR="00A233D1" w:rsidRPr="00B96122" w:rsidRDefault="00A233D1" w:rsidP="00A233D1">
      <w:pPr>
        <w:pStyle w:val="zHeading5"/>
      </w:pPr>
      <w:bookmarkStart w:id="64" w:name="_Toc382312257"/>
      <w:r w:rsidRPr="00B96122">
        <w:t>5A</w:t>
      </w:r>
      <w:r w:rsidR="00454BC2" w:rsidRPr="00B96122">
        <w:t>A</w:t>
      </w:r>
      <w:r w:rsidRPr="00B96122">
        <w:t>.</w:t>
      </w:r>
      <w:r w:rsidRPr="00B96122">
        <w:tab/>
      </w:r>
      <w:r w:rsidR="00DE32DA">
        <w:rPr>
          <w:i/>
        </w:rPr>
        <w:t>Courts and Tribunals (Electronic Processes Facilitation) Act 2013</w:t>
      </w:r>
      <w:r w:rsidRPr="00B96122">
        <w:t xml:space="preserve"> Part </w:t>
      </w:r>
      <w:r w:rsidR="00DC6E57">
        <w:t>2</w:t>
      </w:r>
      <w:r w:rsidRPr="00B96122">
        <w:t xml:space="preserve"> applies</w:t>
      </w:r>
      <w:bookmarkEnd w:id="64"/>
    </w:p>
    <w:p w:rsidR="00A233D1" w:rsidRPr="00B96122" w:rsidRDefault="00A233D1" w:rsidP="00702222">
      <w:pPr>
        <w:pStyle w:val="zSubsection"/>
      </w:pPr>
      <w:r w:rsidRPr="00B96122">
        <w:tab/>
      </w:r>
      <w:r w:rsidRPr="00B96122">
        <w:tab/>
        <w:t xml:space="preserve">The </w:t>
      </w:r>
      <w:r w:rsidR="00DE32DA">
        <w:rPr>
          <w:i/>
        </w:rPr>
        <w:t>Courts and Tribunals (Electronic Processes Facilitation) Act 2013</w:t>
      </w:r>
      <w:r w:rsidRPr="00B96122">
        <w:t xml:space="preserve"> Part </w:t>
      </w:r>
      <w:r w:rsidR="00DC6E57">
        <w:t>2</w:t>
      </w:r>
      <w:r w:rsidRPr="00B96122">
        <w:t xml:space="preserve"> applies to this Act.</w:t>
      </w:r>
    </w:p>
    <w:p w:rsidR="00A233D1" w:rsidRPr="00B96122" w:rsidRDefault="00A233D1" w:rsidP="00A233D1">
      <w:pPr>
        <w:pStyle w:val="BlankClose"/>
      </w:pPr>
    </w:p>
    <w:p w:rsidR="00B35B1B" w:rsidRPr="00B96122" w:rsidRDefault="00B35B1B" w:rsidP="00B35B1B">
      <w:pPr>
        <w:pStyle w:val="Heading3"/>
      </w:pPr>
      <w:bookmarkStart w:id="65" w:name="_Toc382312258"/>
      <w:r w:rsidRPr="00B96122">
        <w:rPr>
          <w:rStyle w:val="CharDivNo"/>
        </w:rPr>
        <w:t xml:space="preserve">Division </w:t>
      </w:r>
      <w:r w:rsidR="00FA3715">
        <w:rPr>
          <w:rStyle w:val="CharDivNo"/>
        </w:rPr>
        <w:t>8</w:t>
      </w:r>
      <w:r w:rsidRPr="00B96122">
        <w:t> — </w:t>
      </w:r>
      <w:r w:rsidRPr="00B96122">
        <w:rPr>
          <w:rStyle w:val="CharDivText"/>
          <w:i/>
        </w:rPr>
        <w:t xml:space="preserve">Criminal Procedure </w:t>
      </w:r>
      <w:r w:rsidR="004549F6" w:rsidRPr="00B96122">
        <w:rPr>
          <w:rStyle w:val="CharDivText"/>
          <w:i/>
        </w:rPr>
        <w:t>Act 2</w:t>
      </w:r>
      <w:r w:rsidRPr="00B96122">
        <w:rPr>
          <w:rStyle w:val="CharDivText"/>
          <w:i/>
        </w:rPr>
        <w:t>004</w:t>
      </w:r>
      <w:r w:rsidRPr="00B96122">
        <w:rPr>
          <w:rStyle w:val="CharDivText"/>
        </w:rPr>
        <w:t xml:space="preserve"> amended</w:t>
      </w:r>
      <w:bookmarkEnd w:id="65"/>
    </w:p>
    <w:p w:rsidR="00B35B1B" w:rsidRPr="00B96122" w:rsidRDefault="00FA3715" w:rsidP="00B35B1B">
      <w:pPr>
        <w:pStyle w:val="Heading5"/>
      </w:pPr>
      <w:bookmarkStart w:id="66" w:name="_Toc382312259"/>
      <w:r>
        <w:rPr>
          <w:rStyle w:val="CharSectno"/>
        </w:rPr>
        <w:t>46</w:t>
      </w:r>
      <w:r w:rsidR="00B35B1B" w:rsidRPr="00B96122">
        <w:t>.</w:t>
      </w:r>
      <w:r w:rsidR="00B35B1B" w:rsidRPr="00B96122">
        <w:tab/>
        <w:t>Act amended</w:t>
      </w:r>
      <w:bookmarkEnd w:id="66"/>
    </w:p>
    <w:p w:rsidR="00B35B1B" w:rsidRPr="00B96122" w:rsidRDefault="00B35B1B" w:rsidP="00B35B1B">
      <w:pPr>
        <w:pStyle w:val="Subsection"/>
      </w:pPr>
      <w:r w:rsidRPr="00B96122">
        <w:tab/>
      </w:r>
      <w:r w:rsidRPr="00B96122">
        <w:tab/>
        <w:t xml:space="preserve">This Division amends the </w:t>
      </w:r>
      <w:r w:rsidRPr="00B96122">
        <w:rPr>
          <w:i/>
        </w:rPr>
        <w:t xml:space="preserve">Criminal Procedure </w:t>
      </w:r>
      <w:r w:rsidR="004549F6" w:rsidRPr="00B96122">
        <w:rPr>
          <w:i/>
        </w:rPr>
        <w:t>Act 2</w:t>
      </w:r>
      <w:r w:rsidRPr="00B96122">
        <w:rPr>
          <w:i/>
        </w:rPr>
        <w:t>004</w:t>
      </w:r>
      <w:r w:rsidRPr="00B96122">
        <w:t>.</w:t>
      </w:r>
    </w:p>
    <w:p w:rsidR="00E82035" w:rsidRPr="00B96122" w:rsidRDefault="00FA3715" w:rsidP="00E82035">
      <w:pPr>
        <w:pStyle w:val="Heading5"/>
      </w:pPr>
      <w:bookmarkStart w:id="67" w:name="_Toc382312260"/>
      <w:r>
        <w:rPr>
          <w:rStyle w:val="CharSectno"/>
        </w:rPr>
        <w:t>47</w:t>
      </w:r>
      <w:r w:rsidR="00E82035" w:rsidRPr="00B96122">
        <w:t>.</w:t>
      </w:r>
      <w:r w:rsidR="00E82035" w:rsidRPr="00B96122">
        <w:tab/>
      </w:r>
      <w:r w:rsidR="004549F6" w:rsidRPr="00B96122">
        <w:t>Section 3</w:t>
      </w:r>
      <w:r w:rsidR="00E82035" w:rsidRPr="00B96122">
        <w:t xml:space="preserve"> amended</w:t>
      </w:r>
      <w:bookmarkEnd w:id="67"/>
    </w:p>
    <w:p w:rsidR="00F817D1" w:rsidRPr="00B96122" w:rsidRDefault="00F817D1" w:rsidP="00F817D1">
      <w:pPr>
        <w:pStyle w:val="Subsection"/>
      </w:pPr>
      <w:r w:rsidRPr="00B96122">
        <w:tab/>
      </w:r>
      <w:r w:rsidR="00FA3715">
        <w:t>(1)</w:t>
      </w:r>
      <w:r w:rsidRPr="00B96122">
        <w:tab/>
        <w:t>In section 3(1) insert in alphabetical order:</w:t>
      </w:r>
    </w:p>
    <w:p w:rsidR="00F817D1" w:rsidRPr="00B96122" w:rsidRDefault="00F817D1" w:rsidP="00F817D1">
      <w:pPr>
        <w:pStyle w:val="BlankOpen"/>
      </w:pPr>
    </w:p>
    <w:p w:rsidR="00F817D1" w:rsidRPr="00B96122" w:rsidRDefault="00F817D1" w:rsidP="00F817D1">
      <w:pPr>
        <w:pStyle w:val="zDefstart"/>
      </w:pPr>
      <w:r w:rsidRPr="00B96122">
        <w:tab/>
      </w:r>
      <w:r w:rsidRPr="00B96122">
        <w:rPr>
          <w:rStyle w:val="CharDefText"/>
        </w:rPr>
        <w:t>authenticate</w:t>
      </w:r>
      <w:r w:rsidRPr="00B96122">
        <w:t xml:space="preserve"> means authenticate in accordance with the </w:t>
      </w:r>
      <w:r w:rsidR="00DE32DA">
        <w:rPr>
          <w:i/>
        </w:rPr>
        <w:t>Courts and Tribunals (Electronic Processes Facilitation) Act 2013</w:t>
      </w:r>
      <w:r w:rsidRPr="00B96122">
        <w:t xml:space="preserve"> section </w:t>
      </w:r>
      <w:r w:rsidR="00DC6E57">
        <w:t>10</w:t>
      </w:r>
      <w:r w:rsidRPr="00B96122">
        <w:t>;</w:t>
      </w:r>
    </w:p>
    <w:p w:rsidR="00F817D1" w:rsidRPr="00B96122" w:rsidRDefault="00F817D1" w:rsidP="00F817D1">
      <w:pPr>
        <w:pStyle w:val="BlankClose"/>
      </w:pPr>
    </w:p>
    <w:p w:rsidR="00E82035" w:rsidRPr="00B96122" w:rsidRDefault="00F817D1" w:rsidP="00E82035">
      <w:pPr>
        <w:pStyle w:val="Subsection"/>
      </w:pPr>
      <w:r w:rsidRPr="00B96122">
        <w:tab/>
      </w:r>
      <w:r w:rsidR="00FA3715">
        <w:t>(2)</w:t>
      </w:r>
      <w:r w:rsidRPr="00B96122">
        <w:tab/>
      </w:r>
      <w:r w:rsidR="00E82035" w:rsidRPr="00B96122">
        <w:t xml:space="preserve">In section 3(1) in the definition of </w:t>
      </w:r>
      <w:r w:rsidR="00E82035" w:rsidRPr="00B96122">
        <w:rPr>
          <w:b/>
          <w:i/>
        </w:rPr>
        <w:t>charge</w:t>
      </w:r>
      <w:r w:rsidR="00E82035" w:rsidRPr="00B96122">
        <w:t xml:space="preserve"> delete “a written” and insert:</w:t>
      </w:r>
    </w:p>
    <w:p w:rsidR="00E82035" w:rsidRPr="00B96122" w:rsidRDefault="00E82035" w:rsidP="00E82035">
      <w:pPr>
        <w:pStyle w:val="BlankOpen"/>
      </w:pPr>
    </w:p>
    <w:p w:rsidR="00E82035" w:rsidRPr="00B96122" w:rsidRDefault="00E82035" w:rsidP="00E82035">
      <w:pPr>
        <w:pStyle w:val="Subsection"/>
      </w:pPr>
      <w:r w:rsidRPr="00B96122">
        <w:tab/>
      </w:r>
      <w:r w:rsidRPr="00B96122">
        <w:tab/>
        <w:t>an</w:t>
      </w:r>
    </w:p>
    <w:p w:rsidR="00E82035" w:rsidRPr="00B96122" w:rsidRDefault="00E82035" w:rsidP="00E82035">
      <w:pPr>
        <w:pStyle w:val="BlankClose"/>
      </w:pPr>
    </w:p>
    <w:p w:rsidR="00812A2A" w:rsidRPr="00B96122" w:rsidRDefault="00FA3715" w:rsidP="006600D8">
      <w:pPr>
        <w:pStyle w:val="Heading5"/>
      </w:pPr>
      <w:bookmarkStart w:id="68" w:name="_Toc382312261"/>
      <w:r>
        <w:rPr>
          <w:rStyle w:val="CharSectno"/>
        </w:rPr>
        <w:t>48</w:t>
      </w:r>
      <w:r w:rsidR="00812A2A" w:rsidRPr="00B96122">
        <w:t>.</w:t>
      </w:r>
      <w:r w:rsidR="00812A2A" w:rsidRPr="00B96122">
        <w:tab/>
      </w:r>
      <w:r w:rsidR="004549F6" w:rsidRPr="00B96122">
        <w:t>Section 4</w:t>
      </w:r>
      <w:r w:rsidR="00812A2A" w:rsidRPr="00B96122">
        <w:t>A inserted</w:t>
      </w:r>
      <w:bookmarkEnd w:id="68"/>
    </w:p>
    <w:p w:rsidR="00812A2A" w:rsidRPr="00B96122" w:rsidRDefault="00812A2A" w:rsidP="006600D8">
      <w:pPr>
        <w:pStyle w:val="Subsection"/>
        <w:keepNext/>
      </w:pPr>
      <w:r w:rsidRPr="00B96122">
        <w:tab/>
      </w:r>
      <w:r w:rsidRPr="00B96122">
        <w:tab/>
        <w:t>At the end of Part 1 insert:</w:t>
      </w:r>
    </w:p>
    <w:p w:rsidR="005552F5" w:rsidRPr="00B96122" w:rsidRDefault="005552F5" w:rsidP="005552F5">
      <w:pPr>
        <w:pStyle w:val="BlankOpen"/>
      </w:pPr>
    </w:p>
    <w:p w:rsidR="00812A2A" w:rsidRPr="00B96122" w:rsidRDefault="00812A2A" w:rsidP="00812A2A">
      <w:pPr>
        <w:pStyle w:val="zHeading5"/>
      </w:pPr>
      <w:bookmarkStart w:id="69" w:name="_Toc382312262"/>
      <w:r w:rsidRPr="00B96122">
        <w:t>4A.</w:t>
      </w:r>
      <w:r w:rsidRPr="00B96122">
        <w:tab/>
      </w:r>
      <w:r w:rsidR="00DE32DA">
        <w:rPr>
          <w:i/>
        </w:rPr>
        <w:t>Courts and Tribunals (Electronic Processes Facilitation) Act 2013</w:t>
      </w:r>
      <w:r w:rsidRPr="00B96122">
        <w:t xml:space="preserve"> Part </w:t>
      </w:r>
      <w:r w:rsidR="00DC6E57">
        <w:t>2</w:t>
      </w:r>
      <w:r w:rsidRPr="00B96122">
        <w:t xml:space="preserve"> applies</w:t>
      </w:r>
      <w:bookmarkEnd w:id="69"/>
    </w:p>
    <w:p w:rsidR="005552F5" w:rsidRPr="00B96122" w:rsidRDefault="00812A2A" w:rsidP="00046A06">
      <w:pPr>
        <w:pStyle w:val="zSubsection"/>
      </w:pPr>
      <w:r w:rsidRPr="00B96122">
        <w:tab/>
      </w:r>
      <w:r w:rsidRPr="00B96122">
        <w:tab/>
        <w:t xml:space="preserve">The </w:t>
      </w:r>
      <w:r w:rsidR="00DE32DA">
        <w:rPr>
          <w:i/>
        </w:rPr>
        <w:t>Courts and Tribunals (Electronic Processes Facilitation) Act 2013</w:t>
      </w:r>
      <w:r w:rsidRPr="00B96122">
        <w:t xml:space="preserve"> Part </w:t>
      </w:r>
      <w:r w:rsidR="00DC6E57">
        <w:t>2</w:t>
      </w:r>
      <w:r w:rsidRPr="00B96122">
        <w:t xml:space="preserve"> applies to this Act.</w:t>
      </w:r>
    </w:p>
    <w:p w:rsidR="00812A2A" w:rsidRPr="00B96122" w:rsidRDefault="00812A2A" w:rsidP="00E82035">
      <w:pPr>
        <w:pStyle w:val="BlankClose"/>
      </w:pPr>
    </w:p>
    <w:p w:rsidR="00A95300" w:rsidRPr="00B96122" w:rsidRDefault="00FA3715" w:rsidP="00A95300">
      <w:pPr>
        <w:pStyle w:val="Heading5"/>
      </w:pPr>
      <w:bookmarkStart w:id="70" w:name="_Toc382312263"/>
      <w:r>
        <w:rPr>
          <w:rStyle w:val="CharSectno"/>
        </w:rPr>
        <w:t>49</w:t>
      </w:r>
      <w:r w:rsidR="00A95300" w:rsidRPr="00B96122">
        <w:t>.</w:t>
      </w:r>
      <w:r w:rsidR="00A95300" w:rsidRPr="00B96122">
        <w:tab/>
      </w:r>
      <w:r w:rsidR="004549F6" w:rsidRPr="00B96122">
        <w:t>Section 3</w:t>
      </w:r>
      <w:r w:rsidR="00A95300" w:rsidRPr="00B96122">
        <w:t>4 amended</w:t>
      </w:r>
      <w:bookmarkEnd w:id="70"/>
    </w:p>
    <w:p w:rsidR="00A95300" w:rsidRPr="00B96122" w:rsidRDefault="00A95300" w:rsidP="00A95300">
      <w:pPr>
        <w:pStyle w:val="Subsection"/>
      </w:pPr>
      <w:r w:rsidRPr="00B96122">
        <w:tab/>
      </w:r>
      <w:r w:rsidRPr="00B96122">
        <w:tab/>
      </w:r>
      <w:r w:rsidR="00960C66" w:rsidRPr="00B96122">
        <w:t>Delete section 34(2) and insert:</w:t>
      </w:r>
    </w:p>
    <w:p w:rsidR="00D2453D" w:rsidRPr="00B96122" w:rsidRDefault="00D2453D" w:rsidP="00D2453D">
      <w:pPr>
        <w:pStyle w:val="BlankOpen"/>
      </w:pPr>
    </w:p>
    <w:p w:rsidR="00D2453D" w:rsidRPr="00B96122" w:rsidRDefault="00960C66" w:rsidP="00960C66">
      <w:pPr>
        <w:pStyle w:val="zSubsection"/>
      </w:pPr>
      <w:r w:rsidRPr="00B96122">
        <w:tab/>
        <w:t>(2)</w:t>
      </w:r>
      <w:r w:rsidRPr="00B96122">
        <w:tab/>
        <w:t xml:space="preserve">An amendment made under </w:t>
      </w:r>
      <w:r w:rsidR="00B96122" w:rsidRPr="00B96122">
        <w:t>subsection (</w:t>
      </w:r>
      <w:r w:rsidRPr="00B96122">
        <w:t xml:space="preserve">1) must be endorsed on </w:t>
      </w:r>
      <w:r w:rsidR="00A747A1" w:rsidRPr="00B96122">
        <w:t>the summons or notice.</w:t>
      </w:r>
    </w:p>
    <w:p w:rsidR="00960C66" w:rsidRPr="00B96122" w:rsidRDefault="00960C66" w:rsidP="00D2453D">
      <w:pPr>
        <w:pStyle w:val="BlankClose"/>
      </w:pPr>
    </w:p>
    <w:p w:rsidR="00D2453D" w:rsidRPr="00B96122" w:rsidRDefault="00FA3715" w:rsidP="00D2453D">
      <w:pPr>
        <w:pStyle w:val="Heading5"/>
      </w:pPr>
      <w:bookmarkStart w:id="71" w:name="_Toc382312264"/>
      <w:r>
        <w:rPr>
          <w:rStyle w:val="CharSectno"/>
        </w:rPr>
        <w:t>50</w:t>
      </w:r>
      <w:r w:rsidR="00D2453D" w:rsidRPr="00B96122">
        <w:t>.</w:t>
      </w:r>
      <w:r w:rsidR="00D2453D" w:rsidRPr="00B96122">
        <w:tab/>
      </w:r>
      <w:r w:rsidR="004549F6" w:rsidRPr="00B96122">
        <w:t>Section 4</w:t>
      </w:r>
      <w:r w:rsidR="00D2453D" w:rsidRPr="00B96122">
        <w:t>5 amended</w:t>
      </w:r>
      <w:bookmarkEnd w:id="71"/>
    </w:p>
    <w:p w:rsidR="00D2453D" w:rsidRPr="00B96122" w:rsidRDefault="00D2453D" w:rsidP="00D2453D">
      <w:pPr>
        <w:pStyle w:val="Subsection"/>
      </w:pPr>
      <w:r w:rsidRPr="00B96122">
        <w:tab/>
      </w:r>
      <w:r w:rsidRPr="00B96122">
        <w:tab/>
      </w:r>
      <w:r w:rsidR="00F817D1" w:rsidRPr="00B96122">
        <w:t>In section 45(6) after “signs” insert:</w:t>
      </w:r>
    </w:p>
    <w:p w:rsidR="00F817D1" w:rsidRPr="00B96122" w:rsidRDefault="00F817D1" w:rsidP="00F817D1">
      <w:pPr>
        <w:pStyle w:val="BlankOpen"/>
      </w:pPr>
    </w:p>
    <w:p w:rsidR="00F817D1" w:rsidRPr="00B96122" w:rsidRDefault="00F817D1" w:rsidP="00D2453D">
      <w:pPr>
        <w:pStyle w:val="Subsection"/>
      </w:pPr>
      <w:r w:rsidRPr="00B96122">
        <w:tab/>
      </w:r>
      <w:r w:rsidRPr="00B96122">
        <w:tab/>
        <w:t>or authenticates</w:t>
      </w:r>
    </w:p>
    <w:p w:rsidR="00F817D1" w:rsidRPr="00B96122" w:rsidRDefault="00F817D1" w:rsidP="00F817D1">
      <w:pPr>
        <w:pStyle w:val="BlankClose"/>
      </w:pPr>
    </w:p>
    <w:p w:rsidR="00334C72" w:rsidRPr="00B96122" w:rsidRDefault="00FA3715" w:rsidP="00334C72">
      <w:pPr>
        <w:pStyle w:val="Heading5"/>
      </w:pPr>
      <w:bookmarkStart w:id="72" w:name="_Toc382312265"/>
      <w:r>
        <w:rPr>
          <w:rStyle w:val="CharSectno"/>
        </w:rPr>
        <w:t>51</w:t>
      </w:r>
      <w:r w:rsidR="00334C72" w:rsidRPr="00B96122">
        <w:t>.</w:t>
      </w:r>
      <w:r w:rsidR="00334C72" w:rsidRPr="00B96122">
        <w:tab/>
      </w:r>
      <w:r w:rsidR="004549F6" w:rsidRPr="00B96122">
        <w:t>Section 1</w:t>
      </w:r>
      <w:r w:rsidR="00334C72" w:rsidRPr="00B96122">
        <w:t>39 amended</w:t>
      </w:r>
      <w:bookmarkEnd w:id="72"/>
    </w:p>
    <w:p w:rsidR="00AB1B75" w:rsidRPr="00B96122" w:rsidRDefault="00AB1B75" w:rsidP="00AB1B75">
      <w:pPr>
        <w:pStyle w:val="Subsection"/>
      </w:pPr>
      <w:r w:rsidRPr="00B96122">
        <w:tab/>
      </w:r>
      <w:r w:rsidRPr="00B96122">
        <w:tab/>
        <w:t>Delete section 139(2)(c) and insert:</w:t>
      </w:r>
    </w:p>
    <w:p w:rsidR="00AB1B75" w:rsidRPr="00B96122" w:rsidRDefault="00AB1B75" w:rsidP="00AB1B75">
      <w:pPr>
        <w:pStyle w:val="BlankOpen"/>
      </w:pPr>
    </w:p>
    <w:p w:rsidR="00AB1B75" w:rsidRPr="00B96122" w:rsidRDefault="00AB1B75" w:rsidP="00AB1B75">
      <w:pPr>
        <w:pStyle w:val="zIndenta"/>
      </w:pPr>
      <w:r w:rsidRPr="00B96122">
        <w:tab/>
        <w:t>(c)</w:t>
      </w:r>
      <w:r w:rsidRPr="00B96122">
        <w:tab/>
        <w:t xml:space="preserve">if the accused is in custody, by issuing an order under the </w:t>
      </w:r>
      <w:r w:rsidRPr="00B96122">
        <w:rPr>
          <w:i/>
        </w:rPr>
        <w:t xml:space="preserve">Prisons </w:t>
      </w:r>
      <w:r w:rsidR="00EF6CD7" w:rsidRPr="00B96122">
        <w:rPr>
          <w:i/>
        </w:rPr>
        <w:t>Act 1</w:t>
      </w:r>
      <w:r w:rsidRPr="00B96122">
        <w:rPr>
          <w:i/>
        </w:rPr>
        <w:t>981</w:t>
      </w:r>
      <w:r w:rsidRPr="00B96122">
        <w:t xml:space="preserve"> section 85.</w:t>
      </w:r>
    </w:p>
    <w:p w:rsidR="00AB1B75" w:rsidRPr="00B96122" w:rsidRDefault="00AB1B75" w:rsidP="00AB1B75">
      <w:pPr>
        <w:pStyle w:val="BlankClose"/>
      </w:pPr>
    </w:p>
    <w:p w:rsidR="00B3179F" w:rsidRPr="00B96122" w:rsidRDefault="00FA3715" w:rsidP="006600D8">
      <w:pPr>
        <w:pStyle w:val="Heading5"/>
      </w:pPr>
      <w:bookmarkStart w:id="73" w:name="_Toc382312266"/>
      <w:r>
        <w:rPr>
          <w:rStyle w:val="CharSectno"/>
        </w:rPr>
        <w:t>52</w:t>
      </w:r>
      <w:r w:rsidR="00B3179F" w:rsidRPr="00B96122">
        <w:t>.</w:t>
      </w:r>
      <w:r w:rsidR="00B3179F" w:rsidRPr="00B96122">
        <w:tab/>
      </w:r>
      <w:r w:rsidR="004549F6" w:rsidRPr="00B96122">
        <w:t>Section 1</w:t>
      </w:r>
      <w:r w:rsidR="00B3179F" w:rsidRPr="00B96122">
        <w:t>72 amended</w:t>
      </w:r>
      <w:bookmarkEnd w:id="73"/>
    </w:p>
    <w:p w:rsidR="00B3179F" w:rsidRPr="00B96122" w:rsidRDefault="00B3179F" w:rsidP="006600D8">
      <w:pPr>
        <w:pStyle w:val="Subsection"/>
        <w:keepNext/>
      </w:pPr>
      <w:r w:rsidRPr="00B96122">
        <w:tab/>
      </w:r>
      <w:r w:rsidRPr="00B96122">
        <w:tab/>
        <w:t>Delete section 172(3)(b) and insert:</w:t>
      </w:r>
    </w:p>
    <w:p w:rsidR="000E78E2" w:rsidRPr="00B96122" w:rsidRDefault="000E78E2" w:rsidP="000E78E2">
      <w:pPr>
        <w:pStyle w:val="BlankOpen"/>
      </w:pPr>
    </w:p>
    <w:p w:rsidR="00B3179F" w:rsidRPr="00B96122" w:rsidRDefault="00B3179F" w:rsidP="00B3179F">
      <w:pPr>
        <w:pStyle w:val="zIndenta"/>
      </w:pPr>
      <w:r w:rsidRPr="00B96122">
        <w:tab/>
        <w:t>(b)</w:t>
      </w:r>
      <w:r w:rsidRPr="00B96122">
        <w:tab/>
        <w:t xml:space="preserve">on any party’s behalf in any court — </w:t>
      </w:r>
    </w:p>
    <w:p w:rsidR="00B3179F" w:rsidRPr="00B96122" w:rsidRDefault="00B3179F" w:rsidP="00B3179F">
      <w:pPr>
        <w:pStyle w:val="zIndenti"/>
      </w:pPr>
      <w:r w:rsidRPr="00B96122">
        <w:tab/>
        <w:t>(i)</w:t>
      </w:r>
      <w:r w:rsidRPr="00B96122">
        <w:tab/>
        <w:t>by a legal practitioner; or</w:t>
      </w:r>
    </w:p>
    <w:p w:rsidR="00B3179F" w:rsidRPr="00B96122" w:rsidRDefault="00B3179F" w:rsidP="00B3179F">
      <w:pPr>
        <w:pStyle w:val="zIndenti"/>
      </w:pPr>
      <w:r w:rsidRPr="00B96122">
        <w:tab/>
        <w:t>(ii)</w:t>
      </w:r>
      <w:r w:rsidRPr="00B96122">
        <w:tab/>
        <w:t xml:space="preserve">with the court’s leave, by a person who is </w:t>
      </w:r>
      <w:r w:rsidR="00557B1E" w:rsidRPr="00B96122">
        <w:t xml:space="preserve">undertaking </w:t>
      </w:r>
      <w:r w:rsidRPr="00B96122">
        <w:t xml:space="preserve">approved practical legal training requirements (as defined in the </w:t>
      </w:r>
      <w:r w:rsidRPr="00B96122">
        <w:rPr>
          <w:i/>
        </w:rPr>
        <w:t xml:space="preserve">Legal Profession </w:t>
      </w:r>
      <w:r w:rsidR="004549F6" w:rsidRPr="00B96122">
        <w:rPr>
          <w:i/>
        </w:rPr>
        <w:t>Act 2</w:t>
      </w:r>
      <w:r w:rsidRPr="00B96122">
        <w:rPr>
          <w:i/>
        </w:rPr>
        <w:t>008</w:t>
      </w:r>
      <w:r w:rsidRPr="00B96122">
        <w:t xml:space="preserve"> section 21(1)); or</w:t>
      </w:r>
    </w:p>
    <w:p w:rsidR="000E78E2" w:rsidRPr="00B96122" w:rsidRDefault="00B3179F" w:rsidP="00B3179F">
      <w:pPr>
        <w:pStyle w:val="zIndenti"/>
      </w:pPr>
      <w:r w:rsidRPr="00B96122">
        <w:tab/>
        <w:t>(iii)</w:t>
      </w:r>
      <w:r w:rsidRPr="00B96122">
        <w:tab/>
        <w:t xml:space="preserve">with the court’s leave, by a person who is neither a legal practitioner nor a person referred to in </w:t>
      </w:r>
      <w:r w:rsidR="00B96122" w:rsidRPr="00B96122">
        <w:t>subparagraph (</w:t>
      </w:r>
      <w:r w:rsidRPr="00B96122">
        <w:t>ii).</w:t>
      </w:r>
    </w:p>
    <w:p w:rsidR="00B3179F" w:rsidRPr="00B96122" w:rsidRDefault="00B3179F" w:rsidP="000E78E2">
      <w:pPr>
        <w:pStyle w:val="BlankClose"/>
      </w:pPr>
    </w:p>
    <w:p w:rsidR="00587DEC" w:rsidRPr="00B96122" w:rsidRDefault="00FA3715" w:rsidP="00587DEC">
      <w:pPr>
        <w:pStyle w:val="Heading5"/>
      </w:pPr>
      <w:bookmarkStart w:id="74" w:name="_Toc382312267"/>
      <w:r>
        <w:rPr>
          <w:rStyle w:val="CharSectno"/>
        </w:rPr>
        <w:t>53</w:t>
      </w:r>
      <w:r w:rsidR="00587DEC" w:rsidRPr="00B96122">
        <w:t>.</w:t>
      </w:r>
      <w:r w:rsidR="00587DEC" w:rsidRPr="00B96122">
        <w:tab/>
      </w:r>
      <w:r w:rsidR="004549F6" w:rsidRPr="00B96122">
        <w:t>Section 1</w:t>
      </w:r>
      <w:r w:rsidR="00587DEC" w:rsidRPr="00B96122">
        <w:t xml:space="preserve">73 </w:t>
      </w:r>
      <w:r w:rsidR="001A00BF" w:rsidRPr="00B96122">
        <w:t>replac</w:t>
      </w:r>
      <w:r w:rsidR="00587DEC" w:rsidRPr="00B96122">
        <w:t>ed</w:t>
      </w:r>
      <w:bookmarkEnd w:id="74"/>
    </w:p>
    <w:p w:rsidR="00587DEC" w:rsidRPr="00B96122" w:rsidRDefault="00587DEC" w:rsidP="00587DEC">
      <w:pPr>
        <w:pStyle w:val="Subsection"/>
      </w:pPr>
      <w:r w:rsidRPr="00B96122">
        <w:tab/>
      </w:r>
      <w:r w:rsidRPr="00B96122">
        <w:tab/>
      </w:r>
      <w:r w:rsidR="00632D18" w:rsidRPr="00B96122">
        <w:t>Delete section</w:t>
      </w:r>
      <w:r w:rsidRPr="00B96122">
        <w:t> 173</w:t>
      </w:r>
      <w:r w:rsidR="00632D18" w:rsidRPr="00B96122">
        <w:t xml:space="preserve"> and</w:t>
      </w:r>
      <w:r w:rsidRPr="00B96122">
        <w:t xml:space="preserve"> insert:</w:t>
      </w:r>
    </w:p>
    <w:p w:rsidR="00FF4ED6" w:rsidRPr="00B96122" w:rsidRDefault="00FF4ED6" w:rsidP="00FF4ED6">
      <w:pPr>
        <w:pStyle w:val="BlankOpen"/>
      </w:pPr>
    </w:p>
    <w:p w:rsidR="00632D18" w:rsidRPr="00B96122" w:rsidRDefault="00632D18" w:rsidP="00632D18">
      <w:pPr>
        <w:pStyle w:val="zHeading5"/>
      </w:pPr>
      <w:bookmarkStart w:id="75" w:name="_Toc382312268"/>
      <w:r w:rsidRPr="00B96122">
        <w:t>173.</w:t>
      </w:r>
      <w:r w:rsidRPr="00B96122">
        <w:tab/>
        <w:t>Unauthorised documents</w:t>
      </w:r>
      <w:bookmarkEnd w:id="75"/>
    </w:p>
    <w:p w:rsidR="00632D18" w:rsidRPr="00B96122" w:rsidRDefault="00632D18" w:rsidP="00632D18">
      <w:pPr>
        <w:pStyle w:val="zSubsection"/>
      </w:pPr>
      <w:r w:rsidRPr="00B96122">
        <w:tab/>
      </w:r>
      <w:r w:rsidRPr="00B96122">
        <w:tab/>
        <w:t xml:space="preserve">A person must not — </w:t>
      </w:r>
    </w:p>
    <w:p w:rsidR="00632D18" w:rsidRPr="00B96122" w:rsidRDefault="00632D18" w:rsidP="00632D18">
      <w:pPr>
        <w:pStyle w:val="zIndenta"/>
      </w:pPr>
      <w:r w:rsidRPr="00B96122">
        <w:tab/>
        <w:t>(a)</w:t>
      </w:r>
      <w:r w:rsidRPr="00B96122">
        <w:tab/>
        <w:t>sign or authenticate a prosecution notice, indictment, summons, court hearing notice or witness summons, knowing that he or she is not authorised to do so; or</w:t>
      </w:r>
    </w:p>
    <w:p w:rsidR="00F60992" w:rsidRPr="00B96122" w:rsidRDefault="00F60992" w:rsidP="00F60992">
      <w:pPr>
        <w:pStyle w:val="zIndenta"/>
      </w:pPr>
      <w:r w:rsidRPr="00B96122">
        <w:tab/>
        <w:t>(b)</w:t>
      </w:r>
      <w:r w:rsidRPr="00B96122">
        <w:tab/>
        <w:t xml:space="preserve">lodge a prosecution notice or an indictment knowing — </w:t>
      </w:r>
    </w:p>
    <w:p w:rsidR="00F60992" w:rsidRPr="00B96122" w:rsidRDefault="00F60992" w:rsidP="00F60992">
      <w:pPr>
        <w:pStyle w:val="zIndenti"/>
      </w:pPr>
      <w:r w:rsidRPr="00B96122">
        <w:tab/>
        <w:t>(i)</w:t>
      </w:r>
      <w:r w:rsidRPr="00B96122">
        <w:tab/>
        <w:t>that it has been signed by a person who is not authorised to sign it; or</w:t>
      </w:r>
    </w:p>
    <w:p w:rsidR="00F60992" w:rsidRPr="00B96122" w:rsidRDefault="00F60992" w:rsidP="006600D8">
      <w:pPr>
        <w:pStyle w:val="zIndenti"/>
        <w:keepNext/>
      </w:pPr>
      <w:r w:rsidRPr="00B96122">
        <w:tab/>
        <w:t>(ii)</w:t>
      </w:r>
      <w:r w:rsidRPr="00B96122">
        <w:tab/>
        <w:t>that it has been authenticated by a person who is not authorised to authenticate it.</w:t>
      </w:r>
    </w:p>
    <w:p w:rsidR="00F60992" w:rsidRPr="00B96122" w:rsidRDefault="00F60992" w:rsidP="00F60992">
      <w:pPr>
        <w:pStyle w:val="zPenstart"/>
      </w:pPr>
      <w:r w:rsidRPr="00B96122">
        <w:tab/>
        <w:t>Penalty: imprisonment for 1</w:t>
      </w:r>
      <w:r w:rsidR="004549F6" w:rsidRPr="00B96122">
        <w:t>2 months</w:t>
      </w:r>
      <w:r w:rsidRPr="00B96122">
        <w:t xml:space="preserve"> or a fine of</w:t>
      </w:r>
      <w:r w:rsidR="00C04ABA" w:rsidRPr="00B96122">
        <w:t> </w:t>
      </w:r>
      <w:r w:rsidRPr="00B96122">
        <w:t>$12 000.</w:t>
      </w:r>
    </w:p>
    <w:p w:rsidR="00587DEC" w:rsidRPr="00B96122" w:rsidRDefault="00587DEC" w:rsidP="00FF4ED6">
      <w:pPr>
        <w:pStyle w:val="BlankClose"/>
      </w:pPr>
    </w:p>
    <w:p w:rsidR="00652314" w:rsidRPr="00B96122" w:rsidRDefault="00FA3715" w:rsidP="00652314">
      <w:pPr>
        <w:pStyle w:val="Heading5"/>
      </w:pPr>
      <w:bookmarkStart w:id="76" w:name="_Toc382312269"/>
      <w:r>
        <w:rPr>
          <w:rStyle w:val="CharSectno"/>
        </w:rPr>
        <w:t>54</w:t>
      </w:r>
      <w:r w:rsidR="00652314" w:rsidRPr="00B96122">
        <w:t>.</w:t>
      </w:r>
      <w:r w:rsidR="00652314" w:rsidRPr="00B96122">
        <w:tab/>
      </w:r>
      <w:r w:rsidR="004549F6" w:rsidRPr="00B96122">
        <w:t>Section 1</w:t>
      </w:r>
      <w:r w:rsidR="00652314" w:rsidRPr="00B96122">
        <w:t>86 amended</w:t>
      </w:r>
      <w:bookmarkEnd w:id="76"/>
    </w:p>
    <w:p w:rsidR="00652314" w:rsidRPr="00B96122" w:rsidRDefault="001A00BF" w:rsidP="006600D8">
      <w:pPr>
        <w:pStyle w:val="Subsection"/>
        <w:spacing w:before="120"/>
      </w:pPr>
      <w:r w:rsidRPr="00B96122">
        <w:tab/>
      </w:r>
      <w:r w:rsidRPr="00B96122">
        <w:tab/>
        <w:t>In section 186(2):</w:t>
      </w:r>
    </w:p>
    <w:p w:rsidR="00652314" w:rsidRPr="00B96122" w:rsidRDefault="00652314" w:rsidP="00652314">
      <w:pPr>
        <w:pStyle w:val="Indenta"/>
      </w:pPr>
      <w:r w:rsidRPr="00B96122">
        <w:tab/>
      </w:r>
      <w:r w:rsidR="00FA3715">
        <w:t>(a)</w:t>
      </w:r>
      <w:r w:rsidRPr="00B96122">
        <w:tab/>
        <w:t xml:space="preserve">in </w:t>
      </w:r>
      <w:r w:rsidR="00B96122" w:rsidRPr="00B96122">
        <w:t>paragraph (</w:t>
      </w:r>
      <w:r w:rsidRPr="00B96122">
        <w:t>c) delete “conducted.” and insert:</w:t>
      </w:r>
    </w:p>
    <w:p w:rsidR="00652314" w:rsidRPr="00B96122" w:rsidRDefault="00652314" w:rsidP="00652314">
      <w:pPr>
        <w:pStyle w:val="BlankOpen"/>
      </w:pPr>
    </w:p>
    <w:p w:rsidR="00652314" w:rsidRPr="00B96122" w:rsidRDefault="00652314" w:rsidP="00652314">
      <w:pPr>
        <w:pStyle w:val="Indenta"/>
      </w:pPr>
      <w:r w:rsidRPr="00B96122">
        <w:tab/>
      </w:r>
      <w:r w:rsidRPr="00B96122">
        <w:tab/>
        <w:t>conducted;</w:t>
      </w:r>
    </w:p>
    <w:p w:rsidR="00652314" w:rsidRPr="00B96122" w:rsidRDefault="00652314" w:rsidP="00652314">
      <w:pPr>
        <w:pStyle w:val="BlankClose"/>
      </w:pPr>
    </w:p>
    <w:p w:rsidR="00652314" w:rsidRPr="00B96122" w:rsidRDefault="00652314" w:rsidP="00652314">
      <w:pPr>
        <w:pStyle w:val="Indenta"/>
      </w:pPr>
      <w:r w:rsidRPr="00B96122">
        <w:tab/>
      </w:r>
      <w:r w:rsidR="00FA3715">
        <w:t>(b)</w:t>
      </w:r>
      <w:r w:rsidRPr="00B96122">
        <w:tab/>
        <w:t xml:space="preserve">after </w:t>
      </w:r>
      <w:r w:rsidR="00B96122" w:rsidRPr="00B96122">
        <w:t>paragraph (</w:t>
      </w:r>
      <w:r w:rsidRPr="00B96122">
        <w:t>c) insert:</w:t>
      </w:r>
    </w:p>
    <w:p w:rsidR="00740C6E" w:rsidRPr="00B96122" w:rsidRDefault="00740C6E" w:rsidP="00740C6E">
      <w:pPr>
        <w:pStyle w:val="BlankOpen"/>
      </w:pPr>
    </w:p>
    <w:p w:rsidR="00740C6E" w:rsidRPr="00B96122" w:rsidRDefault="00652314" w:rsidP="00652314">
      <w:pPr>
        <w:pStyle w:val="zIndenta"/>
      </w:pPr>
      <w:r w:rsidRPr="00B96122">
        <w:tab/>
        <w:t>(d)</w:t>
      </w:r>
      <w:r w:rsidRPr="00B96122">
        <w:tab/>
        <w:t xml:space="preserve">prescribe </w:t>
      </w:r>
      <w:r w:rsidR="00740C6E" w:rsidRPr="00B96122">
        <w:t>requirements relating to the lodging of documents</w:t>
      </w:r>
      <w:r w:rsidRPr="00B96122">
        <w:t xml:space="preserve"> with a court under this Act or another written law.</w:t>
      </w:r>
    </w:p>
    <w:p w:rsidR="00652314" w:rsidRPr="00B96122" w:rsidRDefault="00652314" w:rsidP="00740C6E">
      <w:pPr>
        <w:pStyle w:val="BlankClose"/>
      </w:pPr>
    </w:p>
    <w:p w:rsidR="00020446" w:rsidRPr="00B96122" w:rsidRDefault="00020446" w:rsidP="001D1259">
      <w:pPr>
        <w:pStyle w:val="Heading3"/>
      </w:pPr>
      <w:bookmarkStart w:id="77" w:name="_Toc382312270"/>
      <w:r w:rsidRPr="00B96122">
        <w:rPr>
          <w:rStyle w:val="CharDivNo"/>
        </w:rPr>
        <w:t xml:space="preserve">Division </w:t>
      </w:r>
      <w:r w:rsidR="00FA3715">
        <w:rPr>
          <w:rStyle w:val="CharDivNo"/>
        </w:rPr>
        <w:t>9</w:t>
      </w:r>
      <w:r w:rsidRPr="00B96122">
        <w:t> — </w:t>
      </w:r>
      <w:r w:rsidRPr="00B96122">
        <w:rPr>
          <w:rStyle w:val="CharDivText"/>
          <w:i/>
        </w:rPr>
        <w:t xml:space="preserve">Dangerous Sexual Offenders </w:t>
      </w:r>
      <w:r w:rsidR="00A85861" w:rsidRPr="00B96122">
        <w:rPr>
          <w:rStyle w:val="CharDivText"/>
          <w:i/>
        </w:rPr>
        <w:t>Act 2</w:t>
      </w:r>
      <w:r w:rsidRPr="00B96122">
        <w:rPr>
          <w:rStyle w:val="CharDivText"/>
          <w:i/>
        </w:rPr>
        <w:t xml:space="preserve">006 </w:t>
      </w:r>
      <w:r w:rsidRPr="00DE32DA">
        <w:rPr>
          <w:rStyle w:val="CharDivText"/>
        </w:rPr>
        <w:t>amended</w:t>
      </w:r>
      <w:bookmarkEnd w:id="77"/>
    </w:p>
    <w:p w:rsidR="00020446" w:rsidRPr="00B96122" w:rsidRDefault="00FA3715" w:rsidP="00020446">
      <w:pPr>
        <w:pStyle w:val="Heading5"/>
      </w:pPr>
      <w:bookmarkStart w:id="78" w:name="_Toc382312271"/>
      <w:r>
        <w:rPr>
          <w:rStyle w:val="CharSectno"/>
        </w:rPr>
        <w:t>55</w:t>
      </w:r>
      <w:r w:rsidR="00020446" w:rsidRPr="00B96122">
        <w:t>.</w:t>
      </w:r>
      <w:r w:rsidR="00020446" w:rsidRPr="00B96122">
        <w:tab/>
        <w:t>Act amended</w:t>
      </w:r>
      <w:bookmarkEnd w:id="78"/>
    </w:p>
    <w:p w:rsidR="00020446" w:rsidRPr="00B96122" w:rsidRDefault="00020446" w:rsidP="006600D8">
      <w:pPr>
        <w:pStyle w:val="Subsection"/>
        <w:spacing w:before="120"/>
      </w:pPr>
      <w:r w:rsidRPr="00B96122">
        <w:tab/>
      </w:r>
      <w:r w:rsidRPr="00B96122">
        <w:tab/>
        <w:t xml:space="preserve">This Division amends the </w:t>
      </w:r>
      <w:r w:rsidRPr="00B96122">
        <w:rPr>
          <w:i/>
        </w:rPr>
        <w:t>Dangerous Sexual Offenders Act</w:t>
      </w:r>
      <w:r w:rsidR="00116BF9" w:rsidRPr="00B96122">
        <w:rPr>
          <w:i/>
        </w:rPr>
        <w:t> </w:t>
      </w:r>
      <w:r w:rsidRPr="00B96122">
        <w:rPr>
          <w:i/>
        </w:rPr>
        <w:t>2006</w:t>
      </w:r>
      <w:r w:rsidRPr="00B96122">
        <w:t>.</w:t>
      </w:r>
    </w:p>
    <w:p w:rsidR="00020446" w:rsidRPr="00B96122" w:rsidRDefault="00FA3715" w:rsidP="00020446">
      <w:pPr>
        <w:pStyle w:val="Heading5"/>
      </w:pPr>
      <w:bookmarkStart w:id="79" w:name="_Toc382312272"/>
      <w:r>
        <w:rPr>
          <w:rStyle w:val="CharSectno"/>
        </w:rPr>
        <w:t>56</w:t>
      </w:r>
      <w:r w:rsidR="00020446" w:rsidRPr="00B96122">
        <w:t>.</w:t>
      </w:r>
      <w:r w:rsidR="00020446" w:rsidRPr="00B96122">
        <w:tab/>
        <w:t>Section 8A inserted</w:t>
      </w:r>
      <w:bookmarkEnd w:id="79"/>
    </w:p>
    <w:p w:rsidR="00020446" w:rsidRPr="00B96122" w:rsidRDefault="00020446" w:rsidP="006600D8">
      <w:pPr>
        <w:pStyle w:val="Subsection"/>
        <w:spacing w:before="120"/>
      </w:pPr>
      <w:r w:rsidRPr="00B96122">
        <w:tab/>
      </w:r>
      <w:r w:rsidRPr="00B96122">
        <w:tab/>
        <w:t>At the end of Part 1 insert:</w:t>
      </w:r>
    </w:p>
    <w:p w:rsidR="00020446" w:rsidRPr="00B96122" w:rsidRDefault="00020446" w:rsidP="00020446">
      <w:pPr>
        <w:pStyle w:val="BlankOpen"/>
      </w:pPr>
    </w:p>
    <w:p w:rsidR="00020446" w:rsidRPr="00B96122" w:rsidRDefault="00020446" w:rsidP="00020446">
      <w:pPr>
        <w:pStyle w:val="zHeading5"/>
      </w:pPr>
      <w:bookmarkStart w:id="80" w:name="_Toc382312273"/>
      <w:r w:rsidRPr="00B96122">
        <w:t>8A.</w:t>
      </w:r>
      <w:r w:rsidRPr="00B96122">
        <w:tab/>
      </w:r>
      <w:r w:rsidR="00DE32DA">
        <w:rPr>
          <w:i/>
        </w:rPr>
        <w:t>Courts and Tribunals (Electronic Processes Facilitation) Act 2013</w:t>
      </w:r>
      <w:r w:rsidRPr="00B96122">
        <w:t xml:space="preserve"> Part </w:t>
      </w:r>
      <w:r w:rsidR="00DC6E57">
        <w:t>2</w:t>
      </w:r>
      <w:r w:rsidRPr="00B96122">
        <w:t xml:space="preserve"> applies</w:t>
      </w:r>
      <w:bookmarkEnd w:id="80"/>
    </w:p>
    <w:p w:rsidR="00020446" w:rsidRPr="00B96122" w:rsidRDefault="00020446" w:rsidP="00020446">
      <w:pPr>
        <w:pStyle w:val="zSubsection"/>
      </w:pPr>
      <w:r w:rsidRPr="00B96122">
        <w:tab/>
      </w:r>
      <w:r w:rsidRPr="00B96122">
        <w:tab/>
        <w:t xml:space="preserve">The </w:t>
      </w:r>
      <w:r w:rsidR="00DE32DA">
        <w:rPr>
          <w:i/>
        </w:rPr>
        <w:t>Courts and Tribunals (Electronic Processes Facilitation) Act 2013</w:t>
      </w:r>
      <w:r w:rsidRPr="00B96122">
        <w:t xml:space="preserve"> Part </w:t>
      </w:r>
      <w:r w:rsidR="00DC6E57">
        <w:t>2</w:t>
      </w:r>
      <w:r w:rsidRPr="00B96122">
        <w:t xml:space="preserve"> applies to this Act.</w:t>
      </w:r>
    </w:p>
    <w:p w:rsidR="00020446" w:rsidRPr="00B96122" w:rsidRDefault="00020446" w:rsidP="00020446">
      <w:pPr>
        <w:pStyle w:val="BlankClose"/>
      </w:pPr>
    </w:p>
    <w:p w:rsidR="00615A5F" w:rsidRPr="00B96122" w:rsidRDefault="00615A5F" w:rsidP="00615A5F">
      <w:pPr>
        <w:pStyle w:val="Heading3"/>
      </w:pPr>
      <w:bookmarkStart w:id="81" w:name="_Toc382312274"/>
      <w:r w:rsidRPr="00B96122">
        <w:rPr>
          <w:rStyle w:val="CharDivNo"/>
        </w:rPr>
        <w:t xml:space="preserve">Division </w:t>
      </w:r>
      <w:r w:rsidR="00FA3715">
        <w:rPr>
          <w:rStyle w:val="CharDivNo"/>
        </w:rPr>
        <w:t>10</w:t>
      </w:r>
      <w:r w:rsidRPr="00B96122">
        <w:t> — </w:t>
      </w:r>
      <w:r w:rsidRPr="00B96122">
        <w:rPr>
          <w:rStyle w:val="CharDivText"/>
          <w:i/>
        </w:rPr>
        <w:t xml:space="preserve">District Court of Western Australia </w:t>
      </w:r>
      <w:r w:rsidR="004549F6" w:rsidRPr="00B96122">
        <w:rPr>
          <w:rStyle w:val="CharDivText"/>
          <w:i/>
        </w:rPr>
        <w:t>Act 1</w:t>
      </w:r>
      <w:r w:rsidRPr="00B96122">
        <w:rPr>
          <w:rStyle w:val="CharDivText"/>
          <w:i/>
        </w:rPr>
        <w:t>969</w:t>
      </w:r>
      <w:r w:rsidR="00792A4C" w:rsidRPr="00B96122">
        <w:rPr>
          <w:rStyle w:val="CharDivText"/>
        </w:rPr>
        <w:t> </w:t>
      </w:r>
      <w:r w:rsidRPr="00B96122">
        <w:rPr>
          <w:rStyle w:val="CharDivText"/>
        </w:rPr>
        <w:t>amended</w:t>
      </w:r>
      <w:bookmarkEnd w:id="81"/>
    </w:p>
    <w:p w:rsidR="00615A5F" w:rsidRPr="00B96122" w:rsidRDefault="00FA3715" w:rsidP="00615A5F">
      <w:pPr>
        <w:pStyle w:val="Heading5"/>
      </w:pPr>
      <w:bookmarkStart w:id="82" w:name="_Toc382312275"/>
      <w:r>
        <w:rPr>
          <w:rStyle w:val="CharSectno"/>
        </w:rPr>
        <w:t>57</w:t>
      </w:r>
      <w:r w:rsidR="00615A5F" w:rsidRPr="00B96122">
        <w:t>.</w:t>
      </w:r>
      <w:r w:rsidR="00615A5F" w:rsidRPr="00B96122">
        <w:tab/>
        <w:t>Act amended</w:t>
      </w:r>
      <w:bookmarkEnd w:id="82"/>
    </w:p>
    <w:p w:rsidR="00615A5F" w:rsidRPr="00B96122" w:rsidRDefault="00615A5F" w:rsidP="00615A5F">
      <w:pPr>
        <w:pStyle w:val="Subsection"/>
      </w:pPr>
      <w:r w:rsidRPr="00B96122">
        <w:tab/>
      </w:r>
      <w:r w:rsidRPr="00B96122">
        <w:tab/>
        <w:t xml:space="preserve">This Division amends the </w:t>
      </w:r>
      <w:r w:rsidRPr="00B96122">
        <w:rPr>
          <w:i/>
        </w:rPr>
        <w:t xml:space="preserve">District Court of </w:t>
      </w:r>
      <w:smartTag w:uri="urn:schemas-microsoft-com:office:smarttags" w:element="place">
        <w:smartTag w:uri="urn:schemas-microsoft-com:office:smarttags" w:element="State">
          <w:r w:rsidRPr="00B96122">
            <w:rPr>
              <w:i/>
            </w:rPr>
            <w:t>Western Australia</w:t>
          </w:r>
        </w:smartTag>
      </w:smartTag>
      <w:r w:rsidRPr="00B96122">
        <w:rPr>
          <w:i/>
        </w:rPr>
        <w:t xml:space="preserve"> </w:t>
      </w:r>
      <w:r w:rsidR="004549F6" w:rsidRPr="00B96122">
        <w:rPr>
          <w:i/>
        </w:rPr>
        <w:t>Act 1</w:t>
      </w:r>
      <w:r w:rsidRPr="00B96122">
        <w:rPr>
          <w:i/>
        </w:rPr>
        <w:t>969</w:t>
      </w:r>
      <w:r w:rsidRPr="00B96122">
        <w:t>.</w:t>
      </w:r>
    </w:p>
    <w:p w:rsidR="003D5F3C" w:rsidRPr="00B96122" w:rsidRDefault="00FA3715" w:rsidP="003D5F3C">
      <w:pPr>
        <w:pStyle w:val="Heading5"/>
      </w:pPr>
      <w:bookmarkStart w:id="83" w:name="_Toc382312276"/>
      <w:r>
        <w:rPr>
          <w:rStyle w:val="CharSectno"/>
        </w:rPr>
        <w:t>58</w:t>
      </w:r>
      <w:r w:rsidR="003D5F3C" w:rsidRPr="00B96122">
        <w:t>.</w:t>
      </w:r>
      <w:r w:rsidR="003D5F3C" w:rsidRPr="00B96122">
        <w:tab/>
      </w:r>
      <w:r w:rsidR="004549F6" w:rsidRPr="00B96122">
        <w:t>Section 7</w:t>
      </w:r>
      <w:r w:rsidR="003D5F3C" w:rsidRPr="00B96122">
        <w:t>A inserted</w:t>
      </w:r>
      <w:bookmarkEnd w:id="83"/>
    </w:p>
    <w:p w:rsidR="003D5F3C" w:rsidRPr="00B96122" w:rsidRDefault="003D5F3C" w:rsidP="003D5F3C">
      <w:pPr>
        <w:pStyle w:val="Subsection"/>
      </w:pPr>
      <w:r w:rsidRPr="00B96122">
        <w:tab/>
      </w:r>
      <w:r w:rsidRPr="00B96122">
        <w:tab/>
        <w:t>At the end of Part I insert:</w:t>
      </w:r>
    </w:p>
    <w:p w:rsidR="00686D93" w:rsidRPr="00B96122" w:rsidRDefault="00686D93" w:rsidP="00686D93">
      <w:pPr>
        <w:pStyle w:val="BlankOpen"/>
      </w:pPr>
    </w:p>
    <w:p w:rsidR="003D5F3C" w:rsidRPr="00B96122" w:rsidRDefault="007F235F" w:rsidP="003D5F3C">
      <w:pPr>
        <w:pStyle w:val="zHeading5"/>
      </w:pPr>
      <w:bookmarkStart w:id="84" w:name="_Toc382312277"/>
      <w:r w:rsidRPr="00B96122">
        <w:t>7</w:t>
      </w:r>
      <w:r w:rsidR="003D5F3C" w:rsidRPr="00B96122">
        <w:t>A.</w:t>
      </w:r>
      <w:r w:rsidR="003D5F3C" w:rsidRPr="00B96122">
        <w:tab/>
      </w:r>
      <w:r w:rsidR="00DE32DA">
        <w:rPr>
          <w:i/>
        </w:rPr>
        <w:t>Courts and Tribunals (Electronic Processes Facilitation) Act 2013</w:t>
      </w:r>
      <w:r w:rsidR="003D5F3C" w:rsidRPr="00B96122">
        <w:t xml:space="preserve"> Part </w:t>
      </w:r>
      <w:r w:rsidR="00DC6E57">
        <w:t>2</w:t>
      </w:r>
      <w:r w:rsidR="003D5F3C" w:rsidRPr="00B96122">
        <w:t xml:space="preserve"> applies</w:t>
      </w:r>
      <w:bookmarkEnd w:id="84"/>
    </w:p>
    <w:p w:rsidR="00686D93" w:rsidRPr="00B96122" w:rsidRDefault="003D5F3C" w:rsidP="00694772">
      <w:pPr>
        <w:pStyle w:val="zSubsection"/>
      </w:pPr>
      <w:r w:rsidRPr="00B96122">
        <w:tab/>
      </w:r>
      <w:r w:rsidRPr="00B96122">
        <w:tab/>
        <w:t xml:space="preserve">The </w:t>
      </w:r>
      <w:r w:rsidR="00DE32DA">
        <w:rPr>
          <w:i/>
        </w:rPr>
        <w:t>Courts and Tribunals (Electronic Processes Facilitation) Act 2013</w:t>
      </w:r>
      <w:r w:rsidRPr="00B96122">
        <w:t xml:space="preserve"> Part </w:t>
      </w:r>
      <w:r w:rsidR="00DC6E57">
        <w:t>2</w:t>
      </w:r>
      <w:r w:rsidRPr="00B96122">
        <w:t xml:space="preserve"> applies to this Act.</w:t>
      </w:r>
    </w:p>
    <w:p w:rsidR="003D5F3C" w:rsidRPr="00B96122" w:rsidRDefault="003D5F3C" w:rsidP="00686D93">
      <w:pPr>
        <w:pStyle w:val="BlankClose"/>
      </w:pPr>
    </w:p>
    <w:p w:rsidR="00637132" w:rsidRPr="00B96122" w:rsidRDefault="00637132" w:rsidP="00637132">
      <w:pPr>
        <w:pStyle w:val="Heading3"/>
      </w:pPr>
      <w:bookmarkStart w:id="85" w:name="_Toc382312278"/>
      <w:r w:rsidRPr="00B96122">
        <w:rPr>
          <w:rStyle w:val="CharDivNo"/>
        </w:rPr>
        <w:t xml:space="preserve">Division </w:t>
      </w:r>
      <w:r w:rsidR="00FA3715">
        <w:rPr>
          <w:rStyle w:val="CharDivNo"/>
        </w:rPr>
        <w:t>11</w:t>
      </w:r>
      <w:r w:rsidRPr="00B96122">
        <w:t> — </w:t>
      </w:r>
      <w:r w:rsidRPr="00B96122">
        <w:rPr>
          <w:rStyle w:val="CharDivText"/>
          <w:i/>
        </w:rPr>
        <w:t xml:space="preserve">Evidence </w:t>
      </w:r>
      <w:r w:rsidR="004549F6" w:rsidRPr="00B96122">
        <w:rPr>
          <w:rStyle w:val="CharDivText"/>
          <w:i/>
        </w:rPr>
        <w:t>Act 1</w:t>
      </w:r>
      <w:r w:rsidRPr="00B96122">
        <w:rPr>
          <w:rStyle w:val="CharDivText"/>
          <w:i/>
        </w:rPr>
        <w:t>906</w:t>
      </w:r>
      <w:r w:rsidRPr="00B96122">
        <w:rPr>
          <w:rStyle w:val="CharDivText"/>
        </w:rPr>
        <w:t xml:space="preserve"> amended</w:t>
      </w:r>
      <w:bookmarkEnd w:id="85"/>
    </w:p>
    <w:p w:rsidR="00637132" w:rsidRPr="00B96122" w:rsidRDefault="00FA3715" w:rsidP="00637132">
      <w:pPr>
        <w:pStyle w:val="Heading5"/>
      </w:pPr>
      <w:bookmarkStart w:id="86" w:name="_Toc382312279"/>
      <w:r>
        <w:rPr>
          <w:rStyle w:val="CharSectno"/>
        </w:rPr>
        <w:t>59</w:t>
      </w:r>
      <w:r w:rsidR="00637132" w:rsidRPr="00B96122">
        <w:t>.</w:t>
      </w:r>
      <w:r w:rsidR="00637132" w:rsidRPr="00B96122">
        <w:tab/>
        <w:t>Act amended</w:t>
      </w:r>
      <w:bookmarkEnd w:id="86"/>
    </w:p>
    <w:p w:rsidR="00637132" w:rsidRPr="00B96122" w:rsidRDefault="00637132" w:rsidP="00637132">
      <w:pPr>
        <w:pStyle w:val="Subsection"/>
      </w:pPr>
      <w:r w:rsidRPr="00B96122">
        <w:tab/>
      </w:r>
      <w:r w:rsidRPr="00B96122">
        <w:tab/>
        <w:t xml:space="preserve">This Division amends the </w:t>
      </w:r>
      <w:r w:rsidRPr="00B96122">
        <w:rPr>
          <w:i/>
        </w:rPr>
        <w:t xml:space="preserve">Evidence </w:t>
      </w:r>
      <w:r w:rsidR="004549F6" w:rsidRPr="00B96122">
        <w:rPr>
          <w:i/>
        </w:rPr>
        <w:t>Act 1</w:t>
      </w:r>
      <w:r w:rsidRPr="00B96122">
        <w:rPr>
          <w:i/>
        </w:rPr>
        <w:t>906</w:t>
      </w:r>
      <w:r w:rsidRPr="00B96122">
        <w:t>.</w:t>
      </w:r>
    </w:p>
    <w:p w:rsidR="008B19DE" w:rsidRPr="00B96122" w:rsidRDefault="00FA3715" w:rsidP="008B19DE">
      <w:pPr>
        <w:pStyle w:val="Heading5"/>
      </w:pPr>
      <w:bookmarkStart w:id="87" w:name="_Toc382312280"/>
      <w:r>
        <w:rPr>
          <w:rStyle w:val="CharSectno"/>
        </w:rPr>
        <w:t>60</w:t>
      </w:r>
      <w:r w:rsidR="008B19DE" w:rsidRPr="00B96122">
        <w:t>.</w:t>
      </w:r>
      <w:r w:rsidR="008B19DE" w:rsidRPr="00B96122">
        <w:tab/>
      </w:r>
      <w:r w:rsidR="004549F6" w:rsidRPr="00B96122">
        <w:t>Section 5</w:t>
      </w:r>
      <w:r w:rsidR="008B19DE" w:rsidRPr="00B96122">
        <w:t>A inserted</w:t>
      </w:r>
      <w:bookmarkEnd w:id="87"/>
    </w:p>
    <w:p w:rsidR="008B19DE" w:rsidRPr="00B96122" w:rsidRDefault="008B19DE" w:rsidP="008B19DE">
      <w:pPr>
        <w:pStyle w:val="Subsection"/>
      </w:pPr>
      <w:r w:rsidRPr="00B96122">
        <w:tab/>
      </w:r>
      <w:r w:rsidRPr="00B96122">
        <w:tab/>
        <w:t>After section 4 insert:</w:t>
      </w:r>
    </w:p>
    <w:p w:rsidR="008B19DE" w:rsidRPr="00B96122" w:rsidRDefault="008B19DE" w:rsidP="008B19DE">
      <w:pPr>
        <w:pStyle w:val="BlankOpen"/>
      </w:pPr>
    </w:p>
    <w:p w:rsidR="008B19DE" w:rsidRPr="00B96122" w:rsidRDefault="008B19DE" w:rsidP="008B19DE">
      <w:pPr>
        <w:pStyle w:val="zHeading5"/>
      </w:pPr>
      <w:bookmarkStart w:id="88" w:name="_Toc382312281"/>
      <w:r w:rsidRPr="00B96122">
        <w:t>5A.</w:t>
      </w:r>
      <w:r w:rsidRPr="00B96122">
        <w:tab/>
      </w:r>
      <w:r w:rsidR="00DE32DA">
        <w:rPr>
          <w:i/>
        </w:rPr>
        <w:t>Courts and Tribunals (Electronic Processes Facilitation) Act 2013</w:t>
      </w:r>
      <w:r w:rsidRPr="00B96122">
        <w:t xml:space="preserve"> Part </w:t>
      </w:r>
      <w:r w:rsidR="00DC6E57">
        <w:t>2</w:t>
      </w:r>
      <w:r w:rsidRPr="00B96122">
        <w:t xml:space="preserve"> applies</w:t>
      </w:r>
      <w:bookmarkEnd w:id="88"/>
    </w:p>
    <w:p w:rsidR="008B19DE" w:rsidRPr="00B96122" w:rsidRDefault="008B19DE" w:rsidP="00902EB5">
      <w:pPr>
        <w:pStyle w:val="zSubsection"/>
      </w:pPr>
      <w:r w:rsidRPr="00B96122">
        <w:tab/>
      </w:r>
      <w:r w:rsidRPr="00B96122">
        <w:tab/>
        <w:t xml:space="preserve">The </w:t>
      </w:r>
      <w:r w:rsidR="00DE32DA">
        <w:rPr>
          <w:i/>
        </w:rPr>
        <w:t>Courts and Tribunals (Electronic Processes Facilitation) Act 2013</w:t>
      </w:r>
      <w:r w:rsidRPr="00B96122">
        <w:t xml:space="preserve"> Part </w:t>
      </w:r>
      <w:r w:rsidR="00DC6E57">
        <w:t>2</w:t>
      </w:r>
      <w:r w:rsidRPr="00B96122">
        <w:t xml:space="preserve"> applies to this Act</w:t>
      </w:r>
      <w:r w:rsidR="0026682C" w:rsidRPr="00B96122">
        <w:t xml:space="preserve"> (other than section 19B)</w:t>
      </w:r>
      <w:r w:rsidRPr="00B96122">
        <w:t>.</w:t>
      </w:r>
    </w:p>
    <w:p w:rsidR="008B19DE" w:rsidRPr="00B96122" w:rsidRDefault="008B19DE" w:rsidP="008B19DE">
      <w:pPr>
        <w:pStyle w:val="BlankClose"/>
      </w:pPr>
    </w:p>
    <w:p w:rsidR="004D00C3" w:rsidRPr="00B96122" w:rsidRDefault="00FA3715" w:rsidP="004D00C3">
      <w:pPr>
        <w:pStyle w:val="Heading5"/>
      </w:pPr>
      <w:bookmarkStart w:id="89" w:name="_Toc382312282"/>
      <w:r>
        <w:rPr>
          <w:rStyle w:val="CharSectno"/>
        </w:rPr>
        <w:t>61</w:t>
      </w:r>
      <w:r w:rsidR="004D00C3" w:rsidRPr="00B96122">
        <w:t>.</w:t>
      </w:r>
      <w:r w:rsidR="004D00C3" w:rsidRPr="00B96122">
        <w:tab/>
      </w:r>
      <w:r w:rsidR="004549F6" w:rsidRPr="00B96122">
        <w:t>Section 1</w:t>
      </w:r>
      <w:r w:rsidR="004D00C3" w:rsidRPr="00B96122">
        <w:t>2 amended</w:t>
      </w:r>
      <w:bookmarkEnd w:id="89"/>
    </w:p>
    <w:p w:rsidR="004D00C3" w:rsidRPr="00B96122" w:rsidRDefault="004D00C3" w:rsidP="00854189">
      <w:pPr>
        <w:pStyle w:val="Subsection"/>
        <w:spacing w:before="120"/>
      </w:pPr>
      <w:r w:rsidRPr="00B96122">
        <w:tab/>
      </w:r>
      <w:r w:rsidRPr="00B96122">
        <w:tab/>
        <w:t>In section 12(4) delete “in writing under his hand”.</w:t>
      </w:r>
    </w:p>
    <w:p w:rsidR="001B4CAF" w:rsidRPr="00B96122" w:rsidRDefault="00FA3715" w:rsidP="007552DD">
      <w:pPr>
        <w:pStyle w:val="Heading5"/>
      </w:pPr>
      <w:bookmarkStart w:id="90" w:name="_Toc382312283"/>
      <w:r>
        <w:rPr>
          <w:rStyle w:val="CharSectno"/>
        </w:rPr>
        <w:t>62</w:t>
      </w:r>
      <w:r w:rsidR="007552DD" w:rsidRPr="00B96122">
        <w:t>.</w:t>
      </w:r>
      <w:r w:rsidR="007552DD" w:rsidRPr="00B96122">
        <w:tab/>
      </w:r>
      <w:r w:rsidR="004549F6" w:rsidRPr="00B96122">
        <w:t>Section 5</w:t>
      </w:r>
      <w:r w:rsidR="007552DD" w:rsidRPr="00B96122">
        <w:t>1 amended</w:t>
      </w:r>
      <w:bookmarkEnd w:id="90"/>
    </w:p>
    <w:p w:rsidR="007552DD" w:rsidRPr="00B96122" w:rsidRDefault="007552DD" w:rsidP="00854189">
      <w:pPr>
        <w:pStyle w:val="Subsection"/>
        <w:spacing w:before="120"/>
      </w:pPr>
      <w:r w:rsidRPr="00B96122">
        <w:tab/>
      </w:r>
      <w:r w:rsidRPr="00B96122">
        <w:tab/>
        <w:t>In section 51 delete “under his hand” and insert:</w:t>
      </w:r>
    </w:p>
    <w:p w:rsidR="007552DD" w:rsidRPr="00B96122" w:rsidRDefault="007552DD" w:rsidP="007552DD">
      <w:pPr>
        <w:pStyle w:val="BlankOpen"/>
      </w:pPr>
    </w:p>
    <w:p w:rsidR="007552DD" w:rsidRPr="00B96122" w:rsidRDefault="007552DD" w:rsidP="007552DD">
      <w:pPr>
        <w:pStyle w:val="Subsection"/>
      </w:pPr>
      <w:r w:rsidRPr="00B96122">
        <w:tab/>
      </w:r>
      <w:r w:rsidRPr="00B96122">
        <w:tab/>
        <w:t>signed by him or her</w:t>
      </w:r>
    </w:p>
    <w:p w:rsidR="007552DD" w:rsidRPr="00B96122" w:rsidRDefault="007552DD" w:rsidP="007552DD">
      <w:pPr>
        <w:pStyle w:val="BlankClose"/>
      </w:pPr>
    </w:p>
    <w:p w:rsidR="00837D3E" w:rsidRPr="00B96122" w:rsidRDefault="00FA3715" w:rsidP="00837D3E">
      <w:pPr>
        <w:pStyle w:val="Heading5"/>
      </w:pPr>
      <w:bookmarkStart w:id="91" w:name="_Toc382312284"/>
      <w:r>
        <w:rPr>
          <w:rStyle w:val="CharSectno"/>
        </w:rPr>
        <w:t>63</w:t>
      </w:r>
      <w:r w:rsidR="00837D3E" w:rsidRPr="00B96122">
        <w:t>.</w:t>
      </w:r>
      <w:r w:rsidR="00837D3E" w:rsidRPr="00B96122">
        <w:tab/>
      </w:r>
      <w:r w:rsidR="004549F6" w:rsidRPr="00B96122">
        <w:t>Section 5</w:t>
      </w:r>
      <w:r w:rsidR="00EC03A3" w:rsidRPr="00B96122">
        <w:t>4</w:t>
      </w:r>
      <w:r w:rsidR="00837D3E" w:rsidRPr="00B96122">
        <w:t xml:space="preserve"> amended</w:t>
      </w:r>
      <w:bookmarkEnd w:id="91"/>
    </w:p>
    <w:p w:rsidR="007A10C8" w:rsidRPr="00B96122" w:rsidRDefault="00115A9D" w:rsidP="00854189">
      <w:pPr>
        <w:pStyle w:val="Subsection"/>
        <w:spacing w:before="120"/>
      </w:pPr>
      <w:r w:rsidRPr="00B96122">
        <w:tab/>
      </w:r>
      <w:r w:rsidRPr="00B96122">
        <w:tab/>
        <w:t>In section 54</w:t>
      </w:r>
      <w:r w:rsidR="00A4210F" w:rsidRPr="00B96122">
        <w:t>:</w:t>
      </w:r>
    </w:p>
    <w:p w:rsidR="007A10C8" w:rsidRPr="00B96122" w:rsidRDefault="007A10C8" w:rsidP="007A10C8">
      <w:pPr>
        <w:pStyle w:val="Indenta"/>
      </w:pPr>
      <w:r w:rsidRPr="00B96122">
        <w:tab/>
      </w:r>
      <w:r w:rsidR="00FA3715">
        <w:t>(a)</w:t>
      </w:r>
      <w:r w:rsidRPr="00B96122">
        <w:tab/>
        <w:t>after “impression” insert:</w:t>
      </w:r>
    </w:p>
    <w:p w:rsidR="007A10C8" w:rsidRPr="00B96122" w:rsidRDefault="007A10C8" w:rsidP="007A10C8">
      <w:pPr>
        <w:pStyle w:val="BlankOpen"/>
      </w:pPr>
    </w:p>
    <w:p w:rsidR="007A10C8" w:rsidRPr="00B96122" w:rsidRDefault="007A10C8" w:rsidP="007A10C8">
      <w:pPr>
        <w:pStyle w:val="Indenta"/>
      </w:pPr>
      <w:r w:rsidRPr="00B96122">
        <w:tab/>
      </w:r>
      <w:r w:rsidRPr="00B96122">
        <w:tab/>
        <w:t>or image</w:t>
      </w:r>
    </w:p>
    <w:p w:rsidR="007A10C8" w:rsidRPr="00B96122" w:rsidRDefault="007A10C8" w:rsidP="007A10C8">
      <w:pPr>
        <w:pStyle w:val="BlankClose"/>
      </w:pPr>
    </w:p>
    <w:p w:rsidR="007A10C8" w:rsidRPr="00B96122" w:rsidRDefault="007A10C8" w:rsidP="007A10C8">
      <w:pPr>
        <w:pStyle w:val="Indenta"/>
      </w:pPr>
      <w:r w:rsidRPr="00B96122">
        <w:tab/>
      </w:r>
      <w:r w:rsidR="00FA3715">
        <w:t>(b)</w:t>
      </w:r>
      <w:r w:rsidRPr="00B96122">
        <w:tab/>
      </w:r>
      <w:r w:rsidR="00EE2D36" w:rsidRPr="00B96122">
        <w:t>after “impressed” insert:</w:t>
      </w:r>
    </w:p>
    <w:p w:rsidR="00B37307" w:rsidRPr="00B96122" w:rsidRDefault="00B37307" w:rsidP="00B37307">
      <w:pPr>
        <w:pStyle w:val="BlankOpen"/>
      </w:pPr>
    </w:p>
    <w:p w:rsidR="00B37307" w:rsidRPr="00B96122" w:rsidRDefault="00B37307" w:rsidP="007A10C8">
      <w:pPr>
        <w:pStyle w:val="Indenta"/>
      </w:pPr>
      <w:r w:rsidRPr="00B96122">
        <w:tab/>
      </w:r>
      <w:r w:rsidRPr="00B96122">
        <w:tab/>
      </w:r>
      <w:r w:rsidR="00EE2D36" w:rsidRPr="00B96122">
        <w:t xml:space="preserve">or </w:t>
      </w:r>
      <w:r w:rsidRPr="00B96122">
        <w:t>applied</w:t>
      </w:r>
    </w:p>
    <w:p w:rsidR="00EE2D36" w:rsidRPr="00B96122" w:rsidRDefault="00EE2D36" w:rsidP="00B37307">
      <w:pPr>
        <w:pStyle w:val="BlankClose"/>
      </w:pPr>
    </w:p>
    <w:p w:rsidR="00762EFC" w:rsidRPr="00B96122" w:rsidRDefault="00FA3715" w:rsidP="00762EFC">
      <w:pPr>
        <w:pStyle w:val="Heading5"/>
      </w:pPr>
      <w:bookmarkStart w:id="92" w:name="_Toc382312285"/>
      <w:r>
        <w:rPr>
          <w:rStyle w:val="CharSectno"/>
        </w:rPr>
        <w:t>64</w:t>
      </w:r>
      <w:r w:rsidR="00762EFC" w:rsidRPr="00B96122">
        <w:t>.</w:t>
      </w:r>
      <w:r w:rsidR="00762EFC" w:rsidRPr="00B96122">
        <w:tab/>
      </w:r>
      <w:r w:rsidR="004549F6" w:rsidRPr="00B96122">
        <w:t>Section 5</w:t>
      </w:r>
      <w:r w:rsidR="00762EFC" w:rsidRPr="00B96122">
        <w:t>5 amended</w:t>
      </w:r>
      <w:bookmarkEnd w:id="92"/>
    </w:p>
    <w:p w:rsidR="00762EFC" w:rsidRPr="00B96122" w:rsidRDefault="00762EFC" w:rsidP="00854189">
      <w:pPr>
        <w:pStyle w:val="Subsection"/>
        <w:spacing w:before="120"/>
      </w:pPr>
      <w:r w:rsidRPr="00B96122">
        <w:tab/>
      </w:r>
      <w:r w:rsidRPr="00B96122">
        <w:tab/>
      </w:r>
      <w:r w:rsidR="004A3F47" w:rsidRPr="00B96122">
        <w:t>In section 55:</w:t>
      </w:r>
    </w:p>
    <w:p w:rsidR="00F6205D" w:rsidRPr="00B96122" w:rsidRDefault="00F6205D" w:rsidP="00F6205D">
      <w:pPr>
        <w:pStyle w:val="Indenta"/>
      </w:pPr>
      <w:r w:rsidRPr="00B96122">
        <w:tab/>
      </w:r>
      <w:r w:rsidR="00FA3715">
        <w:t>(a)</w:t>
      </w:r>
      <w:r w:rsidRPr="00B96122">
        <w:tab/>
        <w:t>after “impression” insert:</w:t>
      </w:r>
    </w:p>
    <w:p w:rsidR="00F6205D" w:rsidRPr="00B96122" w:rsidRDefault="00F6205D" w:rsidP="00F6205D">
      <w:pPr>
        <w:pStyle w:val="BlankOpen"/>
      </w:pPr>
    </w:p>
    <w:p w:rsidR="00F6205D" w:rsidRPr="00B96122" w:rsidRDefault="00F6205D" w:rsidP="00F6205D">
      <w:pPr>
        <w:pStyle w:val="Indenta"/>
      </w:pPr>
      <w:r w:rsidRPr="00B96122">
        <w:tab/>
      </w:r>
      <w:r w:rsidRPr="00B96122">
        <w:tab/>
        <w:t>or image</w:t>
      </w:r>
    </w:p>
    <w:p w:rsidR="00F6205D" w:rsidRPr="00B96122" w:rsidRDefault="00F6205D" w:rsidP="00F6205D">
      <w:pPr>
        <w:pStyle w:val="BlankClose"/>
      </w:pPr>
    </w:p>
    <w:p w:rsidR="00F6205D" w:rsidRPr="00B96122" w:rsidRDefault="00F6205D" w:rsidP="00F6205D">
      <w:pPr>
        <w:pStyle w:val="Indenta"/>
      </w:pPr>
      <w:r w:rsidRPr="00B96122">
        <w:tab/>
      </w:r>
      <w:r w:rsidR="00FA3715">
        <w:t>(b)</w:t>
      </w:r>
      <w:r w:rsidRPr="00B96122">
        <w:tab/>
        <w:t>after “impressed” insert:</w:t>
      </w:r>
    </w:p>
    <w:p w:rsidR="00F6205D" w:rsidRPr="00B96122" w:rsidRDefault="00F6205D" w:rsidP="00854189">
      <w:pPr>
        <w:pStyle w:val="BlankOpen"/>
        <w:keepNext w:val="0"/>
      </w:pPr>
    </w:p>
    <w:p w:rsidR="00F6205D" w:rsidRPr="00B96122" w:rsidRDefault="00F6205D" w:rsidP="00854189">
      <w:pPr>
        <w:pStyle w:val="Indenta"/>
        <w:keepLines/>
      </w:pPr>
      <w:r w:rsidRPr="00B96122">
        <w:tab/>
      </w:r>
      <w:r w:rsidRPr="00B96122">
        <w:tab/>
        <w:t>or applied</w:t>
      </w:r>
    </w:p>
    <w:p w:rsidR="00F6205D" w:rsidRPr="00B96122" w:rsidRDefault="00F6205D" w:rsidP="00854189">
      <w:pPr>
        <w:pStyle w:val="BlankClose"/>
      </w:pPr>
    </w:p>
    <w:p w:rsidR="00F6205D" w:rsidRPr="00B96122" w:rsidRDefault="00FA3715" w:rsidP="00D72EA6">
      <w:pPr>
        <w:pStyle w:val="Heading5"/>
      </w:pPr>
      <w:bookmarkStart w:id="93" w:name="_Toc382312286"/>
      <w:r>
        <w:rPr>
          <w:rStyle w:val="CharSectno"/>
        </w:rPr>
        <w:t>65</w:t>
      </w:r>
      <w:r w:rsidR="00D72EA6" w:rsidRPr="00B96122">
        <w:t>.</w:t>
      </w:r>
      <w:r w:rsidR="00D72EA6" w:rsidRPr="00B96122">
        <w:tab/>
      </w:r>
      <w:r w:rsidR="004549F6" w:rsidRPr="00B96122">
        <w:t>Section 5</w:t>
      </w:r>
      <w:r w:rsidR="00D72EA6" w:rsidRPr="00B96122">
        <w:t>6 amended</w:t>
      </w:r>
      <w:bookmarkEnd w:id="93"/>
    </w:p>
    <w:p w:rsidR="00D72EA6" w:rsidRPr="00B96122" w:rsidRDefault="00D72EA6" w:rsidP="00D72EA6">
      <w:pPr>
        <w:pStyle w:val="Subsection"/>
      </w:pPr>
      <w:r w:rsidRPr="00B96122">
        <w:tab/>
      </w:r>
      <w:r w:rsidRPr="00B96122">
        <w:tab/>
      </w:r>
      <w:r w:rsidR="0022317D" w:rsidRPr="00B96122">
        <w:t>In section 56 delete “seal purports to be attached or appended” and insert:</w:t>
      </w:r>
    </w:p>
    <w:p w:rsidR="0022317D" w:rsidRPr="00B96122" w:rsidRDefault="0022317D" w:rsidP="0022317D">
      <w:pPr>
        <w:pStyle w:val="BlankOpen"/>
      </w:pPr>
    </w:p>
    <w:p w:rsidR="0022317D" w:rsidRPr="00B96122" w:rsidRDefault="0022317D" w:rsidP="00D72EA6">
      <w:pPr>
        <w:pStyle w:val="Subsection"/>
      </w:pPr>
      <w:r w:rsidRPr="00B96122">
        <w:tab/>
      </w:r>
      <w:r w:rsidRPr="00B96122">
        <w:tab/>
        <w:t>seal, or an image of the signature or seal, purports to be attached, appended or applied</w:t>
      </w:r>
    </w:p>
    <w:p w:rsidR="0022317D" w:rsidRPr="00B96122" w:rsidRDefault="0022317D" w:rsidP="0022317D">
      <w:pPr>
        <w:pStyle w:val="BlankClose"/>
      </w:pPr>
    </w:p>
    <w:p w:rsidR="004936A5" w:rsidRPr="00B96122" w:rsidRDefault="00FA3715" w:rsidP="004936A5">
      <w:pPr>
        <w:pStyle w:val="Heading5"/>
      </w:pPr>
      <w:bookmarkStart w:id="94" w:name="_Toc382312287"/>
      <w:r>
        <w:rPr>
          <w:rStyle w:val="CharSectno"/>
        </w:rPr>
        <w:t>66</w:t>
      </w:r>
      <w:r w:rsidR="004936A5" w:rsidRPr="00B96122">
        <w:t>.</w:t>
      </w:r>
      <w:r w:rsidR="004936A5" w:rsidRPr="00B96122">
        <w:tab/>
      </w:r>
      <w:r w:rsidR="004549F6" w:rsidRPr="00B96122">
        <w:t>Section 6</w:t>
      </w:r>
      <w:r w:rsidR="004936A5" w:rsidRPr="00B96122">
        <w:t>7 amended</w:t>
      </w:r>
      <w:bookmarkEnd w:id="94"/>
    </w:p>
    <w:p w:rsidR="004936A5" w:rsidRPr="00B96122" w:rsidRDefault="004936A5" w:rsidP="004936A5">
      <w:pPr>
        <w:pStyle w:val="Subsection"/>
      </w:pPr>
      <w:r w:rsidRPr="00B96122">
        <w:tab/>
      </w:r>
      <w:r w:rsidR="00FA3715">
        <w:t>(1)</w:t>
      </w:r>
      <w:r w:rsidRPr="00B96122">
        <w:tab/>
        <w:t>At the beginning of section 67 insert:</w:t>
      </w:r>
    </w:p>
    <w:p w:rsidR="00BD66D5" w:rsidRPr="00B96122" w:rsidRDefault="00BD66D5" w:rsidP="00BD66D5">
      <w:pPr>
        <w:pStyle w:val="BlankOpen"/>
      </w:pPr>
    </w:p>
    <w:p w:rsidR="00BD66D5" w:rsidRPr="00B96122" w:rsidRDefault="004936A5" w:rsidP="004936A5">
      <w:pPr>
        <w:pStyle w:val="zSubsection"/>
      </w:pPr>
      <w:r w:rsidRPr="00B96122">
        <w:tab/>
        <w:t>(1)</w:t>
      </w:r>
      <w:r w:rsidRPr="00B96122">
        <w:tab/>
      </w:r>
      <w:r w:rsidR="00BD66D5" w:rsidRPr="00B96122">
        <w:t>In this section, a reference to a seal, stamp or signature includes an image of a seal, stamp or signature.</w:t>
      </w:r>
    </w:p>
    <w:p w:rsidR="004936A5" w:rsidRPr="00B96122" w:rsidRDefault="004936A5" w:rsidP="00BD66D5">
      <w:pPr>
        <w:pStyle w:val="BlankClose"/>
      </w:pPr>
    </w:p>
    <w:p w:rsidR="004936A5" w:rsidRPr="00B96122" w:rsidRDefault="004936A5" w:rsidP="00DF6BF0">
      <w:pPr>
        <w:pStyle w:val="Subsection"/>
        <w:keepNext/>
        <w:keepLines/>
      </w:pPr>
      <w:r w:rsidRPr="00B96122">
        <w:tab/>
      </w:r>
      <w:r w:rsidR="00FA3715">
        <w:t>(2)</w:t>
      </w:r>
      <w:r w:rsidRPr="00B96122">
        <w:tab/>
        <w:t>In section 67 delete “Whenever” and insert:</w:t>
      </w:r>
    </w:p>
    <w:p w:rsidR="004936A5" w:rsidRPr="00B96122" w:rsidRDefault="004936A5" w:rsidP="00DF6BF0">
      <w:pPr>
        <w:pStyle w:val="BlankOpen"/>
      </w:pPr>
    </w:p>
    <w:p w:rsidR="004936A5" w:rsidRPr="00B96122" w:rsidRDefault="004936A5" w:rsidP="00DF6BF0">
      <w:pPr>
        <w:pStyle w:val="zSubsection"/>
        <w:keepNext/>
        <w:keepLines/>
      </w:pPr>
      <w:r w:rsidRPr="00B96122">
        <w:tab/>
        <w:t>(2)</w:t>
      </w:r>
      <w:r w:rsidRPr="00B96122">
        <w:tab/>
        <w:t>Whenever</w:t>
      </w:r>
    </w:p>
    <w:p w:rsidR="004936A5" w:rsidRPr="00B96122" w:rsidRDefault="004936A5" w:rsidP="00DF6BF0">
      <w:pPr>
        <w:pStyle w:val="BlankClose"/>
        <w:keepNext/>
      </w:pPr>
    </w:p>
    <w:p w:rsidR="00460FB8" w:rsidRPr="00B96122" w:rsidRDefault="00FA3715" w:rsidP="00460FB8">
      <w:pPr>
        <w:pStyle w:val="Heading5"/>
      </w:pPr>
      <w:bookmarkStart w:id="95" w:name="_Toc382312288"/>
      <w:r>
        <w:rPr>
          <w:rStyle w:val="CharSectno"/>
        </w:rPr>
        <w:t>67</w:t>
      </w:r>
      <w:r w:rsidR="00460FB8" w:rsidRPr="00B96122">
        <w:t>.</w:t>
      </w:r>
      <w:r w:rsidR="00460FB8" w:rsidRPr="00B96122">
        <w:tab/>
      </w:r>
      <w:r w:rsidR="004549F6" w:rsidRPr="00B96122">
        <w:t>Section 6</w:t>
      </w:r>
      <w:r w:rsidR="00460FB8" w:rsidRPr="00B96122">
        <w:t>8 amended</w:t>
      </w:r>
      <w:bookmarkEnd w:id="95"/>
    </w:p>
    <w:p w:rsidR="00460FB8" w:rsidRPr="00B96122" w:rsidRDefault="00460FB8" w:rsidP="00460FB8">
      <w:pPr>
        <w:pStyle w:val="Subsection"/>
      </w:pPr>
      <w:r w:rsidRPr="00B96122">
        <w:tab/>
      </w:r>
      <w:r w:rsidRPr="00B96122">
        <w:tab/>
        <w:t>In section 68(1) delete “under the hand o</w:t>
      </w:r>
      <w:r w:rsidRPr="00B96122">
        <w:rPr>
          <w:spacing w:val="40"/>
        </w:rPr>
        <w:t>f</w:t>
      </w:r>
      <w:r w:rsidRPr="00B96122">
        <w:t>” and insert:</w:t>
      </w:r>
    </w:p>
    <w:p w:rsidR="00460FB8" w:rsidRPr="00B96122" w:rsidRDefault="00460FB8" w:rsidP="00460FB8">
      <w:pPr>
        <w:pStyle w:val="BlankOpen"/>
      </w:pPr>
    </w:p>
    <w:p w:rsidR="00460FB8" w:rsidRPr="00B96122" w:rsidRDefault="00460FB8" w:rsidP="00460FB8">
      <w:pPr>
        <w:pStyle w:val="Subsection"/>
      </w:pPr>
      <w:r w:rsidRPr="00B96122">
        <w:tab/>
      </w:r>
      <w:r w:rsidRPr="00B96122">
        <w:tab/>
        <w:t>and signed by</w:t>
      </w:r>
    </w:p>
    <w:p w:rsidR="00460FB8" w:rsidRPr="00B96122" w:rsidRDefault="00460FB8" w:rsidP="00460FB8">
      <w:pPr>
        <w:pStyle w:val="BlankClose"/>
      </w:pPr>
    </w:p>
    <w:p w:rsidR="00460FB8" w:rsidRPr="00B96122" w:rsidRDefault="00FA3715" w:rsidP="00E838B4">
      <w:pPr>
        <w:pStyle w:val="Heading5"/>
      </w:pPr>
      <w:bookmarkStart w:id="96" w:name="_Toc382312289"/>
      <w:r>
        <w:rPr>
          <w:rStyle w:val="CharSectno"/>
        </w:rPr>
        <w:t>68</w:t>
      </w:r>
      <w:r w:rsidR="00E838B4" w:rsidRPr="00B96122">
        <w:t>.</w:t>
      </w:r>
      <w:r w:rsidR="00E838B4" w:rsidRPr="00B96122">
        <w:tab/>
      </w:r>
      <w:r w:rsidR="004549F6" w:rsidRPr="00B96122">
        <w:t>Section 7</w:t>
      </w:r>
      <w:r w:rsidR="00E838B4" w:rsidRPr="00B96122">
        <w:t>3B amended</w:t>
      </w:r>
      <w:bookmarkEnd w:id="96"/>
    </w:p>
    <w:p w:rsidR="00D10477" w:rsidRPr="00B96122" w:rsidRDefault="00D10477" w:rsidP="00D10477">
      <w:pPr>
        <w:pStyle w:val="Subsection"/>
      </w:pPr>
      <w:r w:rsidRPr="00B96122">
        <w:tab/>
      </w:r>
      <w:r w:rsidRPr="00B96122">
        <w:tab/>
        <w:t>In section 73B(3) delete “by prepaid post”.</w:t>
      </w:r>
    </w:p>
    <w:p w:rsidR="00F40994" w:rsidRPr="00B96122" w:rsidRDefault="00FA3715" w:rsidP="00854189">
      <w:pPr>
        <w:pStyle w:val="Heading5"/>
        <w:spacing w:before="200"/>
      </w:pPr>
      <w:bookmarkStart w:id="97" w:name="_Toc382312290"/>
      <w:r>
        <w:rPr>
          <w:rStyle w:val="CharSectno"/>
        </w:rPr>
        <w:t>69</w:t>
      </w:r>
      <w:r w:rsidR="00F40994" w:rsidRPr="00B96122">
        <w:t>.</w:t>
      </w:r>
      <w:r w:rsidR="00F40994" w:rsidRPr="00B96122">
        <w:tab/>
      </w:r>
      <w:r w:rsidR="00EF6CD7" w:rsidRPr="00B96122">
        <w:t>Section 7</w:t>
      </w:r>
      <w:r w:rsidR="00F40994" w:rsidRPr="00B96122">
        <w:t>3</w:t>
      </w:r>
      <w:r w:rsidR="00373DCD" w:rsidRPr="00B96122">
        <w:t>BA</w:t>
      </w:r>
      <w:r w:rsidR="00F40994" w:rsidRPr="00B96122">
        <w:t xml:space="preserve"> inserted</w:t>
      </w:r>
      <w:bookmarkEnd w:id="97"/>
    </w:p>
    <w:p w:rsidR="00EA7254" w:rsidRPr="00B96122" w:rsidRDefault="00EA7254" w:rsidP="00854189">
      <w:pPr>
        <w:pStyle w:val="Subsection"/>
        <w:keepNext/>
        <w:spacing w:before="200"/>
      </w:pPr>
      <w:r w:rsidRPr="00B96122">
        <w:tab/>
      </w:r>
      <w:r w:rsidRPr="00B96122">
        <w:tab/>
        <w:t>After section 73B insert:</w:t>
      </w:r>
    </w:p>
    <w:p w:rsidR="00916FC6" w:rsidRPr="00B96122" w:rsidRDefault="00916FC6" w:rsidP="00916FC6">
      <w:pPr>
        <w:pStyle w:val="BlankOpen"/>
      </w:pPr>
    </w:p>
    <w:p w:rsidR="00EA7254" w:rsidRPr="00B96122" w:rsidRDefault="00EA7254" w:rsidP="00EA7254">
      <w:pPr>
        <w:pStyle w:val="zHeading5"/>
      </w:pPr>
      <w:bookmarkStart w:id="98" w:name="_Toc382312291"/>
      <w:r w:rsidRPr="00B96122">
        <w:t>73</w:t>
      </w:r>
      <w:r w:rsidR="00373DCD" w:rsidRPr="00B96122">
        <w:t>BA</w:t>
      </w:r>
      <w:r w:rsidRPr="00B96122">
        <w:t>.</w:t>
      </w:r>
      <w:r w:rsidRPr="00B96122">
        <w:tab/>
        <w:t xml:space="preserve">Authenticated copies of certain </w:t>
      </w:r>
      <w:r w:rsidR="00534263" w:rsidRPr="00B96122">
        <w:t xml:space="preserve">public </w:t>
      </w:r>
      <w:r w:rsidRPr="00B96122">
        <w:t>documents</w:t>
      </w:r>
      <w:r w:rsidR="00534263" w:rsidRPr="00B96122">
        <w:t xml:space="preserve"> etc.</w:t>
      </w:r>
      <w:r w:rsidRPr="00B96122">
        <w:t xml:space="preserve"> admissible without further proof</w:t>
      </w:r>
      <w:bookmarkEnd w:id="98"/>
    </w:p>
    <w:p w:rsidR="00535B2D" w:rsidRPr="00B96122" w:rsidRDefault="00535B2D" w:rsidP="00854189">
      <w:pPr>
        <w:pStyle w:val="zSubsection"/>
        <w:spacing w:before="200"/>
      </w:pPr>
      <w:r w:rsidRPr="00B96122">
        <w:tab/>
        <w:t>(1)</w:t>
      </w:r>
      <w:r w:rsidRPr="00B96122">
        <w:tab/>
        <w:t xml:space="preserve">In this section — </w:t>
      </w:r>
    </w:p>
    <w:p w:rsidR="00535B2D" w:rsidRPr="00B96122" w:rsidRDefault="00535B2D" w:rsidP="00535B2D">
      <w:pPr>
        <w:pStyle w:val="zDefstart"/>
      </w:pPr>
      <w:r w:rsidRPr="00B96122">
        <w:tab/>
      </w:r>
      <w:r w:rsidRPr="00B96122">
        <w:rPr>
          <w:rStyle w:val="CharDefText"/>
        </w:rPr>
        <w:t>authenticated copy</w:t>
      </w:r>
      <w:r w:rsidRPr="00B96122">
        <w:t xml:space="preserve">, in relation to a document or official record to which this section applies, means a copy of the document or official record </w:t>
      </w:r>
      <w:r w:rsidR="002C5C2F" w:rsidRPr="00B96122">
        <w:t>that is authenticated in accordance with any regulations or rules of court as being produced from an electronic version of the document or official record.</w:t>
      </w:r>
    </w:p>
    <w:p w:rsidR="003C4118" w:rsidRPr="00B96122" w:rsidRDefault="00EA7254" w:rsidP="00854189">
      <w:pPr>
        <w:pStyle w:val="zSubsection"/>
        <w:spacing w:before="200"/>
      </w:pPr>
      <w:r w:rsidRPr="00B96122">
        <w:tab/>
        <w:t>(</w:t>
      </w:r>
      <w:r w:rsidR="002C5C2F" w:rsidRPr="00B96122">
        <w:t>2</w:t>
      </w:r>
      <w:r w:rsidRPr="00B96122">
        <w:t>)</w:t>
      </w:r>
      <w:r w:rsidRPr="00B96122">
        <w:tab/>
      </w:r>
      <w:r w:rsidR="003C4118" w:rsidRPr="00B96122">
        <w:t xml:space="preserve">This section applies to — </w:t>
      </w:r>
    </w:p>
    <w:p w:rsidR="003C4118" w:rsidRPr="00B96122" w:rsidRDefault="003C4118" w:rsidP="003C4118">
      <w:pPr>
        <w:pStyle w:val="zIndenta"/>
      </w:pPr>
      <w:r w:rsidRPr="00B96122">
        <w:tab/>
        <w:t>(a)</w:t>
      </w:r>
      <w:r w:rsidRPr="00B96122">
        <w:tab/>
      </w:r>
      <w:r w:rsidR="00042418" w:rsidRPr="00B96122">
        <w:t xml:space="preserve">a document that is at any time filed in a court </w:t>
      </w:r>
      <w:r w:rsidRPr="00B96122">
        <w:t>and is recorded in electronic form; and</w:t>
      </w:r>
    </w:p>
    <w:p w:rsidR="003C4118" w:rsidRPr="00B96122" w:rsidRDefault="003C4118" w:rsidP="003C4118">
      <w:pPr>
        <w:pStyle w:val="zIndenta"/>
      </w:pPr>
      <w:r w:rsidRPr="00B96122">
        <w:tab/>
        <w:t>(b)</w:t>
      </w:r>
      <w:r w:rsidRPr="00B96122">
        <w:tab/>
      </w:r>
      <w:r w:rsidR="00042418" w:rsidRPr="00B96122">
        <w:t>the official record of any proceedings in a court</w:t>
      </w:r>
      <w:r w:rsidRPr="00B96122">
        <w:t>, if the official record is kept in electronic form.</w:t>
      </w:r>
    </w:p>
    <w:p w:rsidR="00916FC6" w:rsidRPr="00B96122" w:rsidRDefault="003C4118" w:rsidP="00854189">
      <w:pPr>
        <w:pStyle w:val="zSubsection"/>
        <w:spacing w:before="200"/>
      </w:pPr>
      <w:r w:rsidRPr="00B96122">
        <w:tab/>
        <w:t>(</w:t>
      </w:r>
      <w:r w:rsidR="002C5C2F" w:rsidRPr="00B96122">
        <w:t>3</w:t>
      </w:r>
      <w:r w:rsidRPr="00B96122">
        <w:t>)</w:t>
      </w:r>
      <w:r w:rsidRPr="00B96122">
        <w:tab/>
      </w:r>
      <w:r w:rsidR="002C5C2F" w:rsidRPr="00B96122">
        <w:t>An authenticated copy of a document o</w:t>
      </w:r>
      <w:r w:rsidR="00EC172C" w:rsidRPr="00B96122">
        <w:t>r</w:t>
      </w:r>
      <w:r w:rsidR="002C5C2F" w:rsidRPr="00B96122">
        <w:t xml:space="preserve"> offic</w:t>
      </w:r>
      <w:r w:rsidRPr="00B96122">
        <w:t xml:space="preserve">ial record to which this section applies </w:t>
      </w:r>
      <w:r w:rsidR="00042418" w:rsidRPr="00B96122">
        <w:t xml:space="preserve">is admissible in evidence without further proof as if it were the document or </w:t>
      </w:r>
      <w:r w:rsidRPr="00B96122">
        <w:t xml:space="preserve">official </w:t>
      </w:r>
      <w:r w:rsidR="00042418" w:rsidRPr="00B96122">
        <w:t>record of which it is an authenticated copy.</w:t>
      </w:r>
    </w:p>
    <w:p w:rsidR="00535B2D" w:rsidRPr="00B96122" w:rsidRDefault="00535B2D" w:rsidP="00854189">
      <w:pPr>
        <w:pStyle w:val="zSubsection"/>
        <w:spacing w:before="200"/>
      </w:pPr>
      <w:r w:rsidRPr="00B96122">
        <w:tab/>
        <w:t>(</w:t>
      </w:r>
      <w:r w:rsidR="00437618" w:rsidRPr="00B96122">
        <w:t>4</w:t>
      </w:r>
      <w:r w:rsidRPr="00B96122">
        <w:t>)</w:t>
      </w:r>
      <w:r w:rsidRPr="00B96122">
        <w:tab/>
        <w:t xml:space="preserve">If the registrar, clerk or proper officer of a court is served with legal process to produce, in a court or before a person acting judicially, a document or </w:t>
      </w:r>
      <w:r w:rsidR="00437618" w:rsidRPr="00B96122">
        <w:t xml:space="preserve">official </w:t>
      </w:r>
      <w:r w:rsidRPr="00B96122">
        <w:t>record to which this section applies, it is sufficient answer to that process if the person to whom it is addressed provides or makes available to the registrar, clerk or proper officer of the court in which the document or</w:t>
      </w:r>
      <w:r w:rsidR="009E7794" w:rsidRPr="00B96122">
        <w:t xml:space="preserve"> official</w:t>
      </w:r>
      <w:r w:rsidRPr="00B96122">
        <w:t xml:space="preserve"> record is to be produced or the person before whom the document or </w:t>
      </w:r>
      <w:r w:rsidR="009E7794" w:rsidRPr="00B96122">
        <w:t xml:space="preserve">official </w:t>
      </w:r>
      <w:r w:rsidRPr="00B96122">
        <w:t>record is to be produced a</w:t>
      </w:r>
      <w:r w:rsidR="00EC172C" w:rsidRPr="00B96122">
        <w:t xml:space="preserve">n authenticated </w:t>
      </w:r>
      <w:r w:rsidRPr="00B96122">
        <w:t>copy of the document or official record</w:t>
      </w:r>
      <w:r w:rsidR="00EC172C" w:rsidRPr="00B96122">
        <w:t>.</w:t>
      </w:r>
    </w:p>
    <w:p w:rsidR="00EA7254" w:rsidRPr="00B96122" w:rsidRDefault="00EA7254" w:rsidP="00916FC6">
      <w:pPr>
        <w:pStyle w:val="BlankClose"/>
      </w:pPr>
    </w:p>
    <w:p w:rsidR="005F6AC6" w:rsidRPr="00B96122" w:rsidRDefault="00FA3715" w:rsidP="005F6AC6">
      <w:pPr>
        <w:pStyle w:val="Heading5"/>
      </w:pPr>
      <w:bookmarkStart w:id="99" w:name="_Toc382312292"/>
      <w:r>
        <w:rPr>
          <w:rStyle w:val="CharSectno"/>
        </w:rPr>
        <w:t>70</w:t>
      </w:r>
      <w:r w:rsidR="005F6AC6" w:rsidRPr="00B96122">
        <w:t>.</w:t>
      </w:r>
      <w:r w:rsidR="005F6AC6" w:rsidRPr="00B96122">
        <w:tab/>
      </w:r>
      <w:r w:rsidR="004549F6" w:rsidRPr="00B96122">
        <w:t>Sections 8</w:t>
      </w:r>
      <w:r w:rsidR="005F6AC6" w:rsidRPr="00B96122">
        <w:t>2 to 88</w:t>
      </w:r>
      <w:r w:rsidR="004A5C4F" w:rsidRPr="00B96122">
        <w:t xml:space="preserve"> deleted</w:t>
      </w:r>
      <w:bookmarkEnd w:id="99"/>
    </w:p>
    <w:p w:rsidR="005F6AC6" w:rsidRPr="00B96122" w:rsidRDefault="005F6AC6" w:rsidP="005F6AC6">
      <w:pPr>
        <w:pStyle w:val="Subsection"/>
      </w:pPr>
      <w:r w:rsidRPr="00B96122">
        <w:tab/>
      </w:r>
      <w:r w:rsidR="00FA3715">
        <w:t>(1)</w:t>
      </w:r>
      <w:r w:rsidRPr="00B96122">
        <w:tab/>
      </w:r>
      <w:r w:rsidR="007529E5" w:rsidRPr="00B96122">
        <w:t xml:space="preserve">Delete </w:t>
      </w:r>
      <w:r w:rsidR="00064AC2" w:rsidRPr="00B96122">
        <w:t>the heading before section 82.</w:t>
      </w:r>
    </w:p>
    <w:p w:rsidR="007529E5" w:rsidRPr="00B96122" w:rsidRDefault="007529E5" w:rsidP="007529E5">
      <w:pPr>
        <w:pStyle w:val="Subsection"/>
      </w:pPr>
      <w:r w:rsidRPr="00B96122">
        <w:tab/>
      </w:r>
      <w:r w:rsidR="00FA3715">
        <w:t>(2)</w:t>
      </w:r>
      <w:r w:rsidRPr="00B96122">
        <w:tab/>
      </w:r>
      <w:r w:rsidR="00064AC2" w:rsidRPr="00B96122">
        <w:t>Delete sections 82 to 88.</w:t>
      </w:r>
    </w:p>
    <w:p w:rsidR="00EC0C9D" w:rsidRPr="00B96122" w:rsidRDefault="00FA3715" w:rsidP="00EC0C9D">
      <w:pPr>
        <w:pStyle w:val="Heading5"/>
      </w:pPr>
      <w:bookmarkStart w:id="100" w:name="_Toc382312293"/>
      <w:r>
        <w:rPr>
          <w:rStyle w:val="CharSectno"/>
        </w:rPr>
        <w:t>71</w:t>
      </w:r>
      <w:r w:rsidR="00EC0C9D" w:rsidRPr="00B96122">
        <w:t>.</w:t>
      </w:r>
      <w:r w:rsidR="00EC0C9D" w:rsidRPr="00B96122">
        <w:tab/>
      </w:r>
      <w:r w:rsidR="004549F6" w:rsidRPr="00B96122">
        <w:t>Section 1</w:t>
      </w:r>
      <w:r w:rsidR="00EC0C9D" w:rsidRPr="00B96122">
        <w:t>09 amended</w:t>
      </w:r>
      <w:bookmarkEnd w:id="100"/>
    </w:p>
    <w:p w:rsidR="00EC0C9D" w:rsidRPr="00B96122" w:rsidRDefault="00EC0C9D" w:rsidP="00EC0C9D">
      <w:pPr>
        <w:pStyle w:val="Subsection"/>
      </w:pPr>
      <w:r w:rsidRPr="00B96122">
        <w:tab/>
      </w:r>
      <w:r w:rsidRPr="00B96122">
        <w:tab/>
        <w:t xml:space="preserve">In </w:t>
      </w:r>
      <w:r w:rsidR="004549F6" w:rsidRPr="00B96122">
        <w:t>section 1</w:t>
      </w:r>
      <w:r w:rsidRPr="00B96122">
        <w:t xml:space="preserve">09(1) in the definition of </w:t>
      </w:r>
      <w:r w:rsidRPr="00B96122">
        <w:rPr>
          <w:b/>
          <w:i/>
        </w:rPr>
        <w:t>examination</w:t>
      </w:r>
      <w:r w:rsidRPr="00B96122">
        <w:t xml:space="preserve"> delete “letter o</w:t>
      </w:r>
      <w:r w:rsidRPr="00B96122">
        <w:rPr>
          <w:spacing w:val="40"/>
        </w:rPr>
        <w:t>f</w:t>
      </w:r>
      <w:r w:rsidRPr="00B96122">
        <w:t>”.</w:t>
      </w:r>
    </w:p>
    <w:p w:rsidR="00EC0C9D" w:rsidRPr="00B96122" w:rsidRDefault="00FA3715" w:rsidP="00EC0C9D">
      <w:pPr>
        <w:pStyle w:val="Heading5"/>
      </w:pPr>
      <w:bookmarkStart w:id="101" w:name="_Toc382312294"/>
      <w:r>
        <w:rPr>
          <w:rStyle w:val="CharSectno"/>
        </w:rPr>
        <w:t>72</w:t>
      </w:r>
      <w:r w:rsidR="00EC0C9D" w:rsidRPr="00B96122">
        <w:t>.</w:t>
      </w:r>
      <w:r w:rsidR="00EC0C9D" w:rsidRPr="00B96122">
        <w:tab/>
      </w:r>
      <w:r w:rsidR="004549F6" w:rsidRPr="00B96122">
        <w:t>Section 1</w:t>
      </w:r>
      <w:r w:rsidR="00EC0C9D" w:rsidRPr="00B96122">
        <w:t>10 amended</w:t>
      </w:r>
      <w:bookmarkEnd w:id="101"/>
    </w:p>
    <w:p w:rsidR="00EC0C9D" w:rsidRPr="00B96122" w:rsidRDefault="00EC0C9D" w:rsidP="00EC0C9D">
      <w:pPr>
        <w:pStyle w:val="Subsection"/>
      </w:pPr>
      <w:r w:rsidRPr="00B96122">
        <w:tab/>
      </w:r>
      <w:r w:rsidRPr="00B96122">
        <w:tab/>
        <w:t>In section 110(1)(c) delete “letter o</w:t>
      </w:r>
      <w:r w:rsidRPr="00B96122">
        <w:rPr>
          <w:spacing w:val="40"/>
        </w:rPr>
        <w:t>f</w:t>
      </w:r>
      <w:r w:rsidRPr="00B96122">
        <w:t>”.</w:t>
      </w:r>
    </w:p>
    <w:p w:rsidR="005159B9" w:rsidRPr="00B96122" w:rsidRDefault="00FA3715" w:rsidP="005159B9">
      <w:pPr>
        <w:pStyle w:val="Heading5"/>
      </w:pPr>
      <w:bookmarkStart w:id="102" w:name="_Toc382312295"/>
      <w:r>
        <w:rPr>
          <w:rStyle w:val="CharSectno"/>
        </w:rPr>
        <w:t>73</w:t>
      </w:r>
      <w:r w:rsidR="005159B9" w:rsidRPr="00B96122">
        <w:t>.</w:t>
      </w:r>
      <w:r w:rsidR="005159B9" w:rsidRPr="00B96122">
        <w:tab/>
      </w:r>
      <w:r w:rsidR="00EF6CD7" w:rsidRPr="00B96122">
        <w:t>Section 1</w:t>
      </w:r>
      <w:r w:rsidR="005159B9" w:rsidRPr="00B96122">
        <w:t>33 inserted</w:t>
      </w:r>
      <w:bookmarkEnd w:id="102"/>
    </w:p>
    <w:p w:rsidR="005159B9" w:rsidRPr="00B96122" w:rsidRDefault="005159B9" w:rsidP="005159B9">
      <w:pPr>
        <w:pStyle w:val="Subsection"/>
      </w:pPr>
      <w:r w:rsidRPr="00B96122">
        <w:tab/>
      </w:r>
      <w:r w:rsidRPr="00B96122">
        <w:tab/>
        <w:t>After section 132 insert:</w:t>
      </w:r>
    </w:p>
    <w:p w:rsidR="00D85C1A" w:rsidRPr="00B96122" w:rsidRDefault="00D85C1A" w:rsidP="00D85C1A">
      <w:pPr>
        <w:pStyle w:val="BlankOpen"/>
      </w:pPr>
    </w:p>
    <w:p w:rsidR="00D85C1A" w:rsidRPr="00B96122" w:rsidRDefault="00D85C1A" w:rsidP="00D85C1A">
      <w:pPr>
        <w:pStyle w:val="zMiscellaneousHeading"/>
        <w:rPr>
          <w:i/>
        </w:rPr>
      </w:pPr>
      <w:r w:rsidRPr="00B96122">
        <w:rPr>
          <w:i/>
        </w:rPr>
        <w:t xml:space="preserve">Regulations and rules of court for purposes of </w:t>
      </w:r>
      <w:r w:rsidR="00DE32DA">
        <w:rPr>
          <w:i/>
        </w:rPr>
        <w:t>Courts and Tribunals (Electronic Processes Facilitation) Act 2013</w:t>
      </w:r>
      <w:r w:rsidRPr="00B96122">
        <w:rPr>
          <w:i/>
        </w:rPr>
        <w:t xml:space="preserve"> Part </w:t>
      </w:r>
      <w:r w:rsidR="00DC6E57">
        <w:rPr>
          <w:i/>
        </w:rPr>
        <w:t>2</w:t>
      </w:r>
    </w:p>
    <w:p w:rsidR="005159B9" w:rsidRPr="00B96122" w:rsidRDefault="005159B9" w:rsidP="005159B9">
      <w:pPr>
        <w:pStyle w:val="zHeading5"/>
      </w:pPr>
      <w:bookmarkStart w:id="103" w:name="_Toc382312296"/>
      <w:r w:rsidRPr="00B96122">
        <w:t>133.</w:t>
      </w:r>
      <w:r w:rsidRPr="00B96122">
        <w:tab/>
        <w:t xml:space="preserve">Regulations </w:t>
      </w:r>
      <w:r w:rsidR="00D85C1A" w:rsidRPr="00B96122">
        <w:t xml:space="preserve">and rules of court </w:t>
      </w:r>
      <w:r w:rsidRPr="00B96122">
        <w:t xml:space="preserve">for purposes of </w:t>
      </w:r>
      <w:r w:rsidR="00DE32DA">
        <w:rPr>
          <w:i/>
        </w:rPr>
        <w:t>Courts and Tribunals (Electronic Processes Facilitation) Act 2013</w:t>
      </w:r>
      <w:r w:rsidRPr="00B96122">
        <w:t xml:space="preserve"> Part </w:t>
      </w:r>
      <w:r w:rsidR="00DC6E57">
        <w:t>2</w:t>
      </w:r>
      <w:bookmarkEnd w:id="103"/>
    </w:p>
    <w:p w:rsidR="005159B9" w:rsidRPr="00B96122" w:rsidRDefault="005159B9" w:rsidP="005159B9">
      <w:pPr>
        <w:pStyle w:val="zSubsection"/>
      </w:pPr>
      <w:r w:rsidRPr="00B96122">
        <w:tab/>
        <w:t>(1)</w:t>
      </w:r>
      <w:r w:rsidRPr="00B96122">
        <w:tab/>
        <w:t xml:space="preserve">The Governor may make regulations </w:t>
      </w:r>
      <w:r w:rsidR="001B0A1A" w:rsidRPr="00B96122">
        <w:t xml:space="preserve">prescribing all matters that are necessary or convenient to be prescribed for </w:t>
      </w:r>
      <w:r w:rsidR="00B607D1" w:rsidRPr="00B96122">
        <w:t xml:space="preserve">giving effect to </w:t>
      </w:r>
      <w:r w:rsidR="001B0A1A" w:rsidRPr="00B96122">
        <w:t xml:space="preserve">the purposes of the </w:t>
      </w:r>
      <w:r w:rsidR="00DE32DA">
        <w:rPr>
          <w:i/>
        </w:rPr>
        <w:t>Courts and Tribunals (Electronic Processes Facilitation) Act 2013</w:t>
      </w:r>
      <w:r w:rsidR="001B0A1A" w:rsidRPr="00B96122">
        <w:t xml:space="preserve"> Part </w:t>
      </w:r>
      <w:r w:rsidR="00DC6E57">
        <w:t>2</w:t>
      </w:r>
      <w:r w:rsidR="001B0A1A" w:rsidRPr="00B96122">
        <w:t xml:space="preserve"> as applied by section 5A.</w:t>
      </w:r>
    </w:p>
    <w:p w:rsidR="00B607D1" w:rsidRPr="00B96122" w:rsidRDefault="00B607D1" w:rsidP="00B607D1">
      <w:pPr>
        <w:pStyle w:val="zSubsection"/>
      </w:pPr>
      <w:r w:rsidRPr="00B96122">
        <w:tab/>
        <w:t>(2)</w:t>
      </w:r>
      <w:r w:rsidRPr="00B96122">
        <w:tab/>
        <w:t>The power of an authority to make rules of court</w:t>
      </w:r>
      <w:r w:rsidR="005C678A" w:rsidRPr="00B96122">
        <w:t xml:space="preserve"> extends to making rules</w:t>
      </w:r>
      <w:r w:rsidR="00972DBC" w:rsidRPr="00B96122">
        <w:t xml:space="preserve"> of court</w:t>
      </w:r>
      <w:r w:rsidR="005C678A" w:rsidRPr="00B96122">
        <w:t xml:space="preserve"> prescribing all matters that are necessary or convenient to be prescribed for giving effect to the purposes of the </w:t>
      </w:r>
      <w:r w:rsidR="00DE32DA">
        <w:rPr>
          <w:i/>
        </w:rPr>
        <w:t>Courts and Tribunals (Electronic Processes Facilitation) Act 2013</w:t>
      </w:r>
      <w:r w:rsidR="005C678A" w:rsidRPr="00B96122">
        <w:t xml:space="preserve"> Part </w:t>
      </w:r>
      <w:r w:rsidR="00DC6E57">
        <w:t>2</w:t>
      </w:r>
      <w:r w:rsidR="005C678A" w:rsidRPr="00B96122">
        <w:t xml:space="preserve"> as applied by section 5A.</w:t>
      </w:r>
    </w:p>
    <w:p w:rsidR="00B25D7A" w:rsidRPr="00B96122" w:rsidRDefault="00B25D7A" w:rsidP="00B25D7A">
      <w:pPr>
        <w:pStyle w:val="zSubsection"/>
      </w:pPr>
      <w:r w:rsidRPr="00B96122">
        <w:tab/>
        <w:t>(3)</w:t>
      </w:r>
      <w:r w:rsidRPr="00B96122">
        <w:tab/>
      </w:r>
      <w:r w:rsidR="00507368" w:rsidRPr="00B96122">
        <w:t xml:space="preserve">The </w:t>
      </w:r>
      <w:r w:rsidR="00DE32DA">
        <w:rPr>
          <w:i/>
        </w:rPr>
        <w:t>Courts and Tribunals (Electronic Processes Facilitation) Act 2013</w:t>
      </w:r>
      <w:r w:rsidR="00507368" w:rsidRPr="00B96122">
        <w:t xml:space="preserve"> section </w:t>
      </w:r>
      <w:r w:rsidR="00DC6E57">
        <w:t>20(3)</w:t>
      </w:r>
      <w:r w:rsidR="00507368" w:rsidRPr="00B96122">
        <w:t xml:space="preserve"> and</w:t>
      </w:r>
      <w:r w:rsidR="00EF6CD7" w:rsidRPr="00B96122">
        <w:t> </w:t>
      </w:r>
      <w:r w:rsidR="00DC6E57">
        <w:t>(4)</w:t>
      </w:r>
      <w:r w:rsidR="00507368" w:rsidRPr="00B96122">
        <w:t xml:space="preserve"> apply as if the power conferred by </w:t>
      </w:r>
      <w:r w:rsidR="00B96122" w:rsidRPr="00B96122">
        <w:t>subsections (</w:t>
      </w:r>
      <w:r w:rsidR="00507368" w:rsidRPr="00B96122">
        <w:t>1) and (2) of this section were a power conferred by section </w:t>
      </w:r>
      <w:r w:rsidR="00DC6E57">
        <w:t>20(1)</w:t>
      </w:r>
      <w:r w:rsidR="00D34B11" w:rsidRPr="00B96122">
        <w:t xml:space="preserve"> or</w:t>
      </w:r>
      <w:r w:rsidR="00A85861" w:rsidRPr="00B96122">
        <w:t> </w:t>
      </w:r>
      <w:r w:rsidR="00DC6E57">
        <w:t>(2)</w:t>
      </w:r>
      <w:r w:rsidR="00507368" w:rsidRPr="00B96122">
        <w:t xml:space="preserve"> of that Act.</w:t>
      </w:r>
    </w:p>
    <w:p w:rsidR="00D85C1A" w:rsidRPr="00B96122" w:rsidRDefault="005159B9" w:rsidP="005159B9">
      <w:pPr>
        <w:pStyle w:val="zSubsection"/>
      </w:pPr>
      <w:r w:rsidRPr="00B96122">
        <w:tab/>
        <w:t>(</w:t>
      </w:r>
      <w:r w:rsidR="00B25D7A" w:rsidRPr="00B96122">
        <w:t>4</w:t>
      </w:r>
      <w:r w:rsidRPr="00B96122">
        <w:t>)</w:t>
      </w:r>
      <w:r w:rsidRPr="00B96122">
        <w:tab/>
        <w:t xml:space="preserve">This section does not limit </w:t>
      </w:r>
      <w:r w:rsidR="00DB25F4" w:rsidRPr="00B96122">
        <w:t xml:space="preserve">or affect </w:t>
      </w:r>
      <w:r w:rsidR="00B607D1" w:rsidRPr="00B96122">
        <w:t xml:space="preserve">any other power in this Act </w:t>
      </w:r>
      <w:r w:rsidR="00B25D7A" w:rsidRPr="00B96122">
        <w:t xml:space="preserve">or any other written law </w:t>
      </w:r>
      <w:r w:rsidR="00B607D1" w:rsidRPr="00B96122">
        <w:t>to make regulations or rules of court.</w:t>
      </w:r>
    </w:p>
    <w:p w:rsidR="005159B9" w:rsidRPr="00B96122" w:rsidRDefault="005159B9" w:rsidP="00D85C1A">
      <w:pPr>
        <w:pStyle w:val="BlankClose"/>
      </w:pPr>
    </w:p>
    <w:p w:rsidR="003C0C4D" w:rsidRPr="00B96122" w:rsidRDefault="003C0C4D" w:rsidP="003C0C4D">
      <w:pPr>
        <w:pStyle w:val="Heading3"/>
      </w:pPr>
      <w:bookmarkStart w:id="104" w:name="_Toc382312297"/>
      <w:r w:rsidRPr="00B96122">
        <w:rPr>
          <w:rStyle w:val="CharDivNo"/>
        </w:rPr>
        <w:t xml:space="preserve">Division </w:t>
      </w:r>
      <w:r w:rsidR="00FA3715">
        <w:rPr>
          <w:rStyle w:val="CharDivNo"/>
        </w:rPr>
        <w:t>12</w:t>
      </w:r>
      <w:r w:rsidRPr="00B96122">
        <w:t> — </w:t>
      </w:r>
      <w:r w:rsidRPr="00B96122">
        <w:rPr>
          <w:rStyle w:val="CharDivText"/>
          <w:i/>
        </w:rPr>
        <w:t xml:space="preserve">Fines, Penalties and Infringement Notices Enforcement </w:t>
      </w:r>
      <w:r w:rsidR="004549F6" w:rsidRPr="00B96122">
        <w:rPr>
          <w:rStyle w:val="CharDivText"/>
          <w:i/>
        </w:rPr>
        <w:t>Act 1</w:t>
      </w:r>
      <w:r w:rsidRPr="00B96122">
        <w:rPr>
          <w:rStyle w:val="CharDivText"/>
          <w:i/>
        </w:rPr>
        <w:t>994</w:t>
      </w:r>
      <w:r w:rsidRPr="00B96122">
        <w:rPr>
          <w:rStyle w:val="CharDivText"/>
        </w:rPr>
        <w:t xml:space="preserve"> amended</w:t>
      </w:r>
      <w:bookmarkEnd w:id="104"/>
    </w:p>
    <w:p w:rsidR="003C0C4D" w:rsidRPr="00B96122" w:rsidRDefault="00FA3715" w:rsidP="003C0C4D">
      <w:pPr>
        <w:pStyle w:val="Heading5"/>
      </w:pPr>
      <w:bookmarkStart w:id="105" w:name="_Toc382312298"/>
      <w:r>
        <w:rPr>
          <w:rStyle w:val="CharSectno"/>
        </w:rPr>
        <w:t>74</w:t>
      </w:r>
      <w:r w:rsidR="003C0C4D" w:rsidRPr="00B96122">
        <w:t>.</w:t>
      </w:r>
      <w:r w:rsidR="003C0C4D" w:rsidRPr="00B96122">
        <w:tab/>
        <w:t>Act amended</w:t>
      </w:r>
      <w:bookmarkEnd w:id="105"/>
    </w:p>
    <w:p w:rsidR="003C0C4D" w:rsidRPr="00B96122" w:rsidRDefault="003C0C4D" w:rsidP="003C0C4D">
      <w:pPr>
        <w:pStyle w:val="Subsection"/>
      </w:pPr>
      <w:r w:rsidRPr="00B96122">
        <w:tab/>
      </w:r>
      <w:r w:rsidRPr="00B96122">
        <w:tab/>
        <w:t xml:space="preserve">This Division amends the </w:t>
      </w:r>
      <w:r w:rsidRPr="00B96122">
        <w:rPr>
          <w:i/>
        </w:rPr>
        <w:t xml:space="preserve">Fines, Penalties and Infringement Notices Enforcement </w:t>
      </w:r>
      <w:r w:rsidR="004549F6" w:rsidRPr="00B96122">
        <w:rPr>
          <w:i/>
        </w:rPr>
        <w:t>Act 1</w:t>
      </w:r>
      <w:r w:rsidRPr="00B96122">
        <w:rPr>
          <w:i/>
        </w:rPr>
        <w:t>994</w:t>
      </w:r>
      <w:r w:rsidR="00191223" w:rsidRPr="00B96122">
        <w:t>.</w:t>
      </w:r>
    </w:p>
    <w:p w:rsidR="00941C23" w:rsidRPr="00B96122" w:rsidRDefault="00FA3715" w:rsidP="00941C23">
      <w:pPr>
        <w:pStyle w:val="Heading5"/>
      </w:pPr>
      <w:bookmarkStart w:id="106" w:name="_Toc382312299"/>
      <w:r>
        <w:rPr>
          <w:rStyle w:val="CharSectno"/>
        </w:rPr>
        <w:t>75</w:t>
      </w:r>
      <w:r w:rsidR="00941C23" w:rsidRPr="00B96122">
        <w:t>.</w:t>
      </w:r>
      <w:r w:rsidR="00941C23" w:rsidRPr="00B96122">
        <w:tab/>
      </w:r>
      <w:r w:rsidR="004549F6" w:rsidRPr="00B96122">
        <w:t>Section 5</w:t>
      </w:r>
      <w:r w:rsidR="00C02FA0" w:rsidRPr="00B96122">
        <w:t>A</w:t>
      </w:r>
      <w:r w:rsidR="00941C23" w:rsidRPr="00B96122">
        <w:t xml:space="preserve"> amended</w:t>
      </w:r>
      <w:bookmarkEnd w:id="106"/>
    </w:p>
    <w:p w:rsidR="00C02FA0" w:rsidRPr="00B96122" w:rsidRDefault="00092D63" w:rsidP="00941C23">
      <w:pPr>
        <w:pStyle w:val="Subsection"/>
      </w:pPr>
      <w:r w:rsidRPr="00B96122">
        <w:tab/>
      </w:r>
      <w:r w:rsidR="00FA3715">
        <w:t>(1)</w:t>
      </w:r>
      <w:r w:rsidRPr="00B96122">
        <w:tab/>
      </w:r>
      <w:r w:rsidR="00C02FA0" w:rsidRPr="00B96122">
        <w:t xml:space="preserve">Delete </w:t>
      </w:r>
      <w:r w:rsidR="00941C23" w:rsidRPr="00B96122">
        <w:t>section </w:t>
      </w:r>
      <w:r w:rsidR="00C02FA0" w:rsidRPr="00B96122">
        <w:t>5</w:t>
      </w:r>
      <w:r w:rsidR="008C2F75" w:rsidRPr="00B96122">
        <w:t>A</w:t>
      </w:r>
      <w:r w:rsidR="00941C23" w:rsidRPr="00B96122">
        <w:t xml:space="preserve">(1) </w:t>
      </w:r>
      <w:r w:rsidR="00C02FA0" w:rsidRPr="00B96122">
        <w:t>and insert:</w:t>
      </w:r>
    </w:p>
    <w:p w:rsidR="008C2F75" w:rsidRPr="00B96122" w:rsidRDefault="008C2F75" w:rsidP="008C2F75">
      <w:pPr>
        <w:pStyle w:val="BlankOpen"/>
      </w:pPr>
    </w:p>
    <w:p w:rsidR="008C2F75" w:rsidRPr="00B96122" w:rsidRDefault="00C02FA0" w:rsidP="008C2F75">
      <w:pPr>
        <w:pStyle w:val="zSubsection"/>
      </w:pPr>
      <w:r w:rsidRPr="00B96122">
        <w:tab/>
        <w:t>(1)</w:t>
      </w:r>
      <w:r w:rsidRPr="00B96122">
        <w:tab/>
      </w:r>
      <w:r w:rsidR="008C2F75" w:rsidRPr="00B96122">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rsidR="008C2F75" w:rsidRPr="00B96122" w:rsidRDefault="008C2F75" w:rsidP="008C2F75">
      <w:pPr>
        <w:pStyle w:val="BlankClose"/>
      </w:pPr>
    </w:p>
    <w:p w:rsidR="00D379D2" w:rsidRPr="00B96122" w:rsidRDefault="00092D63" w:rsidP="00854189">
      <w:pPr>
        <w:pStyle w:val="Subsection"/>
        <w:keepNext/>
      </w:pPr>
      <w:r w:rsidRPr="00B96122">
        <w:tab/>
      </w:r>
      <w:r w:rsidR="00FA3715">
        <w:t>(2)</w:t>
      </w:r>
      <w:r w:rsidRPr="00B96122">
        <w:tab/>
      </w:r>
      <w:r w:rsidR="00D379D2" w:rsidRPr="00B96122">
        <w:t xml:space="preserve">In </w:t>
      </w:r>
      <w:r w:rsidRPr="00B96122">
        <w:t>section 5A(2)</w:t>
      </w:r>
      <w:r w:rsidR="00735A30" w:rsidRPr="00B96122">
        <w:t>:</w:t>
      </w:r>
    </w:p>
    <w:p w:rsidR="00092D63" w:rsidRPr="00B96122" w:rsidRDefault="00D379D2" w:rsidP="00854189">
      <w:pPr>
        <w:pStyle w:val="Indenta"/>
        <w:keepNext/>
      </w:pPr>
      <w:r w:rsidRPr="00B96122">
        <w:tab/>
      </w:r>
      <w:r w:rsidR="00FA3715">
        <w:t>(a)</w:t>
      </w:r>
      <w:r w:rsidRPr="00B96122">
        <w:tab/>
        <w:t xml:space="preserve">delete </w:t>
      </w:r>
      <w:r w:rsidR="00B96122" w:rsidRPr="00B96122">
        <w:t>paragraph (</w:t>
      </w:r>
      <w:r w:rsidR="00092D63" w:rsidRPr="00B96122">
        <w:t>a) and insert:</w:t>
      </w:r>
    </w:p>
    <w:p w:rsidR="004B691A" w:rsidRPr="00B96122" w:rsidRDefault="004B691A" w:rsidP="004B691A">
      <w:pPr>
        <w:pStyle w:val="BlankOpen"/>
      </w:pPr>
    </w:p>
    <w:p w:rsidR="00C26CEE" w:rsidRPr="00B96122" w:rsidRDefault="00092D63" w:rsidP="00092D63">
      <w:pPr>
        <w:pStyle w:val="zIndenta"/>
      </w:pPr>
      <w:r w:rsidRPr="00B96122">
        <w:tab/>
        <w:t>(a)</w:t>
      </w:r>
      <w:r w:rsidRPr="00B96122">
        <w:tab/>
        <w:t>any document that under this Act must be served personally, other than</w:t>
      </w:r>
      <w:r w:rsidR="00C26CEE" w:rsidRPr="00B96122">
        <w:t xml:space="preserve"> any of the following — </w:t>
      </w:r>
    </w:p>
    <w:p w:rsidR="00C26CEE" w:rsidRPr="00B96122" w:rsidRDefault="00C26CEE" w:rsidP="00C26CEE">
      <w:pPr>
        <w:pStyle w:val="zIndenti"/>
      </w:pPr>
      <w:r w:rsidRPr="00B96122">
        <w:tab/>
        <w:t>(i)</w:t>
      </w:r>
      <w:r w:rsidRPr="00B96122">
        <w:tab/>
      </w:r>
      <w:r w:rsidR="00092D63" w:rsidRPr="00B96122">
        <w:t>an order to attend for work and development under section 47 or 47A</w:t>
      </w:r>
      <w:r w:rsidRPr="00B96122">
        <w:t>;</w:t>
      </w:r>
    </w:p>
    <w:p w:rsidR="004B691A" w:rsidRPr="00B96122" w:rsidRDefault="00C26CEE" w:rsidP="00C26CEE">
      <w:pPr>
        <w:pStyle w:val="zIndenti"/>
      </w:pPr>
      <w:r w:rsidRPr="00B96122">
        <w:tab/>
        <w:t>(ii)</w:t>
      </w:r>
      <w:r w:rsidRPr="00B96122">
        <w:tab/>
        <w:t>a work and development order</w:t>
      </w:r>
      <w:r w:rsidR="00092D63" w:rsidRPr="00B96122">
        <w:t>;</w:t>
      </w:r>
    </w:p>
    <w:p w:rsidR="00092D63" w:rsidRPr="00B96122" w:rsidRDefault="00092D63" w:rsidP="004B691A">
      <w:pPr>
        <w:pStyle w:val="BlankClose"/>
      </w:pPr>
    </w:p>
    <w:p w:rsidR="00D379D2" w:rsidRPr="00B96122" w:rsidRDefault="00D379D2" w:rsidP="00D379D2">
      <w:pPr>
        <w:pStyle w:val="Indenta"/>
      </w:pPr>
      <w:r w:rsidRPr="00B96122">
        <w:tab/>
      </w:r>
      <w:r w:rsidR="00FA3715">
        <w:t>(b)</w:t>
      </w:r>
      <w:r w:rsidRPr="00B96122">
        <w:tab/>
        <w:t xml:space="preserve">delete </w:t>
      </w:r>
      <w:r w:rsidR="00B96122" w:rsidRPr="00B96122">
        <w:t>paragraphs (</w:t>
      </w:r>
      <w:r w:rsidR="00585EDE" w:rsidRPr="00B96122">
        <w:t xml:space="preserve">b), (c) and </w:t>
      </w:r>
      <w:r w:rsidR="00EF6CD7" w:rsidRPr="00B96122">
        <w:t>(</w:t>
      </w:r>
      <w:r w:rsidRPr="00B96122">
        <w:t>e).</w:t>
      </w:r>
    </w:p>
    <w:p w:rsidR="008C2F75" w:rsidRPr="00B96122" w:rsidRDefault="00FA3715" w:rsidP="008C2F75">
      <w:pPr>
        <w:pStyle w:val="Heading5"/>
      </w:pPr>
      <w:bookmarkStart w:id="107" w:name="_Toc382312300"/>
      <w:r>
        <w:rPr>
          <w:rStyle w:val="CharSectno"/>
        </w:rPr>
        <w:t>76</w:t>
      </w:r>
      <w:r w:rsidR="008C2F75" w:rsidRPr="00B96122">
        <w:t>.</w:t>
      </w:r>
      <w:r w:rsidR="008C2F75" w:rsidRPr="00B96122">
        <w:tab/>
      </w:r>
      <w:r w:rsidR="004549F6" w:rsidRPr="00B96122">
        <w:t>Section 5</w:t>
      </w:r>
      <w:r w:rsidR="008C2F75" w:rsidRPr="00B96122">
        <w:t>B inserted</w:t>
      </w:r>
      <w:bookmarkEnd w:id="107"/>
    </w:p>
    <w:p w:rsidR="008C2F75" w:rsidRPr="00B96122" w:rsidRDefault="008C2F75" w:rsidP="008C2F75">
      <w:pPr>
        <w:pStyle w:val="Subsection"/>
      </w:pPr>
      <w:r w:rsidRPr="00B96122">
        <w:tab/>
      </w:r>
      <w:r w:rsidRPr="00B96122">
        <w:tab/>
        <w:t>At the end of Part 1 insert:</w:t>
      </w:r>
    </w:p>
    <w:p w:rsidR="008C2F75" w:rsidRPr="00B96122" w:rsidRDefault="008C2F75" w:rsidP="008C2F75">
      <w:pPr>
        <w:pStyle w:val="BlankOpen"/>
      </w:pPr>
    </w:p>
    <w:p w:rsidR="008C2F75" w:rsidRPr="00B96122" w:rsidRDefault="008C2F75" w:rsidP="008C2F75">
      <w:pPr>
        <w:pStyle w:val="zHeading5"/>
      </w:pPr>
      <w:bookmarkStart w:id="108" w:name="_Toc382312301"/>
      <w:r w:rsidRPr="00B96122">
        <w:t>5B.</w:t>
      </w:r>
      <w:r w:rsidRPr="00B96122">
        <w:tab/>
      </w:r>
      <w:r w:rsidR="00DE32DA">
        <w:rPr>
          <w:i/>
        </w:rPr>
        <w:t>Courts and Tribunals (Electronic Processes Facilitation) Act 2013</w:t>
      </w:r>
      <w:r w:rsidRPr="00B96122">
        <w:t xml:space="preserve"> Part </w:t>
      </w:r>
      <w:r w:rsidR="00DC6E57">
        <w:t>2</w:t>
      </w:r>
      <w:r w:rsidRPr="00B96122">
        <w:t xml:space="preserve"> applies</w:t>
      </w:r>
      <w:bookmarkEnd w:id="108"/>
    </w:p>
    <w:p w:rsidR="008C2F75" w:rsidRPr="00B96122" w:rsidRDefault="00733236" w:rsidP="00733236">
      <w:pPr>
        <w:pStyle w:val="zSubsection"/>
      </w:pPr>
      <w:r w:rsidRPr="00B96122">
        <w:tab/>
        <w:t>(1)</w:t>
      </w:r>
      <w:r w:rsidRPr="00B96122">
        <w:tab/>
        <w:t>T</w:t>
      </w:r>
      <w:r w:rsidR="008C2F75" w:rsidRPr="00B96122">
        <w:t xml:space="preserve">he </w:t>
      </w:r>
      <w:r w:rsidR="00DE32DA">
        <w:rPr>
          <w:i/>
        </w:rPr>
        <w:t>Courts and Tribunals (Electronic Processes Facilitation) Act 2013</w:t>
      </w:r>
      <w:r w:rsidR="008C2F75" w:rsidRPr="00B96122">
        <w:t xml:space="preserve"> Part </w:t>
      </w:r>
      <w:r w:rsidR="00DC6E57">
        <w:t>2</w:t>
      </w:r>
      <w:r w:rsidR="008C2F75" w:rsidRPr="00B96122">
        <w:t xml:space="preserve"> applies to this Act.</w:t>
      </w:r>
    </w:p>
    <w:p w:rsidR="00733236" w:rsidRPr="00B96122" w:rsidRDefault="00733236" w:rsidP="00733236">
      <w:pPr>
        <w:pStyle w:val="zSubsection"/>
      </w:pPr>
      <w:r w:rsidRPr="00B96122">
        <w:tab/>
        <w:t>(2)</w:t>
      </w:r>
      <w:r w:rsidRPr="00B96122">
        <w:tab/>
      </w:r>
      <w:r w:rsidR="00B96122" w:rsidRPr="00B96122">
        <w:t>Subsection (</w:t>
      </w:r>
      <w:r w:rsidRPr="00B96122">
        <w:t>1) is subject to section 5A(2).</w:t>
      </w:r>
    </w:p>
    <w:p w:rsidR="008C2F75" w:rsidRPr="00B96122" w:rsidRDefault="008C2F75" w:rsidP="008C2F75">
      <w:pPr>
        <w:pStyle w:val="BlankClose"/>
      </w:pPr>
    </w:p>
    <w:p w:rsidR="00EB601B" w:rsidRPr="00B96122" w:rsidRDefault="00FA3715" w:rsidP="00EB601B">
      <w:pPr>
        <w:pStyle w:val="Heading5"/>
      </w:pPr>
      <w:bookmarkStart w:id="109" w:name="_Toc382312302"/>
      <w:r>
        <w:rPr>
          <w:rStyle w:val="CharSectno"/>
        </w:rPr>
        <w:t>77</w:t>
      </w:r>
      <w:r w:rsidR="00EB601B" w:rsidRPr="00B96122">
        <w:t>.</w:t>
      </w:r>
      <w:r w:rsidR="00EB601B" w:rsidRPr="00B96122">
        <w:tab/>
      </w:r>
      <w:r w:rsidR="004549F6" w:rsidRPr="00B96122">
        <w:t>Section 1</w:t>
      </w:r>
      <w:r w:rsidR="00EB601B" w:rsidRPr="00B96122">
        <w:t>0B inserted</w:t>
      </w:r>
      <w:bookmarkEnd w:id="109"/>
    </w:p>
    <w:p w:rsidR="00EB601B" w:rsidRPr="00B96122" w:rsidRDefault="00EB601B" w:rsidP="00EB601B">
      <w:pPr>
        <w:pStyle w:val="Subsection"/>
      </w:pPr>
      <w:r w:rsidRPr="00B96122">
        <w:tab/>
      </w:r>
      <w:r w:rsidRPr="00B96122">
        <w:tab/>
        <w:t>At the end of Part 2 insert:</w:t>
      </w:r>
    </w:p>
    <w:p w:rsidR="0032699C" w:rsidRPr="00B96122" w:rsidRDefault="0032699C" w:rsidP="0032699C">
      <w:pPr>
        <w:pStyle w:val="BlankOpen"/>
      </w:pPr>
    </w:p>
    <w:p w:rsidR="00EB601B" w:rsidRPr="00B96122" w:rsidRDefault="00EB601B" w:rsidP="00EB601B">
      <w:pPr>
        <w:pStyle w:val="zHeading5"/>
      </w:pPr>
      <w:bookmarkStart w:id="110" w:name="_Toc382312303"/>
      <w:r w:rsidRPr="00B96122">
        <w:t>10B.</w:t>
      </w:r>
      <w:r w:rsidRPr="00B96122">
        <w:tab/>
        <w:t>Registrar to k</w:t>
      </w:r>
      <w:r w:rsidR="00615134" w:rsidRPr="00B96122">
        <w:t xml:space="preserve">eep record of outstanding fines and other amounts payable by </w:t>
      </w:r>
      <w:r w:rsidRPr="00B96122">
        <w:t>young persons</w:t>
      </w:r>
      <w:bookmarkEnd w:id="110"/>
    </w:p>
    <w:p w:rsidR="00B64271" w:rsidRPr="00B96122" w:rsidRDefault="00F917F8" w:rsidP="00B64271">
      <w:pPr>
        <w:pStyle w:val="zSubsection"/>
      </w:pPr>
      <w:r w:rsidRPr="00B96122">
        <w:tab/>
        <w:t>(1)</w:t>
      </w:r>
      <w:r w:rsidRPr="00B96122">
        <w:tab/>
      </w:r>
      <w:r w:rsidR="00B64271" w:rsidRPr="00B96122">
        <w:t xml:space="preserve">In this section — </w:t>
      </w:r>
    </w:p>
    <w:p w:rsidR="00B64271" w:rsidRPr="00B96122" w:rsidRDefault="00B64271" w:rsidP="00B64271">
      <w:pPr>
        <w:pStyle w:val="zDefstart"/>
      </w:pPr>
      <w:r w:rsidRPr="00B96122">
        <w:tab/>
      </w:r>
      <w:r w:rsidRPr="00B96122">
        <w:rPr>
          <w:rStyle w:val="CharDefText"/>
        </w:rPr>
        <w:t>relevant amount</w:t>
      </w:r>
      <w:r w:rsidRPr="00B96122">
        <w:t xml:space="preserve"> means — </w:t>
      </w:r>
    </w:p>
    <w:p w:rsidR="00B64271" w:rsidRPr="00B96122" w:rsidRDefault="00B64271" w:rsidP="00B64271">
      <w:pPr>
        <w:pStyle w:val="zDefpara"/>
      </w:pPr>
      <w:r w:rsidRPr="00B96122">
        <w:tab/>
        <w:t>(a)</w:t>
      </w:r>
      <w:r w:rsidRPr="00B96122">
        <w:tab/>
        <w:t xml:space="preserve">a </w:t>
      </w:r>
      <w:r w:rsidR="006F53B7" w:rsidRPr="00B96122">
        <w:t xml:space="preserve">fine to which the </w:t>
      </w:r>
      <w:r w:rsidR="006F53B7" w:rsidRPr="00B96122">
        <w:rPr>
          <w:i/>
        </w:rPr>
        <w:t xml:space="preserve">Young Offenders </w:t>
      </w:r>
      <w:r w:rsidR="004549F6" w:rsidRPr="00B96122">
        <w:rPr>
          <w:i/>
        </w:rPr>
        <w:t>Act 1</w:t>
      </w:r>
      <w:r w:rsidR="006F53B7" w:rsidRPr="00B96122">
        <w:rPr>
          <w:i/>
        </w:rPr>
        <w:t>994</w:t>
      </w:r>
      <w:r w:rsidR="006F53B7" w:rsidRPr="00B96122">
        <w:t xml:space="preserve"> section 65(1)(a) applies</w:t>
      </w:r>
      <w:r w:rsidRPr="00B96122">
        <w:t>; or</w:t>
      </w:r>
    </w:p>
    <w:p w:rsidR="00B64271" w:rsidRPr="00B96122" w:rsidRDefault="00B64271" w:rsidP="00B64271">
      <w:pPr>
        <w:pStyle w:val="zDefpara"/>
      </w:pPr>
      <w:r w:rsidRPr="00B96122">
        <w:tab/>
        <w:t>(b)</w:t>
      </w:r>
      <w:r w:rsidRPr="00B96122">
        <w:tab/>
        <w:t xml:space="preserve">a bail undertaking to which the </w:t>
      </w:r>
      <w:r w:rsidRPr="00B96122">
        <w:rPr>
          <w:i/>
        </w:rPr>
        <w:t>Young Offenders Act 1994</w:t>
      </w:r>
      <w:r w:rsidRPr="00B96122">
        <w:t xml:space="preserve"> section 65(1)(b) applies; or</w:t>
      </w:r>
    </w:p>
    <w:p w:rsidR="00B64271" w:rsidRPr="00B96122" w:rsidRDefault="00B64271" w:rsidP="00B64271">
      <w:pPr>
        <w:pStyle w:val="zDefpara"/>
      </w:pPr>
      <w:r w:rsidRPr="00B96122">
        <w:tab/>
        <w:t>(c)</w:t>
      </w:r>
      <w:r w:rsidRPr="00B96122">
        <w:tab/>
        <w:t xml:space="preserve">a recognisance to which the </w:t>
      </w:r>
      <w:r w:rsidRPr="00B96122">
        <w:rPr>
          <w:i/>
        </w:rPr>
        <w:t>Young Offenders Act 1994</w:t>
      </w:r>
      <w:r w:rsidRPr="00B96122">
        <w:t xml:space="preserve"> section 65(1)(c) applies;</w:t>
      </w:r>
    </w:p>
    <w:p w:rsidR="0032699C" w:rsidRPr="00B96122" w:rsidRDefault="00B64271" w:rsidP="00B64271">
      <w:pPr>
        <w:pStyle w:val="zDefstart"/>
      </w:pPr>
      <w:r w:rsidRPr="00B96122">
        <w:tab/>
      </w:r>
      <w:r w:rsidRPr="00B96122">
        <w:rPr>
          <w:rStyle w:val="CharDefText"/>
        </w:rPr>
        <w:t>young person</w:t>
      </w:r>
      <w:r w:rsidRPr="00B96122">
        <w:t xml:space="preserve"> has the meaning given in the </w:t>
      </w:r>
      <w:r w:rsidRPr="00B96122">
        <w:rPr>
          <w:i/>
        </w:rPr>
        <w:t>Young Offenders Act 1994</w:t>
      </w:r>
      <w:r w:rsidRPr="00B96122">
        <w:t xml:space="preserve"> section 3.</w:t>
      </w:r>
    </w:p>
    <w:p w:rsidR="006F53B7" w:rsidRPr="00B96122" w:rsidRDefault="006F53B7" w:rsidP="006F53B7">
      <w:pPr>
        <w:pStyle w:val="zSubsection"/>
      </w:pPr>
      <w:r w:rsidRPr="00B96122">
        <w:tab/>
        <w:t>(2)</w:t>
      </w:r>
      <w:r w:rsidRPr="00B96122">
        <w:tab/>
      </w:r>
      <w:r w:rsidR="000A1D62" w:rsidRPr="00B96122">
        <w:t xml:space="preserve">The Registrar must maintain a record of </w:t>
      </w:r>
      <w:r w:rsidR="00E85B4B" w:rsidRPr="00B96122">
        <w:t xml:space="preserve">all </w:t>
      </w:r>
      <w:r w:rsidR="007F2DAC" w:rsidRPr="00B96122">
        <w:t xml:space="preserve">relevant amounts </w:t>
      </w:r>
      <w:r w:rsidR="00E85B4B" w:rsidRPr="00B96122">
        <w:t xml:space="preserve">to which this section applies, including details of — </w:t>
      </w:r>
    </w:p>
    <w:p w:rsidR="005265BC" w:rsidRPr="00B96122" w:rsidRDefault="005265BC" w:rsidP="005265BC">
      <w:pPr>
        <w:pStyle w:val="zIndenta"/>
      </w:pPr>
      <w:r w:rsidRPr="00B96122">
        <w:tab/>
        <w:t>(a)</w:t>
      </w:r>
      <w:r w:rsidRPr="00B96122">
        <w:tab/>
        <w:t xml:space="preserve">the young person </w:t>
      </w:r>
      <w:r w:rsidR="0097281E" w:rsidRPr="00B96122">
        <w:t xml:space="preserve">by whom the </w:t>
      </w:r>
      <w:r w:rsidR="007F2DAC" w:rsidRPr="00B96122">
        <w:t xml:space="preserve">relevant amount </w:t>
      </w:r>
      <w:r w:rsidR="0097281E" w:rsidRPr="00B96122">
        <w:t>is payable</w:t>
      </w:r>
      <w:r w:rsidRPr="00B96122">
        <w:t>; and</w:t>
      </w:r>
    </w:p>
    <w:p w:rsidR="00E85B4B" w:rsidRPr="00B96122" w:rsidRDefault="00E85B4B" w:rsidP="00E85B4B">
      <w:pPr>
        <w:pStyle w:val="zIndenta"/>
      </w:pPr>
      <w:r w:rsidRPr="00B96122">
        <w:tab/>
        <w:t>(</w:t>
      </w:r>
      <w:r w:rsidR="005265BC" w:rsidRPr="00B96122">
        <w:t>b</w:t>
      </w:r>
      <w:r w:rsidRPr="00B96122">
        <w:t>)</w:t>
      </w:r>
      <w:r w:rsidRPr="00B96122">
        <w:tab/>
        <w:t xml:space="preserve">the time </w:t>
      </w:r>
      <w:r w:rsidR="00E36FF6" w:rsidRPr="00B96122">
        <w:t xml:space="preserve">specified by the court </w:t>
      </w:r>
      <w:r w:rsidRPr="00B96122">
        <w:t xml:space="preserve">within which the </w:t>
      </w:r>
      <w:r w:rsidR="007F2DAC" w:rsidRPr="00B96122">
        <w:t xml:space="preserve">relevant </w:t>
      </w:r>
      <w:r w:rsidRPr="00B96122">
        <w:t>amount is to be paid; and</w:t>
      </w:r>
    </w:p>
    <w:p w:rsidR="00E85B4B" w:rsidRPr="00B96122" w:rsidRDefault="00E85B4B" w:rsidP="00E85B4B">
      <w:pPr>
        <w:pStyle w:val="zIndenta"/>
      </w:pPr>
      <w:r w:rsidRPr="00B96122">
        <w:tab/>
        <w:t>(</w:t>
      </w:r>
      <w:r w:rsidR="005265BC" w:rsidRPr="00B96122">
        <w:t>c</w:t>
      </w:r>
      <w:r w:rsidRPr="00B96122">
        <w:t>)</w:t>
      </w:r>
      <w:r w:rsidRPr="00B96122">
        <w:tab/>
        <w:t xml:space="preserve">any order </w:t>
      </w:r>
      <w:r w:rsidR="00E36FF6" w:rsidRPr="00B96122">
        <w:t xml:space="preserve">of the court </w:t>
      </w:r>
      <w:r w:rsidRPr="00B96122">
        <w:t xml:space="preserve">that the </w:t>
      </w:r>
      <w:r w:rsidR="007F2DAC" w:rsidRPr="00B96122">
        <w:t xml:space="preserve">relevant </w:t>
      </w:r>
      <w:r w:rsidRPr="00B96122">
        <w:t xml:space="preserve">amount </w:t>
      </w:r>
      <w:r w:rsidR="00D87D66" w:rsidRPr="00B96122">
        <w:t>is to be paid in instalments; and</w:t>
      </w:r>
    </w:p>
    <w:p w:rsidR="0051303A" w:rsidRPr="00B96122" w:rsidRDefault="00D87D66" w:rsidP="00D87D66">
      <w:pPr>
        <w:pStyle w:val="zIndenta"/>
      </w:pPr>
      <w:r w:rsidRPr="00B96122">
        <w:tab/>
        <w:t>(d)</w:t>
      </w:r>
      <w:r w:rsidRPr="00B96122">
        <w:tab/>
        <w:t xml:space="preserve">the payment of the </w:t>
      </w:r>
      <w:r w:rsidR="007F2DAC" w:rsidRPr="00B96122">
        <w:t xml:space="preserve">relevant </w:t>
      </w:r>
      <w:r w:rsidRPr="00B96122">
        <w:t xml:space="preserve">amount or of any instalment of the </w:t>
      </w:r>
      <w:r w:rsidR="007F2DAC" w:rsidRPr="00B96122">
        <w:t xml:space="preserve">relevant </w:t>
      </w:r>
      <w:r w:rsidR="00042323" w:rsidRPr="00B96122">
        <w:t>amount</w:t>
      </w:r>
      <w:r w:rsidR="0051303A" w:rsidRPr="00B96122">
        <w:t>; and</w:t>
      </w:r>
    </w:p>
    <w:p w:rsidR="00D87D66" w:rsidRPr="00B96122" w:rsidRDefault="0051303A" w:rsidP="0051303A">
      <w:pPr>
        <w:pStyle w:val="zIndenta"/>
      </w:pPr>
      <w:r w:rsidRPr="00B96122">
        <w:tab/>
        <w:t>(e)</w:t>
      </w:r>
      <w:r w:rsidRPr="00B96122">
        <w:tab/>
        <w:t xml:space="preserve">when the young person by whom the </w:t>
      </w:r>
      <w:r w:rsidR="007F2DAC" w:rsidRPr="00B96122">
        <w:t xml:space="preserve">relevant amount </w:t>
      </w:r>
      <w:r w:rsidRPr="00B96122">
        <w:t xml:space="preserve">is payable has defaulted in the payment of the </w:t>
      </w:r>
      <w:r w:rsidR="007F2DAC" w:rsidRPr="00B96122">
        <w:t xml:space="preserve">relevant </w:t>
      </w:r>
      <w:r w:rsidRPr="00B96122">
        <w:t xml:space="preserve">amount or of any instalment of the </w:t>
      </w:r>
      <w:r w:rsidR="007F2DAC" w:rsidRPr="00B96122">
        <w:t xml:space="preserve">relevant </w:t>
      </w:r>
      <w:r w:rsidRPr="00B96122">
        <w:t>amount</w:t>
      </w:r>
      <w:r w:rsidR="00D87D66" w:rsidRPr="00B96122">
        <w:t>.</w:t>
      </w:r>
    </w:p>
    <w:p w:rsidR="0015785D" w:rsidRPr="00B96122" w:rsidRDefault="000A1D62" w:rsidP="000A1D62">
      <w:pPr>
        <w:pStyle w:val="zSubsection"/>
      </w:pPr>
      <w:r w:rsidRPr="00B96122">
        <w:tab/>
        <w:t>(3)</w:t>
      </w:r>
      <w:r w:rsidRPr="00B96122">
        <w:tab/>
      </w:r>
      <w:r w:rsidR="005125E5" w:rsidRPr="00B96122">
        <w:t>As soon as practicable after the record maintained by the Registrar</w:t>
      </w:r>
      <w:r w:rsidR="00C13394" w:rsidRPr="00B96122">
        <w:t xml:space="preserve"> under </w:t>
      </w:r>
      <w:r w:rsidR="00B96122" w:rsidRPr="00B96122">
        <w:t>subsection (</w:t>
      </w:r>
      <w:r w:rsidR="00C13394" w:rsidRPr="00B96122">
        <w:t>2)</w:t>
      </w:r>
      <w:r w:rsidR="005125E5" w:rsidRPr="00B96122">
        <w:t xml:space="preserve"> indicates that</w:t>
      </w:r>
      <w:r w:rsidR="00D74567" w:rsidRPr="00B96122">
        <w:t xml:space="preserve">, in relation to a </w:t>
      </w:r>
      <w:r w:rsidR="007F2DAC" w:rsidRPr="00B96122">
        <w:t xml:space="preserve">relevant amount, </w:t>
      </w:r>
      <w:r w:rsidR="008B5698" w:rsidRPr="00B96122">
        <w:t xml:space="preserve">a young person </w:t>
      </w:r>
      <w:r w:rsidR="005125E5" w:rsidRPr="00B96122">
        <w:t xml:space="preserve">has </w:t>
      </w:r>
      <w:r w:rsidR="008B5698" w:rsidRPr="00B96122">
        <w:t>default</w:t>
      </w:r>
      <w:r w:rsidR="005125E5" w:rsidRPr="00B96122">
        <w:t>ed</w:t>
      </w:r>
      <w:r w:rsidR="008B5698" w:rsidRPr="00B96122">
        <w:t xml:space="preserve"> in the </w:t>
      </w:r>
      <w:r w:rsidR="00D74567" w:rsidRPr="00B96122">
        <w:t xml:space="preserve">payment of the </w:t>
      </w:r>
      <w:r w:rsidR="007F2DAC" w:rsidRPr="00B96122">
        <w:t xml:space="preserve">relevant </w:t>
      </w:r>
      <w:r w:rsidR="00D74567" w:rsidRPr="00B96122">
        <w:t xml:space="preserve">amount or of any instalment of the </w:t>
      </w:r>
      <w:r w:rsidR="007F2DAC" w:rsidRPr="00B96122">
        <w:t xml:space="preserve">relevant </w:t>
      </w:r>
      <w:r w:rsidR="00D74567" w:rsidRPr="00B96122">
        <w:t xml:space="preserve">amount, the Registrar must </w:t>
      </w:r>
      <w:r w:rsidR="00E150F1" w:rsidRPr="00B96122">
        <w:t xml:space="preserve">notify </w:t>
      </w:r>
      <w:r w:rsidR="00853EBF" w:rsidRPr="00B96122">
        <w:t>the default to</w:t>
      </w:r>
      <w:r w:rsidR="0015785D" w:rsidRPr="00B96122">
        <w:t xml:space="preserve"> — </w:t>
      </w:r>
    </w:p>
    <w:p w:rsidR="000A1D62" w:rsidRPr="00B96122" w:rsidRDefault="0015785D" w:rsidP="0015785D">
      <w:pPr>
        <w:pStyle w:val="zIndenta"/>
      </w:pPr>
      <w:r w:rsidRPr="00B96122">
        <w:tab/>
        <w:t>(a)</w:t>
      </w:r>
      <w:r w:rsidRPr="00B96122">
        <w:tab/>
        <w:t>in the case of a fine,</w:t>
      </w:r>
      <w:r w:rsidR="00853EBF" w:rsidRPr="00B96122">
        <w:t xml:space="preserve"> </w:t>
      </w:r>
      <w:r w:rsidR="00E150F1" w:rsidRPr="00B96122">
        <w:t>the court that imposed the fine</w:t>
      </w:r>
      <w:r w:rsidRPr="00B96122">
        <w:t>; or</w:t>
      </w:r>
    </w:p>
    <w:p w:rsidR="0015785D" w:rsidRPr="00B96122" w:rsidRDefault="0015785D" w:rsidP="0015785D">
      <w:pPr>
        <w:pStyle w:val="zIndenta"/>
      </w:pPr>
      <w:r w:rsidRPr="00B96122">
        <w:tab/>
        <w:t>(b)</w:t>
      </w:r>
      <w:r w:rsidRPr="00B96122">
        <w:tab/>
        <w:t>in the case of a bail undertaking or a recognisance, the court that ordered the bail undertaking or recognisance to be forfeited.</w:t>
      </w:r>
    </w:p>
    <w:p w:rsidR="00F917F8" w:rsidRPr="00B96122" w:rsidRDefault="00F917F8" w:rsidP="0032699C">
      <w:pPr>
        <w:pStyle w:val="BlankClose"/>
      </w:pPr>
    </w:p>
    <w:p w:rsidR="00E11DD1" w:rsidRPr="00B96122" w:rsidRDefault="00FA3715" w:rsidP="00E11DD1">
      <w:pPr>
        <w:pStyle w:val="Heading5"/>
      </w:pPr>
      <w:bookmarkStart w:id="111" w:name="_Toc382312304"/>
      <w:r>
        <w:rPr>
          <w:rStyle w:val="CharSectno"/>
        </w:rPr>
        <w:t>78</w:t>
      </w:r>
      <w:r w:rsidR="00E11DD1" w:rsidRPr="00B96122">
        <w:t>.</w:t>
      </w:r>
      <w:r w:rsidR="00E11DD1" w:rsidRPr="00B96122">
        <w:tab/>
      </w:r>
      <w:r w:rsidR="00A85861" w:rsidRPr="00B96122">
        <w:t>Section 2</w:t>
      </w:r>
      <w:r w:rsidR="00E11DD1" w:rsidRPr="00B96122">
        <w:t>7B amended</w:t>
      </w:r>
      <w:bookmarkEnd w:id="111"/>
    </w:p>
    <w:p w:rsidR="00E11DD1" w:rsidRPr="00B96122" w:rsidRDefault="00E11DD1" w:rsidP="00E11DD1">
      <w:pPr>
        <w:pStyle w:val="Subsection"/>
      </w:pPr>
      <w:r w:rsidRPr="00B96122">
        <w:tab/>
      </w:r>
      <w:r w:rsidRPr="00B96122">
        <w:tab/>
        <w:t>In section 27B delete “</w:t>
      </w:r>
      <w:r w:rsidR="00A85861" w:rsidRPr="00B96122">
        <w:t>sections 3</w:t>
      </w:r>
      <w:r w:rsidRPr="00B96122">
        <w:t>4 and 35 (other than sections</w:t>
      </w:r>
      <w:r w:rsidR="00975603" w:rsidRPr="00B96122">
        <w:t> </w:t>
      </w:r>
      <w:r w:rsidRPr="00B96122">
        <w:t>34(2) and 35(2)),” and insert:</w:t>
      </w:r>
    </w:p>
    <w:p w:rsidR="00E11DD1" w:rsidRPr="00B96122" w:rsidRDefault="00E11DD1" w:rsidP="00E11DD1">
      <w:pPr>
        <w:pStyle w:val="BlankOpen"/>
      </w:pPr>
    </w:p>
    <w:p w:rsidR="00E11DD1" w:rsidRPr="00B96122" w:rsidRDefault="00E11DD1" w:rsidP="00E11DD1">
      <w:pPr>
        <w:pStyle w:val="Subsection"/>
      </w:pPr>
      <w:r w:rsidRPr="00B96122">
        <w:tab/>
      </w:r>
      <w:r w:rsidRPr="00B96122">
        <w:tab/>
      </w:r>
      <w:r w:rsidR="00A85861" w:rsidRPr="00B96122">
        <w:t>sections 3</w:t>
      </w:r>
      <w:r w:rsidRPr="00B96122">
        <w:t>4 and 35,</w:t>
      </w:r>
    </w:p>
    <w:p w:rsidR="00E11DD1" w:rsidRPr="00B96122" w:rsidRDefault="00E11DD1" w:rsidP="00E11DD1">
      <w:pPr>
        <w:pStyle w:val="BlankClose"/>
      </w:pPr>
    </w:p>
    <w:p w:rsidR="00B51602" w:rsidRPr="00B96122" w:rsidRDefault="00FA3715" w:rsidP="00B51602">
      <w:pPr>
        <w:pStyle w:val="Heading5"/>
      </w:pPr>
      <w:bookmarkStart w:id="112" w:name="_Toc382312305"/>
      <w:r>
        <w:rPr>
          <w:rStyle w:val="CharSectno"/>
        </w:rPr>
        <w:t>79</w:t>
      </w:r>
      <w:r w:rsidR="00B51602" w:rsidRPr="00B96122">
        <w:t>.</w:t>
      </w:r>
      <w:r w:rsidR="00B51602" w:rsidRPr="00B96122">
        <w:tab/>
      </w:r>
      <w:r w:rsidR="004549F6" w:rsidRPr="00B96122">
        <w:t>Section 2</w:t>
      </w:r>
      <w:r w:rsidR="00B51602" w:rsidRPr="00B96122">
        <w:t>8 amended</w:t>
      </w:r>
      <w:bookmarkEnd w:id="112"/>
    </w:p>
    <w:p w:rsidR="009B71E4" w:rsidRPr="00B96122" w:rsidRDefault="0027535D" w:rsidP="00D748B4">
      <w:pPr>
        <w:pStyle w:val="Subsection"/>
      </w:pPr>
      <w:r w:rsidRPr="00B96122">
        <w:tab/>
      </w:r>
      <w:r w:rsidRPr="00B96122">
        <w:tab/>
      </w:r>
      <w:r w:rsidR="001369CF" w:rsidRPr="00B96122">
        <w:t>In section 28</w:t>
      </w:r>
      <w:r w:rsidR="00BC3B4B" w:rsidRPr="00B96122">
        <w:t>(1)</w:t>
      </w:r>
      <w:r w:rsidR="001369CF" w:rsidRPr="00B96122">
        <w:t xml:space="preserve"> </w:t>
      </w:r>
      <w:r w:rsidR="000F5A29" w:rsidRPr="00B96122">
        <w:t xml:space="preserve">delete </w:t>
      </w:r>
      <w:r w:rsidR="001369CF" w:rsidRPr="00B96122">
        <w:t>the definition</w:t>
      </w:r>
      <w:r w:rsidR="00D748B4" w:rsidRPr="00B96122">
        <w:t xml:space="preserve"> </w:t>
      </w:r>
      <w:r w:rsidR="001369CF" w:rsidRPr="00B96122">
        <w:t>of</w:t>
      </w:r>
      <w:r w:rsidR="009B71E4" w:rsidRPr="00B96122">
        <w:t xml:space="preserve"> </w:t>
      </w:r>
      <w:r w:rsidR="009B71E4" w:rsidRPr="00B96122">
        <w:rPr>
          <w:b/>
          <w:i/>
        </w:rPr>
        <w:t>time to pay order</w:t>
      </w:r>
      <w:r w:rsidR="009B71E4" w:rsidRPr="00B96122">
        <w:t xml:space="preserve"> and insert:</w:t>
      </w:r>
    </w:p>
    <w:p w:rsidR="001369CF" w:rsidRPr="00B96122" w:rsidRDefault="001369CF" w:rsidP="001369CF">
      <w:pPr>
        <w:pStyle w:val="BlankOpen"/>
      </w:pPr>
    </w:p>
    <w:p w:rsidR="000F5A29" w:rsidRPr="00B96122" w:rsidRDefault="000F5A29" w:rsidP="000F5A29">
      <w:pPr>
        <w:pStyle w:val="zDefstart"/>
      </w:pPr>
      <w:r w:rsidRPr="00B96122">
        <w:tab/>
      </w:r>
      <w:r w:rsidRPr="00B96122">
        <w:rPr>
          <w:rStyle w:val="CharDefText"/>
        </w:rPr>
        <w:t>time to pay order</w:t>
      </w:r>
      <w:r w:rsidR="00EF0C6F" w:rsidRPr="00B96122">
        <w:rPr>
          <w:rStyle w:val="CharDefText"/>
          <w:b w:val="0"/>
          <w:i w:val="0"/>
        </w:rPr>
        <w:t>, except in sections 55A and 55B</w:t>
      </w:r>
      <w:r w:rsidRPr="00B96122">
        <w:t xml:space="preserve"> — </w:t>
      </w:r>
    </w:p>
    <w:p w:rsidR="000F5A29" w:rsidRPr="00B96122" w:rsidRDefault="000F5A29" w:rsidP="000F5A29">
      <w:pPr>
        <w:pStyle w:val="zDefpara"/>
      </w:pPr>
      <w:r w:rsidRPr="00B96122">
        <w:tab/>
        <w:t>(a)</w:t>
      </w:r>
      <w:r w:rsidRPr="00B96122">
        <w:tab/>
        <w:t>mean</w:t>
      </w:r>
      <w:r w:rsidR="00F43E41" w:rsidRPr="00B96122">
        <w:t>s an order made under section 33</w:t>
      </w:r>
      <w:r w:rsidRPr="00B96122">
        <w:t>(4); and</w:t>
      </w:r>
    </w:p>
    <w:p w:rsidR="000F5A29" w:rsidRPr="00B96122" w:rsidRDefault="000F5A29" w:rsidP="000F5A29">
      <w:pPr>
        <w:pStyle w:val="zDefpara"/>
      </w:pPr>
      <w:r w:rsidRPr="00B96122">
        <w:tab/>
        <w:t>(b)</w:t>
      </w:r>
      <w:r w:rsidRPr="00B96122">
        <w:tab/>
      </w:r>
      <w:r w:rsidR="007B77CF" w:rsidRPr="00B96122">
        <w:t>includes an amended time to pay order;</w:t>
      </w:r>
    </w:p>
    <w:p w:rsidR="00B51602" w:rsidRPr="00B96122" w:rsidRDefault="00B51602" w:rsidP="001369CF">
      <w:pPr>
        <w:pStyle w:val="BlankClose"/>
      </w:pPr>
    </w:p>
    <w:p w:rsidR="00A61469" w:rsidRPr="00B96122" w:rsidRDefault="00FA3715" w:rsidP="00A61469">
      <w:pPr>
        <w:pStyle w:val="Heading5"/>
      </w:pPr>
      <w:bookmarkStart w:id="113" w:name="_Toc382312306"/>
      <w:r>
        <w:rPr>
          <w:rStyle w:val="CharSectno"/>
        </w:rPr>
        <w:t>80</w:t>
      </w:r>
      <w:r w:rsidR="00A61469" w:rsidRPr="00B96122">
        <w:t>.</w:t>
      </w:r>
      <w:r w:rsidR="00A61469" w:rsidRPr="00B96122">
        <w:tab/>
      </w:r>
      <w:r w:rsidR="000048C5" w:rsidRPr="00B96122">
        <w:t>Part 4 Division 2 Subdivision 1 heading amended</w:t>
      </w:r>
      <w:bookmarkEnd w:id="113"/>
    </w:p>
    <w:p w:rsidR="00A61469" w:rsidRPr="00B96122" w:rsidRDefault="00A61469" w:rsidP="00A61469">
      <w:pPr>
        <w:pStyle w:val="Subsection"/>
      </w:pPr>
      <w:r w:rsidRPr="00B96122">
        <w:tab/>
      </w:r>
      <w:r w:rsidRPr="00B96122">
        <w:tab/>
      </w:r>
      <w:r w:rsidR="000048C5" w:rsidRPr="00B96122">
        <w:t>In the heading to Part 4 Division 2 Subdivision 1 delete “</w:t>
      </w:r>
      <w:r w:rsidR="000048C5" w:rsidRPr="00B96122">
        <w:rPr>
          <w:b/>
        </w:rPr>
        <w:t>court officers</w:t>
      </w:r>
      <w:r w:rsidR="000048C5" w:rsidRPr="00B96122">
        <w:t>” and insert:</w:t>
      </w:r>
    </w:p>
    <w:p w:rsidR="000048C5" w:rsidRPr="00B96122" w:rsidRDefault="000048C5" w:rsidP="000048C5">
      <w:pPr>
        <w:pStyle w:val="BlankOpen"/>
      </w:pPr>
    </w:p>
    <w:p w:rsidR="000048C5" w:rsidRPr="00B96122" w:rsidRDefault="000048C5" w:rsidP="00A61469">
      <w:pPr>
        <w:pStyle w:val="Subsection"/>
        <w:rPr>
          <w:b/>
        </w:rPr>
      </w:pPr>
      <w:r w:rsidRPr="00B96122">
        <w:tab/>
      </w:r>
      <w:r w:rsidRPr="00B96122">
        <w:tab/>
      </w:r>
      <w:r w:rsidRPr="00B96122">
        <w:rPr>
          <w:b/>
        </w:rPr>
        <w:t>Registrar</w:t>
      </w:r>
    </w:p>
    <w:p w:rsidR="000048C5" w:rsidRPr="00B96122" w:rsidRDefault="000048C5" w:rsidP="000048C5">
      <w:pPr>
        <w:pStyle w:val="BlankClose"/>
      </w:pPr>
    </w:p>
    <w:p w:rsidR="00AD0E8A" w:rsidRPr="00B96122" w:rsidRDefault="00FA3715" w:rsidP="00AD0E8A">
      <w:pPr>
        <w:pStyle w:val="Heading5"/>
      </w:pPr>
      <w:bookmarkStart w:id="114" w:name="_Toc382312307"/>
      <w:r>
        <w:rPr>
          <w:rStyle w:val="CharSectno"/>
        </w:rPr>
        <w:t>81</w:t>
      </w:r>
      <w:r w:rsidR="00AD0E8A" w:rsidRPr="00B96122">
        <w:t>.</w:t>
      </w:r>
      <w:r w:rsidR="00AD0E8A" w:rsidRPr="00B96122">
        <w:tab/>
      </w:r>
      <w:r w:rsidR="004549F6" w:rsidRPr="00B96122">
        <w:t>Section 3</w:t>
      </w:r>
      <w:r w:rsidR="00AD0E8A" w:rsidRPr="00B96122">
        <w:t>2 replaced</w:t>
      </w:r>
      <w:bookmarkEnd w:id="114"/>
    </w:p>
    <w:p w:rsidR="00AD0E8A" w:rsidRPr="00B96122" w:rsidRDefault="00AD0E8A" w:rsidP="00AD0E8A">
      <w:pPr>
        <w:pStyle w:val="Subsection"/>
      </w:pPr>
      <w:r w:rsidRPr="00B96122">
        <w:tab/>
      </w:r>
      <w:r w:rsidRPr="00B96122">
        <w:tab/>
        <w:t>Delete section 32 and insert:</w:t>
      </w:r>
    </w:p>
    <w:p w:rsidR="00510801" w:rsidRPr="00B96122" w:rsidRDefault="00510801" w:rsidP="00510801">
      <w:pPr>
        <w:pStyle w:val="BlankOpen"/>
      </w:pPr>
    </w:p>
    <w:p w:rsidR="00AD0E8A" w:rsidRPr="00B96122" w:rsidRDefault="00AD0E8A" w:rsidP="00AD0E8A">
      <w:pPr>
        <w:pStyle w:val="zHeading5"/>
      </w:pPr>
      <w:bookmarkStart w:id="115" w:name="_Toc382312308"/>
      <w:r w:rsidRPr="00B96122">
        <w:t>32.</w:t>
      </w:r>
      <w:r w:rsidRPr="00B96122">
        <w:tab/>
        <w:t>Offender must pay fine or get time to pay order</w:t>
      </w:r>
      <w:bookmarkEnd w:id="115"/>
    </w:p>
    <w:p w:rsidR="00AD0E8A" w:rsidRPr="00B96122" w:rsidRDefault="00D20C06" w:rsidP="00AD0E8A">
      <w:pPr>
        <w:pStyle w:val="zSubsection"/>
      </w:pPr>
      <w:r w:rsidRPr="00B96122">
        <w:tab/>
        <w:t>(1)</w:t>
      </w:r>
      <w:r w:rsidRPr="00B96122">
        <w:tab/>
      </w:r>
      <w:r w:rsidR="00AD0E8A" w:rsidRPr="00B96122">
        <w:t>When a fine is imposed, an offender must either</w:t>
      </w:r>
      <w:r w:rsidRPr="00B96122">
        <w:t xml:space="preserve"> — </w:t>
      </w:r>
    </w:p>
    <w:p w:rsidR="00D20C06" w:rsidRPr="00B96122" w:rsidRDefault="00D20C06" w:rsidP="00D20C06">
      <w:pPr>
        <w:pStyle w:val="zIndenta"/>
      </w:pPr>
      <w:r w:rsidRPr="00B96122">
        <w:tab/>
        <w:t>(a)</w:t>
      </w:r>
      <w:r w:rsidRPr="00B96122">
        <w:tab/>
        <w:t>pay the fine; or</w:t>
      </w:r>
    </w:p>
    <w:p w:rsidR="00D20C06" w:rsidRPr="00B96122" w:rsidRDefault="00D20C06" w:rsidP="00D20C06">
      <w:pPr>
        <w:pStyle w:val="zIndenta"/>
      </w:pPr>
      <w:r w:rsidRPr="00B96122">
        <w:tab/>
        <w:t>(b)</w:t>
      </w:r>
      <w:r w:rsidRPr="00B96122">
        <w:tab/>
        <w:t>apply for a time to pay order in respect of the fine.</w:t>
      </w:r>
    </w:p>
    <w:p w:rsidR="000801B4" w:rsidRPr="00B96122" w:rsidRDefault="00D20C06" w:rsidP="00D20C06">
      <w:pPr>
        <w:pStyle w:val="zSubsection"/>
      </w:pPr>
      <w:r w:rsidRPr="00B96122">
        <w:tab/>
        <w:t>(2)</w:t>
      </w:r>
      <w:r w:rsidRPr="00B96122">
        <w:tab/>
      </w:r>
      <w:r w:rsidR="000801B4" w:rsidRPr="00B96122">
        <w:t xml:space="preserve">When a fine is imposed — </w:t>
      </w:r>
    </w:p>
    <w:p w:rsidR="000801B4" w:rsidRPr="00B96122" w:rsidRDefault="000801B4" w:rsidP="000801B4">
      <w:pPr>
        <w:pStyle w:val="zIndenta"/>
      </w:pPr>
      <w:r w:rsidRPr="00B96122">
        <w:tab/>
        <w:t>(a)</w:t>
      </w:r>
      <w:r w:rsidRPr="00B96122">
        <w:tab/>
        <w:t>the fine is to be taken to be registered; but</w:t>
      </w:r>
    </w:p>
    <w:p w:rsidR="00201066" w:rsidRPr="00B96122" w:rsidRDefault="000801B4" w:rsidP="000801B4">
      <w:pPr>
        <w:pStyle w:val="zIndenta"/>
      </w:pPr>
      <w:r w:rsidRPr="00B96122">
        <w:tab/>
        <w:t>(b)</w:t>
      </w:r>
      <w:r w:rsidRPr="00B96122">
        <w:tab/>
      </w:r>
      <w:r w:rsidR="00F66A06" w:rsidRPr="00B96122">
        <w:t xml:space="preserve">the Registrar must not take any action under section 42 </w:t>
      </w:r>
      <w:r w:rsidR="00206977" w:rsidRPr="00B96122">
        <w:t xml:space="preserve">or 47A </w:t>
      </w:r>
      <w:r w:rsidR="00F66A06" w:rsidRPr="00B96122">
        <w:t>in relation to the fine</w:t>
      </w:r>
      <w:r w:rsidR="00201066" w:rsidRPr="00B96122">
        <w:t xml:space="preserve"> unless — </w:t>
      </w:r>
    </w:p>
    <w:p w:rsidR="00201066" w:rsidRPr="00B96122" w:rsidRDefault="00201066" w:rsidP="00201066">
      <w:pPr>
        <w:pStyle w:val="zIndenti"/>
      </w:pPr>
      <w:r w:rsidRPr="00B96122">
        <w:tab/>
        <w:t>(i)</w:t>
      </w:r>
      <w:r w:rsidRPr="00B96122">
        <w:tab/>
        <w:t>a period of 2</w:t>
      </w:r>
      <w:r w:rsidR="004549F6" w:rsidRPr="00B96122">
        <w:t>8 days</w:t>
      </w:r>
      <w:r w:rsidRPr="00B96122">
        <w:t xml:space="preserve"> after the day on which the fine was imposed has elapsed; and</w:t>
      </w:r>
    </w:p>
    <w:p w:rsidR="00201066" w:rsidRPr="00B96122" w:rsidRDefault="00201066" w:rsidP="00201066">
      <w:pPr>
        <w:pStyle w:val="zIndenti"/>
      </w:pPr>
      <w:r w:rsidRPr="00B96122">
        <w:tab/>
        <w:t>(ii)</w:t>
      </w:r>
      <w:r w:rsidRPr="00B96122">
        <w:tab/>
        <w:t xml:space="preserve">the offender has not, within that period, either paid the fine or </w:t>
      </w:r>
      <w:r w:rsidR="00844418" w:rsidRPr="00B96122">
        <w:t xml:space="preserve">applied for </w:t>
      </w:r>
      <w:r w:rsidRPr="00B96122">
        <w:t>a time to pay order in respect of the fine</w:t>
      </w:r>
      <w:r w:rsidR="00722B40" w:rsidRPr="00B96122">
        <w:t xml:space="preserve">, or the offender’s application for a time to pay order in respect of the fine </w:t>
      </w:r>
      <w:r w:rsidR="00B60FD9" w:rsidRPr="00B96122">
        <w:t xml:space="preserve">has been </w:t>
      </w:r>
      <w:r w:rsidR="00722B40" w:rsidRPr="00B96122">
        <w:t>refused.</w:t>
      </w:r>
    </w:p>
    <w:p w:rsidR="005E5121" w:rsidRPr="00B96122" w:rsidRDefault="00E74D5C" w:rsidP="007546E7">
      <w:pPr>
        <w:pStyle w:val="zSubsection"/>
      </w:pPr>
      <w:r w:rsidRPr="00B96122">
        <w:tab/>
        <w:t>(3)</w:t>
      </w:r>
      <w:r w:rsidRPr="00B96122">
        <w:tab/>
      </w:r>
      <w:r w:rsidR="00B96122" w:rsidRPr="00B96122">
        <w:t>Subsection (</w:t>
      </w:r>
      <w:r w:rsidR="00072C40" w:rsidRPr="00B96122">
        <w:t>2)(b)</w:t>
      </w:r>
      <w:r w:rsidR="007546E7" w:rsidRPr="00B96122">
        <w:t xml:space="preserve"> </w:t>
      </w:r>
      <w:r w:rsidR="00072C40" w:rsidRPr="00B96122">
        <w:t>does not apply if</w:t>
      </w:r>
      <w:r w:rsidR="00B441C3" w:rsidRPr="00B96122">
        <w:t xml:space="preserve">, at the time the fine is </w:t>
      </w:r>
      <w:r w:rsidR="00981A16" w:rsidRPr="00B96122">
        <w:t xml:space="preserve">first </w:t>
      </w:r>
      <w:r w:rsidR="00B441C3" w:rsidRPr="00B96122">
        <w:t>taken to be registered</w:t>
      </w:r>
      <w:r w:rsidR="005E5121" w:rsidRPr="00B96122">
        <w:t xml:space="preserve"> — </w:t>
      </w:r>
    </w:p>
    <w:p w:rsidR="005E5121" w:rsidRPr="00B96122" w:rsidRDefault="005E5121" w:rsidP="007546E7">
      <w:pPr>
        <w:pStyle w:val="zIndenta"/>
      </w:pPr>
      <w:r w:rsidRPr="00B96122">
        <w:tab/>
        <w:t>(</w:t>
      </w:r>
      <w:r w:rsidR="007546E7" w:rsidRPr="00B96122">
        <w:t>a)</w:t>
      </w:r>
      <w:r w:rsidRPr="00B96122">
        <w:tab/>
        <w:t>another fine imposed on the offender</w:t>
      </w:r>
      <w:r w:rsidR="0044744F" w:rsidRPr="00B96122">
        <w:t>, or any other amount payable by the offender,</w:t>
      </w:r>
      <w:r w:rsidRPr="00B96122">
        <w:t xml:space="preserve"> </w:t>
      </w:r>
      <w:r w:rsidR="009203A2" w:rsidRPr="00B96122">
        <w:t xml:space="preserve">is already </w:t>
      </w:r>
      <w:r w:rsidRPr="00B96122">
        <w:t>registered under this Part</w:t>
      </w:r>
      <w:r w:rsidR="003F7785" w:rsidRPr="00B96122">
        <w:t xml:space="preserve">, and the fine or amount </w:t>
      </w:r>
      <w:r w:rsidRPr="00B96122">
        <w:t>has not been paid</w:t>
      </w:r>
      <w:r w:rsidR="00981A16" w:rsidRPr="00B96122">
        <w:t xml:space="preserve"> and </w:t>
      </w:r>
      <w:r w:rsidR="003F7785" w:rsidRPr="00B96122">
        <w:t xml:space="preserve">no time to pay order has been obtained </w:t>
      </w:r>
      <w:r w:rsidR="00981A16" w:rsidRPr="00B96122">
        <w:t xml:space="preserve">in respect of </w:t>
      </w:r>
      <w:r w:rsidR="003F7785" w:rsidRPr="00B96122">
        <w:t>the fine or amount</w:t>
      </w:r>
      <w:r w:rsidRPr="00B96122">
        <w:t>; or</w:t>
      </w:r>
    </w:p>
    <w:p w:rsidR="005E5121" w:rsidRPr="00B96122" w:rsidRDefault="005E5121" w:rsidP="007546E7">
      <w:pPr>
        <w:pStyle w:val="zIndenta"/>
      </w:pPr>
      <w:r w:rsidRPr="00B96122">
        <w:tab/>
        <w:t>(</w:t>
      </w:r>
      <w:r w:rsidR="007546E7" w:rsidRPr="00B96122">
        <w:t>b)</w:t>
      </w:r>
      <w:r w:rsidRPr="00B96122">
        <w:tab/>
      </w:r>
      <w:r w:rsidR="008426E6" w:rsidRPr="00B96122">
        <w:t xml:space="preserve">one </w:t>
      </w:r>
      <w:r w:rsidR="0044744F" w:rsidRPr="00B96122">
        <w:t xml:space="preserve">of the methods of enforcement available under Division 3 </w:t>
      </w:r>
      <w:r w:rsidR="006A3FC6" w:rsidRPr="00B96122">
        <w:t>(which includes an order to attend for work and development</w:t>
      </w:r>
      <w:r w:rsidR="000C5E1F" w:rsidRPr="00B96122">
        <w:t xml:space="preserve"> and a WDO</w:t>
      </w:r>
      <w:r w:rsidR="006A3FC6" w:rsidRPr="00B96122">
        <w:t xml:space="preserve">) </w:t>
      </w:r>
      <w:r w:rsidR="0044744F" w:rsidRPr="00B96122">
        <w:t xml:space="preserve">is already being </w:t>
      </w:r>
      <w:r w:rsidR="008426E6" w:rsidRPr="00B96122">
        <w:t xml:space="preserve">invoked </w:t>
      </w:r>
      <w:r w:rsidR="0044744F" w:rsidRPr="00B96122">
        <w:t>in respect of a fine imposed on, or an amount payable by, the</w:t>
      </w:r>
      <w:r w:rsidR="005E7F68" w:rsidRPr="00B96122">
        <w:t xml:space="preserve"> offender</w:t>
      </w:r>
      <w:r w:rsidR="00072C40" w:rsidRPr="00B96122">
        <w:t>;</w:t>
      </w:r>
      <w:r w:rsidR="000C3BDD" w:rsidRPr="00B96122">
        <w:t xml:space="preserve"> or</w:t>
      </w:r>
    </w:p>
    <w:p w:rsidR="000C3BDD" w:rsidRPr="00B96122" w:rsidRDefault="000C3BDD" w:rsidP="000C5E1F">
      <w:pPr>
        <w:pStyle w:val="zIndenta"/>
      </w:pPr>
      <w:r w:rsidRPr="00B96122">
        <w:tab/>
        <w:t>(</w:t>
      </w:r>
      <w:r w:rsidR="000C5E1F" w:rsidRPr="00B96122">
        <w:t>c)</w:t>
      </w:r>
      <w:r w:rsidRPr="00B96122">
        <w:tab/>
      </w:r>
      <w:r w:rsidR="00BB2283" w:rsidRPr="00B96122">
        <w:t xml:space="preserve">the Registrar is already taking action under section 55D(1) </w:t>
      </w:r>
      <w:r w:rsidRPr="00B96122">
        <w:t>in respect of a fine imposed on, or an amount payable by, the offender</w:t>
      </w:r>
      <w:r w:rsidR="007546E7" w:rsidRPr="00B96122">
        <w:t>.</w:t>
      </w:r>
    </w:p>
    <w:p w:rsidR="00B01997" w:rsidRPr="00B96122" w:rsidRDefault="007C29BC" w:rsidP="007C29BC">
      <w:pPr>
        <w:pStyle w:val="zSubsection"/>
      </w:pPr>
      <w:r w:rsidRPr="00B96122">
        <w:tab/>
        <w:t>(</w:t>
      </w:r>
      <w:r w:rsidR="00E74D5C" w:rsidRPr="00B96122">
        <w:t>4</w:t>
      </w:r>
      <w:r w:rsidRPr="00B96122">
        <w:t>)</w:t>
      </w:r>
      <w:r w:rsidRPr="00B96122">
        <w:tab/>
        <w:t>This section is subject to</w:t>
      </w:r>
      <w:r w:rsidR="00B01997" w:rsidRPr="00B96122">
        <w:t xml:space="preserve"> — </w:t>
      </w:r>
    </w:p>
    <w:p w:rsidR="00B01997" w:rsidRPr="00B96122" w:rsidRDefault="00B01997" w:rsidP="00B01997">
      <w:pPr>
        <w:pStyle w:val="zIndenta"/>
      </w:pPr>
      <w:r w:rsidRPr="00B96122">
        <w:tab/>
        <w:t>(a)</w:t>
      </w:r>
      <w:r w:rsidRPr="00B96122">
        <w:tab/>
        <w:t xml:space="preserve">the </w:t>
      </w:r>
      <w:r w:rsidRPr="00B96122">
        <w:rPr>
          <w:i/>
        </w:rPr>
        <w:t xml:space="preserve">Sentencing </w:t>
      </w:r>
      <w:r w:rsidR="004549F6" w:rsidRPr="00B96122">
        <w:rPr>
          <w:i/>
        </w:rPr>
        <w:t>Act 1</w:t>
      </w:r>
      <w:r w:rsidRPr="00B96122">
        <w:rPr>
          <w:i/>
        </w:rPr>
        <w:t>995</w:t>
      </w:r>
      <w:r w:rsidRPr="00B96122">
        <w:t xml:space="preserve"> section</w:t>
      </w:r>
      <w:r w:rsidR="00BA3520" w:rsidRPr="00B96122">
        <w:t>s</w:t>
      </w:r>
      <w:r w:rsidRPr="00B96122">
        <w:t> 57A</w:t>
      </w:r>
      <w:r w:rsidR="00BA3520" w:rsidRPr="00B96122">
        <w:t>, 58 and</w:t>
      </w:r>
      <w:r w:rsidR="00975603" w:rsidRPr="00B96122">
        <w:t> </w:t>
      </w:r>
      <w:r w:rsidR="00BA3520" w:rsidRPr="00B96122">
        <w:t>59</w:t>
      </w:r>
      <w:r w:rsidRPr="00B96122">
        <w:t>; and</w:t>
      </w:r>
    </w:p>
    <w:p w:rsidR="007C29BC" w:rsidRPr="00B96122" w:rsidRDefault="00B01997" w:rsidP="00B01997">
      <w:pPr>
        <w:pStyle w:val="zIndenta"/>
      </w:pPr>
      <w:r w:rsidRPr="00B96122">
        <w:tab/>
        <w:t>(b)</w:t>
      </w:r>
      <w:r w:rsidRPr="00B96122">
        <w:tab/>
        <w:t>section 53(2).</w:t>
      </w:r>
    </w:p>
    <w:p w:rsidR="000159C5" w:rsidRPr="00B96122" w:rsidRDefault="00FD7A38" w:rsidP="00CC4248">
      <w:pPr>
        <w:pStyle w:val="zSubsection"/>
      </w:pPr>
      <w:r w:rsidRPr="00B96122">
        <w:tab/>
        <w:t>(</w:t>
      </w:r>
      <w:r w:rsidR="00E74D5C" w:rsidRPr="00B96122">
        <w:t>5</w:t>
      </w:r>
      <w:r w:rsidRPr="00B96122">
        <w:t>)</w:t>
      </w:r>
      <w:r w:rsidRPr="00B96122">
        <w:tab/>
      </w:r>
      <w:r w:rsidR="00552D26" w:rsidRPr="00B96122">
        <w:t>If a fine has been</w:t>
      </w:r>
      <w:r w:rsidR="00281204" w:rsidRPr="00B96122">
        <w:t xml:space="preserve"> imposed </w:t>
      </w:r>
      <w:r w:rsidR="00116C15" w:rsidRPr="00B96122">
        <w:t xml:space="preserve">before the </w:t>
      </w:r>
      <w:r w:rsidR="00872975" w:rsidRPr="00B96122">
        <w:t xml:space="preserve">date on which the </w:t>
      </w:r>
      <w:r w:rsidR="00DE32DA">
        <w:rPr>
          <w:i/>
        </w:rPr>
        <w:t>Courts and Tribunals (Electronic Processes Facilitation) Act 2013</w:t>
      </w:r>
      <w:r w:rsidR="00116C15" w:rsidRPr="00B96122">
        <w:t xml:space="preserve"> section </w:t>
      </w:r>
      <w:r w:rsidR="00DC6E57">
        <w:t>81</w:t>
      </w:r>
      <w:r w:rsidR="00116C15" w:rsidRPr="00B96122">
        <w:t xml:space="preserve"> comes into operation</w:t>
      </w:r>
      <w:r w:rsidR="00CC4248" w:rsidRPr="00B96122">
        <w:t xml:space="preserve"> (the </w:t>
      </w:r>
      <w:r w:rsidR="00CC4248" w:rsidRPr="00B96122">
        <w:rPr>
          <w:rStyle w:val="CharDefText"/>
        </w:rPr>
        <w:t>commencement date</w:t>
      </w:r>
      <w:r w:rsidR="00CC4248" w:rsidRPr="00B96122">
        <w:t>)</w:t>
      </w:r>
      <w:r w:rsidR="000159C5" w:rsidRPr="00B96122">
        <w:t xml:space="preserve"> — </w:t>
      </w:r>
    </w:p>
    <w:p w:rsidR="00CC4248" w:rsidRPr="00B96122" w:rsidRDefault="000159C5" w:rsidP="000159C5">
      <w:pPr>
        <w:pStyle w:val="zIndenta"/>
      </w:pPr>
      <w:r w:rsidRPr="00B96122">
        <w:tab/>
        <w:t>(a)</w:t>
      </w:r>
      <w:r w:rsidRPr="00B96122">
        <w:tab/>
        <w:t>this section applies to and in relation to the fine</w:t>
      </w:r>
      <w:r w:rsidR="000977EA" w:rsidRPr="00B96122">
        <w:t xml:space="preserve"> only if the fine has not been paid before the commencement date</w:t>
      </w:r>
      <w:r w:rsidRPr="00B96122">
        <w:t xml:space="preserve">; </w:t>
      </w:r>
      <w:r w:rsidR="009B681F" w:rsidRPr="00B96122">
        <w:t>and</w:t>
      </w:r>
    </w:p>
    <w:p w:rsidR="00B51261" w:rsidRPr="00B96122" w:rsidRDefault="00CC4248" w:rsidP="00CC4248">
      <w:pPr>
        <w:pStyle w:val="zIndenta"/>
      </w:pPr>
      <w:r w:rsidRPr="00B96122">
        <w:tab/>
        <w:t>(</w:t>
      </w:r>
      <w:r w:rsidR="000159C5" w:rsidRPr="00B96122">
        <w:t>b</w:t>
      </w:r>
      <w:r w:rsidRPr="00B96122">
        <w:t>)</w:t>
      </w:r>
      <w:r w:rsidRPr="00B96122">
        <w:tab/>
      </w:r>
      <w:r w:rsidR="00B96122" w:rsidRPr="00B96122">
        <w:t>subsection (</w:t>
      </w:r>
      <w:r w:rsidR="000977EA" w:rsidRPr="00B96122">
        <w:t xml:space="preserve">2) does not apply to or in relation to </w:t>
      </w:r>
      <w:r w:rsidRPr="00B96122">
        <w:t xml:space="preserve">the fine </w:t>
      </w:r>
      <w:r w:rsidR="000977EA" w:rsidRPr="00B96122">
        <w:t>i</w:t>
      </w:r>
      <w:r w:rsidR="00B51261" w:rsidRPr="00B96122">
        <w:t xml:space="preserve">f — </w:t>
      </w:r>
    </w:p>
    <w:p w:rsidR="00B51261" w:rsidRPr="00B96122" w:rsidRDefault="00B51261" w:rsidP="00B51261">
      <w:pPr>
        <w:pStyle w:val="zIndenti"/>
      </w:pPr>
      <w:r w:rsidRPr="00B96122">
        <w:tab/>
        <w:t>(i)</w:t>
      </w:r>
      <w:r w:rsidRPr="00B96122">
        <w:tab/>
      </w:r>
      <w:r w:rsidR="000977EA" w:rsidRPr="00B96122">
        <w:t xml:space="preserve">the fine </w:t>
      </w:r>
      <w:r w:rsidR="00CC4248" w:rsidRPr="00B96122">
        <w:t xml:space="preserve">has </w:t>
      </w:r>
      <w:r w:rsidRPr="00B96122">
        <w:t>been registered before the commencement date; and</w:t>
      </w:r>
    </w:p>
    <w:p w:rsidR="008A601F" w:rsidRPr="00B96122" w:rsidRDefault="00B51261" w:rsidP="00B51261">
      <w:pPr>
        <w:pStyle w:val="zIndenti"/>
      </w:pPr>
      <w:r w:rsidRPr="00B96122">
        <w:tab/>
        <w:t>(ii)</w:t>
      </w:r>
      <w:r w:rsidRPr="00B96122">
        <w:tab/>
        <w:t>that registration has not been cancelled before th</w:t>
      </w:r>
      <w:r w:rsidR="00CC4248" w:rsidRPr="00B96122">
        <w:t>e commencement date;</w:t>
      </w:r>
    </w:p>
    <w:p w:rsidR="00281204" w:rsidRPr="00B96122" w:rsidRDefault="008A601F" w:rsidP="008A601F">
      <w:pPr>
        <w:pStyle w:val="zIndenta"/>
      </w:pPr>
      <w:r w:rsidRPr="00B96122">
        <w:tab/>
      </w:r>
      <w:r w:rsidRPr="00B96122">
        <w:tab/>
      </w:r>
      <w:r w:rsidR="009B681F" w:rsidRPr="00B96122">
        <w:t>and</w:t>
      </w:r>
    </w:p>
    <w:p w:rsidR="00E21870" w:rsidRPr="00B96122" w:rsidRDefault="00281204" w:rsidP="00281204">
      <w:pPr>
        <w:pStyle w:val="zIndenta"/>
      </w:pPr>
      <w:r w:rsidRPr="00B96122">
        <w:tab/>
        <w:t>(</w:t>
      </w:r>
      <w:r w:rsidR="00AE120F" w:rsidRPr="00B96122">
        <w:t>c</w:t>
      </w:r>
      <w:r w:rsidRPr="00B96122">
        <w:t>)</w:t>
      </w:r>
      <w:r w:rsidRPr="00B96122">
        <w:tab/>
      </w:r>
      <w:r w:rsidR="00E21870" w:rsidRPr="00B96122">
        <w:t xml:space="preserve">if a </w:t>
      </w:r>
      <w:r w:rsidR="00AE120F" w:rsidRPr="00B96122">
        <w:t>time to pay order i</w:t>
      </w:r>
      <w:r w:rsidR="00E21870" w:rsidRPr="00B96122">
        <w:t xml:space="preserve">s in force in </w:t>
      </w:r>
      <w:r w:rsidR="00AE120F" w:rsidRPr="00B96122">
        <w:t xml:space="preserve">respect of the fine </w:t>
      </w:r>
      <w:r w:rsidR="00E21870" w:rsidRPr="00B96122">
        <w:t xml:space="preserve">immediately </w:t>
      </w:r>
      <w:r w:rsidR="00AE120F" w:rsidRPr="00B96122">
        <w:t>before the commencement date</w:t>
      </w:r>
      <w:r w:rsidR="00E21870" w:rsidRPr="00B96122">
        <w:t>, that time to pay order</w:t>
      </w:r>
      <w:r w:rsidR="00AE120F" w:rsidRPr="00B96122">
        <w:t xml:space="preserve"> continues in force under and </w:t>
      </w:r>
      <w:r w:rsidR="00E21870" w:rsidRPr="00B96122">
        <w:t>subject to this Division.</w:t>
      </w:r>
    </w:p>
    <w:p w:rsidR="00D20C06" w:rsidRPr="00B96122" w:rsidRDefault="00D20C06" w:rsidP="00510801">
      <w:pPr>
        <w:pStyle w:val="BlankClose"/>
      </w:pPr>
    </w:p>
    <w:p w:rsidR="00F9730B" w:rsidRPr="00B96122" w:rsidRDefault="00FA3715" w:rsidP="00F9730B">
      <w:pPr>
        <w:pStyle w:val="Heading5"/>
      </w:pPr>
      <w:bookmarkStart w:id="116" w:name="_Toc382312309"/>
      <w:r>
        <w:rPr>
          <w:rStyle w:val="CharSectno"/>
        </w:rPr>
        <w:t>82</w:t>
      </w:r>
      <w:r w:rsidR="00F9730B" w:rsidRPr="00B96122">
        <w:t>.</w:t>
      </w:r>
      <w:r w:rsidR="00F9730B" w:rsidRPr="00B96122">
        <w:tab/>
      </w:r>
      <w:r w:rsidR="004549F6" w:rsidRPr="00B96122">
        <w:t>Section 3</w:t>
      </w:r>
      <w:r w:rsidR="00F9730B" w:rsidRPr="00B96122">
        <w:t>3 amended</w:t>
      </w:r>
      <w:bookmarkEnd w:id="116"/>
    </w:p>
    <w:p w:rsidR="00F9730B" w:rsidRPr="00B96122" w:rsidRDefault="00F9730B" w:rsidP="00F9730B">
      <w:pPr>
        <w:pStyle w:val="Subsection"/>
      </w:pPr>
      <w:r w:rsidRPr="00B96122">
        <w:tab/>
      </w:r>
      <w:r w:rsidR="00FA3715">
        <w:t>(1)</w:t>
      </w:r>
      <w:r w:rsidRPr="00B96122">
        <w:tab/>
      </w:r>
      <w:r w:rsidR="00AB59E9" w:rsidRPr="00B96122">
        <w:t>In section 33(1) delete “a court officer” and insert:</w:t>
      </w:r>
    </w:p>
    <w:p w:rsidR="00AB59E9" w:rsidRPr="00B96122" w:rsidRDefault="00AB59E9" w:rsidP="00AB59E9">
      <w:pPr>
        <w:pStyle w:val="BlankOpen"/>
      </w:pPr>
    </w:p>
    <w:p w:rsidR="00AB59E9" w:rsidRPr="00B96122" w:rsidRDefault="00AB59E9" w:rsidP="00F9730B">
      <w:pPr>
        <w:pStyle w:val="Subsection"/>
      </w:pPr>
      <w:r w:rsidRPr="00B96122">
        <w:tab/>
      </w:r>
      <w:r w:rsidRPr="00B96122">
        <w:tab/>
        <w:t>the Registrar</w:t>
      </w:r>
    </w:p>
    <w:p w:rsidR="00AB59E9" w:rsidRPr="00B96122" w:rsidRDefault="00AB59E9" w:rsidP="00AB59E9">
      <w:pPr>
        <w:pStyle w:val="BlankClose"/>
      </w:pPr>
    </w:p>
    <w:p w:rsidR="007C07ED" w:rsidRPr="00B96122" w:rsidRDefault="00AB59E9" w:rsidP="00AB59E9">
      <w:pPr>
        <w:pStyle w:val="Subsection"/>
      </w:pPr>
      <w:r w:rsidRPr="00B96122">
        <w:tab/>
      </w:r>
      <w:r w:rsidR="00FA3715">
        <w:t>(2)</w:t>
      </w:r>
      <w:r w:rsidRPr="00B96122">
        <w:tab/>
        <w:t>Delete section 33(2)</w:t>
      </w:r>
      <w:r w:rsidR="007C07ED" w:rsidRPr="00B96122">
        <w:t xml:space="preserve"> and insert:</w:t>
      </w:r>
    </w:p>
    <w:p w:rsidR="00B91288" w:rsidRPr="00B96122" w:rsidRDefault="00B91288" w:rsidP="00B91288">
      <w:pPr>
        <w:pStyle w:val="BlankOpen"/>
      </w:pPr>
    </w:p>
    <w:p w:rsidR="00B91288" w:rsidRPr="00B96122" w:rsidRDefault="007C07ED" w:rsidP="007C07ED">
      <w:pPr>
        <w:pStyle w:val="zSubsection"/>
      </w:pPr>
      <w:r w:rsidRPr="00B96122">
        <w:tab/>
        <w:t>(2)</w:t>
      </w:r>
      <w:r w:rsidRPr="00B96122">
        <w:tab/>
        <w:t xml:space="preserve">An application for a time to pay order in respect of a fine cannot be made </w:t>
      </w:r>
      <w:r w:rsidR="00B57755" w:rsidRPr="00B96122">
        <w:t>later than the 28</w:t>
      </w:r>
      <w:r w:rsidR="00B57755" w:rsidRPr="00B96122">
        <w:rPr>
          <w:vertAlign w:val="superscript"/>
        </w:rPr>
        <w:t>th</w:t>
      </w:r>
      <w:r w:rsidR="00B57755" w:rsidRPr="00B96122">
        <w:t xml:space="preserve"> day after the day on which the fine was imposed.</w:t>
      </w:r>
    </w:p>
    <w:p w:rsidR="00AB59E9" w:rsidRPr="00B96122" w:rsidRDefault="00AB59E9" w:rsidP="00B91288">
      <w:pPr>
        <w:pStyle w:val="BlankClose"/>
      </w:pPr>
    </w:p>
    <w:p w:rsidR="00AB59E9" w:rsidRPr="00B96122" w:rsidRDefault="00AB59E9" w:rsidP="00AB59E9">
      <w:pPr>
        <w:pStyle w:val="Subsection"/>
      </w:pPr>
      <w:r w:rsidRPr="00B96122">
        <w:tab/>
      </w:r>
      <w:r w:rsidR="00FA3715">
        <w:t>(3)</w:t>
      </w:r>
      <w:r w:rsidRPr="00B96122">
        <w:tab/>
      </w:r>
      <w:r w:rsidR="00687830" w:rsidRPr="00B96122">
        <w:t>In section 33(3) delete “court officer” and insert:</w:t>
      </w:r>
    </w:p>
    <w:p w:rsidR="00687830" w:rsidRPr="00B96122" w:rsidRDefault="00687830" w:rsidP="00687830">
      <w:pPr>
        <w:pStyle w:val="BlankOpen"/>
      </w:pPr>
    </w:p>
    <w:p w:rsidR="00687830" w:rsidRPr="00B96122" w:rsidRDefault="00687830" w:rsidP="00AB59E9">
      <w:pPr>
        <w:pStyle w:val="Subsection"/>
      </w:pPr>
      <w:r w:rsidRPr="00B96122">
        <w:tab/>
      </w:r>
      <w:r w:rsidRPr="00B96122">
        <w:tab/>
        <w:t>Registrar</w:t>
      </w:r>
    </w:p>
    <w:p w:rsidR="00687830" w:rsidRPr="00B96122" w:rsidRDefault="00687830" w:rsidP="00687830">
      <w:pPr>
        <w:pStyle w:val="BlankClose"/>
      </w:pPr>
    </w:p>
    <w:p w:rsidR="00687830" w:rsidRPr="00B96122" w:rsidRDefault="00687830" w:rsidP="00687830">
      <w:pPr>
        <w:pStyle w:val="Subsection"/>
      </w:pPr>
      <w:r w:rsidRPr="00B96122">
        <w:tab/>
      </w:r>
      <w:r w:rsidR="00FA3715">
        <w:t>(4)</w:t>
      </w:r>
      <w:r w:rsidRPr="00B96122">
        <w:tab/>
        <w:t>In section 33(4) delete “court officer,” and insert:</w:t>
      </w:r>
    </w:p>
    <w:p w:rsidR="00687830" w:rsidRPr="00B96122" w:rsidRDefault="00687830" w:rsidP="00687830">
      <w:pPr>
        <w:pStyle w:val="BlankOpen"/>
      </w:pPr>
    </w:p>
    <w:p w:rsidR="00687830" w:rsidRPr="00B96122" w:rsidRDefault="00687830" w:rsidP="00687830">
      <w:pPr>
        <w:pStyle w:val="Subsection"/>
      </w:pPr>
      <w:r w:rsidRPr="00B96122">
        <w:tab/>
      </w:r>
      <w:r w:rsidRPr="00B96122">
        <w:tab/>
        <w:t>Registrar,</w:t>
      </w:r>
    </w:p>
    <w:p w:rsidR="00687830" w:rsidRPr="00B96122" w:rsidRDefault="00687830" w:rsidP="00687830">
      <w:pPr>
        <w:pStyle w:val="BlankClose"/>
      </w:pPr>
    </w:p>
    <w:p w:rsidR="00687830" w:rsidRPr="00B96122" w:rsidRDefault="00687830" w:rsidP="00687830">
      <w:pPr>
        <w:pStyle w:val="Subsection"/>
      </w:pPr>
      <w:r w:rsidRPr="00B96122">
        <w:tab/>
      </w:r>
      <w:r w:rsidR="00FA3715">
        <w:t>(5)</w:t>
      </w:r>
      <w:r w:rsidRPr="00B96122">
        <w:tab/>
      </w:r>
      <w:r w:rsidR="007C4AF6" w:rsidRPr="00B96122">
        <w:t>In section 33(5) delete “A court officer” and insert:</w:t>
      </w:r>
    </w:p>
    <w:p w:rsidR="007C4AF6" w:rsidRPr="00B96122" w:rsidRDefault="007C4AF6" w:rsidP="007C4AF6">
      <w:pPr>
        <w:pStyle w:val="BlankOpen"/>
      </w:pPr>
    </w:p>
    <w:p w:rsidR="007C4AF6" w:rsidRPr="00B96122" w:rsidRDefault="007C4AF6" w:rsidP="00687830">
      <w:pPr>
        <w:pStyle w:val="Subsection"/>
      </w:pPr>
      <w:r w:rsidRPr="00B96122">
        <w:tab/>
      </w:r>
      <w:r w:rsidRPr="00B96122">
        <w:tab/>
        <w:t>The Registrar</w:t>
      </w:r>
    </w:p>
    <w:p w:rsidR="007C4AF6" w:rsidRPr="00B96122" w:rsidRDefault="007C4AF6" w:rsidP="007C4AF6">
      <w:pPr>
        <w:pStyle w:val="BlankClose"/>
      </w:pPr>
    </w:p>
    <w:p w:rsidR="007C4AF6" w:rsidRPr="00B96122" w:rsidRDefault="007C4AF6" w:rsidP="007C4AF6">
      <w:pPr>
        <w:pStyle w:val="Subsection"/>
      </w:pPr>
      <w:r w:rsidRPr="00B96122">
        <w:tab/>
      </w:r>
      <w:r w:rsidR="00FA3715">
        <w:t>(6)</w:t>
      </w:r>
      <w:r w:rsidRPr="00B96122">
        <w:tab/>
      </w:r>
      <w:r w:rsidR="0059761B" w:rsidRPr="00B96122">
        <w:t>In section 33(8) delete “a court officer” and insert:</w:t>
      </w:r>
    </w:p>
    <w:p w:rsidR="0059761B" w:rsidRPr="00B96122" w:rsidRDefault="0059761B" w:rsidP="0059761B">
      <w:pPr>
        <w:pStyle w:val="BlankOpen"/>
      </w:pPr>
    </w:p>
    <w:p w:rsidR="0059761B" w:rsidRPr="00B96122" w:rsidRDefault="0059761B" w:rsidP="007C4AF6">
      <w:pPr>
        <w:pStyle w:val="Subsection"/>
      </w:pPr>
      <w:r w:rsidRPr="00B96122">
        <w:tab/>
      </w:r>
      <w:r w:rsidRPr="00B96122">
        <w:tab/>
        <w:t>the Registrar</w:t>
      </w:r>
    </w:p>
    <w:p w:rsidR="0059761B" w:rsidRPr="00B96122" w:rsidRDefault="0059761B" w:rsidP="0059761B">
      <w:pPr>
        <w:pStyle w:val="BlankClose"/>
      </w:pPr>
    </w:p>
    <w:p w:rsidR="007C07ED" w:rsidRPr="00B96122" w:rsidRDefault="00FA3715" w:rsidP="007C07ED">
      <w:pPr>
        <w:pStyle w:val="Heading5"/>
      </w:pPr>
      <w:bookmarkStart w:id="117" w:name="_Toc382312310"/>
      <w:r>
        <w:rPr>
          <w:rStyle w:val="CharSectno"/>
        </w:rPr>
        <w:t>83</w:t>
      </w:r>
      <w:r w:rsidR="007C07ED" w:rsidRPr="00B96122">
        <w:t>.</w:t>
      </w:r>
      <w:r w:rsidR="007C07ED" w:rsidRPr="00B96122">
        <w:tab/>
      </w:r>
      <w:r w:rsidR="004549F6" w:rsidRPr="00B96122">
        <w:t>Section 3</w:t>
      </w:r>
      <w:r w:rsidR="007C07ED" w:rsidRPr="00B96122">
        <w:t>4 amended</w:t>
      </w:r>
      <w:bookmarkEnd w:id="117"/>
    </w:p>
    <w:p w:rsidR="007C07ED" w:rsidRPr="00B96122" w:rsidRDefault="007C07ED" w:rsidP="007C07ED">
      <w:pPr>
        <w:pStyle w:val="Subsection"/>
      </w:pPr>
      <w:r w:rsidRPr="00B96122">
        <w:tab/>
      </w:r>
      <w:r w:rsidR="00FA3715">
        <w:t>(1)</w:t>
      </w:r>
      <w:r w:rsidRPr="00B96122">
        <w:tab/>
      </w:r>
      <w:r w:rsidR="0051753B" w:rsidRPr="00B96122">
        <w:t>In section 34(1) delete “court officer” and insert:</w:t>
      </w:r>
    </w:p>
    <w:p w:rsidR="0051753B" w:rsidRPr="00B96122" w:rsidRDefault="0051753B" w:rsidP="0051753B">
      <w:pPr>
        <w:pStyle w:val="BlankOpen"/>
      </w:pPr>
    </w:p>
    <w:p w:rsidR="0051753B" w:rsidRPr="00B96122" w:rsidRDefault="0051753B" w:rsidP="007C07ED">
      <w:pPr>
        <w:pStyle w:val="Subsection"/>
      </w:pPr>
      <w:r w:rsidRPr="00B96122">
        <w:tab/>
      </w:r>
      <w:r w:rsidRPr="00B96122">
        <w:tab/>
        <w:t>Registrar</w:t>
      </w:r>
    </w:p>
    <w:p w:rsidR="0051753B" w:rsidRPr="00B96122" w:rsidRDefault="0051753B" w:rsidP="0051753B">
      <w:pPr>
        <w:pStyle w:val="BlankClose"/>
      </w:pPr>
    </w:p>
    <w:p w:rsidR="00F3118A" w:rsidRPr="00B96122" w:rsidRDefault="000501D1" w:rsidP="000501D1">
      <w:pPr>
        <w:pStyle w:val="Subsection"/>
      </w:pPr>
      <w:r w:rsidRPr="00B96122">
        <w:tab/>
      </w:r>
      <w:r w:rsidR="00FA3715">
        <w:t>(2)</w:t>
      </w:r>
      <w:r w:rsidRPr="00B96122">
        <w:tab/>
        <w:t>Delete section 34(2)</w:t>
      </w:r>
      <w:r w:rsidR="00F3118A" w:rsidRPr="00B96122">
        <w:t>.</w:t>
      </w:r>
    </w:p>
    <w:p w:rsidR="000D1DEA" w:rsidRPr="00B96122" w:rsidRDefault="0051753B" w:rsidP="000D1DEA">
      <w:pPr>
        <w:pStyle w:val="Subsection"/>
      </w:pPr>
      <w:r w:rsidRPr="00B96122">
        <w:tab/>
      </w:r>
      <w:r w:rsidR="00FA3715">
        <w:t>(3)</w:t>
      </w:r>
      <w:r w:rsidRPr="00B96122">
        <w:tab/>
      </w:r>
      <w:r w:rsidR="000D1DEA" w:rsidRPr="00B96122">
        <w:t>In section 34(3) delete “court officer” and insert:</w:t>
      </w:r>
    </w:p>
    <w:p w:rsidR="000D1DEA" w:rsidRPr="00B96122" w:rsidRDefault="000D1DEA" w:rsidP="000D1DEA">
      <w:pPr>
        <w:pStyle w:val="BlankOpen"/>
      </w:pPr>
    </w:p>
    <w:p w:rsidR="000D1DEA" w:rsidRPr="00B96122" w:rsidRDefault="000D1DEA" w:rsidP="000D1DEA">
      <w:pPr>
        <w:pStyle w:val="Subsection"/>
      </w:pPr>
      <w:r w:rsidRPr="00B96122">
        <w:tab/>
      </w:r>
      <w:r w:rsidRPr="00B96122">
        <w:tab/>
        <w:t>Registrar</w:t>
      </w:r>
    </w:p>
    <w:p w:rsidR="000D1DEA" w:rsidRPr="00B96122" w:rsidRDefault="000D1DEA" w:rsidP="000D1DEA">
      <w:pPr>
        <w:pStyle w:val="BlankClose"/>
      </w:pPr>
    </w:p>
    <w:p w:rsidR="000D1DEA" w:rsidRPr="00B96122" w:rsidRDefault="000D1DEA" w:rsidP="00854189">
      <w:pPr>
        <w:pStyle w:val="Subsection"/>
        <w:keepNext/>
        <w:spacing w:before="120"/>
      </w:pPr>
      <w:r w:rsidRPr="00B96122">
        <w:tab/>
      </w:r>
      <w:r w:rsidR="00FA3715">
        <w:t>(4)</w:t>
      </w:r>
      <w:r w:rsidRPr="00B96122">
        <w:tab/>
        <w:t>In section 34(4) delete “court officer,” and insert:</w:t>
      </w:r>
    </w:p>
    <w:p w:rsidR="000D1DEA" w:rsidRPr="00B96122" w:rsidRDefault="000D1DEA" w:rsidP="000D1DEA">
      <w:pPr>
        <w:pStyle w:val="BlankOpen"/>
      </w:pPr>
    </w:p>
    <w:p w:rsidR="000D1DEA" w:rsidRPr="00B96122" w:rsidRDefault="000D1DEA" w:rsidP="000D1DEA">
      <w:pPr>
        <w:pStyle w:val="Subsection"/>
      </w:pPr>
      <w:r w:rsidRPr="00B96122">
        <w:tab/>
      </w:r>
      <w:r w:rsidRPr="00B96122">
        <w:tab/>
        <w:t>Registrar,</w:t>
      </w:r>
    </w:p>
    <w:p w:rsidR="000D1DEA" w:rsidRPr="00B96122" w:rsidRDefault="000D1DEA" w:rsidP="000D1DEA">
      <w:pPr>
        <w:pStyle w:val="BlankClose"/>
      </w:pPr>
    </w:p>
    <w:p w:rsidR="000D1DEA" w:rsidRPr="00B96122" w:rsidRDefault="000D1DEA" w:rsidP="00854189">
      <w:pPr>
        <w:pStyle w:val="Subsection"/>
        <w:spacing w:before="120"/>
      </w:pPr>
      <w:r w:rsidRPr="00B96122">
        <w:tab/>
      </w:r>
      <w:r w:rsidR="00FA3715">
        <w:t>(5)</w:t>
      </w:r>
      <w:r w:rsidRPr="00B96122">
        <w:tab/>
        <w:t>In section 34(6) delete “a court officer” and insert:</w:t>
      </w:r>
    </w:p>
    <w:p w:rsidR="000D1DEA" w:rsidRPr="00B96122" w:rsidRDefault="000D1DEA" w:rsidP="002349F8">
      <w:pPr>
        <w:pStyle w:val="BlankOpen"/>
      </w:pPr>
    </w:p>
    <w:p w:rsidR="000D1DEA" w:rsidRPr="00B96122" w:rsidRDefault="000D1DEA" w:rsidP="002349F8">
      <w:pPr>
        <w:pStyle w:val="Subsection"/>
        <w:keepNext/>
        <w:keepLines/>
      </w:pPr>
      <w:r w:rsidRPr="00B96122">
        <w:tab/>
      </w:r>
      <w:r w:rsidRPr="00B96122">
        <w:tab/>
        <w:t>the Registrar</w:t>
      </w:r>
    </w:p>
    <w:p w:rsidR="000D1DEA" w:rsidRPr="00B96122" w:rsidRDefault="000D1DEA" w:rsidP="002349F8">
      <w:pPr>
        <w:pStyle w:val="BlankClose"/>
        <w:keepNext/>
      </w:pPr>
    </w:p>
    <w:p w:rsidR="00EC4BF3" w:rsidRPr="00B96122" w:rsidRDefault="00FA3715" w:rsidP="00EC4BF3">
      <w:pPr>
        <w:pStyle w:val="Heading5"/>
      </w:pPr>
      <w:bookmarkStart w:id="118" w:name="_Toc382312311"/>
      <w:r>
        <w:rPr>
          <w:rStyle w:val="CharSectno"/>
        </w:rPr>
        <w:t>84</w:t>
      </w:r>
      <w:r w:rsidR="00EC4BF3" w:rsidRPr="00B96122">
        <w:t>.</w:t>
      </w:r>
      <w:r w:rsidR="00EC4BF3" w:rsidRPr="00B96122">
        <w:tab/>
      </w:r>
      <w:r w:rsidR="004549F6" w:rsidRPr="00B96122">
        <w:t>Section 3</w:t>
      </w:r>
      <w:r w:rsidR="00EC4BF3" w:rsidRPr="00B96122">
        <w:t>5 amended</w:t>
      </w:r>
      <w:bookmarkEnd w:id="118"/>
    </w:p>
    <w:p w:rsidR="00EC4BF3" w:rsidRPr="00B96122" w:rsidRDefault="00EC4BF3" w:rsidP="00854189">
      <w:pPr>
        <w:pStyle w:val="Subsection"/>
        <w:spacing w:before="120"/>
      </w:pPr>
      <w:r w:rsidRPr="00B96122">
        <w:tab/>
      </w:r>
      <w:r w:rsidR="00FA3715">
        <w:t>(1)</w:t>
      </w:r>
      <w:r w:rsidRPr="00B96122">
        <w:tab/>
      </w:r>
      <w:r w:rsidR="00F87B2E" w:rsidRPr="00B96122">
        <w:t>In section 35(1) delete “A court officer” and insert:</w:t>
      </w:r>
    </w:p>
    <w:p w:rsidR="00F87B2E" w:rsidRPr="00B96122" w:rsidRDefault="00F87B2E" w:rsidP="00F87B2E">
      <w:pPr>
        <w:pStyle w:val="BlankOpen"/>
      </w:pPr>
    </w:p>
    <w:p w:rsidR="00F87B2E" w:rsidRPr="00B96122" w:rsidRDefault="00F87B2E" w:rsidP="00EC4BF3">
      <w:pPr>
        <w:pStyle w:val="Subsection"/>
      </w:pPr>
      <w:r w:rsidRPr="00B96122">
        <w:tab/>
      </w:r>
      <w:r w:rsidRPr="00B96122">
        <w:tab/>
        <w:t>The Registrar</w:t>
      </w:r>
    </w:p>
    <w:p w:rsidR="00F87B2E" w:rsidRPr="00B96122" w:rsidRDefault="00F87B2E" w:rsidP="00F87B2E">
      <w:pPr>
        <w:pStyle w:val="BlankClose"/>
      </w:pPr>
    </w:p>
    <w:p w:rsidR="00F3118A" w:rsidRPr="00B96122" w:rsidRDefault="003D54A1" w:rsidP="00854189">
      <w:pPr>
        <w:pStyle w:val="Subsection"/>
        <w:spacing w:before="120"/>
      </w:pPr>
      <w:r w:rsidRPr="00B96122">
        <w:tab/>
      </w:r>
      <w:r w:rsidR="00FA3715">
        <w:t>(2)</w:t>
      </w:r>
      <w:r w:rsidRPr="00B96122">
        <w:tab/>
      </w:r>
      <w:r w:rsidR="00F3118A" w:rsidRPr="00B96122">
        <w:t xml:space="preserve">In </w:t>
      </w:r>
      <w:r w:rsidRPr="00B96122">
        <w:t xml:space="preserve">section 35(2) </w:t>
      </w:r>
      <w:r w:rsidR="00F3118A" w:rsidRPr="00B96122">
        <w:t>delete “registered or”.</w:t>
      </w:r>
    </w:p>
    <w:p w:rsidR="007B169A" w:rsidRPr="00B96122" w:rsidRDefault="007B169A" w:rsidP="00854189">
      <w:pPr>
        <w:pStyle w:val="Subsection"/>
        <w:spacing w:before="120"/>
      </w:pPr>
      <w:r w:rsidRPr="00B96122">
        <w:tab/>
      </w:r>
      <w:r w:rsidR="00FA3715">
        <w:t>(3)</w:t>
      </w:r>
      <w:r w:rsidRPr="00B96122">
        <w:tab/>
        <w:t>In section 35(4) delete “court officer,” and insert:</w:t>
      </w:r>
    </w:p>
    <w:p w:rsidR="007B169A" w:rsidRPr="00B96122" w:rsidRDefault="007B169A" w:rsidP="007B169A">
      <w:pPr>
        <w:pStyle w:val="BlankOpen"/>
      </w:pPr>
    </w:p>
    <w:p w:rsidR="007B169A" w:rsidRPr="00B96122" w:rsidRDefault="007B169A" w:rsidP="007B169A">
      <w:pPr>
        <w:pStyle w:val="Subsection"/>
      </w:pPr>
      <w:r w:rsidRPr="00B96122">
        <w:tab/>
      </w:r>
      <w:r w:rsidRPr="00B96122">
        <w:tab/>
        <w:t>Registrar,</w:t>
      </w:r>
    </w:p>
    <w:p w:rsidR="007B169A" w:rsidRPr="00B96122" w:rsidRDefault="007B169A" w:rsidP="007B169A">
      <w:pPr>
        <w:pStyle w:val="BlankClose"/>
      </w:pPr>
    </w:p>
    <w:p w:rsidR="00DD7403" w:rsidRPr="00B96122" w:rsidRDefault="00DD7403" w:rsidP="00DD7403">
      <w:pPr>
        <w:pStyle w:val="Subsection"/>
      </w:pPr>
      <w:r w:rsidRPr="00B96122">
        <w:tab/>
      </w:r>
      <w:r w:rsidR="00FA3715">
        <w:t>(4)</w:t>
      </w:r>
      <w:r w:rsidR="002349F8" w:rsidRPr="00B96122">
        <w:tab/>
        <w:t>In section 35(6):</w:t>
      </w:r>
    </w:p>
    <w:p w:rsidR="00DD7403" w:rsidRPr="00B96122" w:rsidRDefault="00DD7403" w:rsidP="00DD7403">
      <w:pPr>
        <w:pStyle w:val="Indenta"/>
      </w:pPr>
      <w:r w:rsidRPr="00B96122">
        <w:tab/>
      </w:r>
      <w:r w:rsidR="00FA3715">
        <w:t>(a)</w:t>
      </w:r>
      <w:r w:rsidRPr="00B96122">
        <w:tab/>
        <w:t>delete “A court officer” and insert:</w:t>
      </w:r>
    </w:p>
    <w:p w:rsidR="00DD7403" w:rsidRPr="00B96122" w:rsidRDefault="00DD7403" w:rsidP="00DD7403">
      <w:pPr>
        <w:pStyle w:val="BlankOpen"/>
      </w:pPr>
    </w:p>
    <w:p w:rsidR="00DD7403" w:rsidRPr="00B96122" w:rsidRDefault="00DD7403" w:rsidP="00DD7403">
      <w:pPr>
        <w:pStyle w:val="Indenta"/>
      </w:pPr>
      <w:r w:rsidRPr="00B96122">
        <w:tab/>
      </w:r>
      <w:r w:rsidRPr="00B96122">
        <w:tab/>
        <w:t>The Registrar</w:t>
      </w:r>
    </w:p>
    <w:p w:rsidR="00DD7403" w:rsidRPr="00B96122" w:rsidRDefault="00DD7403" w:rsidP="00DD7403">
      <w:pPr>
        <w:pStyle w:val="BlankClose"/>
      </w:pPr>
    </w:p>
    <w:p w:rsidR="00DD7403" w:rsidRPr="00B96122" w:rsidRDefault="00DD7403" w:rsidP="00DD7403">
      <w:pPr>
        <w:pStyle w:val="Indenta"/>
      </w:pPr>
      <w:r w:rsidRPr="00B96122">
        <w:tab/>
      </w:r>
      <w:r w:rsidR="00FA3715">
        <w:t>(b)</w:t>
      </w:r>
      <w:r w:rsidRPr="00B96122">
        <w:tab/>
        <w:t>delete “court officer” (last occurrence) and insert:</w:t>
      </w:r>
    </w:p>
    <w:p w:rsidR="00DD7403" w:rsidRPr="00B96122" w:rsidRDefault="00DD7403" w:rsidP="00DD7403">
      <w:pPr>
        <w:pStyle w:val="BlankOpen"/>
      </w:pPr>
    </w:p>
    <w:p w:rsidR="00DD7403" w:rsidRPr="00B96122" w:rsidRDefault="00DD7403" w:rsidP="00DD7403">
      <w:pPr>
        <w:pStyle w:val="Indenta"/>
      </w:pPr>
      <w:r w:rsidRPr="00B96122">
        <w:tab/>
      </w:r>
      <w:r w:rsidRPr="00B96122">
        <w:tab/>
        <w:t>Registrar</w:t>
      </w:r>
    </w:p>
    <w:p w:rsidR="00DD7403" w:rsidRPr="00B96122" w:rsidRDefault="00DD7403" w:rsidP="00DD7403">
      <w:pPr>
        <w:pStyle w:val="BlankClose"/>
      </w:pPr>
    </w:p>
    <w:p w:rsidR="004B6DBE" w:rsidRPr="00B96122" w:rsidRDefault="004B6DBE" w:rsidP="00854189">
      <w:pPr>
        <w:pStyle w:val="NotesPerm"/>
        <w:keepLines/>
        <w:tabs>
          <w:tab w:val="clear" w:pos="879"/>
          <w:tab w:val="left" w:pos="851"/>
        </w:tabs>
        <w:ind w:left="1418" w:hanging="1418"/>
      </w:pPr>
      <w:r w:rsidRPr="00B96122">
        <w:tab/>
        <w:t>Note:</w:t>
      </w:r>
      <w:r w:rsidRPr="00B96122">
        <w:tab/>
        <w:t>The heading to amended section 35 is to read:</w:t>
      </w:r>
    </w:p>
    <w:p w:rsidR="004B6DBE" w:rsidRPr="00B96122" w:rsidRDefault="004B6DBE" w:rsidP="00854189">
      <w:pPr>
        <w:pStyle w:val="NotesPerm"/>
        <w:keepLines/>
        <w:tabs>
          <w:tab w:val="clear" w:pos="879"/>
          <w:tab w:val="left" w:pos="851"/>
        </w:tabs>
        <w:ind w:left="1418" w:hanging="1418"/>
        <w:rPr>
          <w:b/>
          <w:bCs/>
        </w:rPr>
      </w:pPr>
      <w:r w:rsidRPr="00B96122">
        <w:tab/>
      </w:r>
      <w:r w:rsidRPr="00B96122">
        <w:tab/>
      </w:r>
      <w:r w:rsidRPr="00B96122">
        <w:rPr>
          <w:b/>
          <w:bCs/>
        </w:rPr>
        <w:t>Registrar may amend time to pay order</w:t>
      </w:r>
    </w:p>
    <w:p w:rsidR="002D008A" w:rsidRPr="00B96122" w:rsidRDefault="00FA3715" w:rsidP="002D008A">
      <w:pPr>
        <w:pStyle w:val="Heading5"/>
      </w:pPr>
      <w:bookmarkStart w:id="119" w:name="_Toc382312312"/>
      <w:r>
        <w:rPr>
          <w:rStyle w:val="CharSectno"/>
        </w:rPr>
        <w:t>85</w:t>
      </w:r>
      <w:r w:rsidR="002D008A" w:rsidRPr="00B96122">
        <w:t>.</w:t>
      </w:r>
      <w:r w:rsidR="002D008A" w:rsidRPr="00B96122">
        <w:tab/>
      </w:r>
      <w:r w:rsidR="004549F6" w:rsidRPr="00B96122">
        <w:t>Section 3</w:t>
      </w:r>
      <w:r w:rsidR="002D008A" w:rsidRPr="00B96122">
        <w:t>5A amended</w:t>
      </w:r>
      <w:bookmarkEnd w:id="119"/>
    </w:p>
    <w:p w:rsidR="002D008A" w:rsidRPr="00B96122" w:rsidRDefault="002D008A" w:rsidP="002D008A">
      <w:pPr>
        <w:pStyle w:val="Subsection"/>
      </w:pPr>
      <w:r w:rsidRPr="00B96122">
        <w:tab/>
      </w:r>
      <w:r w:rsidRPr="00B96122">
        <w:tab/>
      </w:r>
      <w:r w:rsidR="001E38F7" w:rsidRPr="00B96122">
        <w:t>In section 35A delete “a court officer” and insert:</w:t>
      </w:r>
    </w:p>
    <w:p w:rsidR="001E38F7" w:rsidRPr="00B96122" w:rsidRDefault="001E38F7" w:rsidP="001E38F7">
      <w:pPr>
        <w:pStyle w:val="BlankOpen"/>
      </w:pPr>
    </w:p>
    <w:p w:rsidR="001E38F7" w:rsidRPr="00B96122" w:rsidRDefault="001E38F7" w:rsidP="002D008A">
      <w:pPr>
        <w:pStyle w:val="Subsection"/>
      </w:pPr>
      <w:r w:rsidRPr="00B96122">
        <w:tab/>
      </w:r>
      <w:r w:rsidRPr="00B96122">
        <w:tab/>
        <w:t>the Registrar</w:t>
      </w:r>
    </w:p>
    <w:p w:rsidR="001E38F7" w:rsidRPr="00B96122" w:rsidRDefault="001E38F7" w:rsidP="001E38F7">
      <w:pPr>
        <w:pStyle w:val="BlankClose"/>
      </w:pPr>
    </w:p>
    <w:p w:rsidR="005E498E" w:rsidRPr="00B96122" w:rsidRDefault="00FA3715" w:rsidP="005E498E">
      <w:pPr>
        <w:pStyle w:val="Heading5"/>
      </w:pPr>
      <w:bookmarkStart w:id="120" w:name="_Toc382312313"/>
      <w:r>
        <w:rPr>
          <w:rStyle w:val="CharSectno"/>
        </w:rPr>
        <w:t>86</w:t>
      </w:r>
      <w:r w:rsidR="005E498E" w:rsidRPr="00B96122">
        <w:t>.</w:t>
      </w:r>
      <w:r w:rsidR="005E498E" w:rsidRPr="00B96122">
        <w:tab/>
      </w:r>
      <w:r w:rsidR="004549F6" w:rsidRPr="00B96122">
        <w:t>Section</w:t>
      </w:r>
      <w:r w:rsidR="00581FEE" w:rsidRPr="00B96122">
        <w:t>s</w:t>
      </w:r>
      <w:r w:rsidR="004549F6" w:rsidRPr="00B96122">
        <w:t> 3</w:t>
      </w:r>
      <w:r w:rsidR="005E498E" w:rsidRPr="00B96122">
        <w:t>6</w:t>
      </w:r>
      <w:r w:rsidR="00581FEE" w:rsidRPr="00B96122">
        <w:t xml:space="preserve"> and 37</w:t>
      </w:r>
      <w:r w:rsidR="005E498E" w:rsidRPr="00B96122">
        <w:t xml:space="preserve"> </w:t>
      </w:r>
      <w:r w:rsidR="008C2691" w:rsidRPr="00B96122">
        <w:t>replaced</w:t>
      </w:r>
      <w:bookmarkEnd w:id="120"/>
    </w:p>
    <w:p w:rsidR="005E498E" w:rsidRPr="00B96122" w:rsidRDefault="002349F8" w:rsidP="005E498E">
      <w:pPr>
        <w:pStyle w:val="Subsection"/>
      </w:pPr>
      <w:r w:rsidRPr="00B96122">
        <w:tab/>
      </w:r>
      <w:r w:rsidRPr="00B96122">
        <w:tab/>
      </w:r>
      <w:r w:rsidR="008C2691" w:rsidRPr="00B96122">
        <w:t xml:space="preserve">Delete </w:t>
      </w:r>
      <w:r w:rsidRPr="00B96122">
        <w:t>section</w:t>
      </w:r>
      <w:r w:rsidR="00581FEE" w:rsidRPr="00B96122">
        <w:t>s</w:t>
      </w:r>
      <w:r w:rsidRPr="00B96122">
        <w:t> 36</w:t>
      </w:r>
      <w:r w:rsidR="00581FEE" w:rsidRPr="00B96122">
        <w:t xml:space="preserve"> and 37</w:t>
      </w:r>
      <w:r w:rsidR="008C2691" w:rsidRPr="00B96122">
        <w:t xml:space="preserve"> and insert</w:t>
      </w:r>
      <w:r w:rsidRPr="00B96122">
        <w:t>:</w:t>
      </w:r>
    </w:p>
    <w:p w:rsidR="008C2691" w:rsidRPr="00B96122" w:rsidRDefault="008C2691" w:rsidP="008C2691">
      <w:pPr>
        <w:pStyle w:val="BlankOpen"/>
      </w:pPr>
    </w:p>
    <w:p w:rsidR="008C2691" w:rsidRPr="00B96122" w:rsidRDefault="008C2691" w:rsidP="008C2691">
      <w:pPr>
        <w:pStyle w:val="zHeading5"/>
      </w:pPr>
      <w:bookmarkStart w:id="121" w:name="_Toc382312314"/>
      <w:r w:rsidRPr="00B96122">
        <w:t>36.</w:t>
      </w:r>
      <w:r w:rsidRPr="00B96122">
        <w:tab/>
        <w:t>Registrar may cancel time to pay order</w:t>
      </w:r>
      <w:bookmarkEnd w:id="121"/>
    </w:p>
    <w:p w:rsidR="008C2691" w:rsidRPr="00B96122" w:rsidRDefault="00EB5D5B" w:rsidP="00854189">
      <w:pPr>
        <w:pStyle w:val="zSubsection"/>
        <w:spacing w:before="120"/>
      </w:pPr>
      <w:r w:rsidRPr="00B96122">
        <w:tab/>
        <w:t>(1)</w:t>
      </w:r>
      <w:r w:rsidRPr="00B96122">
        <w:tab/>
      </w:r>
      <w:r w:rsidR="008C2691" w:rsidRPr="00B96122">
        <w:t xml:space="preserve">The Registrar, without notice to the offender, may cancel a time to pay order if the offender — </w:t>
      </w:r>
    </w:p>
    <w:p w:rsidR="008C2691" w:rsidRPr="00B96122" w:rsidRDefault="008C2691" w:rsidP="008C2691">
      <w:pPr>
        <w:pStyle w:val="zIndenta"/>
      </w:pPr>
      <w:r w:rsidRPr="00B96122">
        <w:tab/>
        <w:t>(a)</w:t>
      </w:r>
      <w:r w:rsidRPr="00B96122">
        <w:tab/>
        <w:t>contravenes the order; or</w:t>
      </w:r>
    </w:p>
    <w:p w:rsidR="008C2691" w:rsidRPr="00B96122" w:rsidRDefault="008C2691" w:rsidP="008C2691">
      <w:pPr>
        <w:pStyle w:val="zIndenta"/>
      </w:pPr>
      <w:r w:rsidRPr="00B96122">
        <w:tab/>
        <w:t>(b)</w:t>
      </w:r>
      <w:r w:rsidRPr="00B96122">
        <w:tab/>
        <w:t>contravenes a request made under section 35(1).</w:t>
      </w:r>
    </w:p>
    <w:p w:rsidR="00EB5D5B" w:rsidRPr="00B96122" w:rsidRDefault="00EB5D5B" w:rsidP="00854189">
      <w:pPr>
        <w:pStyle w:val="zSubsection"/>
        <w:spacing w:before="120"/>
      </w:pPr>
      <w:r w:rsidRPr="00B96122">
        <w:tab/>
        <w:t>(2)</w:t>
      </w:r>
      <w:r w:rsidRPr="00B96122">
        <w:tab/>
        <w:t xml:space="preserve">If the Registrar cancels a time to pay order, the Registrar may take any action </w:t>
      </w:r>
      <w:r w:rsidR="00256B44" w:rsidRPr="00B96122">
        <w:t xml:space="preserve">in relation to the fine that </w:t>
      </w:r>
      <w:r w:rsidRPr="00B96122">
        <w:t>the Registrar is authorised to take under section 42 or 47</w:t>
      </w:r>
      <w:r w:rsidR="002E1838" w:rsidRPr="00B96122">
        <w:t>A</w:t>
      </w:r>
      <w:r w:rsidR="00E017A7" w:rsidRPr="00B96122">
        <w:t xml:space="preserve"> or 55D</w:t>
      </w:r>
      <w:r w:rsidRPr="00B96122">
        <w:t>.</w:t>
      </w:r>
    </w:p>
    <w:p w:rsidR="00540CCB" w:rsidRPr="00B96122" w:rsidRDefault="00540CCB" w:rsidP="00540CCB">
      <w:pPr>
        <w:pStyle w:val="zHeading5"/>
      </w:pPr>
      <w:bookmarkStart w:id="122" w:name="_Toc382312315"/>
      <w:r w:rsidRPr="00B96122">
        <w:t>37.</w:t>
      </w:r>
      <w:r w:rsidRPr="00B96122">
        <w:tab/>
        <w:t>Registrar’s</w:t>
      </w:r>
      <w:r w:rsidR="00805E75" w:rsidRPr="00B96122">
        <w:t xml:space="preserve"> </w:t>
      </w:r>
      <w:r w:rsidRPr="00B96122">
        <w:t>decision is final</w:t>
      </w:r>
      <w:bookmarkEnd w:id="122"/>
    </w:p>
    <w:p w:rsidR="00540CCB" w:rsidRPr="00B96122" w:rsidRDefault="00540CCB" w:rsidP="00854189">
      <w:pPr>
        <w:pStyle w:val="zSubsection"/>
        <w:spacing w:before="120"/>
      </w:pPr>
      <w:r w:rsidRPr="00B96122">
        <w:tab/>
      </w:r>
      <w:r w:rsidRPr="00B96122">
        <w:tab/>
        <w:t>The decision of the Registrar under this Subdivision is final.</w:t>
      </w:r>
    </w:p>
    <w:p w:rsidR="00FC32A8" w:rsidRPr="00B96122" w:rsidRDefault="00FC32A8" w:rsidP="00FC32A8">
      <w:pPr>
        <w:pStyle w:val="zHeading5"/>
      </w:pPr>
      <w:bookmarkStart w:id="123" w:name="_Toc382312316"/>
      <w:r w:rsidRPr="00B96122">
        <w:t>38A.</w:t>
      </w:r>
      <w:r w:rsidRPr="00B96122">
        <w:tab/>
        <w:t xml:space="preserve">Transitional provisions for </w:t>
      </w:r>
      <w:r w:rsidR="00DE32DA">
        <w:rPr>
          <w:i/>
        </w:rPr>
        <w:t>Courts and Tribunals (Electronic Processes Facilitation) Act 2013</w:t>
      </w:r>
      <w:bookmarkEnd w:id="123"/>
    </w:p>
    <w:p w:rsidR="00FC32A8" w:rsidRPr="00B96122" w:rsidRDefault="00FC32A8" w:rsidP="00FC32A8">
      <w:pPr>
        <w:pStyle w:val="zSubsection"/>
      </w:pPr>
      <w:r w:rsidRPr="00B96122">
        <w:tab/>
      </w:r>
      <w:r w:rsidRPr="00B96122">
        <w:tab/>
      </w:r>
      <w:r w:rsidR="00AA3B95" w:rsidRPr="00B96122">
        <w:t xml:space="preserve">An application under this Subdivision </w:t>
      </w:r>
      <w:r w:rsidR="003931FC" w:rsidRPr="00B96122">
        <w:t xml:space="preserve">to a court officer </w:t>
      </w:r>
      <w:r w:rsidR="00AA3B95" w:rsidRPr="00B96122">
        <w:t xml:space="preserve">that has been made but not </w:t>
      </w:r>
      <w:r w:rsidR="002906F3" w:rsidRPr="00B96122">
        <w:t xml:space="preserve">decided </w:t>
      </w:r>
      <w:r w:rsidR="00AA3B95" w:rsidRPr="00B96122">
        <w:t xml:space="preserve">before the </w:t>
      </w:r>
      <w:r w:rsidR="00DE32DA">
        <w:rPr>
          <w:i/>
        </w:rPr>
        <w:t>Courts and Tribunals (Electronic Processes Facilitation) Act 2013</w:t>
      </w:r>
      <w:r w:rsidR="00AA3B95" w:rsidRPr="00B96122">
        <w:t xml:space="preserve"> section </w:t>
      </w:r>
      <w:r w:rsidR="00DC6E57">
        <w:t>86</w:t>
      </w:r>
      <w:r w:rsidR="003931FC" w:rsidRPr="00B96122">
        <w:t xml:space="preserve"> comes into operation </w:t>
      </w:r>
      <w:r w:rsidR="00AE0E07" w:rsidRPr="00B96122">
        <w:t xml:space="preserve">is to be taken to have been made to the Registrar, </w:t>
      </w:r>
      <w:r w:rsidR="007B1614" w:rsidRPr="00B96122">
        <w:t xml:space="preserve">and </w:t>
      </w:r>
      <w:r w:rsidR="002906F3" w:rsidRPr="00B96122">
        <w:t xml:space="preserve">is to be </w:t>
      </w:r>
      <w:r w:rsidR="00AE0E07" w:rsidRPr="00B96122">
        <w:t>dealt with accordingly.</w:t>
      </w:r>
    </w:p>
    <w:p w:rsidR="00540CCB" w:rsidRPr="00B96122" w:rsidRDefault="00540CCB" w:rsidP="00540CCB">
      <w:pPr>
        <w:pStyle w:val="BlankClose"/>
      </w:pPr>
    </w:p>
    <w:p w:rsidR="00346A7C" w:rsidRPr="00B96122" w:rsidRDefault="00FA3715" w:rsidP="00346A7C">
      <w:pPr>
        <w:pStyle w:val="Heading5"/>
      </w:pPr>
      <w:bookmarkStart w:id="124" w:name="_Toc382312317"/>
      <w:r>
        <w:rPr>
          <w:rStyle w:val="CharSectno"/>
        </w:rPr>
        <w:t>87</w:t>
      </w:r>
      <w:r w:rsidR="00346A7C" w:rsidRPr="00B96122">
        <w:t>.</w:t>
      </w:r>
      <w:r w:rsidR="00346A7C" w:rsidRPr="00B96122">
        <w:tab/>
      </w:r>
      <w:r w:rsidR="00EF6CD7" w:rsidRPr="00B96122">
        <w:t>Part 4</w:t>
      </w:r>
      <w:r w:rsidR="00346A7C" w:rsidRPr="00B96122">
        <w:t xml:space="preserve"> </w:t>
      </w:r>
      <w:r w:rsidR="00EF6CD7" w:rsidRPr="00B96122">
        <w:t>Division 2</w:t>
      </w:r>
      <w:r w:rsidR="00346A7C" w:rsidRPr="00B96122">
        <w:t xml:space="preserve"> </w:t>
      </w:r>
      <w:r w:rsidR="00EF6CD7" w:rsidRPr="00B96122">
        <w:t>Subdivision 2</w:t>
      </w:r>
      <w:r w:rsidR="00346A7C" w:rsidRPr="00B96122">
        <w:t xml:space="preserve"> heading amended</w:t>
      </w:r>
      <w:bookmarkEnd w:id="124"/>
    </w:p>
    <w:p w:rsidR="00346A7C" w:rsidRPr="00B96122" w:rsidRDefault="00346A7C" w:rsidP="00346A7C">
      <w:pPr>
        <w:pStyle w:val="Subsection"/>
      </w:pPr>
      <w:r w:rsidRPr="00B96122">
        <w:tab/>
      </w:r>
      <w:r w:rsidRPr="00B96122">
        <w:tab/>
        <w:t>In the heading to Part 4 Division 2 Subdivision 2 delete “</w:t>
      </w:r>
      <w:r w:rsidRPr="00B96122">
        <w:rPr>
          <w:b/>
        </w:rPr>
        <w:t>court officers cannot make time to pay orders</w:t>
      </w:r>
      <w:r w:rsidRPr="00B96122">
        <w:t>” and insert:</w:t>
      </w:r>
    </w:p>
    <w:p w:rsidR="00346A7C" w:rsidRPr="00B96122" w:rsidRDefault="00346A7C" w:rsidP="00346A7C">
      <w:pPr>
        <w:pStyle w:val="BlankOpen"/>
      </w:pPr>
    </w:p>
    <w:p w:rsidR="00346A7C" w:rsidRPr="00B96122" w:rsidRDefault="00346A7C" w:rsidP="00346A7C">
      <w:pPr>
        <w:pStyle w:val="Subsection"/>
        <w:rPr>
          <w:b/>
        </w:rPr>
      </w:pPr>
      <w:r w:rsidRPr="00B96122">
        <w:tab/>
      </w:r>
      <w:r w:rsidRPr="00B96122">
        <w:tab/>
      </w:r>
      <w:r w:rsidRPr="00B96122">
        <w:rPr>
          <w:b/>
        </w:rPr>
        <w:t>time to pay orders cannot be made</w:t>
      </w:r>
    </w:p>
    <w:p w:rsidR="00346A7C" w:rsidRPr="00B96122" w:rsidRDefault="00346A7C" w:rsidP="00346A7C">
      <w:pPr>
        <w:pStyle w:val="BlankClose"/>
      </w:pPr>
    </w:p>
    <w:p w:rsidR="00D844BE" w:rsidRPr="00B96122" w:rsidRDefault="00FA3715" w:rsidP="00D844BE">
      <w:pPr>
        <w:pStyle w:val="Heading5"/>
      </w:pPr>
      <w:bookmarkStart w:id="125" w:name="_Toc382312318"/>
      <w:r>
        <w:rPr>
          <w:rStyle w:val="CharSectno"/>
        </w:rPr>
        <w:t>88</w:t>
      </w:r>
      <w:r w:rsidR="00D844BE" w:rsidRPr="00B96122">
        <w:t>.</w:t>
      </w:r>
      <w:r w:rsidR="00D844BE" w:rsidRPr="00B96122">
        <w:tab/>
      </w:r>
      <w:r w:rsidR="004549F6" w:rsidRPr="00B96122">
        <w:t>Section 4</w:t>
      </w:r>
      <w:r w:rsidR="00D844BE" w:rsidRPr="00B96122">
        <w:t>1 amended</w:t>
      </w:r>
      <w:bookmarkEnd w:id="125"/>
    </w:p>
    <w:p w:rsidR="0027535D" w:rsidRPr="00B96122" w:rsidRDefault="0027535D" w:rsidP="0027535D">
      <w:pPr>
        <w:pStyle w:val="Subsection"/>
      </w:pPr>
      <w:r w:rsidRPr="00B96122">
        <w:tab/>
      </w:r>
      <w:r w:rsidRPr="00B96122">
        <w:tab/>
        <w:t>Delete section 41(2) and (6).</w:t>
      </w:r>
    </w:p>
    <w:p w:rsidR="007F04F6" w:rsidRPr="00B96122" w:rsidRDefault="00FA3715" w:rsidP="007F04F6">
      <w:pPr>
        <w:pStyle w:val="Heading5"/>
      </w:pPr>
      <w:bookmarkStart w:id="126" w:name="_Toc382312319"/>
      <w:r>
        <w:rPr>
          <w:rStyle w:val="CharSectno"/>
        </w:rPr>
        <w:t>89</w:t>
      </w:r>
      <w:r w:rsidR="007F04F6" w:rsidRPr="00B96122">
        <w:t>.</w:t>
      </w:r>
      <w:r w:rsidR="007F04F6" w:rsidRPr="00B96122">
        <w:tab/>
      </w:r>
      <w:r w:rsidR="00A85861" w:rsidRPr="00B96122">
        <w:t>Section 4</w:t>
      </w:r>
      <w:r w:rsidR="007F04F6" w:rsidRPr="00B96122">
        <w:t>8A</w:t>
      </w:r>
      <w:r w:rsidR="002E5522" w:rsidRPr="00B96122">
        <w:t xml:space="preserve"> replaced</w:t>
      </w:r>
      <w:bookmarkEnd w:id="126"/>
    </w:p>
    <w:p w:rsidR="007F04F6" w:rsidRPr="00B96122" w:rsidRDefault="007F04F6" w:rsidP="007F04F6">
      <w:pPr>
        <w:pStyle w:val="Subsection"/>
      </w:pPr>
      <w:r w:rsidRPr="00B96122">
        <w:tab/>
      </w:r>
      <w:r w:rsidRPr="00B96122">
        <w:tab/>
      </w:r>
      <w:r w:rsidR="00DD4DD3" w:rsidRPr="00B96122">
        <w:t>Delete section 48A and insert:</w:t>
      </w:r>
    </w:p>
    <w:p w:rsidR="00CA1856" w:rsidRPr="00B96122" w:rsidRDefault="00CA1856" w:rsidP="00CA1856">
      <w:pPr>
        <w:pStyle w:val="BlankOpen"/>
      </w:pPr>
    </w:p>
    <w:p w:rsidR="002E5522" w:rsidRPr="00B96122" w:rsidRDefault="002E5522" w:rsidP="002E5522">
      <w:pPr>
        <w:pStyle w:val="zHeading5"/>
      </w:pPr>
      <w:bookmarkStart w:id="127" w:name="_Toc382312320"/>
      <w:r w:rsidRPr="00B96122">
        <w:t>48A.</w:t>
      </w:r>
      <w:r w:rsidRPr="00B96122">
        <w:tab/>
        <w:t>Order to attend for work and development: cancellation</w:t>
      </w:r>
      <w:bookmarkEnd w:id="127"/>
    </w:p>
    <w:p w:rsidR="00B043ED" w:rsidRPr="00B96122" w:rsidRDefault="002E5522" w:rsidP="002E5522">
      <w:pPr>
        <w:pStyle w:val="zSubsection"/>
      </w:pPr>
      <w:r w:rsidRPr="00B96122">
        <w:tab/>
        <w:t>(1)</w:t>
      </w:r>
      <w:r w:rsidRPr="00B96122">
        <w:tab/>
      </w:r>
      <w:r w:rsidR="00B043ED" w:rsidRPr="00B96122">
        <w:t xml:space="preserve">This section applies if — </w:t>
      </w:r>
    </w:p>
    <w:p w:rsidR="00B043ED" w:rsidRPr="00B96122" w:rsidRDefault="00B043ED" w:rsidP="00B043ED">
      <w:pPr>
        <w:pStyle w:val="zIndenta"/>
      </w:pPr>
      <w:r w:rsidRPr="00B96122">
        <w:tab/>
        <w:t>(a)</w:t>
      </w:r>
      <w:r w:rsidRPr="00B96122">
        <w:tab/>
        <w:t>an order to attend for work and development is issued under section 47 or 47A; and</w:t>
      </w:r>
    </w:p>
    <w:p w:rsidR="002E5522" w:rsidRPr="00B96122" w:rsidRDefault="00B043ED" w:rsidP="00B043ED">
      <w:pPr>
        <w:pStyle w:val="zIndenta"/>
      </w:pPr>
      <w:r w:rsidRPr="00B96122">
        <w:tab/>
        <w:t>(b)</w:t>
      </w:r>
      <w:r w:rsidRPr="00B96122">
        <w:tab/>
        <w:t xml:space="preserve">it is not reasonably practicable to serve the order on the offender — </w:t>
      </w:r>
    </w:p>
    <w:p w:rsidR="00B043ED" w:rsidRPr="00B96122" w:rsidRDefault="00B043ED" w:rsidP="003B2E61">
      <w:pPr>
        <w:pStyle w:val="zIndenti"/>
      </w:pPr>
      <w:r w:rsidRPr="00B96122">
        <w:tab/>
      </w:r>
      <w:r w:rsidR="003B2E61" w:rsidRPr="00B96122">
        <w:t>(i)</w:t>
      </w:r>
      <w:r w:rsidRPr="00B96122">
        <w:tab/>
      </w:r>
      <w:r w:rsidR="003B2E61" w:rsidRPr="00B96122">
        <w:t>personally; or</w:t>
      </w:r>
    </w:p>
    <w:p w:rsidR="003B2E61" w:rsidRPr="00B96122" w:rsidRDefault="003B2E61" w:rsidP="003B2E61">
      <w:pPr>
        <w:pStyle w:val="zIndenti"/>
      </w:pPr>
      <w:r w:rsidRPr="00B96122">
        <w:tab/>
        <w:t>(ii)</w:t>
      </w:r>
      <w:r w:rsidRPr="00B96122">
        <w:tab/>
        <w:t>by electronic means under section 5A(1).</w:t>
      </w:r>
    </w:p>
    <w:p w:rsidR="00B043ED" w:rsidRPr="00B96122" w:rsidRDefault="00B043ED" w:rsidP="00B043ED">
      <w:pPr>
        <w:pStyle w:val="zSubsection"/>
      </w:pPr>
      <w:r w:rsidRPr="00B96122">
        <w:tab/>
        <w:t>(2)</w:t>
      </w:r>
      <w:r w:rsidRPr="00B96122">
        <w:tab/>
        <w:t>If this section applies, the Registrar may</w:t>
      </w:r>
      <w:r w:rsidR="005D55BF" w:rsidRPr="00B96122">
        <w:t xml:space="preserve"> cancel the order to attend for work and development and</w:t>
      </w:r>
      <w:r w:rsidRPr="00B96122">
        <w:t xml:space="preserve"> make or again make a licence suspension order in respect of the offender.</w:t>
      </w:r>
    </w:p>
    <w:p w:rsidR="00DD4DD3" w:rsidRPr="00B96122" w:rsidRDefault="00DD4DD3" w:rsidP="00DD4DD3">
      <w:pPr>
        <w:pStyle w:val="zSubsection"/>
      </w:pPr>
      <w:r w:rsidRPr="00B96122">
        <w:tab/>
        <w:t>(</w:t>
      </w:r>
      <w:r w:rsidR="00B043ED" w:rsidRPr="00B96122">
        <w:t>3</w:t>
      </w:r>
      <w:r w:rsidRPr="00B96122">
        <w:t>)</w:t>
      </w:r>
      <w:r w:rsidRPr="00B96122">
        <w:tab/>
        <w:t xml:space="preserve">For the purposes of </w:t>
      </w:r>
      <w:r w:rsidR="00B96122" w:rsidRPr="00B96122">
        <w:t>subsection (</w:t>
      </w:r>
      <w:r w:rsidR="00B043ED" w:rsidRPr="00B96122">
        <w:t>2</w:t>
      </w:r>
      <w:r w:rsidRPr="00B96122">
        <w:t xml:space="preserve">), </w:t>
      </w:r>
      <w:r w:rsidR="00A85861" w:rsidRPr="00B96122">
        <w:t>section 4</w:t>
      </w:r>
      <w:r w:rsidRPr="00B96122">
        <w:t xml:space="preserve">3(2) to (9) (but not </w:t>
      </w:r>
      <w:r w:rsidR="00A85861" w:rsidRPr="00B96122">
        <w:t>section 4</w:t>
      </w:r>
      <w:r w:rsidRPr="00B96122">
        <w:t>3(4)), with any necessary changes, apply.</w:t>
      </w:r>
    </w:p>
    <w:p w:rsidR="00DD4DD3" w:rsidRPr="00B96122" w:rsidRDefault="00DD4DD3" w:rsidP="00854189">
      <w:pPr>
        <w:pStyle w:val="zSubsection"/>
        <w:keepNext/>
      </w:pPr>
      <w:r w:rsidRPr="00B96122">
        <w:tab/>
        <w:t>(</w:t>
      </w:r>
      <w:r w:rsidR="00B043ED" w:rsidRPr="00B96122">
        <w:t>4</w:t>
      </w:r>
      <w:r w:rsidRPr="00B96122">
        <w:t>)</w:t>
      </w:r>
      <w:r w:rsidRPr="00B96122">
        <w:tab/>
        <w:t xml:space="preserve">A licence suspension order — </w:t>
      </w:r>
    </w:p>
    <w:p w:rsidR="00DD4DD3" w:rsidRPr="00B96122" w:rsidRDefault="00F45E07" w:rsidP="00DD4DD3">
      <w:pPr>
        <w:pStyle w:val="zIndenta"/>
      </w:pPr>
      <w:r w:rsidRPr="00B96122">
        <w:tab/>
        <w:t>(a)</w:t>
      </w:r>
      <w:r w:rsidRPr="00B96122">
        <w:tab/>
        <w:t>m</w:t>
      </w:r>
      <w:r w:rsidR="00DD4DD3" w:rsidRPr="00B96122">
        <w:t>ay be made even if section</w:t>
      </w:r>
      <w:r w:rsidR="002C55D9" w:rsidRPr="00B96122">
        <w:t> </w:t>
      </w:r>
      <w:r w:rsidR="00DD4DD3" w:rsidRPr="00B96122">
        <w:t>42 has not been complied with; but</w:t>
      </w:r>
    </w:p>
    <w:p w:rsidR="00DD4DD3" w:rsidRPr="00B96122" w:rsidRDefault="00DD4DD3" w:rsidP="00DD4DD3">
      <w:pPr>
        <w:pStyle w:val="zIndenta"/>
      </w:pPr>
      <w:r w:rsidRPr="00B96122">
        <w:tab/>
        <w:t>(b)</w:t>
      </w:r>
      <w:r w:rsidRPr="00B96122">
        <w:tab/>
        <w:t>cannot be made if a time to pay order under section 33 is in force in respect of the person and the amount owed.</w:t>
      </w:r>
    </w:p>
    <w:p w:rsidR="00CA1856" w:rsidRPr="00B96122" w:rsidRDefault="00CA1856" w:rsidP="00CA1856">
      <w:pPr>
        <w:pStyle w:val="BlankClose"/>
      </w:pPr>
    </w:p>
    <w:p w:rsidR="00B46E2F" w:rsidRPr="00B96122" w:rsidRDefault="00FA3715" w:rsidP="00B46E2F">
      <w:pPr>
        <w:pStyle w:val="Heading5"/>
      </w:pPr>
      <w:bookmarkStart w:id="128" w:name="_Toc382312321"/>
      <w:r>
        <w:rPr>
          <w:rStyle w:val="CharSectno"/>
        </w:rPr>
        <w:t>90</w:t>
      </w:r>
      <w:r w:rsidR="00B46E2F" w:rsidRPr="00B96122">
        <w:t>.</w:t>
      </w:r>
      <w:r w:rsidR="00B46E2F" w:rsidRPr="00B96122">
        <w:tab/>
      </w:r>
      <w:r w:rsidR="00A85861" w:rsidRPr="00B96122">
        <w:t>Section 5</w:t>
      </w:r>
      <w:r w:rsidR="00B46E2F" w:rsidRPr="00B96122">
        <w:t xml:space="preserve">3A </w:t>
      </w:r>
      <w:r w:rsidR="006E5721" w:rsidRPr="00B96122">
        <w:t>amended</w:t>
      </w:r>
      <w:bookmarkEnd w:id="128"/>
    </w:p>
    <w:p w:rsidR="00B46E2F" w:rsidRPr="00B96122" w:rsidRDefault="00B46E2F" w:rsidP="00B46E2F">
      <w:pPr>
        <w:pStyle w:val="Subsection"/>
      </w:pPr>
      <w:r w:rsidRPr="00B96122">
        <w:tab/>
      </w:r>
      <w:r w:rsidRPr="00B96122">
        <w:tab/>
        <w:t>Delete section 53A</w:t>
      </w:r>
      <w:r w:rsidR="006E5721" w:rsidRPr="00B96122">
        <w:t>(2)</w:t>
      </w:r>
      <w:r w:rsidRPr="00B96122">
        <w:t xml:space="preserve"> and insert:</w:t>
      </w:r>
    </w:p>
    <w:p w:rsidR="00B46E2F" w:rsidRPr="00B96122" w:rsidRDefault="00B46E2F" w:rsidP="00B46E2F">
      <w:pPr>
        <w:pStyle w:val="BlankOpen"/>
      </w:pPr>
    </w:p>
    <w:p w:rsidR="00B46E2F" w:rsidRPr="00B96122" w:rsidRDefault="00B46E2F" w:rsidP="00B46E2F">
      <w:pPr>
        <w:pStyle w:val="zSubsection"/>
      </w:pPr>
      <w:r w:rsidRPr="00B96122">
        <w:tab/>
        <w:t>(2)</w:t>
      </w:r>
      <w:r w:rsidRPr="00B96122">
        <w:tab/>
        <w:t xml:space="preserve">For the purposes of </w:t>
      </w:r>
      <w:r w:rsidR="00B96122" w:rsidRPr="00B96122">
        <w:t>subsection (</w:t>
      </w:r>
      <w:r w:rsidRPr="00B96122">
        <w:t xml:space="preserve">1), </w:t>
      </w:r>
      <w:r w:rsidR="00A85861" w:rsidRPr="00B96122">
        <w:t>section 4</w:t>
      </w:r>
      <w:r w:rsidRPr="00B96122">
        <w:t xml:space="preserve">3(2) to (9) (but not </w:t>
      </w:r>
      <w:r w:rsidR="00A85861" w:rsidRPr="00B96122">
        <w:t>section 4</w:t>
      </w:r>
      <w:r w:rsidRPr="00B96122">
        <w:t>3(4)), with any necessary changes, apply.</w:t>
      </w:r>
    </w:p>
    <w:p w:rsidR="00B46E2F" w:rsidRPr="00B96122" w:rsidRDefault="00B46E2F" w:rsidP="00B46E2F">
      <w:pPr>
        <w:pStyle w:val="zSubsection"/>
      </w:pPr>
      <w:r w:rsidRPr="00B96122">
        <w:tab/>
        <w:t>(3)</w:t>
      </w:r>
      <w:r w:rsidRPr="00B96122">
        <w:tab/>
        <w:t xml:space="preserve">A licence suspension order — </w:t>
      </w:r>
    </w:p>
    <w:p w:rsidR="00B46E2F" w:rsidRPr="00B96122" w:rsidRDefault="00B46E2F" w:rsidP="00B46E2F">
      <w:pPr>
        <w:pStyle w:val="zIndenta"/>
      </w:pPr>
      <w:r w:rsidRPr="00B96122">
        <w:tab/>
        <w:t>(a)</w:t>
      </w:r>
      <w:r w:rsidRPr="00B96122">
        <w:tab/>
        <w:t xml:space="preserve">may be made even if </w:t>
      </w:r>
      <w:r w:rsidR="00A85861" w:rsidRPr="00B96122">
        <w:t>section 4</w:t>
      </w:r>
      <w:r w:rsidRPr="00B96122">
        <w:t>2 has not been complied with; but</w:t>
      </w:r>
    </w:p>
    <w:p w:rsidR="00B46E2F" w:rsidRPr="00B96122" w:rsidRDefault="00B46E2F" w:rsidP="00B46E2F">
      <w:pPr>
        <w:pStyle w:val="zIndenta"/>
      </w:pPr>
      <w:r w:rsidRPr="00B96122">
        <w:tab/>
        <w:t>(b)</w:t>
      </w:r>
      <w:r w:rsidRPr="00B96122">
        <w:tab/>
        <w:t>cannot be made if a time to pay order under section 33 is in force in respect of the person and the amount owed.</w:t>
      </w:r>
    </w:p>
    <w:p w:rsidR="00B46E2F" w:rsidRPr="00B96122" w:rsidRDefault="00B46E2F" w:rsidP="00B46E2F">
      <w:pPr>
        <w:pStyle w:val="BlankClose"/>
      </w:pPr>
    </w:p>
    <w:p w:rsidR="00273105" w:rsidRPr="00B96122" w:rsidRDefault="00FA3715" w:rsidP="00273105">
      <w:pPr>
        <w:pStyle w:val="Heading5"/>
      </w:pPr>
      <w:bookmarkStart w:id="129" w:name="_Toc382312322"/>
      <w:r>
        <w:rPr>
          <w:rStyle w:val="CharSectno"/>
        </w:rPr>
        <w:t>91</w:t>
      </w:r>
      <w:r w:rsidR="00273105" w:rsidRPr="00B96122">
        <w:t>.</w:t>
      </w:r>
      <w:r w:rsidR="00273105" w:rsidRPr="00B96122">
        <w:tab/>
      </w:r>
      <w:r w:rsidR="00A85861" w:rsidRPr="00B96122">
        <w:t>Section 5</w:t>
      </w:r>
      <w:r w:rsidR="00273105" w:rsidRPr="00B96122">
        <w:t>5B amended</w:t>
      </w:r>
      <w:bookmarkEnd w:id="129"/>
    </w:p>
    <w:p w:rsidR="00273105" w:rsidRPr="00B96122" w:rsidRDefault="00273105" w:rsidP="00273105">
      <w:pPr>
        <w:pStyle w:val="Subsection"/>
      </w:pPr>
      <w:r w:rsidRPr="00B96122">
        <w:tab/>
      </w:r>
      <w:r w:rsidRPr="00B96122">
        <w:tab/>
        <w:t>In section 55B delete “</w:t>
      </w:r>
      <w:r w:rsidR="00A85861" w:rsidRPr="00B96122">
        <w:t>sections 3</w:t>
      </w:r>
      <w:r w:rsidRPr="00B96122">
        <w:t>4 and 35 (other than sections</w:t>
      </w:r>
      <w:r w:rsidR="00444134" w:rsidRPr="00B96122">
        <w:t> </w:t>
      </w:r>
      <w:r w:rsidRPr="00B96122">
        <w:t>34(2) and 35(2)),” and insert:</w:t>
      </w:r>
    </w:p>
    <w:p w:rsidR="00273105" w:rsidRPr="00B96122" w:rsidRDefault="00273105" w:rsidP="00273105">
      <w:pPr>
        <w:pStyle w:val="BlankOpen"/>
      </w:pPr>
    </w:p>
    <w:p w:rsidR="00273105" w:rsidRPr="00B96122" w:rsidRDefault="00273105" w:rsidP="00273105">
      <w:pPr>
        <w:pStyle w:val="Subsection"/>
      </w:pPr>
      <w:r w:rsidRPr="00B96122">
        <w:tab/>
      </w:r>
      <w:r w:rsidRPr="00B96122">
        <w:tab/>
      </w:r>
      <w:r w:rsidR="00A85861" w:rsidRPr="00B96122">
        <w:t>sections 3</w:t>
      </w:r>
      <w:r w:rsidRPr="00B96122">
        <w:t>4 and 35,</w:t>
      </w:r>
    </w:p>
    <w:p w:rsidR="00273105" w:rsidRPr="00B96122" w:rsidRDefault="00273105" w:rsidP="00273105">
      <w:pPr>
        <w:pStyle w:val="BlankClose"/>
      </w:pPr>
    </w:p>
    <w:p w:rsidR="007F04F6" w:rsidRPr="00B96122" w:rsidRDefault="00FA3715" w:rsidP="00854189">
      <w:pPr>
        <w:pStyle w:val="Heading5"/>
      </w:pPr>
      <w:bookmarkStart w:id="130" w:name="_Toc382312323"/>
      <w:r>
        <w:rPr>
          <w:rStyle w:val="CharSectno"/>
        </w:rPr>
        <w:t>92</w:t>
      </w:r>
      <w:r w:rsidR="007F04F6" w:rsidRPr="00B96122">
        <w:t>.</w:t>
      </w:r>
      <w:r w:rsidR="007F04F6" w:rsidRPr="00B96122">
        <w:tab/>
      </w:r>
      <w:r w:rsidR="00A85861" w:rsidRPr="00B96122">
        <w:t>Section 5</w:t>
      </w:r>
      <w:r w:rsidR="007F04F6" w:rsidRPr="00B96122">
        <w:t>6B amended</w:t>
      </w:r>
      <w:bookmarkEnd w:id="130"/>
    </w:p>
    <w:p w:rsidR="007F04F6" w:rsidRPr="00B96122" w:rsidRDefault="007F04F6" w:rsidP="00854189">
      <w:pPr>
        <w:pStyle w:val="Subsection"/>
        <w:keepNext/>
      </w:pPr>
      <w:r w:rsidRPr="00B96122">
        <w:tab/>
      </w:r>
      <w:r w:rsidRPr="00B96122">
        <w:tab/>
      </w:r>
      <w:r w:rsidR="009C36DB" w:rsidRPr="00B96122">
        <w:t>In section 56B(d) delete “section 55A” and insert:</w:t>
      </w:r>
    </w:p>
    <w:p w:rsidR="009C36DB" w:rsidRPr="00B96122" w:rsidRDefault="009C36DB" w:rsidP="009C36DB">
      <w:pPr>
        <w:pStyle w:val="BlankOpen"/>
      </w:pPr>
    </w:p>
    <w:p w:rsidR="009C36DB" w:rsidRPr="00B96122" w:rsidRDefault="009C36DB" w:rsidP="007F04F6">
      <w:pPr>
        <w:pStyle w:val="Subsection"/>
      </w:pPr>
      <w:r w:rsidRPr="00B96122">
        <w:tab/>
      </w:r>
      <w:r w:rsidRPr="00B96122">
        <w:tab/>
        <w:t>section 33 or 55A</w:t>
      </w:r>
    </w:p>
    <w:p w:rsidR="009C36DB" w:rsidRPr="00B96122" w:rsidRDefault="009C36DB" w:rsidP="009C36DB">
      <w:pPr>
        <w:pStyle w:val="BlankClose"/>
      </w:pPr>
    </w:p>
    <w:p w:rsidR="0038069D" w:rsidRPr="00B96122" w:rsidRDefault="00FA3715" w:rsidP="0038069D">
      <w:pPr>
        <w:pStyle w:val="Heading5"/>
      </w:pPr>
      <w:bookmarkStart w:id="131" w:name="_Toc382312324"/>
      <w:r>
        <w:rPr>
          <w:rStyle w:val="CharSectno"/>
        </w:rPr>
        <w:t>93</w:t>
      </w:r>
      <w:r w:rsidR="0038069D" w:rsidRPr="00B96122">
        <w:t>.</w:t>
      </w:r>
      <w:r w:rsidR="0038069D" w:rsidRPr="00B96122">
        <w:tab/>
      </w:r>
      <w:r w:rsidR="00EF6CD7" w:rsidRPr="00B96122">
        <w:t>Section 5</w:t>
      </w:r>
      <w:r w:rsidR="0038069D" w:rsidRPr="00B96122">
        <w:t>6 amended</w:t>
      </w:r>
      <w:bookmarkEnd w:id="131"/>
    </w:p>
    <w:p w:rsidR="006330A7" w:rsidRPr="00B96122" w:rsidRDefault="006330A7" w:rsidP="006330A7">
      <w:pPr>
        <w:pStyle w:val="Subsection"/>
      </w:pPr>
      <w:r w:rsidRPr="00B96122">
        <w:tab/>
      </w:r>
      <w:r w:rsidRPr="00B96122">
        <w:tab/>
        <w:t>Before section 56(c) insert:</w:t>
      </w:r>
    </w:p>
    <w:p w:rsidR="00515228" w:rsidRPr="00B96122" w:rsidRDefault="00515228" w:rsidP="00515228">
      <w:pPr>
        <w:pStyle w:val="BlankOpen"/>
      </w:pPr>
    </w:p>
    <w:p w:rsidR="006330A7" w:rsidRPr="00B96122" w:rsidRDefault="006330A7" w:rsidP="006330A7">
      <w:pPr>
        <w:pStyle w:val="zIndenta"/>
      </w:pPr>
      <w:r w:rsidRPr="00B96122">
        <w:tab/>
        <w:t>(ca)</w:t>
      </w:r>
      <w:r w:rsidRPr="00B96122">
        <w:tab/>
      </w:r>
      <w:r w:rsidR="001C28D3" w:rsidRPr="00B96122">
        <w:t>any</w:t>
      </w:r>
      <w:r w:rsidRPr="00B96122">
        <w:t xml:space="preserve"> amount of a recognisance entered into</w:t>
      </w:r>
      <w:r w:rsidR="00D81CB0" w:rsidRPr="00B96122">
        <w:t xml:space="preserve"> by an offender</w:t>
      </w:r>
      <w:r w:rsidRPr="00B96122">
        <w:t xml:space="preserve"> under the </w:t>
      </w:r>
      <w:r w:rsidRPr="00B96122">
        <w:rPr>
          <w:i/>
        </w:rPr>
        <w:t xml:space="preserve">Young Offenders </w:t>
      </w:r>
      <w:r w:rsidR="00EF6CD7" w:rsidRPr="00B96122">
        <w:rPr>
          <w:i/>
        </w:rPr>
        <w:t>Act 1</w:t>
      </w:r>
      <w:r w:rsidRPr="00B96122">
        <w:rPr>
          <w:i/>
        </w:rPr>
        <w:t>994</w:t>
      </w:r>
      <w:r w:rsidRPr="00B96122">
        <w:t xml:space="preserve"> section 69, in any case where</w:t>
      </w:r>
      <w:r w:rsidR="005A538F" w:rsidRPr="00B96122">
        <w:t xml:space="preserve"> </w:t>
      </w:r>
      <w:r w:rsidR="001C28D3" w:rsidRPr="00B96122">
        <w:t xml:space="preserve">any </w:t>
      </w:r>
      <w:r w:rsidR="005A538F" w:rsidRPr="00B96122">
        <w:t>amount of the recognisance is ordered to be forfeited and</w:t>
      </w:r>
      <w:r w:rsidRPr="00B96122">
        <w:t xml:space="preserve"> — </w:t>
      </w:r>
    </w:p>
    <w:p w:rsidR="006330A7" w:rsidRPr="00B96122" w:rsidRDefault="006330A7" w:rsidP="006330A7">
      <w:pPr>
        <w:pStyle w:val="zIndenti"/>
      </w:pPr>
      <w:r w:rsidRPr="00B96122">
        <w:tab/>
        <w:t>(i)</w:t>
      </w:r>
      <w:r w:rsidRPr="00B96122">
        <w:tab/>
      </w:r>
      <w:r w:rsidR="005A538F" w:rsidRPr="00B96122">
        <w:t xml:space="preserve">section 64 of that Act applies </w:t>
      </w:r>
      <w:r w:rsidRPr="00B96122">
        <w:t>t</w:t>
      </w:r>
      <w:r w:rsidR="005A538F" w:rsidRPr="00B96122">
        <w:t>o the payment and enforcement of t</w:t>
      </w:r>
      <w:r w:rsidRPr="00B96122">
        <w:t xml:space="preserve">he </w:t>
      </w:r>
      <w:r w:rsidR="00197985" w:rsidRPr="00B96122">
        <w:t xml:space="preserve">amount </w:t>
      </w:r>
      <w:r w:rsidR="005A538F" w:rsidRPr="00B96122">
        <w:t>concerned</w:t>
      </w:r>
      <w:r w:rsidRPr="00B96122">
        <w:t xml:space="preserve">; </w:t>
      </w:r>
      <w:r w:rsidR="005A538F" w:rsidRPr="00B96122">
        <w:t>or</w:t>
      </w:r>
    </w:p>
    <w:p w:rsidR="00515228" w:rsidRPr="00B96122" w:rsidRDefault="006330A7" w:rsidP="006330A7">
      <w:pPr>
        <w:pStyle w:val="zIndenti"/>
      </w:pPr>
      <w:r w:rsidRPr="00B96122">
        <w:tab/>
        <w:t>(ii)</w:t>
      </w:r>
      <w:r w:rsidRPr="00B96122">
        <w:tab/>
      </w:r>
      <w:r w:rsidR="002D3BF3" w:rsidRPr="00B96122">
        <w:t>under section </w:t>
      </w:r>
      <w:r w:rsidR="00DE22E6" w:rsidRPr="00B96122">
        <w:t>65</w:t>
      </w:r>
      <w:r w:rsidR="002D3BF3" w:rsidRPr="00B96122">
        <w:t>(3)(a) of that Act, the court must register the amount forfeited under this Act</w:t>
      </w:r>
      <w:r w:rsidR="00197985" w:rsidRPr="00B96122">
        <w:t>;</w:t>
      </w:r>
    </w:p>
    <w:p w:rsidR="00C90CAF" w:rsidRPr="00B96122" w:rsidRDefault="00C90CAF" w:rsidP="00C90CAF">
      <w:pPr>
        <w:pStyle w:val="zIndenta"/>
      </w:pPr>
      <w:r w:rsidRPr="00B96122">
        <w:tab/>
      </w:r>
      <w:r w:rsidRPr="00B96122">
        <w:tab/>
        <w:t>or</w:t>
      </w:r>
    </w:p>
    <w:p w:rsidR="006330A7" w:rsidRPr="00B96122" w:rsidRDefault="006330A7" w:rsidP="00515228">
      <w:pPr>
        <w:pStyle w:val="BlankClose"/>
      </w:pPr>
    </w:p>
    <w:p w:rsidR="000D6D95" w:rsidRPr="00B96122" w:rsidRDefault="00FA3715" w:rsidP="000D6D95">
      <w:pPr>
        <w:pStyle w:val="Heading5"/>
      </w:pPr>
      <w:bookmarkStart w:id="132" w:name="_Toc382312325"/>
      <w:r>
        <w:rPr>
          <w:rStyle w:val="CharSectno"/>
        </w:rPr>
        <w:t>94</w:t>
      </w:r>
      <w:r w:rsidR="000D6D95" w:rsidRPr="00B96122">
        <w:t>.</w:t>
      </w:r>
      <w:r w:rsidR="000D6D95" w:rsidRPr="00B96122">
        <w:tab/>
      </w:r>
      <w:r w:rsidR="00EF6CD7" w:rsidRPr="00B96122">
        <w:t>Section 5</w:t>
      </w:r>
      <w:r w:rsidR="000D6D95" w:rsidRPr="00B96122">
        <w:t>9A inserted</w:t>
      </w:r>
      <w:bookmarkEnd w:id="132"/>
    </w:p>
    <w:p w:rsidR="000D6D95" w:rsidRPr="00B96122" w:rsidRDefault="000D6D95" w:rsidP="000D6D95">
      <w:pPr>
        <w:pStyle w:val="Subsection"/>
      </w:pPr>
      <w:r w:rsidRPr="00B96122">
        <w:tab/>
      </w:r>
      <w:r w:rsidRPr="00B96122">
        <w:tab/>
        <w:t>At the end of Part 5 insert:</w:t>
      </w:r>
    </w:p>
    <w:p w:rsidR="00E95D92" w:rsidRPr="00B96122" w:rsidRDefault="00E95D92" w:rsidP="00E95D92">
      <w:pPr>
        <w:pStyle w:val="BlankOpen"/>
      </w:pPr>
    </w:p>
    <w:p w:rsidR="000D6D95" w:rsidRPr="00B96122" w:rsidRDefault="000D6D95" w:rsidP="000D6D95">
      <w:pPr>
        <w:pStyle w:val="zHeading5"/>
      </w:pPr>
      <w:bookmarkStart w:id="133" w:name="_Toc382312326"/>
      <w:r w:rsidRPr="00B96122">
        <w:t>59A.</w:t>
      </w:r>
      <w:r w:rsidRPr="00B96122">
        <w:tab/>
        <w:t>Automatic registration of amounts payable</w:t>
      </w:r>
      <w:bookmarkEnd w:id="133"/>
    </w:p>
    <w:p w:rsidR="0078076D" w:rsidRPr="00B96122" w:rsidRDefault="000D6D95" w:rsidP="000D6D95">
      <w:pPr>
        <w:pStyle w:val="zSubsection"/>
      </w:pPr>
      <w:r w:rsidRPr="00B96122">
        <w:tab/>
        <w:t>(1)</w:t>
      </w:r>
      <w:r w:rsidRPr="00B96122">
        <w:tab/>
      </w:r>
      <w:r w:rsidR="00B96122" w:rsidRPr="00B96122">
        <w:t>Subsection (</w:t>
      </w:r>
      <w:r w:rsidR="0078076D" w:rsidRPr="00B96122">
        <w:t>2) applies to the following</w:t>
      </w:r>
      <w:r w:rsidR="005F598E" w:rsidRPr="00B96122">
        <w:t xml:space="preserve"> orders</w:t>
      </w:r>
      <w:r w:rsidR="0078076D" w:rsidRPr="00B96122">
        <w:t xml:space="preserve"> — </w:t>
      </w:r>
    </w:p>
    <w:p w:rsidR="0078076D" w:rsidRPr="00B96122" w:rsidRDefault="0078076D" w:rsidP="0078076D">
      <w:pPr>
        <w:pStyle w:val="zIndenta"/>
      </w:pPr>
      <w:r w:rsidRPr="00B96122">
        <w:tab/>
        <w:t>(a)</w:t>
      </w:r>
      <w:r w:rsidRPr="00B96122">
        <w:tab/>
      </w:r>
      <w:r w:rsidR="008C6288" w:rsidRPr="00B96122">
        <w:t>an order to which section 56</w:t>
      </w:r>
      <w:r w:rsidR="006E7328" w:rsidRPr="00B96122">
        <w:t>(a)</w:t>
      </w:r>
      <w:r w:rsidRPr="00B96122">
        <w:t xml:space="preserve"> applies, other than an order to which </w:t>
      </w:r>
      <w:r w:rsidR="00AE1677" w:rsidRPr="00B96122">
        <w:t xml:space="preserve">the </w:t>
      </w:r>
      <w:r w:rsidR="00AE1677" w:rsidRPr="00B96122">
        <w:rPr>
          <w:i/>
        </w:rPr>
        <w:t xml:space="preserve">Young Offenders </w:t>
      </w:r>
      <w:r w:rsidR="00EF6CD7" w:rsidRPr="00B96122">
        <w:rPr>
          <w:i/>
        </w:rPr>
        <w:t>Act 1</w:t>
      </w:r>
      <w:r w:rsidR="00AE1677" w:rsidRPr="00B96122">
        <w:rPr>
          <w:i/>
        </w:rPr>
        <w:t>994</w:t>
      </w:r>
      <w:r w:rsidR="00AE1677" w:rsidRPr="00B96122">
        <w:t xml:space="preserve"> section 65(1)(b) applies;</w:t>
      </w:r>
    </w:p>
    <w:p w:rsidR="005F598E" w:rsidRPr="00B96122" w:rsidRDefault="0078076D" w:rsidP="0078076D">
      <w:pPr>
        <w:pStyle w:val="zIndenta"/>
      </w:pPr>
      <w:r w:rsidRPr="00B96122">
        <w:tab/>
        <w:t>(b)</w:t>
      </w:r>
      <w:r w:rsidRPr="00B96122">
        <w:tab/>
        <w:t>an order to which section</w:t>
      </w:r>
      <w:r w:rsidR="005F598E" w:rsidRPr="00B96122">
        <w:t> 56</w:t>
      </w:r>
      <w:r w:rsidR="006E7328" w:rsidRPr="00B96122">
        <w:t>(ca)(i) or (c)</w:t>
      </w:r>
      <w:r w:rsidR="003466E6" w:rsidRPr="00B96122">
        <w:t xml:space="preserve">, </w:t>
      </w:r>
      <w:r w:rsidR="008C6288" w:rsidRPr="00B96122">
        <w:t>57 or</w:t>
      </w:r>
      <w:r w:rsidR="00975603" w:rsidRPr="00B96122">
        <w:t> </w:t>
      </w:r>
      <w:r w:rsidR="008C6288" w:rsidRPr="00B96122">
        <w:t>58 applies</w:t>
      </w:r>
      <w:r w:rsidR="005F598E" w:rsidRPr="00B96122">
        <w:t>.</w:t>
      </w:r>
    </w:p>
    <w:p w:rsidR="000D6D95" w:rsidRPr="00B96122" w:rsidRDefault="005F598E" w:rsidP="005F598E">
      <w:pPr>
        <w:pStyle w:val="zSubsection"/>
      </w:pPr>
      <w:r w:rsidRPr="00B96122">
        <w:tab/>
        <w:t>(2)</w:t>
      </w:r>
      <w:r w:rsidRPr="00B96122">
        <w:tab/>
        <w:t>When an order to which this subsection applies</w:t>
      </w:r>
      <w:r w:rsidR="008C6288" w:rsidRPr="00B96122">
        <w:t xml:space="preserve"> is made, the amount t</w:t>
      </w:r>
      <w:r w:rsidR="0053288B" w:rsidRPr="00B96122">
        <w:t xml:space="preserve">hat is ordered to be forfeited under the </w:t>
      </w:r>
      <w:r w:rsidR="008C6288" w:rsidRPr="00B96122">
        <w:t>order is to be taken to be registered under Part 4</w:t>
      </w:r>
      <w:r w:rsidR="00656385" w:rsidRPr="00B96122">
        <w:t xml:space="preserve"> as if the amount were a fine</w:t>
      </w:r>
      <w:r w:rsidR="008C6288" w:rsidRPr="00B96122">
        <w:t>.</w:t>
      </w:r>
    </w:p>
    <w:p w:rsidR="006E7328" w:rsidRPr="00B96122" w:rsidRDefault="006E7328" w:rsidP="006E7328">
      <w:pPr>
        <w:pStyle w:val="zSubsection"/>
      </w:pPr>
      <w:r w:rsidRPr="00B96122">
        <w:tab/>
        <w:t>(</w:t>
      </w:r>
      <w:r w:rsidR="005F598E" w:rsidRPr="00B96122">
        <w:t>3</w:t>
      </w:r>
      <w:r w:rsidRPr="00B96122">
        <w:t>)</w:t>
      </w:r>
      <w:r w:rsidRPr="00B96122">
        <w:tab/>
      </w:r>
      <w:r w:rsidR="00DD3170" w:rsidRPr="00B96122">
        <w:t xml:space="preserve">If, under the </w:t>
      </w:r>
      <w:r w:rsidR="00DD3170" w:rsidRPr="00B96122">
        <w:rPr>
          <w:i/>
        </w:rPr>
        <w:t xml:space="preserve">Young Offenders </w:t>
      </w:r>
      <w:r w:rsidR="00EF6CD7" w:rsidRPr="00B96122">
        <w:rPr>
          <w:i/>
        </w:rPr>
        <w:t>Act 1</w:t>
      </w:r>
      <w:r w:rsidR="00DD3170" w:rsidRPr="00B96122">
        <w:rPr>
          <w:i/>
        </w:rPr>
        <w:t>994</w:t>
      </w:r>
      <w:r w:rsidR="00DD3170" w:rsidRPr="00B96122">
        <w:t xml:space="preserve"> section 65(3)(a), the court must register the amount of a forfeited </w:t>
      </w:r>
      <w:r w:rsidR="00806F19" w:rsidRPr="00B96122">
        <w:t xml:space="preserve">bail </w:t>
      </w:r>
      <w:r w:rsidR="00DD3170" w:rsidRPr="00B96122">
        <w:t>undertaking or forfeited recognisance under this Act, the amount that is forfeited is to be taken to be registered under Part 4 as if the amount were a fine.</w:t>
      </w:r>
    </w:p>
    <w:p w:rsidR="007056A1" w:rsidRPr="00B96122" w:rsidRDefault="007056A1" w:rsidP="007056A1">
      <w:pPr>
        <w:pStyle w:val="zSubsection"/>
      </w:pPr>
      <w:r w:rsidRPr="00B96122">
        <w:tab/>
        <w:t>(</w:t>
      </w:r>
      <w:r w:rsidR="00372624" w:rsidRPr="00B96122">
        <w:t>4</w:t>
      </w:r>
      <w:r w:rsidRPr="00B96122">
        <w:t>)</w:t>
      </w:r>
      <w:r w:rsidRPr="00B96122">
        <w:tab/>
        <w:t xml:space="preserve">This section does not limit the </w:t>
      </w:r>
      <w:r w:rsidR="00ED1234" w:rsidRPr="00B96122">
        <w:t xml:space="preserve">operation </w:t>
      </w:r>
      <w:r w:rsidRPr="00B96122">
        <w:t>of Part 4 as applied by section 56</w:t>
      </w:r>
      <w:r w:rsidR="003466E6" w:rsidRPr="00B96122">
        <w:t xml:space="preserve">, </w:t>
      </w:r>
      <w:r w:rsidRPr="00B96122">
        <w:t>57 or 58.</w:t>
      </w:r>
    </w:p>
    <w:p w:rsidR="00E95D92" w:rsidRPr="00B96122" w:rsidRDefault="0083407D" w:rsidP="0097715E">
      <w:pPr>
        <w:pStyle w:val="zSubsection"/>
        <w:keepNext/>
        <w:keepLines/>
      </w:pPr>
      <w:r w:rsidRPr="00B96122">
        <w:tab/>
        <w:t>(</w:t>
      </w:r>
      <w:r w:rsidR="00372624" w:rsidRPr="00B96122">
        <w:t>5</w:t>
      </w:r>
      <w:r w:rsidRPr="00B96122">
        <w:t>)</w:t>
      </w:r>
      <w:r w:rsidRPr="00B96122">
        <w:tab/>
        <w:t>This section does not apply to or in re</w:t>
      </w:r>
      <w:r w:rsidR="007E43ED" w:rsidRPr="00B96122">
        <w:t xml:space="preserve">lation to </w:t>
      </w:r>
      <w:r w:rsidRPr="00B96122">
        <w:t>an order to which section 56</w:t>
      </w:r>
      <w:r w:rsidR="003466E6" w:rsidRPr="00B96122">
        <w:t>,</w:t>
      </w:r>
      <w:r w:rsidRPr="00B96122">
        <w:t xml:space="preserve"> 57 or 58 applies if the order </w:t>
      </w:r>
      <w:r w:rsidR="00623922" w:rsidRPr="00B96122">
        <w:t>was</w:t>
      </w:r>
      <w:r w:rsidRPr="00B96122">
        <w:t xml:space="preserve"> made before the </w:t>
      </w:r>
      <w:r w:rsidR="00DE32DA">
        <w:rPr>
          <w:i/>
        </w:rPr>
        <w:t>Courts and Tribunals (Electronic Processes Facilitation) Act 2013</w:t>
      </w:r>
      <w:r w:rsidRPr="00B96122">
        <w:t xml:space="preserve"> section </w:t>
      </w:r>
      <w:r w:rsidR="00DC6E57">
        <w:t>94</w:t>
      </w:r>
      <w:r w:rsidRPr="00B96122">
        <w:t xml:space="preserve"> c</w:t>
      </w:r>
      <w:r w:rsidR="00623922" w:rsidRPr="00B96122">
        <w:t>ame</w:t>
      </w:r>
      <w:r w:rsidRPr="00B96122">
        <w:t xml:space="preserve"> into operation.</w:t>
      </w:r>
    </w:p>
    <w:p w:rsidR="0083407D" w:rsidRPr="00B96122" w:rsidRDefault="0083407D" w:rsidP="0097715E">
      <w:pPr>
        <w:pStyle w:val="BlankClose"/>
        <w:keepNext/>
      </w:pPr>
    </w:p>
    <w:p w:rsidR="00A2326D" w:rsidRPr="00B96122" w:rsidRDefault="00FA3715" w:rsidP="00A2326D">
      <w:pPr>
        <w:pStyle w:val="Heading5"/>
      </w:pPr>
      <w:bookmarkStart w:id="134" w:name="_Toc382312327"/>
      <w:r>
        <w:rPr>
          <w:rStyle w:val="CharSectno"/>
        </w:rPr>
        <w:t>95</w:t>
      </w:r>
      <w:r w:rsidR="00A2326D" w:rsidRPr="00B96122">
        <w:t>.</w:t>
      </w:r>
      <w:r w:rsidR="00A2326D" w:rsidRPr="00B96122">
        <w:tab/>
      </w:r>
      <w:r w:rsidR="004549F6" w:rsidRPr="00B96122">
        <w:t>Section 1</w:t>
      </w:r>
      <w:r w:rsidR="00A2326D" w:rsidRPr="00B96122">
        <w:t>05 deleted</w:t>
      </w:r>
      <w:bookmarkEnd w:id="134"/>
    </w:p>
    <w:p w:rsidR="00A2326D" w:rsidRPr="00B96122" w:rsidRDefault="00A2326D" w:rsidP="00A2326D">
      <w:pPr>
        <w:pStyle w:val="Subsection"/>
      </w:pPr>
      <w:r w:rsidRPr="00B96122">
        <w:tab/>
      </w:r>
      <w:r w:rsidRPr="00B96122">
        <w:tab/>
        <w:t xml:space="preserve">Delete </w:t>
      </w:r>
      <w:r w:rsidR="004549F6" w:rsidRPr="00B96122">
        <w:t>section 1</w:t>
      </w:r>
      <w:r w:rsidRPr="00B96122">
        <w:t>05.</w:t>
      </w:r>
    </w:p>
    <w:p w:rsidR="00B35B1B" w:rsidRPr="00B96122" w:rsidRDefault="00542062" w:rsidP="00542062">
      <w:pPr>
        <w:pStyle w:val="Heading3"/>
      </w:pPr>
      <w:bookmarkStart w:id="135" w:name="_Toc382312328"/>
      <w:r w:rsidRPr="00B96122">
        <w:rPr>
          <w:rStyle w:val="CharDivNo"/>
        </w:rPr>
        <w:t xml:space="preserve">Division </w:t>
      </w:r>
      <w:r w:rsidR="00FA3715">
        <w:rPr>
          <w:rStyle w:val="CharDivNo"/>
        </w:rPr>
        <w:t>13</w:t>
      </w:r>
      <w:r w:rsidRPr="00B96122">
        <w:t> — </w:t>
      </w:r>
      <w:smartTag w:uri="urn:schemas-microsoft-com:office:smarttags" w:element="Street">
        <w:smartTag w:uri="urn:schemas-microsoft-com:office:smarttags" w:element="address">
          <w:r w:rsidRPr="00B96122">
            <w:rPr>
              <w:rStyle w:val="CharDivText"/>
              <w:i/>
            </w:rPr>
            <w:t>Magistrates Court</w:t>
          </w:r>
        </w:smartTag>
      </w:smartTag>
      <w:r w:rsidRPr="00B96122">
        <w:rPr>
          <w:rStyle w:val="CharDivText"/>
          <w:i/>
        </w:rPr>
        <w:t xml:space="preserve"> </w:t>
      </w:r>
      <w:r w:rsidR="004549F6" w:rsidRPr="00B96122">
        <w:rPr>
          <w:rStyle w:val="CharDivText"/>
          <w:i/>
        </w:rPr>
        <w:t>Act 2</w:t>
      </w:r>
      <w:r w:rsidRPr="00B96122">
        <w:rPr>
          <w:rStyle w:val="CharDivText"/>
          <w:i/>
        </w:rPr>
        <w:t>004</w:t>
      </w:r>
      <w:r w:rsidRPr="00B96122">
        <w:rPr>
          <w:rStyle w:val="CharDivText"/>
        </w:rPr>
        <w:t xml:space="preserve"> amended</w:t>
      </w:r>
      <w:bookmarkEnd w:id="135"/>
    </w:p>
    <w:p w:rsidR="00542062" w:rsidRPr="00B96122" w:rsidRDefault="00FA3715" w:rsidP="00542062">
      <w:pPr>
        <w:pStyle w:val="Heading5"/>
      </w:pPr>
      <w:bookmarkStart w:id="136" w:name="_Toc382312329"/>
      <w:r>
        <w:rPr>
          <w:rStyle w:val="CharSectno"/>
        </w:rPr>
        <w:t>96</w:t>
      </w:r>
      <w:r w:rsidR="00542062" w:rsidRPr="00B96122">
        <w:t>.</w:t>
      </w:r>
      <w:r w:rsidR="00542062" w:rsidRPr="00B96122">
        <w:tab/>
      </w:r>
      <w:r w:rsidR="00615A5F" w:rsidRPr="00B96122">
        <w:t xml:space="preserve">Act </w:t>
      </w:r>
      <w:r w:rsidR="00542062" w:rsidRPr="00B96122">
        <w:t>amended</w:t>
      </w:r>
      <w:bookmarkEnd w:id="136"/>
    </w:p>
    <w:p w:rsidR="00542062" w:rsidRPr="00B96122" w:rsidRDefault="00542062" w:rsidP="00542062">
      <w:pPr>
        <w:pStyle w:val="Subsection"/>
      </w:pPr>
      <w:r w:rsidRPr="00B96122">
        <w:tab/>
      </w:r>
      <w:r w:rsidRPr="00B96122">
        <w:tab/>
        <w:t xml:space="preserve">This Division amends the </w:t>
      </w:r>
      <w:smartTag w:uri="urn:schemas-microsoft-com:office:smarttags" w:element="Street">
        <w:smartTag w:uri="urn:schemas-microsoft-com:office:smarttags" w:element="address">
          <w:r w:rsidRPr="00B96122">
            <w:rPr>
              <w:i/>
            </w:rPr>
            <w:t>Magistrates Court</w:t>
          </w:r>
        </w:smartTag>
      </w:smartTag>
      <w:r w:rsidRPr="00B96122">
        <w:rPr>
          <w:i/>
        </w:rPr>
        <w:t xml:space="preserve"> </w:t>
      </w:r>
      <w:r w:rsidR="004549F6" w:rsidRPr="00B96122">
        <w:rPr>
          <w:i/>
        </w:rPr>
        <w:t>Act 2</w:t>
      </w:r>
      <w:r w:rsidRPr="00B96122">
        <w:rPr>
          <w:i/>
        </w:rPr>
        <w:t>004</w:t>
      </w:r>
      <w:r w:rsidRPr="00B96122">
        <w:t>.</w:t>
      </w:r>
    </w:p>
    <w:p w:rsidR="00DF1A24" w:rsidRPr="00B96122" w:rsidRDefault="00FA3715" w:rsidP="00854189">
      <w:pPr>
        <w:pStyle w:val="Heading5"/>
      </w:pPr>
      <w:bookmarkStart w:id="137" w:name="_Toc382312330"/>
      <w:r>
        <w:rPr>
          <w:rStyle w:val="CharSectno"/>
        </w:rPr>
        <w:t>97</w:t>
      </w:r>
      <w:r w:rsidR="00DF1A24" w:rsidRPr="00B96122">
        <w:t>.</w:t>
      </w:r>
      <w:r w:rsidR="00DF1A24" w:rsidRPr="00B96122">
        <w:tab/>
      </w:r>
      <w:r w:rsidR="004549F6" w:rsidRPr="00B96122">
        <w:t>Section 4</w:t>
      </w:r>
      <w:r w:rsidR="00DF1A24" w:rsidRPr="00B96122">
        <w:t>A inserted</w:t>
      </w:r>
      <w:bookmarkEnd w:id="137"/>
    </w:p>
    <w:p w:rsidR="00DF1A24" w:rsidRPr="00B96122" w:rsidRDefault="00DF1A24" w:rsidP="00854189">
      <w:pPr>
        <w:pStyle w:val="Subsection"/>
        <w:keepNext/>
      </w:pPr>
      <w:r w:rsidRPr="00B96122">
        <w:tab/>
      </w:r>
      <w:r w:rsidRPr="00B96122">
        <w:tab/>
        <w:t>At the end of Part 1 insert:</w:t>
      </w:r>
    </w:p>
    <w:p w:rsidR="00F16AA7" w:rsidRPr="00B96122" w:rsidRDefault="00F16AA7" w:rsidP="00F16AA7">
      <w:pPr>
        <w:pStyle w:val="BlankOpen"/>
      </w:pPr>
    </w:p>
    <w:p w:rsidR="00DF1A24" w:rsidRPr="00B96122" w:rsidRDefault="00DF1A24" w:rsidP="00DF1A24">
      <w:pPr>
        <w:pStyle w:val="zHeading5"/>
      </w:pPr>
      <w:bookmarkStart w:id="138" w:name="_Toc382312331"/>
      <w:r w:rsidRPr="00B96122">
        <w:t>4A.</w:t>
      </w:r>
      <w:r w:rsidRPr="00B96122">
        <w:tab/>
      </w:r>
      <w:r w:rsidR="00DE32DA">
        <w:rPr>
          <w:i/>
        </w:rPr>
        <w:t>Courts and Tribunals (Electronic Processes Facilitation) Act 2013</w:t>
      </w:r>
      <w:r w:rsidRPr="00B96122">
        <w:t xml:space="preserve"> Part </w:t>
      </w:r>
      <w:r w:rsidR="00DC6E57">
        <w:t>2</w:t>
      </w:r>
      <w:r w:rsidRPr="00B96122">
        <w:t xml:space="preserve"> applies</w:t>
      </w:r>
      <w:bookmarkEnd w:id="138"/>
    </w:p>
    <w:p w:rsidR="00F16AA7" w:rsidRPr="00B96122" w:rsidRDefault="00DF1A24" w:rsidP="0000144F">
      <w:pPr>
        <w:pStyle w:val="zSubsection"/>
      </w:pPr>
      <w:r w:rsidRPr="00B96122">
        <w:tab/>
      </w:r>
      <w:r w:rsidRPr="00B96122">
        <w:tab/>
        <w:t xml:space="preserve">The </w:t>
      </w:r>
      <w:r w:rsidR="00DE32DA">
        <w:rPr>
          <w:i/>
        </w:rPr>
        <w:t>Courts and Tribunals (Electronic Processes Facilitation) Act 2013</w:t>
      </w:r>
      <w:r w:rsidRPr="00B96122">
        <w:t xml:space="preserve"> Part </w:t>
      </w:r>
      <w:r w:rsidR="00DC6E57">
        <w:t>2</w:t>
      </w:r>
      <w:r w:rsidRPr="00B96122">
        <w:t xml:space="preserve"> applies to this Act.</w:t>
      </w:r>
    </w:p>
    <w:p w:rsidR="00DF1A24" w:rsidRPr="00B96122" w:rsidRDefault="00DF1A24" w:rsidP="00F16AA7">
      <w:pPr>
        <w:pStyle w:val="BlankClose"/>
      </w:pPr>
    </w:p>
    <w:p w:rsidR="00A75B2B" w:rsidRPr="00B96122" w:rsidRDefault="00A75B2B" w:rsidP="00A75B2B">
      <w:pPr>
        <w:pStyle w:val="Heading3"/>
      </w:pPr>
      <w:bookmarkStart w:id="139" w:name="_Toc382312332"/>
      <w:r w:rsidRPr="00B96122">
        <w:rPr>
          <w:rStyle w:val="CharDivNo"/>
        </w:rPr>
        <w:t xml:space="preserve">Division </w:t>
      </w:r>
      <w:r w:rsidR="00FA3715">
        <w:rPr>
          <w:rStyle w:val="CharDivNo"/>
        </w:rPr>
        <w:t>14</w:t>
      </w:r>
      <w:r w:rsidRPr="00B96122">
        <w:t> — </w:t>
      </w:r>
      <w:r w:rsidRPr="00B96122">
        <w:rPr>
          <w:rStyle w:val="CharDivText"/>
          <w:i/>
        </w:rPr>
        <w:t xml:space="preserve">Prisoners (Interstate Transfer) </w:t>
      </w:r>
      <w:r w:rsidR="00A85861" w:rsidRPr="00B96122">
        <w:rPr>
          <w:rStyle w:val="CharDivText"/>
          <w:i/>
        </w:rPr>
        <w:t>Act 1</w:t>
      </w:r>
      <w:r w:rsidRPr="00B96122">
        <w:rPr>
          <w:rStyle w:val="CharDivText"/>
          <w:i/>
        </w:rPr>
        <w:t xml:space="preserve">983 </w:t>
      </w:r>
      <w:r w:rsidRPr="00B96122">
        <w:rPr>
          <w:rStyle w:val="CharDivText"/>
        </w:rPr>
        <w:t>amended</w:t>
      </w:r>
      <w:bookmarkEnd w:id="139"/>
    </w:p>
    <w:p w:rsidR="00A75B2B" w:rsidRPr="00B96122" w:rsidRDefault="00FA3715" w:rsidP="00A75B2B">
      <w:pPr>
        <w:pStyle w:val="Heading5"/>
      </w:pPr>
      <w:bookmarkStart w:id="140" w:name="_Toc382312333"/>
      <w:r>
        <w:rPr>
          <w:rStyle w:val="CharSectno"/>
        </w:rPr>
        <w:t>98</w:t>
      </w:r>
      <w:r w:rsidR="00A75B2B" w:rsidRPr="00B96122">
        <w:t>.</w:t>
      </w:r>
      <w:r w:rsidR="00A75B2B" w:rsidRPr="00B96122">
        <w:tab/>
        <w:t>Act amended</w:t>
      </w:r>
      <w:bookmarkEnd w:id="140"/>
    </w:p>
    <w:p w:rsidR="00A75B2B" w:rsidRPr="00B96122" w:rsidRDefault="00A75B2B" w:rsidP="00A75B2B">
      <w:pPr>
        <w:pStyle w:val="Subsection"/>
      </w:pPr>
      <w:r w:rsidRPr="00B96122">
        <w:tab/>
      </w:r>
      <w:r w:rsidRPr="00B96122">
        <w:tab/>
        <w:t xml:space="preserve">This Division amends the </w:t>
      </w:r>
      <w:r w:rsidRPr="00B96122">
        <w:rPr>
          <w:i/>
        </w:rPr>
        <w:t>Pris</w:t>
      </w:r>
      <w:r w:rsidR="00E118EB" w:rsidRPr="00B96122">
        <w:rPr>
          <w:i/>
        </w:rPr>
        <w:t>oners (Interstate Transfer) Act </w:t>
      </w:r>
      <w:r w:rsidRPr="00B96122">
        <w:rPr>
          <w:i/>
        </w:rPr>
        <w:t>1983</w:t>
      </w:r>
      <w:r w:rsidRPr="00B96122">
        <w:t>.</w:t>
      </w:r>
    </w:p>
    <w:p w:rsidR="00A75B2B" w:rsidRPr="00B96122" w:rsidRDefault="00FA3715" w:rsidP="00A75B2B">
      <w:pPr>
        <w:pStyle w:val="Heading5"/>
      </w:pPr>
      <w:bookmarkStart w:id="141" w:name="_Toc382312334"/>
      <w:r>
        <w:rPr>
          <w:rStyle w:val="CharSectno"/>
        </w:rPr>
        <w:t>99</w:t>
      </w:r>
      <w:r w:rsidR="00A75B2B" w:rsidRPr="00B96122">
        <w:t>.</w:t>
      </w:r>
      <w:r w:rsidR="00A75B2B" w:rsidRPr="00B96122">
        <w:tab/>
      </w:r>
      <w:r w:rsidR="00A85861" w:rsidRPr="00B96122">
        <w:t>Section 1</w:t>
      </w:r>
      <w:r w:rsidR="00A75B2B" w:rsidRPr="00B96122">
        <w:t>2 amended</w:t>
      </w:r>
      <w:bookmarkEnd w:id="141"/>
    </w:p>
    <w:p w:rsidR="00A75B2B" w:rsidRPr="00B96122" w:rsidRDefault="00A75B2B" w:rsidP="00A75B2B">
      <w:pPr>
        <w:pStyle w:val="Subsection"/>
      </w:pPr>
      <w:r w:rsidRPr="00B96122">
        <w:tab/>
      </w:r>
      <w:r w:rsidRPr="00B96122">
        <w:tab/>
      </w:r>
      <w:r w:rsidR="00831228" w:rsidRPr="00B96122">
        <w:t>In section 12(1) delete “in writing”.</w:t>
      </w:r>
    </w:p>
    <w:p w:rsidR="00A75B2B" w:rsidRPr="00B96122" w:rsidRDefault="00FA3715" w:rsidP="00A75B2B">
      <w:pPr>
        <w:pStyle w:val="Heading5"/>
      </w:pPr>
      <w:bookmarkStart w:id="142" w:name="_Toc382312335"/>
      <w:r>
        <w:rPr>
          <w:rStyle w:val="CharSectno"/>
        </w:rPr>
        <w:t>100</w:t>
      </w:r>
      <w:r w:rsidR="00A75B2B" w:rsidRPr="00B96122">
        <w:t>.</w:t>
      </w:r>
      <w:r w:rsidR="00A75B2B" w:rsidRPr="00B96122">
        <w:tab/>
      </w:r>
      <w:r w:rsidR="00A85861" w:rsidRPr="00B96122">
        <w:t>Section 1</w:t>
      </w:r>
      <w:r w:rsidR="00A75B2B" w:rsidRPr="00B96122">
        <w:t>4 amended</w:t>
      </w:r>
      <w:bookmarkEnd w:id="142"/>
    </w:p>
    <w:p w:rsidR="003168BF" w:rsidRPr="00B96122" w:rsidRDefault="003168BF" w:rsidP="003168BF">
      <w:pPr>
        <w:pStyle w:val="Subsection"/>
      </w:pPr>
      <w:r w:rsidRPr="00B96122">
        <w:tab/>
      </w:r>
      <w:r w:rsidRPr="00B96122">
        <w:tab/>
        <w:t>In section 14(2) delete “order in writing,” and insert:</w:t>
      </w:r>
    </w:p>
    <w:p w:rsidR="003168BF" w:rsidRPr="00B96122" w:rsidRDefault="003168BF" w:rsidP="003168BF">
      <w:pPr>
        <w:pStyle w:val="BlankOpen"/>
      </w:pPr>
    </w:p>
    <w:p w:rsidR="003168BF" w:rsidRPr="00B96122" w:rsidRDefault="003168BF" w:rsidP="003168BF">
      <w:pPr>
        <w:pStyle w:val="Subsection"/>
      </w:pPr>
      <w:r w:rsidRPr="00B96122">
        <w:tab/>
      </w:r>
      <w:r w:rsidRPr="00B96122">
        <w:tab/>
        <w:t>order,</w:t>
      </w:r>
    </w:p>
    <w:p w:rsidR="003168BF" w:rsidRPr="00B96122" w:rsidRDefault="003168BF" w:rsidP="003168BF">
      <w:pPr>
        <w:pStyle w:val="BlankClose"/>
      </w:pPr>
    </w:p>
    <w:p w:rsidR="00A15C44" w:rsidRPr="00B96122" w:rsidRDefault="00FA3715" w:rsidP="00A15C44">
      <w:pPr>
        <w:pStyle w:val="Heading5"/>
      </w:pPr>
      <w:bookmarkStart w:id="143" w:name="_Toc382312336"/>
      <w:r>
        <w:rPr>
          <w:rStyle w:val="CharSectno"/>
        </w:rPr>
        <w:t>101</w:t>
      </w:r>
      <w:r w:rsidR="00A15C44" w:rsidRPr="00B96122">
        <w:t>.</w:t>
      </w:r>
      <w:r w:rsidR="00A15C44" w:rsidRPr="00B96122">
        <w:tab/>
      </w:r>
      <w:r w:rsidR="00A85861" w:rsidRPr="00B96122">
        <w:t>Section 3</w:t>
      </w:r>
      <w:r w:rsidR="00A15C44" w:rsidRPr="00B96122">
        <w:t>0 amended</w:t>
      </w:r>
      <w:bookmarkEnd w:id="143"/>
    </w:p>
    <w:p w:rsidR="00A15C44" w:rsidRPr="00B96122" w:rsidRDefault="00A15C44" w:rsidP="00A15C44">
      <w:pPr>
        <w:pStyle w:val="Subsection"/>
      </w:pPr>
      <w:r w:rsidRPr="00B96122">
        <w:tab/>
      </w:r>
      <w:r w:rsidRPr="00B96122">
        <w:tab/>
        <w:t>In section 30(2)</w:t>
      </w:r>
      <w:r w:rsidR="0010318C" w:rsidRPr="00B96122">
        <w:t xml:space="preserve"> delete “warrant under his hand —” and insert:</w:t>
      </w:r>
    </w:p>
    <w:p w:rsidR="0010318C" w:rsidRPr="00B96122" w:rsidRDefault="0010318C" w:rsidP="0010318C">
      <w:pPr>
        <w:pStyle w:val="BlankOpen"/>
      </w:pPr>
    </w:p>
    <w:p w:rsidR="0010318C" w:rsidRPr="00B96122" w:rsidRDefault="0010318C" w:rsidP="00A15C44">
      <w:pPr>
        <w:pStyle w:val="Subsection"/>
      </w:pPr>
      <w:r w:rsidRPr="00B96122">
        <w:tab/>
      </w:r>
      <w:r w:rsidRPr="00B96122">
        <w:tab/>
        <w:t xml:space="preserve">warrant — </w:t>
      </w:r>
    </w:p>
    <w:p w:rsidR="0010318C" w:rsidRPr="00B96122" w:rsidRDefault="0010318C" w:rsidP="0010318C">
      <w:pPr>
        <w:pStyle w:val="BlankClose"/>
      </w:pPr>
    </w:p>
    <w:p w:rsidR="00A01896" w:rsidRPr="00B96122" w:rsidRDefault="00A01896" w:rsidP="00A01896">
      <w:pPr>
        <w:pStyle w:val="Heading3"/>
      </w:pPr>
      <w:bookmarkStart w:id="144" w:name="_Toc382312337"/>
      <w:r w:rsidRPr="00B96122">
        <w:rPr>
          <w:rStyle w:val="CharDivNo"/>
        </w:rPr>
        <w:t xml:space="preserve">Division </w:t>
      </w:r>
      <w:r w:rsidR="00FA3715">
        <w:rPr>
          <w:rStyle w:val="CharDivNo"/>
        </w:rPr>
        <w:t>15</w:t>
      </w:r>
      <w:r w:rsidRPr="00B96122">
        <w:t> — </w:t>
      </w:r>
      <w:r w:rsidRPr="00B96122">
        <w:rPr>
          <w:rStyle w:val="CharDivText"/>
          <w:i/>
        </w:rPr>
        <w:t xml:space="preserve">Prisons </w:t>
      </w:r>
      <w:r w:rsidR="00A85861" w:rsidRPr="00B96122">
        <w:rPr>
          <w:rStyle w:val="CharDivText"/>
          <w:i/>
        </w:rPr>
        <w:t>Act 1</w:t>
      </w:r>
      <w:r w:rsidRPr="00B96122">
        <w:rPr>
          <w:rStyle w:val="CharDivText"/>
          <w:i/>
        </w:rPr>
        <w:t xml:space="preserve">981 </w:t>
      </w:r>
      <w:r w:rsidRPr="00B96122">
        <w:rPr>
          <w:rStyle w:val="CharDivText"/>
        </w:rPr>
        <w:t>amended</w:t>
      </w:r>
      <w:bookmarkEnd w:id="144"/>
    </w:p>
    <w:p w:rsidR="00A01896" w:rsidRPr="00B96122" w:rsidRDefault="00FA3715" w:rsidP="00A01896">
      <w:pPr>
        <w:pStyle w:val="Heading5"/>
      </w:pPr>
      <w:bookmarkStart w:id="145" w:name="_Toc382312338"/>
      <w:r>
        <w:rPr>
          <w:rStyle w:val="CharSectno"/>
        </w:rPr>
        <w:t>102</w:t>
      </w:r>
      <w:r w:rsidR="00A01896" w:rsidRPr="00B96122">
        <w:t>.</w:t>
      </w:r>
      <w:r w:rsidR="00A01896" w:rsidRPr="00B96122">
        <w:tab/>
        <w:t>Act amended</w:t>
      </w:r>
      <w:bookmarkEnd w:id="145"/>
    </w:p>
    <w:p w:rsidR="00A01896" w:rsidRPr="00B96122" w:rsidRDefault="00A01896" w:rsidP="00A01896">
      <w:pPr>
        <w:pStyle w:val="Subsection"/>
      </w:pPr>
      <w:r w:rsidRPr="00B96122">
        <w:tab/>
      </w:r>
      <w:r w:rsidRPr="00B96122">
        <w:tab/>
        <w:t xml:space="preserve">This Division amends the </w:t>
      </w:r>
      <w:r w:rsidR="00E118EB" w:rsidRPr="00B96122">
        <w:rPr>
          <w:i/>
        </w:rPr>
        <w:t>Prisons Act </w:t>
      </w:r>
      <w:r w:rsidRPr="00B96122">
        <w:rPr>
          <w:i/>
        </w:rPr>
        <w:t>1981</w:t>
      </w:r>
      <w:r w:rsidRPr="00B96122">
        <w:t>.</w:t>
      </w:r>
    </w:p>
    <w:p w:rsidR="00A01896" w:rsidRPr="00B96122" w:rsidRDefault="00FA3715" w:rsidP="00A01896">
      <w:pPr>
        <w:pStyle w:val="Heading5"/>
      </w:pPr>
      <w:bookmarkStart w:id="146" w:name="_Toc382312339"/>
      <w:r>
        <w:rPr>
          <w:rStyle w:val="CharSectno"/>
        </w:rPr>
        <w:t>103</w:t>
      </w:r>
      <w:r w:rsidR="00A01896" w:rsidRPr="00B96122">
        <w:t>.</w:t>
      </w:r>
      <w:r w:rsidR="00A01896" w:rsidRPr="00B96122">
        <w:tab/>
      </w:r>
      <w:r w:rsidR="00A85861" w:rsidRPr="00B96122">
        <w:t>Section 8</w:t>
      </w:r>
      <w:r w:rsidR="00A01896" w:rsidRPr="00B96122">
        <w:t>5 amended</w:t>
      </w:r>
      <w:bookmarkEnd w:id="146"/>
    </w:p>
    <w:p w:rsidR="00A01896" w:rsidRPr="00B96122" w:rsidRDefault="00A01896" w:rsidP="00A01896">
      <w:pPr>
        <w:pStyle w:val="Subsection"/>
      </w:pPr>
      <w:r w:rsidRPr="00B96122">
        <w:tab/>
      </w:r>
      <w:r w:rsidRPr="00B96122">
        <w:tab/>
      </w:r>
      <w:r w:rsidR="00F044FB" w:rsidRPr="00B96122">
        <w:t>In section 85(1) delete “written”.</w:t>
      </w:r>
    </w:p>
    <w:p w:rsidR="0031184E" w:rsidRPr="00B96122" w:rsidRDefault="0031184E" w:rsidP="0031184E">
      <w:pPr>
        <w:pStyle w:val="Heading3"/>
      </w:pPr>
      <w:bookmarkStart w:id="147" w:name="_Toc382312340"/>
      <w:r w:rsidRPr="00B96122">
        <w:rPr>
          <w:rStyle w:val="CharDivNo"/>
        </w:rPr>
        <w:t xml:space="preserve">Division </w:t>
      </w:r>
      <w:r w:rsidR="00FA3715">
        <w:rPr>
          <w:rStyle w:val="CharDivNo"/>
        </w:rPr>
        <w:t>16</w:t>
      </w:r>
      <w:r w:rsidRPr="00B96122">
        <w:t> — </w:t>
      </w:r>
      <w:r w:rsidRPr="00B96122">
        <w:rPr>
          <w:rStyle w:val="CharDivText"/>
          <w:i/>
        </w:rPr>
        <w:t xml:space="preserve">Prohibited Behaviour Orders </w:t>
      </w:r>
      <w:r w:rsidR="004549F6" w:rsidRPr="00B96122">
        <w:rPr>
          <w:rStyle w:val="CharDivText"/>
          <w:i/>
        </w:rPr>
        <w:t>Act 2</w:t>
      </w:r>
      <w:r w:rsidRPr="00B96122">
        <w:rPr>
          <w:rStyle w:val="CharDivText"/>
          <w:i/>
        </w:rPr>
        <w:t>010</w:t>
      </w:r>
      <w:r w:rsidRPr="00B96122">
        <w:rPr>
          <w:rStyle w:val="CharDivText"/>
        </w:rPr>
        <w:t xml:space="preserve"> amended</w:t>
      </w:r>
      <w:bookmarkEnd w:id="147"/>
    </w:p>
    <w:p w:rsidR="0031184E" w:rsidRPr="00B96122" w:rsidRDefault="00FA3715" w:rsidP="0031184E">
      <w:pPr>
        <w:pStyle w:val="Heading5"/>
      </w:pPr>
      <w:bookmarkStart w:id="148" w:name="_Toc382312341"/>
      <w:r>
        <w:rPr>
          <w:rStyle w:val="CharSectno"/>
        </w:rPr>
        <w:t>104</w:t>
      </w:r>
      <w:r w:rsidR="0031184E" w:rsidRPr="00B96122">
        <w:t>.</w:t>
      </w:r>
      <w:r w:rsidR="0031184E" w:rsidRPr="00B96122">
        <w:tab/>
        <w:t>Act amended</w:t>
      </w:r>
      <w:bookmarkEnd w:id="148"/>
    </w:p>
    <w:p w:rsidR="0031184E" w:rsidRPr="00B96122" w:rsidRDefault="0031184E" w:rsidP="0031184E">
      <w:pPr>
        <w:pStyle w:val="Subsection"/>
      </w:pPr>
      <w:r w:rsidRPr="00B96122">
        <w:tab/>
      </w:r>
      <w:r w:rsidRPr="00B96122">
        <w:tab/>
        <w:t xml:space="preserve">This Division amends the </w:t>
      </w:r>
      <w:r w:rsidRPr="00B96122">
        <w:rPr>
          <w:i/>
        </w:rPr>
        <w:t xml:space="preserve">Prohibited Behaviour Orders </w:t>
      </w:r>
      <w:r w:rsidR="004549F6" w:rsidRPr="00B96122">
        <w:rPr>
          <w:i/>
        </w:rPr>
        <w:t>Act 2</w:t>
      </w:r>
      <w:r w:rsidRPr="00B96122">
        <w:rPr>
          <w:i/>
        </w:rPr>
        <w:t>010</w:t>
      </w:r>
      <w:r w:rsidRPr="00B96122">
        <w:t>.</w:t>
      </w:r>
    </w:p>
    <w:p w:rsidR="00B0713D" w:rsidRPr="00B96122" w:rsidRDefault="00FA3715" w:rsidP="00B0713D">
      <w:pPr>
        <w:pStyle w:val="Heading5"/>
      </w:pPr>
      <w:bookmarkStart w:id="149" w:name="_Toc382312342"/>
      <w:r>
        <w:rPr>
          <w:rStyle w:val="CharSectno"/>
        </w:rPr>
        <w:t>105</w:t>
      </w:r>
      <w:r w:rsidR="00B0713D" w:rsidRPr="00B96122">
        <w:t>.</w:t>
      </w:r>
      <w:r w:rsidR="00B0713D" w:rsidRPr="00B96122">
        <w:tab/>
      </w:r>
      <w:r w:rsidR="004549F6" w:rsidRPr="00B96122">
        <w:t>Section 5</w:t>
      </w:r>
      <w:r w:rsidR="00B0713D" w:rsidRPr="00B96122">
        <w:t>A inserted</w:t>
      </w:r>
      <w:bookmarkEnd w:id="149"/>
    </w:p>
    <w:p w:rsidR="00B0713D" w:rsidRPr="00B96122" w:rsidRDefault="00B0713D" w:rsidP="00B0713D">
      <w:pPr>
        <w:pStyle w:val="Subsection"/>
      </w:pPr>
      <w:r w:rsidRPr="00B96122">
        <w:tab/>
      </w:r>
      <w:r w:rsidRPr="00B96122">
        <w:tab/>
        <w:t>At the end of Part 1 insert:</w:t>
      </w:r>
    </w:p>
    <w:p w:rsidR="00B0713D" w:rsidRPr="00B96122" w:rsidRDefault="00B0713D" w:rsidP="00B0713D">
      <w:pPr>
        <w:pStyle w:val="BlankOpen"/>
      </w:pPr>
    </w:p>
    <w:p w:rsidR="00B0713D" w:rsidRPr="00B96122" w:rsidRDefault="00B0713D" w:rsidP="00B0713D">
      <w:pPr>
        <w:pStyle w:val="zHeading5"/>
      </w:pPr>
      <w:bookmarkStart w:id="150" w:name="_Toc382312343"/>
      <w:r w:rsidRPr="00B96122">
        <w:t>5A.</w:t>
      </w:r>
      <w:r w:rsidRPr="00B96122">
        <w:tab/>
      </w:r>
      <w:r w:rsidR="00DE32DA">
        <w:rPr>
          <w:i/>
        </w:rPr>
        <w:t>Courts and Tribunals (Electronic Processes Facilitation) Act 2013</w:t>
      </w:r>
      <w:r w:rsidRPr="00B96122">
        <w:t xml:space="preserve"> Part </w:t>
      </w:r>
      <w:r w:rsidR="00DC6E57">
        <w:t>2</w:t>
      </w:r>
      <w:r w:rsidRPr="00B96122">
        <w:t xml:space="preserve"> applies</w:t>
      </w:r>
      <w:bookmarkEnd w:id="150"/>
    </w:p>
    <w:p w:rsidR="00B0713D" w:rsidRPr="00B96122" w:rsidRDefault="00B0713D" w:rsidP="00741B18">
      <w:pPr>
        <w:pStyle w:val="zSubsection"/>
      </w:pPr>
      <w:r w:rsidRPr="00B96122">
        <w:tab/>
      </w:r>
      <w:r w:rsidRPr="00B96122">
        <w:tab/>
        <w:t xml:space="preserve">The </w:t>
      </w:r>
      <w:r w:rsidR="00DE32DA">
        <w:rPr>
          <w:i/>
        </w:rPr>
        <w:t>Courts and Tribunals (Electronic Processes Facilitation) Act 2013</w:t>
      </w:r>
      <w:r w:rsidRPr="00B96122">
        <w:t xml:space="preserve"> Part </w:t>
      </w:r>
      <w:r w:rsidR="00DC6E57">
        <w:t>2</w:t>
      </w:r>
      <w:r w:rsidRPr="00B96122">
        <w:t xml:space="preserve"> applies to this Act.</w:t>
      </w:r>
    </w:p>
    <w:p w:rsidR="00B0713D" w:rsidRPr="00B96122" w:rsidRDefault="00B0713D" w:rsidP="00B0713D">
      <w:pPr>
        <w:pStyle w:val="BlankClose"/>
      </w:pPr>
    </w:p>
    <w:p w:rsidR="00F72176" w:rsidRPr="00B96122" w:rsidRDefault="00FA3715" w:rsidP="00F72176">
      <w:pPr>
        <w:pStyle w:val="Heading5"/>
      </w:pPr>
      <w:bookmarkStart w:id="151" w:name="_Toc382312344"/>
      <w:r>
        <w:rPr>
          <w:rStyle w:val="CharSectno"/>
        </w:rPr>
        <w:t>106</w:t>
      </w:r>
      <w:r w:rsidR="00F72176" w:rsidRPr="00B96122">
        <w:t>.</w:t>
      </w:r>
      <w:r w:rsidR="00F72176" w:rsidRPr="00B96122">
        <w:tab/>
      </w:r>
      <w:r w:rsidR="004549F6" w:rsidRPr="00B96122">
        <w:t>Section 3</w:t>
      </w:r>
      <w:r w:rsidR="00F72176" w:rsidRPr="00B96122">
        <w:t>3 amended</w:t>
      </w:r>
      <w:bookmarkEnd w:id="151"/>
    </w:p>
    <w:p w:rsidR="00F72176" w:rsidRPr="00B96122" w:rsidRDefault="00F72176" w:rsidP="00F72176">
      <w:pPr>
        <w:pStyle w:val="Subsection"/>
      </w:pPr>
      <w:r w:rsidRPr="00B96122">
        <w:tab/>
      </w:r>
      <w:r w:rsidR="00FA3715">
        <w:t>(1)</w:t>
      </w:r>
      <w:r w:rsidRPr="00B96122">
        <w:tab/>
      </w:r>
      <w:r w:rsidR="00FC7926" w:rsidRPr="00B96122">
        <w:t>After section 33(1)(a) insert:</w:t>
      </w:r>
    </w:p>
    <w:p w:rsidR="00FC7926" w:rsidRPr="00B96122" w:rsidRDefault="00FC7926" w:rsidP="00FC7926">
      <w:pPr>
        <w:pStyle w:val="BlankOpen"/>
      </w:pPr>
    </w:p>
    <w:p w:rsidR="00FC7926" w:rsidRPr="00B96122" w:rsidRDefault="00FC7926" w:rsidP="00FC7926">
      <w:pPr>
        <w:pStyle w:val="zIndenta"/>
      </w:pPr>
      <w:r w:rsidRPr="00B96122">
        <w:tab/>
        <w:t>(ba)</w:t>
      </w:r>
      <w:r w:rsidRPr="00B96122">
        <w:tab/>
        <w:t>given to the person electronically in accordance with the regulations; or</w:t>
      </w:r>
    </w:p>
    <w:p w:rsidR="00FC7926" w:rsidRPr="00B96122" w:rsidRDefault="00FC7926" w:rsidP="00FC7926">
      <w:pPr>
        <w:pStyle w:val="BlankClose"/>
      </w:pPr>
    </w:p>
    <w:p w:rsidR="00FC7926" w:rsidRPr="00B96122" w:rsidRDefault="00FC7926" w:rsidP="00854189">
      <w:pPr>
        <w:pStyle w:val="Subsection"/>
        <w:keepNext/>
      </w:pPr>
      <w:r w:rsidRPr="00B96122">
        <w:tab/>
      </w:r>
      <w:r w:rsidR="00FA3715">
        <w:t>(2)</w:t>
      </w:r>
      <w:r w:rsidRPr="00B96122">
        <w:tab/>
        <w:t>After section 33(2)(a) insert:</w:t>
      </w:r>
    </w:p>
    <w:p w:rsidR="00FC7926" w:rsidRPr="00B96122" w:rsidRDefault="00FC7926" w:rsidP="00FC7926">
      <w:pPr>
        <w:pStyle w:val="BlankOpen"/>
      </w:pPr>
    </w:p>
    <w:p w:rsidR="00FC7926" w:rsidRPr="00B96122" w:rsidRDefault="00FC7926" w:rsidP="00FC7926">
      <w:pPr>
        <w:pStyle w:val="zIndenta"/>
      </w:pPr>
      <w:r w:rsidRPr="00B96122">
        <w:tab/>
        <w:t>(ba)</w:t>
      </w:r>
      <w:r w:rsidRPr="00B96122">
        <w:tab/>
        <w:t xml:space="preserve">if it is given electronically — the notice must be given at least </w:t>
      </w:r>
      <w:r w:rsidR="00276953" w:rsidRPr="00B96122">
        <w:t>the prescribed number of days before the hearing date</w:t>
      </w:r>
      <w:r w:rsidRPr="00B96122">
        <w:t>; or</w:t>
      </w:r>
    </w:p>
    <w:p w:rsidR="00FC7926" w:rsidRPr="00B96122" w:rsidRDefault="00FC7926" w:rsidP="00FC7926">
      <w:pPr>
        <w:pStyle w:val="BlankClose"/>
      </w:pPr>
    </w:p>
    <w:p w:rsidR="003912D2" w:rsidRPr="00B96122" w:rsidRDefault="003912D2" w:rsidP="003912D2">
      <w:pPr>
        <w:pStyle w:val="Heading3"/>
      </w:pPr>
      <w:bookmarkStart w:id="152" w:name="_Toc382312345"/>
      <w:r w:rsidRPr="00B96122">
        <w:rPr>
          <w:rStyle w:val="CharDivNo"/>
        </w:rPr>
        <w:t xml:space="preserve">Division </w:t>
      </w:r>
      <w:r w:rsidR="00FA3715">
        <w:rPr>
          <w:rStyle w:val="CharDivNo"/>
        </w:rPr>
        <w:t>17</w:t>
      </w:r>
      <w:r w:rsidRPr="00B96122">
        <w:t> — </w:t>
      </w:r>
      <w:r w:rsidRPr="00B96122">
        <w:rPr>
          <w:rStyle w:val="CharDivText"/>
          <w:i/>
        </w:rPr>
        <w:t xml:space="preserve">Restraining Orders </w:t>
      </w:r>
      <w:r w:rsidR="004549F6" w:rsidRPr="00B96122">
        <w:rPr>
          <w:rStyle w:val="CharDivText"/>
          <w:i/>
        </w:rPr>
        <w:t>Act 1</w:t>
      </w:r>
      <w:r w:rsidRPr="00B96122">
        <w:rPr>
          <w:rStyle w:val="CharDivText"/>
          <w:i/>
        </w:rPr>
        <w:t>997</w:t>
      </w:r>
      <w:r w:rsidRPr="00B96122">
        <w:rPr>
          <w:rStyle w:val="CharDivText"/>
        </w:rPr>
        <w:t xml:space="preserve"> amended</w:t>
      </w:r>
      <w:bookmarkEnd w:id="152"/>
    </w:p>
    <w:p w:rsidR="003912D2" w:rsidRPr="00B96122" w:rsidRDefault="00FA3715" w:rsidP="003912D2">
      <w:pPr>
        <w:pStyle w:val="Heading5"/>
      </w:pPr>
      <w:bookmarkStart w:id="153" w:name="_Toc382312346"/>
      <w:r>
        <w:rPr>
          <w:rStyle w:val="CharSectno"/>
        </w:rPr>
        <w:t>107</w:t>
      </w:r>
      <w:r w:rsidR="003912D2" w:rsidRPr="00B96122">
        <w:t>.</w:t>
      </w:r>
      <w:r w:rsidR="003912D2" w:rsidRPr="00B96122">
        <w:tab/>
        <w:t>Act amended</w:t>
      </w:r>
      <w:bookmarkEnd w:id="153"/>
    </w:p>
    <w:p w:rsidR="003912D2" w:rsidRPr="00B96122" w:rsidRDefault="003912D2" w:rsidP="003912D2">
      <w:pPr>
        <w:pStyle w:val="Subsection"/>
      </w:pPr>
      <w:r w:rsidRPr="00B96122">
        <w:tab/>
      </w:r>
      <w:r w:rsidRPr="00B96122">
        <w:tab/>
        <w:t xml:space="preserve">This Division amends the </w:t>
      </w:r>
      <w:r w:rsidRPr="00B96122">
        <w:rPr>
          <w:i/>
        </w:rPr>
        <w:t xml:space="preserve">Restraining Orders </w:t>
      </w:r>
      <w:r w:rsidR="004549F6" w:rsidRPr="00B96122">
        <w:rPr>
          <w:i/>
        </w:rPr>
        <w:t>Act 1</w:t>
      </w:r>
      <w:r w:rsidRPr="00B96122">
        <w:rPr>
          <w:i/>
        </w:rPr>
        <w:t>997</w:t>
      </w:r>
      <w:r w:rsidRPr="00B96122">
        <w:t>.</w:t>
      </w:r>
    </w:p>
    <w:p w:rsidR="00463A4A" w:rsidRPr="00B96122" w:rsidRDefault="00FA3715" w:rsidP="00463A4A">
      <w:pPr>
        <w:pStyle w:val="Heading5"/>
      </w:pPr>
      <w:bookmarkStart w:id="154" w:name="_Toc382312347"/>
      <w:r>
        <w:rPr>
          <w:rStyle w:val="CharSectno"/>
        </w:rPr>
        <w:t>108</w:t>
      </w:r>
      <w:r w:rsidR="00463A4A" w:rsidRPr="00B96122">
        <w:t>.</w:t>
      </w:r>
      <w:r w:rsidR="00463A4A" w:rsidRPr="00B96122">
        <w:tab/>
      </w:r>
      <w:r w:rsidR="004549F6" w:rsidRPr="00B96122">
        <w:t>Section 3</w:t>
      </w:r>
      <w:r w:rsidR="00463A4A" w:rsidRPr="00B96122">
        <w:t xml:space="preserve"> amended</w:t>
      </w:r>
      <w:bookmarkEnd w:id="154"/>
    </w:p>
    <w:p w:rsidR="00463A4A" w:rsidRPr="00B96122" w:rsidRDefault="00463A4A" w:rsidP="00463A4A">
      <w:pPr>
        <w:pStyle w:val="Subsection"/>
      </w:pPr>
      <w:r w:rsidRPr="00B96122">
        <w:tab/>
      </w:r>
      <w:r w:rsidRPr="00B96122">
        <w:tab/>
        <w:t>In section 3 insert in alphabetical order:</w:t>
      </w:r>
    </w:p>
    <w:p w:rsidR="00463A4A" w:rsidRPr="00B96122" w:rsidRDefault="00463A4A" w:rsidP="00463A4A">
      <w:pPr>
        <w:pStyle w:val="BlankOpen"/>
      </w:pPr>
    </w:p>
    <w:p w:rsidR="00463A4A" w:rsidRPr="00B96122" w:rsidRDefault="00463A4A" w:rsidP="00463A4A">
      <w:pPr>
        <w:pStyle w:val="zDefstart"/>
      </w:pPr>
      <w:r w:rsidRPr="00B96122">
        <w:tab/>
      </w:r>
      <w:r w:rsidRPr="00B96122">
        <w:rPr>
          <w:rStyle w:val="CharDefText"/>
        </w:rPr>
        <w:t>remote communication</w:t>
      </w:r>
      <w:r w:rsidRPr="00B96122">
        <w:t xml:space="preserve"> means any way of communicating at a distance, including by telephone, fax, </w:t>
      </w:r>
      <w:r w:rsidR="00773D30" w:rsidRPr="00B96122">
        <w:t xml:space="preserve">radio, video conference or </w:t>
      </w:r>
      <w:r w:rsidRPr="00B96122">
        <w:t>email;</w:t>
      </w:r>
    </w:p>
    <w:p w:rsidR="00463A4A" w:rsidRPr="00B96122" w:rsidRDefault="00463A4A" w:rsidP="00463A4A">
      <w:pPr>
        <w:pStyle w:val="BlankClose"/>
      </w:pPr>
    </w:p>
    <w:p w:rsidR="00CA0DD1" w:rsidRPr="00B96122" w:rsidRDefault="00FA3715" w:rsidP="00CA0DD1">
      <w:pPr>
        <w:pStyle w:val="Heading5"/>
      </w:pPr>
      <w:bookmarkStart w:id="155" w:name="_Toc382312348"/>
      <w:r>
        <w:rPr>
          <w:rStyle w:val="CharSectno"/>
        </w:rPr>
        <w:t>109</w:t>
      </w:r>
      <w:r w:rsidR="00CA0DD1" w:rsidRPr="00B96122">
        <w:t>.</w:t>
      </w:r>
      <w:r w:rsidR="00CA0DD1" w:rsidRPr="00B96122">
        <w:tab/>
      </w:r>
      <w:r w:rsidR="004549F6" w:rsidRPr="00B96122">
        <w:t>Section 8</w:t>
      </w:r>
      <w:r w:rsidR="00CA0DD1" w:rsidRPr="00B96122">
        <w:t>A inserted</w:t>
      </w:r>
      <w:bookmarkEnd w:id="155"/>
    </w:p>
    <w:p w:rsidR="00CA0DD1" w:rsidRPr="00B96122" w:rsidRDefault="00CA0DD1" w:rsidP="00CA0DD1">
      <w:pPr>
        <w:pStyle w:val="Subsection"/>
      </w:pPr>
      <w:r w:rsidRPr="00B96122">
        <w:tab/>
      </w:r>
      <w:r w:rsidRPr="00B96122">
        <w:tab/>
        <w:t>At the end of Part 1 insert:</w:t>
      </w:r>
    </w:p>
    <w:p w:rsidR="007B2580" w:rsidRPr="00B96122" w:rsidRDefault="007B2580" w:rsidP="007B2580">
      <w:pPr>
        <w:pStyle w:val="BlankOpen"/>
      </w:pPr>
    </w:p>
    <w:p w:rsidR="00CA0DD1" w:rsidRPr="00B96122" w:rsidRDefault="00CA0DD1" w:rsidP="00CA0DD1">
      <w:pPr>
        <w:pStyle w:val="zHeading5"/>
      </w:pPr>
      <w:bookmarkStart w:id="156" w:name="_Toc382312349"/>
      <w:r w:rsidRPr="00B96122">
        <w:t>8A.</w:t>
      </w:r>
      <w:r w:rsidRPr="00B96122">
        <w:tab/>
      </w:r>
      <w:r w:rsidR="00DE32DA">
        <w:rPr>
          <w:i/>
        </w:rPr>
        <w:t>Courts and Tribunals (Electronic Processes Facilitation) Act 2013</w:t>
      </w:r>
      <w:r w:rsidRPr="00B96122">
        <w:t xml:space="preserve"> Part </w:t>
      </w:r>
      <w:r w:rsidR="00DC6E57">
        <w:t>2</w:t>
      </w:r>
      <w:r w:rsidRPr="00B96122">
        <w:t xml:space="preserve"> applies</w:t>
      </w:r>
      <w:bookmarkEnd w:id="156"/>
    </w:p>
    <w:p w:rsidR="007B2580" w:rsidRPr="00B96122" w:rsidRDefault="00CA0DD1" w:rsidP="00BA19BB">
      <w:pPr>
        <w:pStyle w:val="zSubsection"/>
      </w:pPr>
      <w:r w:rsidRPr="00B96122">
        <w:tab/>
      </w:r>
      <w:r w:rsidRPr="00B96122">
        <w:tab/>
        <w:t xml:space="preserve">The </w:t>
      </w:r>
      <w:r w:rsidR="00DE32DA">
        <w:rPr>
          <w:i/>
        </w:rPr>
        <w:t>Courts and Tribunals (Electronic Processes Facilitation) Act 2013</w:t>
      </w:r>
      <w:r w:rsidRPr="00B96122">
        <w:t xml:space="preserve"> Part </w:t>
      </w:r>
      <w:r w:rsidR="00DC6E57">
        <w:t>2</w:t>
      </w:r>
      <w:r w:rsidRPr="00B96122">
        <w:t xml:space="preserve"> applies to this Act.</w:t>
      </w:r>
    </w:p>
    <w:p w:rsidR="00CA0DD1" w:rsidRPr="00B96122" w:rsidRDefault="00CA0DD1" w:rsidP="007B2580">
      <w:pPr>
        <w:pStyle w:val="BlankClose"/>
      </w:pPr>
    </w:p>
    <w:p w:rsidR="00003484" w:rsidRPr="00B96122" w:rsidRDefault="00FA3715" w:rsidP="00003484">
      <w:pPr>
        <w:pStyle w:val="Heading5"/>
      </w:pPr>
      <w:bookmarkStart w:id="157" w:name="_Toc382312350"/>
      <w:r>
        <w:rPr>
          <w:rStyle w:val="CharSectno"/>
        </w:rPr>
        <w:t>110</w:t>
      </w:r>
      <w:r w:rsidR="00003484" w:rsidRPr="00B96122">
        <w:t>.</w:t>
      </w:r>
      <w:r w:rsidR="00003484" w:rsidRPr="00B96122">
        <w:tab/>
      </w:r>
      <w:r w:rsidR="004549F6" w:rsidRPr="00B96122">
        <w:t>Section 1</w:t>
      </w:r>
      <w:r w:rsidR="00003484" w:rsidRPr="00B96122">
        <w:t>9 amended</w:t>
      </w:r>
      <w:bookmarkEnd w:id="157"/>
    </w:p>
    <w:p w:rsidR="00463A4A" w:rsidRPr="00B96122" w:rsidRDefault="00463A4A" w:rsidP="00854189">
      <w:pPr>
        <w:pStyle w:val="Subsection"/>
        <w:spacing w:before="120"/>
      </w:pPr>
      <w:r w:rsidRPr="00B96122">
        <w:tab/>
      </w:r>
      <w:r w:rsidR="00FA3715">
        <w:t>(1)</w:t>
      </w:r>
      <w:r w:rsidRPr="00B96122">
        <w:tab/>
        <w:t>Delete section 19(b) and insert:</w:t>
      </w:r>
    </w:p>
    <w:p w:rsidR="00463A4A" w:rsidRPr="00B96122" w:rsidRDefault="00463A4A" w:rsidP="00463A4A">
      <w:pPr>
        <w:pStyle w:val="BlankOpen"/>
      </w:pPr>
    </w:p>
    <w:p w:rsidR="00463A4A" w:rsidRPr="00B96122" w:rsidRDefault="00463A4A" w:rsidP="00463A4A">
      <w:pPr>
        <w:pStyle w:val="zIndenta"/>
      </w:pPr>
      <w:r w:rsidRPr="00B96122">
        <w:tab/>
        <w:t>(b)</w:t>
      </w:r>
      <w:r w:rsidRPr="00B96122">
        <w:tab/>
        <w:t>may be made by remote communication;</w:t>
      </w:r>
      <w:r w:rsidR="00773D30" w:rsidRPr="00B96122">
        <w:t xml:space="preserve"> and</w:t>
      </w:r>
    </w:p>
    <w:p w:rsidR="00463A4A" w:rsidRPr="00B96122" w:rsidRDefault="00463A4A" w:rsidP="00463A4A">
      <w:pPr>
        <w:pStyle w:val="BlankClose"/>
      </w:pPr>
    </w:p>
    <w:p w:rsidR="00463A4A" w:rsidRPr="00B96122" w:rsidRDefault="00463A4A" w:rsidP="00463A4A">
      <w:pPr>
        <w:pStyle w:val="Subsection"/>
      </w:pPr>
      <w:r w:rsidRPr="00B96122">
        <w:tab/>
      </w:r>
      <w:r w:rsidR="00FA3715">
        <w:t>(2)</w:t>
      </w:r>
      <w:r w:rsidRPr="00B96122">
        <w:tab/>
      </w:r>
      <w:r w:rsidR="003F2FBE" w:rsidRPr="00B96122">
        <w:t>After section 19(a) insert:</w:t>
      </w:r>
    </w:p>
    <w:p w:rsidR="003F2FBE" w:rsidRPr="00B96122" w:rsidRDefault="003F2FBE" w:rsidP="003F2FBE">
      <w:pPr>
        <w:pStyle w:val="BlankOpen"/>
      </w:pPr>
    </w:p>
    <w:p w:rsidR="003F2FBE" w:rsidRPr="00B96122" w:rsidRDefault="003F2FBE" w:rsidP="00463A4A">
      <w:pPr>
        <w:pStyle w:val="Subsection"/>
      </w:pPr>
      <w:r w:rsidRPr="00B96122">
        <w:tab/>
      </w:r>
      <w:r w:rsidRPr="00B96122">
        <w:tab/>
        <w:t>and</w:t>
      </w:r>
    </w:p>
    <w:p w:rsidR="003F2FBE" w:rsidRPr="00B96122" w:rsidRDefault="003F2FBE" w:rsidP="003F2FBE">
      <w:pPr>
        <w:pStyle w:val="BlankClose"/>
      </w:pPr>
    </w:p>
    <w:p w:rsidR="00783515" w:rsidRPr="00B96122" w:rsidRDefault="00FA3715" w:rsidP="00783515">
      <w:pPr>
        <w:pStyle w:val="Heading5"/>
      </w:pPr>
      <w:bookmarkStart w:id="158" w:name="_Toc382312351"/>
      <w:r>
        <w:rPr>
          <w:rStyle w:val="CharSectno"/>
        </w:rPr>
        <w:t>111</w:t>
      </w:r>
      <w:r w:rsidR="00783515" w:rsidRPr="00B96122">
        <w:t>.</w:t>
      </w:r>
      <w:r w:rsidR="00783515" w:rsidRPr="00B96122">
        <w:tab/>
      </w:r>
      <w:r w:rsidR="004549F6" w:rsidRPr="00B96122">
        <w:t>Section 2</w:t>
      </w:r>
      <w:r w:rsidR="00783515" w:rsidRPr="00B96122">
        <w:t>1 amended</w:t>
      </w:r>
      <w:bookmarkEnd w:id="158"/>
    </w:p>
    <w:p w:rsidR="002C2678" w:rsidRPr="00B96122" w:rsidRDefault="002C2678" w:rsidP="002C2678">
      <w:pPr>
        <w:pStyle w:val="Subsection"/>
      </w:pPr>
      <w:r w:rsidRPr="00B96122">
        <w:tab/>
      </w:r>
      <w:r w:rsidRPr="00B96122">
        <w:tab/>
        <w:t>Delete section 21(1) and insert:</w:t>
      </w:r>
    </w:p>
    <w:p w:rsidR="002C2678" w:rsidRPr="00B96122" w:rsidRDefault="002C2678" w:rsidP="00D75898">
      <w:pPr>
        <w:pStyle w:val="BlankOpen"/>
      </w:pPr>
    </w:p>
    <w:p w:rsidR="002C2678" w:rsidRPr="00B96122" w:rsidRDefault="002C2678" w:rsidP="00D75898">
      <w:pPr>
        <w:pStyle w:val="zSubsection"/>
        <w:keepNext/>
        <w:keepLines/>
      </w:pPr>
      <w:r w:rsidRPr="00B96122">
        <w:tab/>
        <w:t>(1)</w:t>
      </w:r>
      <w:r w:rsidRPr="00B96122">
        <w:tab/>
        <w:t>The hearing of a telephone application may be conducted by remote communication in whatever manner the authorised magistrate considers appropriate.</w:t>
      </w:r>
    </w:p>
    <w:p w:rsidR="002C2678" w:rsidRPr="00B96122" w:rsidRDefault="002C2678" w:rsidP="00D75898">
      <w:pPr>
        <w:pStyle w:val="BlankClose"/>
        <w:keepNext/>
      </w:pPr>
    </w:p>
    <w:p w:rsidR="001C2636" w:rsidRPr="00B96122" w:rsidRDefault="00FA3715" w:rsidP="001C2636">
      <w:pPr>
        <w:pStyle w:val="Heading5"/>
      </w:pPr>
      <w:bookmarkStart w:id="159" w:name="_Toc382312352"/>
      <w:r>
        <w:rPr>
          <w:rStyle w:val="CharSectno"/>
        </w:rPr>
        <w:t>112</w:t>
      </w:r>
      <w:r w:rsidR="001C2636" w:rsidRPr="00B96122">
        <w:t>.</w:t>
      </w:r>
      <w:r w:rsidR="001C2636" w:rsidRPr="00B96122">
        <w:tab/>
      </w:r>
      <w:r w:rsidR="004549F6" w:rsidRPr="00B96122">
        <w:t>Section 2</w:t>
      </w:r>
      <w:r w:rsidR="00753F46" w:rsidRPr="00B96122">
        <w:t>8 amended</w:t>
      </w:r>
      <w:bookmarkEnd w:id="159"/>
    </w:p>
    <w:p w:rsidR="00B17A2A" w:rsidRPr="00B96122" w:rsidRDefault="00753F46" w:rsidP="00753F46">
      <w:pPr>
        <w:pStyle w:val="Subsection"/>
      </w:pPr>
      <w:r w:rsidRPr="00B96122">
        <w:tab/>
      </w:r>
      <w:r w:rsidRPr="00B96122">
        <w:tab/>
        <w:t>Delete section 28(2)</w:t>
      </w:r>
      <w:r w:rsidR="00B17A2A" w:rsidRPr="00B96122">
        <w:t>.</w:t>
      </w:r>
    </w:p>
    <w:p w:rsidR="00EC59EE" w:rsidRPr="00B96122" w:rsidRDefault="00FA3715" w:rsidP="00EC59EE">
      <w:pPr>
        <w:pStyle w:val="Heading5"/>
      </w:pPr>
      <w:bookmarkStart w:id="160" w:name="_Toc382312353"/>
      <w:r>
        <w:rPr>
          <w:rStyle w:val="CharSectno"/>
        </w:rPr>
        <w:t>113</w:t>
      </w:r>
      <w:r w:rsidR="00EC59EE" w:rsidRPr="00B96122">
        <w:t>.</w:t>
      </w:r>
      <w:r w:rsidR="00EC59EE" w:rsidRPr="00B96122">
        <w:tab/>
      </w:r>
      <w:r w:rsidR="004549F6" w:rsidRPr="00B96122">
        <w:t>Section 5</w:t>
      </w:r>
      <w:r w:rsidR="00EC59EE" w:rsidRPr="00B96122">
        <w:t>0D amended</w:t>
      </w:r>
      <w:bookmarkEnd w:id="160"/>
    </w:p>
    <w:p w:rsidR="00EC59EE" w:rsidRPr="00B96122" w:rsidRDefault="00EC59EE" w:rsidP="00EC59EE">
      <w:pPr>
        <w:pStyle w:val="Subsection"/>
      </w:pPr>
      <w:r w:rsidRPr="00B96122">
        <w:tab/>
      </w:r>
      <w:r w:rsidRPr="00B96122">
        <w:tab/>
        <w:t>In section 50D(2)(a) delete “</w:t>
      </w:r>
      <w:r w:rsidR="00F73D3D" w:rsidRPr="00B96122">
        <w:t xml:space="preserve">care and </w:t>
      </w:r>
      <w:r w:rsidRPr="00B96122">
        <w:t xml:space="preserve">protection within the meaning of the </w:t>
      </w:r>
      <w:r w:rsidRPr="00B96122">
        <w:rPr>
          <w:i/>
        </w:rPr>
        <w:t xml:space="preserve">Child Welfare </w:t>
      </w:r>
      <w:r w:rsidR="004549F6" w:rsidRPr="00B96122">
        <w:rPr>
          <w:i/>
        </w:rPr>
        <w:t>Act 1</w:t>
      </w:r>
      <w:r w:rsidRPr="00B96122">
        <w:rPr>
          <w:i/>
        </w:rPr>
        <w:t>947</w:t>
      </w:r>
      <w:r w:rsidRPr="00B96122">
        <w:t>; or” and insert:</w:t>
      </w:r>
    </w:p>
    <w:p w:rsidR="00EC59EE" w:rsidRPr="00B96122" w:rsidRDefault="00EC59EE" w:rsidP="00EC59EE">
      <w:pPr>
        <w:pStyle w:val="BlankOpen"/>
      </w:pPr>
    </w:p>
    <w:p w:rsidR="00EC59EE" w:rsidRPr="00B96122" w:rsidRDefault="00EC59EE" w:rsidP="00EC59EE">
      <w:pPr>
        <w:pStyle w:val="Subsection"/>
      </w:pPr>
      <w:r w:rsidRPr="00B96122">
        <w:tab/>
      </w:r>
      <w:r w:rsidRPr="00B96122">
        <w:tab/>
      </w:r>
      <w:r w:rsidR="00F73D3D" w:rsidRPr="00B96122">
        <w:t>p</w:t>
      </w:r>
      <w:r w:rsidRPr="00B96122">
        <w:t>rotection</w:t>
      </w:r>
      <w:r w:rsidR="00640010" w:rsidRPr="00B96122">
        <w:t xml:space="preserve"> as defined in the</w:t>
      </w:r>
      <w:r w:rsidR="00F73D3D" w:rsidRPr="00B96122">
        <w:t xml:space="preserve"> </w:t>
      </w:r>
      <w:r w:rsidR="00F73D3D" w:rsidRPr="00B96122">
        <w:rPr>
          <w:i/>
        </w:rPr>
        <w:t xml:space="preserve">Children and Community Services </w:t>
      </w:r>
      <w:r w:rsidR="00A85861" w:rsidRPr="00B96122">
        <w:rPr>
          <w:i/>
        </w:rPr>
        <w:t>Act 2</w:t>
      </w:r>
      <w:r w:rsidR="00F73D3D" w:rsidRPr="00B96122">
        <w:rPr>
          <w:i/>
        </w:rPr>
        <w:t>004</w:t>
      </w:r>
      <w:r w:rsidR="00F73D3D" w:rsidRPr="00B96122">
        <w:t xml:space="preserve"> section 3</w:t>
      </w:r>
      <w:r w:rsidRPr="00B96122">
        <w:t>; or</w:t>
      </w:r>
    </w:p>
    <w:p w:rsidR="00EC59EE" w:rsidRPr="00B96122" w:rsidRDefault="00EC59EE" w:rsidP="00EC59EE">
      <w:pPr>
        <w:pStyle w:val="BlankClose"/>
      </w:pPr>
    </w:p>
    <w:p w:rsidR="007F7E76" w:rsidRPr="00B96122" w:rsidRDefault="00FA3715" w:rsidP="007F7E76">
      <w:pPr>
        <w:pStyle w:val="Heading5"/>
      </w:pPr>
      <w:bookmarkStart w:id="161" w:name="_Toc382312354"/>
      <w:r>
        <w:rPr>
          <w:rStyle w:val="CharSectno"/>
        </w:rPr>
        <w:t>114</w:t>
      </w:r>
      <w:r w:rsidR="007F7E76" w:rsidRPr="00B96122">
        <w:t>.</w:t>
      </w:r>
      <w:r w:rsidR="007F7E76" w:rsidRPr="00B96122">
        <w:tab/>
      </w:r>
      <w:r w:rsidR="004549F6" w:rsidRPr="00B96122">
        <w:t>Section 5</w:t>
      </w:r>
      <w:r w:rsidR="007F7E76" w:rsidRPr="00B96122">
        <w:t>4 amended</w:t>
      </w:r>
      <w:bookmarkEnd w:id="161"/>
    </w:p>
    <w:p w:rsidR="00071374" w:rsidRPr="00B96122" w:rsidRDefault="00071374" w:rsidP="00071374">
      <w:pPr>
        <w:pStyle w:val="Subsection"/>
      </w:pPr>
      <w:r w:rsidRPr="00B96122">
        <w:tab/>
      </w:r>
      <w:r w:rsidRPr="00B96122">
        <w:tab/>
        <w:t>After section 54(1)(a) insert:</w:t>
      </w:r>
    </w:p>
    <w:p w:rsidR="00071374" w:rsidRPr="00B96122" w:rsidRDefault="00071374" w:rsidP="00071374">
      <w:pPr>
        <w:pStyle w:val="BlankOpen"/>
      </w:pPr>
    </w:p>
    <w:p w:rsidR="00071374" w:rsidRPr="00B96122" w:rsidRDefault="00071374" w:rsidP="00071374">
      <w:pPr>
        <w:pStyle w:val="zIndenta"/>
      </w:pPr>
      <w:r w:rsidRPr="00B96122">
        <w:tab/>
        <w:t>(ba)</w:t>
      </w:r>
      <w:r w:rsidRPr="00B96122">
        <w:tab/>
        <w:t>electronically</w:t>
      </w:r>
      <w:r w:rsidR="00944C4D" w:rsidRPr="00B96122">
        <w:t>,</w:t>
      </w:r>
      <w:r w:rsidRPr="00B96122">
        <w:t xml:space="preserve"> in accordance with the regulations, </w:t>
      </w:r>
      <w:r w:rsidR="00944C4D" w:rsidRPr="00B96122">
        <w:t>at least 7 days before the hearing</w:t>
      </w:r>
      <w:r w:rsidR="00ED527D" w:rsidRPr="00B96122">
        <w:t xml:space="preserve"> date</w:t>
      </w:r>
      <w:r w:rsidR="00944C4D" w:rsidRPr="00B96122">
        <w:t xml:space="preserve">, </w:t>
      </w:r>
      <w:r w:rsidRPr="00B96122">
        <w:t>if the person to whom it is directed consents to service in that manner; or</w:t>
      </w:r>
    </w:p>
    <w:p w:rsidR="00071374" w:rsidRPr="00B96122" w:rsidRDefault="00071374" w:rsidP="00071374">
      <w:pPr>
        <w:pStyle w:val="BlankClose"/>
      </w:pPr>
    </w:p>
    <w:p w:rsidR="007F7E76" w:rsidRPr="00B96122" w:rsidRDefault="00FA3715" w:rsidP="007F7E76">
      <w:pPr>
        <w:pStyle w:val="Heading5"/>
      </w:pPr>
      <w:bookmarkStart w:id="162" w:name="_Toc382312355"/>
      <w:r>
        <w:rPr>
          <w:rStyle w:val="CharSectno"/>
        </w:rPr>
        <w:t>115</w:t>
      </w:r>
      <w:r w:rsidR="007F7E76" w:rsidRPr="00B96122">
        <w:t>.</w:t>
      </w:r>
      <w:r w:rsidR="007F7E76" w:rsidRPr="00B96122">
        <w:tab/>
      </w:r>
      <w:r w:rsidR="004549F6" w:rsidRPr="00B96122">
        <w:t>Section 5</w:t>
      </w:r>
      <w:r w:rsidR="007F7E76" w:rsidRPr="00B96122">
        <w:t>5 amended</w:t>
      </w:r>
      <w:bookmarkEnd w:id="162"/>
    </w:p>
    <w:p w:rsidR="0079538F" w:rsidRPr="00B96122" w:rsidRDefault="0079538F" w:rsidP="0079538F">
      <w:pPr>
        <w:pStyle w:val="Subsection"/>
      </w:pPr>
      <w:r w:rsidRPr="00B96122">
        <w:tab/>
      </w:r>
      <w:r w:rsidR="00FA3715">
        <w:t>(1)</w:t>
      </w:r>
      <w:r w:rsidRPr="00B96122">
        <w:tab/>
        <w:t>In section 55(1)(a) after “oral” insert:</w:t>
      </w:r>
    </w:p>
    <w:p w:rsidR="0079538F" w:rsidRPr="00B96122" w:rsidRDefault="0079538F" w:rsidP="0079538F">
      <w:pPr>
        <w:pStyle w:val="BlankOpen"/>
      </w:pPr>
    </w:p>
    <w:p w:rsidR="0079538F" w:rsidRPr="00B96122" w:rsidRDefault="0079538F" w:rsidP="0079538F">
      <w:pPr>
        <w:pStyle w:val="Subsection"/>
      </w:pPr>
      <w:r w:rsidRPr="00B96122">
        <w:tab/>
      </w:r>
      <w:r w:rsidRPr="00B96122">
        <w:tab/>
        <w:t>or electronic</w:t>
      </w:r>
    </w:p>
    <w:p w:rsidR="0079538F" w:rsidRPr="00B96122" w:rsidRDefault="0079538F" w:rsidP="0079538F">
      <w:pPr>
        <w:pStyle w:val="BlankClose"/>
      </w:pPr>
    </w:p>
    <w:p w:rsidR="0079538F" w:rsidRPr="00B96122" w:rsidRDefault="0079538F" w:rsidP="0079538F">
      <w:pPr>
        <w:pStyle w:val="Subsection"/>
      </w:pPr>
      <w:r w:rsidRPr="00B96122">
        <w:tab/>
      </w:r>
      <w:r w:rsidR="00FA3715">
        <w:t>(2)</w:t>
      </w:r>
      <w:r w:rsidRPr="00B96122">
        <w:tab/>
        <w:t>Delete section 55(2) and insert:</w:t>
      </w:r>
    </w:p>
    <w:p w:rsidR="00A02C6B" w:rsidRPr="00B96122" w:rsidRDefault="00A02C6B" w:rsidP="00A02C6B">
      <w:pPr>
        <w:pStyle w:val="BlankOpen"/>
      </w:pPr>
    </w:p>
    <w:p w:rsidR="001C369A" w:rsidRPr="00B96122" w:rsidRDefault="0079538F" w:rsidP="0079538F">
      <w:pPr>
        <w:pStyle w:val="zSubsection"/>
      </w:pPr>
      <w:r w:rsidRPr="00B96122">
        <w:tab/>
        <w:t>(2)</w:t>
      </w:r>
      <w:r w:rsidRPr="00B96122">
        <w:tab/>
        <w:t>If the registrar is satisfied that reasonable efforts have been made to serve a restraining order personally, the registrar may authorise</w:t>
      </w:r>
      <w:r w:rsidR="001C369A" w:rsidRPr="00B96122">
        <w:t xml:space="preserve"> — </w:t>
      </w:r>
    </w:p>
    <w:p w:rsidR="00A02C6B" w:rsidRPr="00B96122" w:rsidRDefault="001C369A" w:rsidP="001C369A">
      <w:pPr>
        <w:pStyle w:val="zIndenta"/>
      </w:pPr>
      <w:r w:rsidRPr="00B96122">
        <w:tab/>
        <w:t>(a)</w:t>
      </w:r>
      <w:r w:rsidRPr="00B96122">
        <w:tab/>
      </w:r>
      <w:r w:rsidR="00A02C6B" w:rsidRPr="00B96122">
        <w:t>oral service of the order; or</w:t>
      </w:r>
    </w:p>
    <w:p w:rsidR="00A02C6B" w:rsidRPr="00B96122" w:rsidRDefault="00A02C6B" w:rsidP="00A02C6B">
      <w:pPr>
        <w:pStyle w:val="zIndenta"/>
      </w:pPr>
      <w:r w:rsidRPr="00B96122">
        <w:tab/>
        <w:t>(b)</w:t>
      </w:r>
      <w:r w:rsidRPr="00B96122">
        <w:tab/>
        <w:t>electronic service of the order in accordance with the regulations.</w:t>
      </w:r>
    </w:p>
    <w:p w:rsidR="0079538F" w:rsidRPr="00B96122" w:rsidRDefault="0079538F" w:rsidP="00A02C6B">
      <w:pPr>
        <w:pStyle w:val="BlankClose"/>
      </w:pPr>
    </w:p>
    <w:p w:rsidR="00F9002C" w:rsidRPr="00B96122" w:rsidRDefault="00F9002C" w:rsidP="00F9002C">
      <w:pPr>
        <w:pStyle w:val="Subsection"/>
      </w:pPr>
      <w:r w:rsidRPr="00B96122">
        <w:tab/>
      </w:r>
      <w:r w:rsidR="00FA3715">
        <w:t>(3)</w:t>
      </w:r>
      <w:r w:rsidRPr="00B96122">
        <w:tab/>
        <w:t>In section 55(3) delete “</w:t>
      </w:r>
      <w:r w:rsidR="00B96122" w:rsidRPr="00B96122">
        <w:t>subsection (</w:t>
      </w:r>
      <w:r w:rsidRPr="00B96122">
        <w:t>4) —</w:t>
      </w:r>
      <w:r w:rsidR="00964769" w:rsidRPr="00B96122">
        <w:t>”</w:t>
      </w:r>
      <w:r w:rsidRPr="00B96122">
        <w:t xml:space="preserve"> and insert:</w:t>
      </w:r>
    </w:p>
    <w:p w:rsidR="00F9002C" w:rsidRPr="00B96122" w:rsidRDefault="00F9002C" w:rsidP="00F9002C">
      <w:pPr>
        <w:pStyle w:val="BlankOpen"/>
      </w:pPr>
    </w:p>
    <w:p w:rsidR="00F9002C" w:rsidRPr="00B96122" w:rsidRDefault="00F9002C" w:rsidP="00F9002C">
      <w:pPr>
        <w:pStyle w:val="Subsection"/>
      </w:pPr>
      <w:r w:rsidRPr="00B96122">
        <w:tab/>
      </w:r>
      <w:r w:rsidRPr="00B96122">
        <w:tab/>
      </w:r>
      <w:r w:rsidR="00B96122" w:rsidRPr="00B96122">
        <w:t>subsection (</w:t>
      </w:r>
      <w:r w:rsidRPr="00B96122">
        <w:t xml:space="preserve">4) or electronically in accordance with the regulations — </w:t>
      </w:r>
    </w:p>
    <w:p w:rsidR="00F9002C" w:rsidRPr="00B96122" w:rsidRDefault="00F9002C" w:rsidP="00F9002C">
      <w:pPr>
        <w:pStyle w:val="BlankClose"/>
      </w:pPr>
    </w:p>
    <w:p w:rsidR="00FC396A" w:rsidRPr="00B96122" w:rsidRDefault="00FA3715" w:rsidP="00FC396A">
      <w:pPr>
        <w:pStyle w:val="Heading5"/>
      </w:pPr>
      <w:bookmarkStart w:id="163" w:name="_Toc382312356"/>
      <w:r>
        <w:rPr>
          <w:rStyle w:val="CharSectno"/>
        </w:rPr>
        <w:t>116</w:t>
      </w:r>
      <w:r w:rsidR="00FC396A" w:rsidRPr="00B96122">
        <w:t>.</w:t>
      </w:r>
      <w:r w:rsidR="00FC396A" w:rsidRPr="00B96122">
        <w:tab/>
      </w:r>
      <w:r w:rsidR="004549F6" w:rsidRPr="00B96122">
        <w:t>Section 5</w:t>
      </w:r>
      <w:r w:rsidR="00FC396A" w:rsidRPr="00B96122">
        <w:t>6 amended</w:t>
      </w:r>
      <w:bookmarkEnd w:id="163"/>
    </w:p>
    <w:p w:rsidR="008F5152" w:rsidRPr="00B96122" w:rsidRDefault="00944C4D" w:rsidP="008F5152">
      <w:pPr>
        <w:pStyle w:val="Subsection"/>
      </w:pPr>
      <w:r w:rsidRPr="00B96122">
        <w:tab/>
      </w:r>
      <w:r w:rsidR="00FA3715">
        <w:t>(1)</w:t>
      </w:r>
      <w:r w:rsidRPr="00B96122">
        <w:tab/>
      </w:r>
      <w:r w:rsidR="008F5152" w:rsidRPr="00B96122">
        <w:t>After section 56(1)(a) insert:</w:t>
      </w:r>
    </w:p>
    <w:p w:rsidR="008F5152" w:rsidRPr="00B96122" w:rsidRDefault="008F5152" w:rsidP="008F5152">
      <w:pPr>
        <w:pStyle w:val="BlankOpen"/>
      </w:pPr>
    </w:p>
    <w:p w:rsidR="008F5152" w:rsidRPr="00B96122" w:rsidRDefault="008F5152" w:rsidP="008F5152">
      <w:pPr>
        <w:pStyle w:val="zIndenta"/>
      </w:pPr>
      <w:r w:rsidRPr="00B96122">
        <w:tab/>
        <w:t>(ba)</w:t>
      </w:r>
      <w:r w:rsidRPr="00B96122">
        <w:tab/>
        <w:t>electronically in accordance with the regulations, if the person consents to notification in that manner; or</w:t>
      </w:r>
    </w:p>
    <w:p w:rsidR="008F5152" w:rsidRPr="00B96122" w:rsidRDefault="008F5152" w:rsidP="008F5152">
      <w:pPr>
        <w:pStyle w:val="BlankClose"/>
      </w:pPr>
    </w:p>
    <w:p w:rsidR="00944C4D" w:rsidRPr="00B96122" w:rsidRDefault="00944C4D" w:rsidP="00944C4D">
      <w:pPr>
        <w:pStyle w:val="Subsection"/>
      </w:pPr>
      <w:r w:rsidRPr="00B96122">
        <w:tab/>
      </w:r>
      <w:r w:rsidR="00FA3715">
        <w:t>(2)</w:t>
      </w:r>
      <w:r w:rsidRPr="00B96122">
        <w:tab/>
        <w:t>In section 56(2)(a) delete “personally,” and insert:</w:t>
      </w:r>
    </w:p>
    <w:p w:rsidR="00944C4D" w:rsidRPr="00B96122" w:rsidRDefault="00944C4D" w:rsidP="00944C4D">
      <w:pPr>
        <w:pStyle w:val="BlankOpen"/>
      </w:pPr>
    </w:p>
    <w:p w:rsidR="00944C4D" w:rsidRPr="00B96122" w:rsidRDefault="00944C4D" w:rsidP="00944C4D">
      <w:pPr>
        <w:pStyle w:val="Subsection"/>
      </w:pPr>
      <w:r w:rsidRPr="00B96122">
        <w:tab/>
      </w:r>
      <w:r w:rsidRPr="00B96122">
        <w:tab/>
        <w:t>personally or electronically,</w:t>
      </w:r>
    </w:p>
    <w:p w:rsidR="00944C4D" w:rsidRPr="00B96122" w:rsidRDefault="00944C4D" w:rsidP="00944C4D">
      <w:pPr>
        <w:pStyle w:val="BlankClose"/>
      </w:pPr>
    </w:p>
    <w:p w:rsidR="00944C4D" w:rsidRPr="00B96122" w:rsidRDefault="00944C4D" w:rsidP="00854189">
      <w:pPr>
        <w:pStyle w:val="Subsection"/>
        <w:spacing w:before="120"/>
      </w:pPr>
      <w:r w:rsidRPr="00B96122">
        <w:tab/>
      </w:r>
      <w:r w:rsidR="00FA3715">
        <w:t>(3)</w:t>
      </w:r>
      <w:r w:rsidRPr="00B96122">
        <w:tab/>
        <w:t>After section 56(3)(a) insert:</w:t>
      </w:r>
    </w:p>
    <w:p w:rsidR="00D86720" w:rsidRPr="00B96122" w:rsidRDefault="00D86720" w:rsidP="00D86720">
      <w:pPr>
        <w:pStyle w:val="BlankOpen"/>
      </w:pPr>
    </w:p>
    <w:p w:rsidR="00D86720" w:rsidRPr="00B96122" w:rsidRDefault="00944C4D" w:rsidP="00944C4D">
      <w:pPr>
        <w:pStyle w:val="zIndenta"/>
      </w:pPr>
      <w:r w:rsidRPr="00B96122">
        <w:tab/>
        <w:t>(ba)</w:t>
      </w:r>
      <w:r w:rsidRPr="00B96122">
        <w:tab/>
        <w:t>given to the person electronically in accordance with the regulations, if the person consents to delivery in that manner; or</w:t>
      </w:r>
    </w:p>
    <w:p w:rsidR="00944C4D" w:rsidRPr="00B96122" w:rsidRDefault="00944C4D" w:rsidP="00D86720">
      <w:pPr>
        <w:pStyle w:val="BlankClose"/>
      </w:pPr>
    </w:p>
    <w:p w:rsidR="00282F9C" w:rsidRPr="00B96122" w:rsidRDefault="00FA3715" w:rsidP="00282F9C">
      <w:pPr>
        <w:pStyle w:val="Heading5"/>
      </w:pPr>
      <w:bookmarkStart w:id="164" w:name="_Toc382312357"/>
      <w:r>
        <w:rPr>
          <w:rStyle w:val="CharSectno"/>
        </w:rPr>
        <w:t>117</w:t>
      </w:r>
      <w:r w:rsidR="00282F9C" w:rsidRPr="00B96122">
        <w:t>.</w:t>
      </w:r>
      <w:r w:rsidR="00282F9C" w:rsidRPr="00B96122">
        <w:tab/>
      </w:r>
      <w:r w:rsidR="004549F6" w:rsidRPr="00B96122">
        <w:t>Section 5</w:t>
      </w:r>
      <w:r w:rsidR="00282F9C" w:rsidRPr="00B96122">
        <w:t>8 amended</w:t>
      </w:r>
      <w:bookmarkEnd w:id="164"/>
    </w:p>
    <w:p w:rsidR="003048E2" w:rsidRPr="00B96122" w:rsidRDefault="003048E2" w:rsidP="00854189">
      <w:pPr>
        <w:pStyle w:val="Subsection"/>
        <w:spacing w:before="120"/>
      </w:pPr>
      <w:r w:rsidRPr="00B96122">
        <w:tab/>
      </w:r>
      <w:r w:rsidR="00FA3715">
        <w:t>(1)</w:t>
      </w:r>
      <w:r w:rsidRPr="00B96122">
        <w:tab/>
        <w:t>After section 58(1)(a) insert:</w:t>
      </w:r>
    </w:p>
    <w:p w:rsidR="003048E2" w:rsidRPr="00B96122" w:rsidRDefault="003048E2" w:rsidP="003048E2">
      <w:pPr>
        <w:pStyle w:val="BlankOpen"/>
      </w:pPr>
    </w:p>
    <w:p w:rsidR="003048E2" w:rsidRPr="00B96122" w:rsidRDefault="003048E2" w:rsidP="003048E2">
      <w:pPr>
        <w:pStyle w:val="zIndenta"/>
      </w:pPr>
      <w:r w:rsidRPr="00B96122">
        <w:tab/>
        <w:t>(ba)</w:t>
      </w:r>
      <w:r w:rsidRPr="00B96122">
        <w:tab/>
        <w:t xml:space="preserve">electronically served on a person the requisite copy </w:t>
      </w:r>
      <w:r w:rsidR="001D1BBF" w:rsidRPr="00B96122">
        <w:t xml:space="preserve">or copies </w:t>
      </w:r>
      <w:r w:rsidRPr="00B96122">
        <w:t xml:space="preserve">of a summons </w:t>
      </w:r>
      <w:r w:rsidR="001E670D" w:rsidRPr="00B96122">
        <w:t xml:space="preserve">or restraining order </w:t>
      </w:r>
      <w:r w:rsidRPr="00B96122">
        <w:t>in accordance with this Division; or</w:t>
      </w:r>
    </w:p>
    <w:p w:rsidR="003048E2" w:rsidRPr="00B96122" w:rsidRDefault="003048E2" w:rsidP="003048E2">
      <w:pPr>
        <w:pStyle w:val="BlankClose"/>
      </w:pPr>
    </w:p>
    <w:p w:rsidR="001D1BBF" w:rsidRPr="00B96122" w:rsidRDefault="001D1BBF" w:rsidP="00854189">
      <w:pPr>
        <w:pStyle w:val="Subsection"/>
        <w:spacing w:before="120"/>
      </w:pPr>
      <w:r w:rsidRPr="00B96122">
        <w:tab/>
      </w:r>
      <w:r w:rsidR="00FA3715">
        <w:t>(2)</w:t>
      </w:r>
      <w:r w:rsidRPr="00B96122">
        <w:tab/>
        <w:t>In section 58(2)(a) after “personally” insert:</w:t>
      </w:r>
    </w:p>
    <w:p w:rsidR="001D1BBF" w:rsidRPr="00B96122" w:rsidRDefault="001D1BBF" w:rsidP="001D1BBF">
      <w:pPr>
        <w:pStyle w:val="BlankOpen"/>
      </w:pPr>
    </w:p>
    <w:p w:rsidR="001D1BBF" w:rsidRPr="00B96122" w:rsidRDefault="001D1BBF" w:rsidP="00854189">
      <w:pPr>
        <w:pStyle w:val="Subsection"/>
        <w:spacing w:before="120"/>
      </w:pPr>
      <w:r w:rsidRPr="00B96122">
        <w:tab/>
      </w:r>
      <w:r w:rsidRPr="00B96122">
        <w:tab/>
        <w:t>or electronically</w:t>
      </w:r>
    </w:p>
    <w:p w:rsidR="001D1BBF" w:rsidRPr="00B96122" w:rsidRDefault="001D1BBF" w:rsidP="001D1BBF">
      <w:pPr>
        <w:pStyle w:val="BlankClose"/>
      </w:pPr>
    </w:p>
    <w:p w:rsidR="003048E2" w:rsidRPr="00B96122" w:rsidRDefault="003048E2" w:rsidP="00854189">
      <w:pPr>
        <w:pStyle w:val="Subsection"/>
        <w:spacing w:before="120"/>
      </w:pPr>
      <w:r w:rsidRPr="00B96122">
        <w:tab/>
      </w:r>
      <w:r w:rsidR="00FA3715">
        <w:t>(3)</w:t>
      </w:r>
      <w:r w:rsidRPr="00B96122">
        <w:tab/>
        <w:t>After section 58(1)(a) insert:</w:t>
      </w:r>
    </w:p>
    <w:p w:rsidR="003048E2" w:rsidRPr="00B96122" w:rsidRDefault="003048E2" w:rsidP="003048E2">
      <w:pPr>
        <w:pStyle w:val="BlankOpen"/>
      </w:pPr>
    </w:p>
    <w:p w:rsidR="003048E2" w:rsidRPr="00B96122" w:rsidRDefault="003048E2" w:rsidP="003048E2">
      <w:pPr>
        <w:pStyle w:val="Subsection"/>
      </w:pPr>
      <w:r w:rsidRPr="00B96122">
        <w:tab/>
      </w:r>
      <w:r w:rsidRPr="00B96122">
        <w:tab/>
        <w:t>or</w:t>
      </w:r>
    </w:p>
    <w:p w:rsidR="003048E2" w:rsidRPr="00B96122" w:rsidRDefault="003048E2" w:rsidP="003048E2">
      <w:pPr>
        <w:pStyle w:val="BlankClose"/>
      </w:pPr>
    </w:p>
    <w:p w:rsidR="00D72132" w:rsidRPr="00B96122" w:rsidRDefault="00FA3715" w:rsidP="00D72132">
      <w:pPr>
        <w:pStyle w:val="Heading5"/>
      </w:pPr>
      <w:bookmarkStart w:id="165" w:name="_Toc382312358"/>
      <w:r>
        <w:rPr>
          <w:rStyle w:val="CharSectno"/>
        </w:rPr>
        <w:t>118</w:t>
      </w:r>
      <w:r w:rsidR="00D72132" w:rsidRPr="00B96122">
        <w:t>.</w:t>
      </w:r>
      <w:r w:rsidR="00D72132" w:rsidRPr="00B96122">
        <w:tab/>
      </w:r>
      <w:r w:rsidR="004549F6" w:rsidRPr="00B96122">
        <w:t>Section 6</w:t>
      </w:r>
      <w:r w:rsidR="00D72132" w:rsidRPr="00B96122">
        <w:t>1A amended</w:t>
      </w:r>
      <w:bookmarkEnd w:id="165"/>
    </w:p>
    <w:p w:rsidR="00417E94" w:rsidRPr="00B96122" w:rsidRDefault="00417E94" w:rsidP="00854189">
      <w:pPr>
        <w:pStyle w:val="Subsection"/>
        <w:spacing w:before="120"/>
      </w:pPr>
      <w:r w:rsidRPr="00B96122">
        <w:tab/>
      </w:r>
      <w:r w:rsidRPr="00B96122">
        <w:tab/>
        <w:t>A</w:t>
      </w:r>
      <w:r w:rsidR="00B601D4" w:rsidRPr="00B96122">
        <w:t xml:space="preserve">fter </w:t>
      </w:r>
      <w:r w:rsidRPr="00B96122">
        <w:t>section </w:t>
      </w:r>
      <w:r w:rsidR="000B592D" w:rsidRPr="00B96122">
        <w:t>61</w:t>
      </w:r>
      <w:r w:rsidRPr="00B96122">
        <w:t>A</w:t>
      </w:r>
      <w:r w:rsidR="00B601D4" w:rsidRPr="00B96122">
        <w:t>(7)</w:t>
      </w:r>
      <w:r w:rsidRPr="00B96122">
        <w:t xml:space="preserve"> insert:</w:t>
      </w:r>
    </w:p>
    <w:p w:rsidR="00417E94" w:rsidRPr="00B96122" w:rsidRDefault="00417E94" w:rsidP="00417E94">
      <w:pPr>
        <w:pStyle w:val="BlankOpen"/>
      </w:pPr>
    </w:p>
    <w:p w:rsidR="00417E94" w:rsidRPr="00B96122" w:rsidRDefault="00417E94" w:rsidP="00417E94">
      <w:pPr>
        <w:pStyle w:val="zSubsection"/>
      </w:pPr>
      <w:r w:rsidRPr="00B96122">
        <w:tab/>
        <w:t>(8)</w:t>
      </w:r>
      <w:r w:rsidRPr="00B96122">
        <w:tab/>
        <w:t xml:space="preserve">In </w:t>
      </w:r>
      <w:r w:rsidR="00B96122" w:rsidRPr="00B96122">
        <w:t>subsection (</w:t>
      </w:r>
      <w:r w:rsidRPr="00B96122">
        <w:t xml:space="preserve">7) — </w:t>
      </w:r>
    </w:p>
    <w:p w:rsidR="00417E94" w:rsidRPr="00B96122" w:rsidRDefault="00417E94" w:rsidP="00417E94">
      <w:pPr>
        <w:pStyle w:val="zDefstart"/>
      </w:pPr>
      <w:r w:rsidRPr="00B96122">
        <w:tab/>
      </w:r>
      <w:r w:rsidRPr="00B96122">
        <w:rPr>
          <w:rStyle w:val="CharDefText"/>
        </w:rPr>
        <w:t>written reasons</w:t>
      </w:r>
      <w:r w:rsidRPr="00B96122">
        <w:t xml:space="preserve"> includes reasons that are — </w:t>
      </w:r>
    </w:p>
    <w:p w:rsidR="00417E94" w:rsidRPr="00B96122" w:rsidRDefault="00417E94" w:rsidP="00417E94">
      <w:pPr>
        <w:pStyle w:val="zDefpara"/>
      </w:pPr>
      <w:r w:rsidRPr="00B96122">
        <w:tab/>
        <w:t>(a)</w:t>
      </w:r>
      <w:r w:rsidRPr="00B96122">
        <w:tab/>
        <w:t>given orally and subsequently transcribed; or</w:t>
      </w:r>
    </w:p>
    <w:p w:rsidR="00417E94" w:rsidRPr="00B96122" w:rsidRDefault="00417E94" w:rsidP="00417E94">
      <w:pPr>
        <w:pStyle w:val="zDefpara"/>
      </w:pPr>
      <w:r w:rsidRPr="00B96122">
        <w:tab/>
        <w:t>(b)</w:t>
      </w:r>
      <w:r w:rsidRPr="00B96122">
        <w:tab/>
        <w:t>given orally but also recorded electronically in a format that enables them to be subsequently transcribed.</w:t>
      </w:r>
    </w:p>
    <w:p w:rsidR="00417E94" w:rsidRPr="00B96122" w:rsidRDefault="00417E94" w:rsidP="00417E94">
      <w:pPr>
        <w:pStyle w:val="BlankClose"/>
      </w:pPr>
    </w:p>
    <w:p w:rsidR="00463A4A" w:rsidRPr="00B96122" w:rsidRDefault="00FA3715" w:rsidP="00463A4A">
      <w:pPr>
        <w:pStyle w:val="Heading5"/>
      </w:pPr>
      <w:bookmarkStart w:id="166" w:name="_Toc382312359"/>
      <w:r>
        <w:rPr>
          <w:rStyle w:val="CharSectno"/>
        </w:rPr>
        <w:t>119</w:t>
      </w:r>
      <w:r w:rsidR="00463A4A" w:rsidRPr="00B96122">
        <w:t>.</w:t>
      </w:r>
      <w:r w:rsidR="00463A4A" w:rsidRPr="00B96122">
        <w:tab/>
      </w:r>
      <w:r w:rsidR="004549F6" w:rsidRPr="00B96122">
        <w:t>Section 6</w:t>
      </w:r>
      <w:r w:rsidR="00463A4A" w:rsidRPr="00B96122">
        <w:t>2D amended</w:t>
      </w:r>
      <w:bookmarkEnd w:id="166"/>
    </w:p>
    <w:p w:rsidR="00463A4A" w:rsidRPr="00B96122" w:rsidRDefault="00463A4A" w:rsidP="00463A4A">
      <w:pPr>
        <w:pStyle w:val="Subsection"/>
      </w:pPr>
      <w:r w:rsidRPr="00B96122">
        <w:tab/>
      </w:r>
      <w:r w:rsidRPr="00B96122">
        <w:tab/>
        <w:t xml:space="preserve">In section 62D(8) delete the definition of </w:t>
      </w:r>
      <w:r w:rsidRPr="00B96122">
        <w:rPr>
          <w:b/>
          <w:i/>
        </w:rPr>
        <w:t>remote communication</w:t>
      </w:r>
      <w:r w:rsidRPr="00B96122">
        <w:t>.</w:t>
      </w:r>
    </w:p>
    <w:p w:rsidR="00B90C5B" w:rsidRPr="00B96122" w:rsidRDefault="00FA3715" w:rsidP="00B90C5B">
      <w:pPr>
        <w:pStyle w:val="Heading5"/>
      </w:pPr>
      <w:bookmarkStart w:id="167" w:name="_Toc382312360"/>
      <w:r>
        <w:rPr>
          <w:rStyle w:val="CharSectno"/>
        </w:rPr>
        <w:t>120</w:t>
      </w:r>
      <w:r w:rsidR="00B90C5B" w:rsidRPr="00B96122">
        <w:t>.</w:t>
      </w:r>
      <w:r w:rsidR="00B90C5B" w:rsidRPr="00B96122">
        <w:tab/>
      </w:r>
      <w:r w:rsidR="00EF6CD7" w:rsidRPr="00B96122">
        <w:t>Section 6</w:t>
      </w:r>
      <w:r w:rsidR="00B90C5B" w:rsidRPr="00B96122">
        <w:t>7 amended</w:t>
      </w:r>
      <w:bookmarkEnd w:id="167"/>
    </w:p>
    <w:p w:rsidR="00B90C5B" w:rsidRPr="00B96122" w:rsidRDefault="00B90C5B" w:rsidP="00B90C5B">
      <w:pPr>
        <w:pStyle w:val="Subsection"/>
      </w:pPr>
      <w:r w:rsidRPr="00B96122">
        <w:tab/>
      </w:r>
      <w:r w:rsidR="00FA3715">
        <w:t>(1)</w:t>
      </w:r>
      <w:r w:rsidRPr="00B96122">
        <w:tab/>
      </w:r>
      <w:r w:rsidR="00760704" w:rsidRPr="00B96122">
        <w:t>In section 67(2) delete “is to make a written record of the” and insert</w:t>
      </w:r>
      <w:r w:rsidR="00055995" w:rsidRPr="00B96122">
        <w:t>:</w:t>
      </w:r>
    </w:p>
    <w:p w:rsidR="00760704" w:rsidRPr="00B96122" w:rsidRDefault="00760704" w:rsidP="00760704">
      <w:pPr>
        <w:pStyle w:val="BlankOpen"/>
      </w:pPr>
    </w:p>
    <w:p w:rsidR="00760704" w:rsidRPr="00B96122" w:rsidRDefault="00760704" w:rsidP="00760704">
      <w:pPr>
        <w:pStyle w:val="Subsection"/>
      </w:pPr>
      <w:r w:rsidRPr="00B96122">
        <w:tab/>
      </w:r>
      <w:r w:rsidRPr="00B96122">
        <w:tab/>
        <w:t>must give written</w:t>
      </w:r>
    </w:p>
    <w:p w:rsidR="00760704" w:rsidRPr="00B96122" w:rsidRDefault="00760704" w:rsidP="00760704">
      <w:pPr>
        <w:pStyle w:val="BlankClose"/>
      </w:pPr>
    </w:p>
    <w:p w:rsidR="00B90C5B" w:rsidRPr="00B96122" w:rsidRDefault="00B90C5B" w:rsidP="00B90C5B">
      <w:pPr>
        <w:pStyle w:val="Subsection"/>
      </w:pPr>
      <w:r w:rsidRPr="00B96122">
        <w:tab/>
      </w:r>
      <w:r w:rsidR="00FA3715">
        <w:t>(2)</w:t>
      </w:r>
      <w:r w:rsidRPr="00B96122">
        <w:tab/>
        <w:t>After section 67(2) insert:</w:t>
      </w:r>
    </w:p>
    <w:p w:rsidR="00B90C5B" w:rsidRPr="00B96122" w:rsidRDefault="00B90C5B" w:rsidP="00B90C5B">
      <w:pPr>
        <w:pStyle w:val="BlankOpen"/>
      </w:pPr>
    </w:p>
    <w:p w:rsidR="00B90C5B" w:rsidRPr="00B96122" w:rsidRDefault="00B90C5B" w:rsidP="00B90C5B">
      <w:pPr>
        <w:pStyle w:val="zSubsection"/>
      </w:pPr>
      <w:r w:rsidRPr="00B96122">
        <w:tab/>
        <w:t>(3A)</w:t>
      </w:r>
      <w:r w:rsidRPr="00B96122">
        <w:tab/>
        <w:t xml:space="preserve">In </w:t>
      </w:r>
      <w:r w:rsidR="00B96122" w:rsidRPr="00B96122">
        <w:t>subsection (</w:t>
      </w:r>
      <w:r w:rsidRPr="00B96122">
        <w:t xml:space="preserve">2) — </w:t>
      </w:r>
    </w:p>
    <w:p w:rsidR="00B90C5B" w:rsidRPr="00B96122" w:rsidRDefault="00B90C5B" w:rsidP="00B90C5B">
      <w:pPr>
        <w:pStyle w:val="zDefstart"/>
      </w:pPr>
      <w:r w:rsidRPr="00B96122">
        <w:tab/>
      </w:r>
      <w:r w:rsidRPr="00B96122">
        <w:rPr>
          <w:rStyle w:val="CharDefText"/>
        </w:rPr>
        <w:t>written reasons</w:t>
      </w:r>
      <w:r w:rsidRPr="00B96122">
        <w:t xml:space="preserve"> includes reasons that are — </w:t>
      </w:r>
    </w:p>
    <w:p w:rsidR="00B90C5B" w:rsidRPr="00B96122" w:rsidRDefault="00B90C5B" w:rsidP="00B90C5B">
      <w:pPr>
        <w:pStyle w:val="zDefpara"/>
      </w:pPr>
      <w:r w:rsidRPr="00B96122">
        <w:tab/>
        <w:t>(a)</w:t>
      </w:r>
      <w:r w:rsidRPr="00B96122">
        <w:tab/>
        <w:t>given orally and subsequently transcribed; or</w:t>
      </w:r>
    </w:p>
    <w:p w:rsidR="00B90C5B" w:rsidRPr="00B96122" w:rsidRDefault="00B90C5B" w:rsidP="00B90C5B">
      <w:pPr>
        <w:pStyle w:val="zDefpara"/>
      </w:pPr>
      <w:r w:rsidRPr="00B96122">
        <w:tab/>
        <w:t>(b)</w:t>
      </w:r>
      <w:r w:rsidRPr="00B96122">
        <w:tab/>
        <w:t>given orally but also recorded electronically in a format that enables them to be subsequently transcribed.</w:t>
      </w:r>
    </w:p>
    <w:p w:rsidR="00B90C5B" w:rsidRPr="00B96122" w:rsidRDefault="00B90C5B" w:rsidP="00B90C5B">
      <w:pPr>
        <w:pStyle w:val="BlankClose"/>
      </w:pPr>
    </w:p>
    <w:p w:rsidR="00790979" w:rsidRPr="00B96122" w:rsidRDefault="00FA3715" w:rsidP="00790979">
      <w:pPr>
        <w:pStyle w:val="Heading5"/>
      </w:pPr>
      <w:bookmarkStart w:id="168" w:name="_Toc382312361"/>
      <w:r>
        <w:rPr>
          <w:rStyle w:val="CharSectno"/>
        </w:rPr>
        <w:t>121</w:t>
      </w:r>
      <w:r w:rsidR="00790979" w:rsidRPr="00B96122">
        <w:t>.</w:t>
      </w:r>
      <w:r w:rsidR="00790979" w:rsidRPr="00B96122">
        <w:tab/>
      </w:r>
      <w:r w:rsidR="004549F6" w:rsidRPr="00B96122">
        <w:t>Section 7</w:t>
      </w:r>
      <w:r w:rsidR="00790979" w:rsidRPr="00B96122">
        <w:t>1 amended</w:t>
      </w:r>
      <w:bookmarkEnd w:id="168"/>
    </w:p>
    <w:p w:rsidR="007F1582" w:rsidRPr="00B96122" w:rsidRDefault="007F1582" w:rsidP="007F1582">
      <w:pPr>
        <w:pStyle w:val="Subsection"/>
      </w:pPr>
      <w:r w:rsidRPr="00B96122">
        <w:tab/>
      </w:r>
      <w:r w:rsidRPr="00B96122">
        <w:tab/>
        <w:t>Delete section 71(5)(a) and insert:</w:t>
      </w:r>
    </w:p>
    <w:p w:rsidR="007F1582" w:rsidRPr="00B96122" w:rsidRDefault="007F1582" w:rsidP="007F1582">
      <w:pPr>
        <w:pStyle w:val="BlankOpen"/>
      </w:pPr>
    </w:p>
    <w:p w:rsidR="007F1582" w:rsidRPr="00B96122" w:rsidRDefault="007F1582" w:rsidP="007F1582">
      <w:pPr>
        <w:pStyle w:val="zIndenta"/>
      </w:pPr>
      <w:r w:rsidRPr="00B96122">
        <w:tab/>
        <w:t>(a)</w:t>
      </w:r>
      <w:r w:rsidRPr="00B96122">
        <w:tab/>
        <w:t xml:space="preserve">has been served on the restrained person by post or electronically; and </w:t>
      </w:r>
    </w:p>
    <w:p w:rsidR="007F1582" w:rsidRPr="00B96122" w:rsidRDefault="007F1582" w:rsidP="007F1582">
      <w:pPr>
        <w:pStyle w:val="BlankClose"/>
      </w:pPr>
    </w:p>
    <w:p w:rsidR="0058431E" w:rsidRPr="00B96122" w:rsidRDefault="0058431E" w:rsidP="0058431E">
      <w:pPr>
        <w:pStyle w:val="Heading3"/>
      </w:pPr>
      <w:bookmarkStart w:id="169" w:name="_Toc382312362"/>
      <w:r w:rsidRPr="00B96122">
        <w:rPr>
          <w:rStyle w:val="CharDivNo"/>
        </w:rPr>
        <w:t xml:space="preserve">Division </w:t>
      </w:r>
      <w:r w:rsidR="00FA3715">
        <w:rPr>
          <w:rStyle w:val="CharDivNo"/>
        </w:rPr>
        <w:t>18</w:t>
      </w:r>
      <w:r w:rsidRPr="00B96122">
        <w:t> — </w:t>
      </w:r>
      <w:r w:rsidRPr="00B96122">
        <w:rPr>
          <w:rStyle w:val="CharDivText"/>
          <w:i/>
        </w:rPr>
        <w:t xml:space="preserve">Sentencing </w:t>
      </w:r>
      <w:r w:rsidR="004549F6" w:rsidRPr="00B96122">
        <w:rPr>
          <w:rStyle w:val="CharDivText"/>
          <w:i/>
        </w:rPr>
        <w:t>Act 1</w:t>
      </w:r>
      <w:r w:rsidRPr="00B96122">
        <w:rPr>
          <w:rStyle w:val="CharDivText"/>
          <w:i/>
        </w:rPr>
        <w:t>995</w:t>
      </w:r>
      <w:r w:rsidRPr="00B96122">
        <w:rPr>
          <w:rStyle w:val="CharDivText"/>
        </w:rPr>
        <w:t xml:space="preserve"> amended</w:t>
      </w:r>
      <w:bookmarkEnd w:id="169"/>
    </w:p>
    <w:p w:rsidR="0058431E" w:rsidRPr="00B96122" w:rsidRDefault="00FA3715" w:rsidP="0058431E">
      <w:pPr>
        <w:pStyle w:val="Heading5"/>
      </w:pPr>
      <w:bookmarkStart w:id="170" w:name="_Toc382312363"/>
      <w:r>
        <w:rPr>
          <w:rStyle w:val="CharSectno"/>
        </w:rPr>
        <w:t>122</w:t>
      </w:r>
      <w:r w:rsidR="0058431E" w:rsidRPr="00B96122">
        <w:t>.</w:t>
      </w:r>
      <w:r w:rsidR="0058431E" w:rsidRPr="00B96122">
        <w:tab/>
        <w:t>Act amended</w:t>
      </w:r>
      <w:bookmarkEnd w:id="170"/>
    </w:p>
    <w:p w:rsidR="0058431E" w:rsidRPr="00B96122" w:rsidRDefault="0058431E" w:rsidP="0058431E">
      <w:pPr>
        <w:pStyle w:val="Subsection"/>
      </w:pPr>
      <w:r w:rsidRPr="00B96122">
        <w:tab/>
      </w:r>
      <w:r w:rsidRPr="00B96122">
        <w:tab/>
        <w:t xml:space="preserve">This Division amends the </w:t>
      </w:r>
      <w:r w:rsidRPr="00B96122">
        <w:rPr>
          <w:i/>
        </w:rPr>
        <w:t xml:space="preserve">Sentencing </w:t>
      </w:r>
      <w:r w:rsidR="004549F6" w:rsidRPr="00B96122">
        <w:rPr>
          <w:i/>
        </w:rPr>
        <w:t>Act 1</w:t>
      </w:r>
      <w:r w:rsidRPr="00B96122">
        <w:rPr>
          <w:i/>
        </w:rPr>
        <w:t>995</w:t>
      </w:r>
      <w:r w:rsidRPr="00B96122">
        <w:t>.</w:t>
      </w:r>
    </w:p>
    <w:p w:rsidR="00087F93" w:rsidRPr="00B96122" w:rsidRDefault="00FA3715" w:rsidP="00087F93">
      <w:pPr>
        <w:pStyle w:val="Heading5"/>
      </w:pPr>
      <w:bookmarkStart w:id="171" w:name="_Toc382312364"/>
      <w:r>
        <w:rPr>
          <w:rStyle w:val="CharSectno"/>
        </w:rPr>
        <w:t>123</w:t>
      </w:r>
      <w:r w:rsidR="00087F93" w:rsidRPr="00B96122">
        <w:t>.</w:t>
      </w:r>
      <w:r w:rsidR="00087F93" w:rsidRPr="00B96122">
        <w:tab/>
        <w:t>Section 4A inserted</w:t>
      </w:r>
      <w:bookmarkEnd w:id="171"/>
    </w:p>
    <w:p w:rsidR="00087F93" w:rsidRPr="00B96122" w:rsidRDefault="00087F93" w:rsidP="00087F93">
      <w:pPr>
        <w:pStyle w:val="Subsection"/>
      </w:pPr>
      <w:r w:rsidRPr="00B96122">
        <w:tab/>
      </w:r>
      <w:r w:rsidRPr="00B96122">
        <w:tab/>
        <w:t>After section 3 insert:</w:t>
      </w:r>
    </w:p>
    <w:p w:rsidR="00EF5A47" w:rsidRPr="00B96122" w:rsidRDefault="00EF5A47" w:rsidP="00EF5A47">
      <w:pPr>
        <w:pStyle w:val="BlankOpen"/>
      </w:pPr>
    </w:p>
    <w:p w:rsidR="00087F93" w:rsidRPr="00B96122" w:rsidRDefault="00087F93" w:rsidP="00087F93">
      <w:pPr>
        <w:pStyle w:val="zHeading5"/>
      </w:pPr>
      <w:bookmarkStart w:id="172" w:name="_Toc382312365"/>
      <w:r w:rsidRPr="00B96122">
        <w:t>4A.</w:t>
      </w:r>
      <w:r w:rsidRPr="00B96122">
        <w:tab/>
      </w:r>
      <w:r w:rsidR="00DE32DA">
        <w:rPr>
          <w:i/>
        </w:rPr>
        <w:t>Courts and Tribunals (Electronic Processes Facilitation) Act 2013</w:t>
      </w:r>
      <w:r w:rsidRPr="00B96122">
        <w:t xml:space="preserve"> Part </w:t>
      </w:r>
      <w:r w:rsidR="00DC6E57">
        <w:t>2</w:t>
      </w:r>
      <w:r w:rsidRPr="00B96122">
        <w:t xml:space="preserve"> applies</w:t>
      </w:r>
      <w:bookmarkEnd w:id="172"/>
    </w:p>
    <w:p w:rsidR="00EF5A47" w:rsidRPr="00B96122" w:rsidRDefault="00087F93" w:rsidP="005549A4">
      <w:pPr>
        <w:pStyle w:val="zSubsection"/>
      </w:pPr>
      <w:r w:rsidRPr="00B96122">
        <w:tab/>
      </w:r>
      <w:r w:rsidRPr="00B96122">
        <w:tab/>
        <w:t xml:space="preserve">The </w:t>
      </w:r>
      <w:r w:rsidR="00DE32DA">
        <w:rPr>
          <w:i/>
        </w:rPr>
        <w:t>Courts and Tribunals (Electronic Processes Facilitation) Act 2013</w:t>
      </w:r>
      <w:r w:rsidRPr="00B96122">
        <w:t xml:space="preserve"> Part </w:t>
      </w:r>
      <w:r w:rsidR="00DC6E57">
        <w:t>2</w:t>
      </w:r>
      <w:r w:rsidRPr="00B96122">
        <w:t xml:space="preserve"> applies to this Act.</w:t>
      </w:r>
    </w:p>
    <w:p w:rsidR="00087F93" w:rsidRPr="00B96122" w:rsidRDefault="00087F93" w:rsidP="00EF5A47">
      <w:pPr>
        <w:pStyle w:val="BlankClose"/>
      </w:pPr>
    </w:p>
    <w:p w:rsidR="003E2C0F" w:rsidRPr="00B96122" w:rsidRDefault="00FA3715" w:rsidP="003E2C0F">
      <w:pPr>
        <w:pStyle w:val="Heading5"/>
      </w:pPr>
      <w:bookmarkStart w:id="173" w:name="_Toc382312366"/>
      <w:r>
        <w:rPr>
          <w:rStyle w:val="CharSectno"/>
        </w:rPr>
        <w:t>124</w:t>
      </w:r>
      <w:r w:rsidR="003E2C0F" w:rsidRPr="00B96122">
        <w:t>.</w:t>
      </w:r>
      <w:r w:rsidR="003E2C0F" w:rsidRPr="00B96122">
        <w:tab/>
      </w:r>
      <w:r w:rsidR="004549F6" w:rsidRPr="00B96122">
        <w:t>Section 1</w:t>
      </w:r>
      <w:r w:rsidR="003E2C0F" w:rsidRPr="00B96122">
        <w:t>4 amended</w:t>
      </w:r>
      <w:bookmarkEnd w:id="173"/>
    </w:p>
    <w:p w:rsidR="002D2BA3" w:rsidRPr="00B96122" w:rsidRDefault="002D2BA3" w:rsidP="002D2BA3">
      <w:pPr>
        <w:pStyle w:val="Subsection"/>
      </w:pPr>
      <w:r w:rsidRPr="00B96122">
        <w:tab/>
      </w:r>
      <w:r w:rsidRPr="00B96122">
        <w:tab/>
        <w:t>Delete section 14(6) and insert:</w:t>
      </w:r>
    </w:p>
    <w:p w:rsidR="007F3A3F" w:rsidRPr="00B96122" w:rsidRDefault="007F3A3F" w:rsidP="007F3A3F">
      <w:pPr>
        <w:pStyle w:val="BlankOpen"/>
      </w:pPr>
    </w:p>
    <w:p w:rsidR="002D2BA3" w:rsidRPr="00B96122" w:rsidRDefault="002D2BA3" w:rsidP="002D2BA3">
      <w:pPr>
        <w:pStyle w:val="zSubsection"/>
      </w:pPr>
      <w:r w:rsidRPr="00B96122">
        <w:tab/>
        <w:t>(6)</w:t>
      </w:r>
      <w:r w:rsidRPr="00B96122">
        <w:tab/>
        <w:t xml:space="preserve">Unless the court directs that a summons issued under </w:t>
      </w:r>
      <w:r w:rsidR="00B96122" w:rsidRPr="00B96122">
        <w:t>subsection (</w:t>
      </w:r>
      <w:r w:rsidRPr="00B96122">
        <w:t xml:space="preserve">5) be served personally, the summons is to be served — </w:t>
      </w:r>
    </w:p>
    <w:p w:rsidR="002D2BA3" w:rsidRPr="00B96122" w:rsidRDefault="002D2BA3" w:rsidP="002D2BA3">
      <w:pPr>
        <w:pStyle w:val="zIndenta"/>
      </w:pPr>
      <w:r w:rsidRPr="00B96122">
        <w:tab/>
        <w:t>(a)</w:t>
      </w:r>
      <w:r w:rsidRPr="00B96122">
        <w:tab/>
        <w:t>by pre</w:t>
      </w:r>
      <w:r w:rsidR="00B96122" w:rsidRPr="00B96122">
        <w:noBreakHyphen/>
      </w:r>
      <w:r w:rsidRPr="00B96122">
        <w:t>paid post; or</w:t>
      </w:r>
    </w:p>
    <w:p w:rsidR="00735047" w:rsidRPr="00B96122" w:rsidRDefault="002D2BA3" w:rsidP="002D2BA3">
      <w:pPr>
        <w:pStyle w:val="zIndenta"/>
      </w:pPr>
      <w:r w:rsidRPr="00B96122">
        <w:tab/>
        <w:t>(b)</w:t>
      </w:r>
      <w:r w:rsidRPr="00B96122">
        <w:tab/>
        <w:t>electronically in accordance with the regulations.</w:t>
      </w:r>
    </w:p>
    <w:p w:rsidR="002D2BA3" w:rsidRPr="00B96122" w:rsidRDefault="002D2BA3" w:rsidP="00735047">
      <w:pPr>
        <w:pStyle w:val="BlankClose"/>
      </w:pPr>
    </w:p>
    <w:p w:rsidR="00FE106C" w:rsidRPr="00B96122" w:rsidRDefault="00FA3715" w:rsidP="00FE106C">
      <w:pPr>
        <w:pStyle w:val="Heading5"/>
      </w:pPr>
      <w:bookmarkStart w:id="174" w:name="_Toc382312367"/>
      <w:r>
        <w:rPr>
          <w:rStyle w:val="CharSectno"/>
        </w:rPr>
        <w:t>125</w:t>
      </w:r>
      <w:r w:rsidR="00FE106C" w:rsidRPr="00B96122">
        <w:t>.</w:t>
      </w:r>
      <w:r w:rsidR="00FE106C" w:rsidRPr="00B96122">
        <w:tab/>
      </w:r>
      <w:r w:rsidR="004549F6" w:rsidRPr="00B96122">
        <w:t>Section 3</w:t>
      </w:r>
      <w:r w:rsidR="00194E86" w:rsidRPr="00B96122">
        <w:t>3A</w:t>
      </w:r>
      <w:r w:rsidR="00FE106C" w:rsidRPr="00B96122">
        <w:t xml:space="preserve"> amended</w:t>
      </w:r>
      <w:bookmarkEnd w:id="174"/>
    </w:p>
    <w:p w:rsidR="00B94BC5" w:rsidRPr="00B96122" w:rsidRDefault="00B94BC5" w:rsidP="00B94BC5">
      <w:pPr>
        <w:pStyle w:val="Subsection"/>
      </w:pPr>
      <w:r w:rsidRPr="00B96122">
        <w:tab/>
      </w:r>
      <w:r w:rsidRPr="00B96122">
        <w:tab/>
        <w:t>Delete section 33A(7) and insert:</w:t>
      </w:r>
    </w:p>
    <w:p w:rsidR="008F67BF" w:rsidRPr="00B96122" w:rsidRDefault="008F67BF" w:rsidP="008F67BF">
      <w:pPr>
        <w:pStyle w:val="BlankOpen"/>
      </w:pPr>
    </w:p>
    <w:p w:rsidR="00B94BC5" w:rsidRPr="00B96122" w:rsidRDefault="00B94BC5" w:rsidP="00B94BC5">
      <w:pPr>
        <w:pStyle w:val="zSubsection"/>
      </w:pPr>
      <w:r w:rsidRPr="00B96122">
        <w:tab/>
        <w:t>(7)</w:t>
      </w:r>
      <w:r w:rsidRPr="00B96122">
        <w:tab/>
        <w:t xml:space="preserve">In </w:t>
      </w:r>
      <w:r w:rsidR="00B96122" w:rsidRPr="00B96122">
        <w:t>subsection (</w:t>
      </w:r>
      <w:r w:rsidRPr="00B96122">
        <w:t xml:space="preserve">6) — </w:t>
      </w:r>
    </w:p>
    <w:p w:rsidR="00931240" w:rsidRPr="00B96122" w:rsidRDefault="00B94BC5" w:rsidP="00B94BC5">
      <w:pPr>
        <w:pStyle w:val="zDefstart"/>
      </w:pPr>
      <w:r w:rsidRPr="00B96122">
        <w:tab/>
      </w:r>
      <w:r w:rsidRPr="00B96122">
        <w:rPr>
          <w:rStyle w:val="CharDefText"/>
        </w:rPr>
        <w:t>written reasons</w:t>
      </w:r>
      <w:r w:rsidRPr="00B96122">
        <w:t xml:space="preserve"> includes reasons</w:t>
      </w:r>
      <w:r w:rsidR="00931240" w:rsidRPr="00B96122">
        <w:t xml:space="preserve"> that are — </w:t>
      </w:r>
    </w:p>
    <w:p w:rsidR="00931240" w:rsidRPr="00B96122" w:rsidRDefault="00931240" w:rsidP="00931240">
      <w:pPr>
        <w:pStyle w:val="zDefpara"/>
      </w:pPr>
      <w:r w:rsidRPr="00B96122">
        <w:tab/>
        <w:t>(a)</w:t>
      </w:r>
      <w:r w:rsidRPr="00B96122">
        <w:tab/>
      </w:r>
      <w:r w:rsidR="00B94BC5" w:rsidRPr="00B96122">
        <w:t>given orally</w:t>
      </w:r>
      <w:r w:rsidRPr="00B96122">
        <w:t xml:space="preserve"> and subsequently transcribed; or</w:t>
      </w:r>
    </w:p>
    <w:p w:rsidR="008F67BF" w:rsidRPr="00B96122" w:rsidRDefault="00931240" w:rsidP="00931240">
      <w:pPr>
        <w:pStyle w:val="zDefpara"/>
      </w:pPr>
      <w:r w:rsidRPr="00B96122">
        <w:tab/>
        <w:t>(b)</w:t>
      </w:r>
      <w:r w:rsidRPr="00B96122">
        <w:tab/>
        <w:t xml:space="preserve">given orally </w:t>
      </w:r>
      <w:r w:rsidR="00C62A44" w:rsidRPr="00B96122">
        <w:t xml:space="preserve">but also </w:t>
      </w:r>
      <w:r w:rsidR="00B94BC5" w:rsidRPr="00B96122">
        <w:t xml:space="preserve">recorded electronically </w:t>
      </w:r>
      <w:r w:rsidRPr="00B96122">
        <w:t>in a form</w:t>
      </w:r>
      <w:r w:rsidR="00C62A44" w:rsidRPr="00B96122">
        <w:t xml:space="preserve">at that enables them to be </w:t>
      </w:r>
      <w:r w:rsidRPr="00B96122">
        <w:t>subsequently transcribed.</w:t>
      </w:r>
    </w:p>
    <w:p w:rsidR="00B94BC5" w:rsidRPr="00B96122" w:rsidRDefault="00B94BC5" w:rsidP="008F67BF">
      <w:pPr>
        <w:pStyle w:val="BlankClose"/>
      </w:pPr>
    </w:p>
    <w:p w:rsidR="00194E86" w:rsidRPr="00B96122" w:rsidRDefault="00FA3715" w:rsidP="00194E86">
      <w:pPr>
        <w:pStyle w:val="Heading5"/>
      </w:pPr>
      <w:bookmarkStart w:id="175" w:name="_Toc382312368"/>
      <w:r>
        <w:rPr>
          <w:rStyle w:val="CharSectno"/>
        </w:rPr>
        <w:t>126</w:t>
      </w:r>
      <w:r w:rsidR="00194E86" w:rsidRPr="00B96122">
        <w:t>.</w:t>
      </w:r>
      <w:r w:rsidR="00194E86" w:rsidRPr="00B96122">
        <w:tab/>
      </w:r>
      <w:r w:rsidR="004549F6" w:rsidRPr="00B96122">
        <w:t>Section 3</w:t>
      </w:r>
      <w:r w:rsidR="00F01501" w:rsidRPr="00B96122">
        <w:t>5</w:t>
      </w:r>
      <w:r w:rsidR="00194E86" w:rsidRPr="00B96122">
        <w:t xml:space="preserve"> amended</w:t>
      </w:r>
      <w:bookmarkEnd w:id="175"/>
    </w:p>
    <w:p w:rsidR="000C753C" w:rsidRPr="00B96122" w:rsidRDefault="000C753C" w:rsidP="000C753C">
      <w:pPr>
        <w:pStyle w:val="Subsection"/>
      </w:pPr>
      <w:r w:rsidRPr="00B96122">
        <w:tab/>
      </w:r>
      <w:r w:rsidR="00FA3715">
        <w:t>(1)</w:t>
      </w:r>
      <w:r w:rsidRPr="00B96122">
        <w:tab/>
        <w:t>Delete section 35(2).</w:t>
      </w:r>
    </w:p>
    <w:p w:rsidR="000C753C" w:rsidRPr="00B96122" w:rsidRDefault="000C753C" w:rsidP="000C753C">
      <w:pPr>
        <w:pStyle w:val="Subsection"/>
      </w:pPr>
      <w:r w:rsidRPr="00B96122">
        <w:tab/>
      </w:r>
      <w:r w:rsidR="00FA3715">
        <w:t>(2)</w:t>
      </w:r>
      <w:r w:rsidRPr="00B96122">
        <w:tab/>
        <w:t>Delete section 35(4) and insert:</w:t>
      </w:r>
    </w:p>
    <w:p w:rsidR="000C753C" w:rsidRPr="00B96122" w:rsidRDefault="000C753C" w:rsidP="000C753C">
      <w:pPr>
        <w:pStyle w:val="BlankOpen"/>
      </w:pPr>
    </w:p>
    <w:p w:rsidR="000C753C" w:rsidRPr="00B96122" w:rsidRDefault="000C753C" w:rsidP="000C753C">
      <w:pPr>
        <w:pStyle w:val="zSubsection"/>
      </w:pPr>
      <w:r w:rsidRPr="00B96122">
        <w:tab/>
        <w:t>(4)</w:t>
      </w:r>
      <w:r w:rsidRPr="00B96122">
        <w:tab/>
        <w:t xml:space="preserve">In </w:t>
      </w:r>
      <w:r w:rsidR="00B96122" w:rsidRPr="00B96122">
        <w:t>subsection (</w:t>
      </w:r>
      <w:r w:rsidRPr="00B96122">
        <w:t xml:space="preserve">1) — </w:t>
      </w:r>
    </w:p>
    <w:p w:rsidR="000C753C" w:rsidRPr="00B96122" w:rsidRDefault="000C753C" w:rsidP="000C753C">
      <w:pPr>
        <w:pStyle w:val="zDefstart"/>
      </w:pPr>
      <w:r w:rsidRPr="00B96122">
        <w:tab/>
      </w:r>
      <w:r w:rsidRPr="00B96122">
        <w:rPr>
          <w:rStyle w:val="CharDefText"/>
        </w:rPr>
        <w:t>written reasons</w:t>
      </w:r>
      <w:r w:rsidRPr="00B96122">
        <w:t xml:space="preserve"> includes reasons that are — </w:t>
      </w:r>
    </w:p>
    <w:p w:rsidR="000C753C" w:rsidRPr="00B96122" w:rsidRDefault="000C753C" w:rsidP="000C753C">
      <w:pPr>
        <w:pStyle w:val="zDefpara"/>
      </w:pPr>
      <w:r w:rsidRPr="00B96122">
        <w:tab/>
        <w:t>(a)</w:t>
      </w:r>
      <w:r w:rsidRPr="00B96122">
        <w:tab/>
        <w:t>given orally and subsequently transcribed; or</w:t>
      </w:r>
    </w:p>
    <w:p w:rsidR="000C753C" w:rsidRPr="00B96122" w:rsidRDefault="000C753C" w:rsidP="000C753C">
      <w:pPr>
        <w:pStyle w:val="zDefpara"/>
      </w:pPr>
      <w:r w:rsidRPr="00B96122">
        <w:tab/>
        <w:t>(b)</w:t>
      </w:r>
      <w:r w:rsidRPr="00B96122">
        <w:tab/>
        <w:t>given orally but also recorded electronically in a format that enables them to be subsequently transcribed.</w:t>
      </w:r>
    </w:p>
    <w:p w:rsidR="000C753C" w:rsidRPr="00B96122" w:rsidRDefault="000C753C" w:rsidP="000C753C">
      <w:pPr>
        <w:pStyle w:val="BlankClose"/>
      </w:pPr>
    </w:p>
    <w:p w:rsidR="0058431E" w:rsidRPr="00B96122" w:rsidRDefault="00FA3715" w:rsidP="0058431E">
      <w:pPr>
        <w:pStyle w:val="Heading5"/>
      </w:pPr>
      <w:bookmarkStart w:id="176" w:name="_Toc382312369"/>
      <w:r>
        <w:rPr>
          <w:rStyle w:val="CharSectno"/>
        </w:rPr>
        <w:t>127</w:t>
      </w:r>
      <w:r w:rsidR="0058431E" w:rsidRPr="00B96122">
        <w:t>.</w:t>
      </w:r>
      <w:r w:rsidR="0058431E" w:rsidRPr="00B96122">
        <w:tab/>
      </w:r>
      <w:r w:rsidR="004549F6" w:rsidRPr="00B96122">
        <w:t>Section 3</w:t>
      </w:r>
      <w:r w:rsidR="0058431E" w:rsidRPr="00B96122">
        <w:t>8 amended</w:t>
      </w:r>
      <w:bookmarkEnd w:id="176"/>
    </w:p>
    <w:p w:rsidR="005D0CB0" w:rsidRPr="00B96122" w:rsidRDefault="005D0CB0" w:rsidP="005D0CB0">
      <w:pPr>
        <w:pStyle w:val="Subsection"/>
      </w:pPr>
      <w:r w:rsidRPr="00B96122">
        <w:tab/>
      </w:r>
      <w:r w:rsidRPr="00B96122">
        <w:tab/>
        <w:t>Delete section 38(2) and insert:</w:t>
      </w:r>
    </w:p>
    <w:p w:rsidR="0032106D" w:rsidRPr="00B96122" w:rsidRDefault="0032106D" w:rsidP="0032106D">
      <w:pPr>
        <w:pStyle w:val="BlankOpen"/>
      </w:pPr>
    </w:p>
    <w:p w:rsidR="005D0CB0" w:rsidRPr="00B96122" w:rsidRDefault="005D0CB0" w:rsidP="005D0CB0">
      <w:pPr>
        <w:pStyle w:val="zSubsection"/>
      </w:pPr>
      <w:r w:rsidRPr="00B96122">
        <w:tab/>
        <w:t>(2)</w:t>
      </w:r>
      <w:r w:rsidRPr="00B96122">
        <w:tab/>
        <w:t xml:space="preserve">The review — </w:t>
      </w:r>
    </w:p>
    <w:p w:rsidR="005D0CB0" w:rsidRPr="00B96122" w:rsidRDefault="005D0CB0" w:rsidP="005D0CB0">
      <w:pPr>
        <w:pStyle w:val="zIndenta"/>
      </w:pPr>
      <w:r w:rsidRPr="00B96122">
        <w:tab/>
        <w:t>(a)</w:t>
      </w:r>
      <w:r w:rsidRPr="00B96122">
        <w:tab/>
        <w:t>is to be based on an examination, in the absence of the parties, of the court documents relevant to the offence (whether the original documents or copies</w:t>
      </w:r>
      <w:r w:rsidR="0016566E" w:rsidRPr="00B96122">
        <w:t>, or some other form of the documents prescribed by the regulations</w:t>
      </w:r>
      <w:r w:rsidR="00C06ACA" w:rsidRPr="00B96122">
        <w:t xml:space="preserve"> or rules of court</w:t>
      </w:r>
      <w:r w:rsidR="00361177" w:rsidRPr="00B96122">
        <w:t>)</w:t>
      </w:r>
      <w:r w:rsidRPr="00B96122">
        <w:t>; and</w:t>
      </w:r>
    </w:p>
    <w:p w:rsidR="0032106D" w:rsidRPr="00B96122" w:rsidRDefault="005D0CB0" w:rsidP="005D0CB0">
      <w:pPr>
        <w:pStyle w:val="zIndenta"/>
      </w:pPr>
      <w:r w:rsidRPr="00B96122">
        <w:tab/>
        <w:t>(b)</w:t>
      </w:r>
      <w:r w:rsidRPr="00B96122">
        <w:tab/>
        <w:t>is not to involve a hearing.</w:t>
      </w:r>
    </w:p>
    <w:p w:rsidR="005D0CB0" w:rsidRPr="00B96122" w:rsidRDefault="005D0CB0" w:rsidP="0032106D">
      <w:pPr>
        <w:pStyle w:val="BlankClose"/>
      </w:pPr>
    </w:p>
    <w:p w:rsidR="007B22F1" w:rsidRPr="00B96122" w:rsidRDefault="00FA3715" w:rsidP="007B22F1">
      <w:pPr>
        <w:pStyle w:val="Heading5"/>
      </w:pPr>
      <w:bookmarkStart w:id="177" w:name="_Toc382312370"/>
      <w:r>
        <w:rPr>
          <w:rStyle w:val="CharSectno"/>
        </w:rPr>
        <w:t>128</w:t>
      </w:r>
      <w:r w:rsidR="007B22F1" w:rsidRPr="00B96122">
        <w:t>.</w:t>
      </w:r>
      <w:r w:rsidR="007B22F1" w:rsidRPr="00B96122">
        <w:tab/>
      </w:r>
      <w:r w:rsidR="004549F6" w:rsidRPr="00B96122">
        <w:t>Section 8</w:t>
      </w:r>
      <w:r w:rsidR="007B22F1" w:rsidRPr="00B96122">
        <w:t>0 amended</w:t>
      </w:r>
      <w:bookmarkEnd w:id="177"/>
    </w:p>
    <w:p w:rsidR="00A11E6F" w:rsidRPr="00B96122" w:rsidRDefault="00A11E6F" w:rsidP="00A11E6F">
      <w:pPr>
        <w:pStyle w:val="Subsection"/>
      </w:pPr>
      <w:r w:rsidRPr="00B96122">
        <w:tab/>
      </w:r>
      <w:r w:rsidR="00FA3715">
        <w:t>(1)</w:t>
      </w:r>
      <w:r w:rsidRPr="00B96122">
        <w:tab/>
        <w:t>In section 80(4) delete “state its” and insert:</w:t>
      </w:r>
    </w:p>
    <w:p w:rsidR="00A11E6F" w:rsidRPr="00B96122" w:rsidRDefault="00A11E6F" w:rsidP="00854189">
      <w:pPr>
        <w:pStyle w:val="BlankOpen"/>
        <w:keepNext w:val="0"/>
      </w:pPr>
    </w:p>
    <w:p w:rsidR="00A11E6F" w:rsidRPr="00B96122" w:rsidRDefault="00A11E6F" w:rsidP="00854189">
      <w:pPr>
        <w:pStyle w:val="Subsection"/>
        <w:keepLines/>
      </w:pPr>
      <w:r w:rsidRPr="00B96122">
        <w:tab/>
      </w:r>
      <w:r w:rsidRPr="00B96122">
        <w:tab/>
        <w:t>give written</w:t>
      </w:r>
    </w:p>
    <w:p w:rsidR="00A11E6F" w:rsidRPr="00B96122" w:rsidRDefault="00A11E6F" w:rsidP="00854189">
      <w:pPr>
        <w:pStyle w:val="BlankClose"/>
      </w:pPr>
    </w:p>
    <w:p w:rsidR="00A11E6F" w:rsidRPr="00B96122" w:rsidRDefault="00A11E6F" w:rsidP="00854189">
      <w:pPr>
        <w:pStyle w:val="Subsection"/>
        <w:keepNext/>
      </w:pPr>
      <w:r w:rsidRPr="00B96122">
        <w:tab/>
      </w:r>
      <w:r w:rsidR="00FA3715">
        <w:t>(2)</w:t>
      </w:r>
      <w:r w:rsidRPr="00B96122">
        <w:tab/>
        <w:t>After section 80(4) insert:</w:t>
      </w:r>
    </w:p>
    <w:p w:rsidR="00B0746E" w:rsidRPr="00B96122" w:rsidRDefault="00B0746E" w:rsidP="00B0746E">
      <w:pPr>
        <w:pStyle w:val="BlankOpen"/>
      </w:pPr>
    </w:p>
    <w:p w:rsidR="00A11E6F" w:rsidRPr="00B96122" w:rsidRDefault="00A11E6F" w:rsidP="00A11E6F">
      <w:pPr>
        <w:pStyle w:val="zSubsection"/>
      </w:pPr>
      <w:r w:rsidRPr="00B96122">
        <w:tab/>
        <w:t>(5A)</w:t>
      </w:r>
      <w:r w:rsidRPr="00B96122">
        <w:tab/>
        <w:t xml:space="preserve">In </w:t>
      </w:r>
      <w:r w:rsidR="00B96122" w:rsidRPr="00B96122">
        <w:t>subsection (</w:t>
      </w:r>
      <w:r w:rsidRPr="00B96122">
        <w:t xml:space="preserve">4) — </w:t>
      </w:r>
    </w:p>
    <w:p w:rsidR="00A11E6F" w:rsidRPr="00B96122" w:rsidRDefault="00A11E6F" w:rsidP="00A11E6F">
      <w:pPr>
        <w:pStyle w:val="zDefstart"/>
      </w:pPr>
      <w:r w:rsidRPr="00B96122">
        <w:tab/>
      </w:r>
      <w:r w:rsidRPr="00B96122">
        <w:rPr>
          <w:rStyle w:val="CharDefText"/>
        </w:rPr>
        <w:t>written reasons</w:t>
      </w:r>
      <w:r w:rsidRPr="00B96122">
        <w:t xml:space="preserve"> includes reasons that are — </w:t>
      </w:r>
    </w:p>
    <w:p w:rsidR="00A11E6F" w:rsidRPr="00B96122" w:rsidRDefault="00A11E6F" w:rsidP="00A11E6F">
      <w:pPr>
        <w:pStyle w:val="zDefpara"/>
      </w:pPr>
      <w:r w:rsidRPr="00B96122">
        <w:tab/>
        <w:t>(a)</w:t>
      </w:r>
      <w:r w:rsidRPr="00B96122">
        <w:tab/>
        <w:t>given orally and subsequently transcribed; or</w:t>
      </w:r>
    </w:p>
    <w:p w:rsidR="00A11E6F" w:rsidRPr="00B96122" w:rsidRDefault="00A11E6F" w:rsidP="00A11E6F">
      <w:pPr>
        <w:pStyle w:val="zDefpara"/>
      </w:pPr>
      <w:r w:rsidRPr="00B96122">
        <w:tab/>
        <w:t>(b)</w:t>
      </w:r>
      <w:r w:rsidRPr="00B96122">
        <w:tab/>
        <w:t>given orally but also recorded electronically in a format that enables them to be subsequently transcribed.</w:t>
      </w:r>
    </w:p>
    <w:p w:rsidR="00A11E6F" w:rsidRPr="00B96122" w:rsidRDefault="00A11E6F" w:rsidP="00A11E6F">
      <w:pPr>
        <w:pStyle w:val="BlankClose"/>
      </w:pPr>
    </w:p>
    <w:p w:rsidR="00E67160" w:rsidRPr="00B96122" w:rsidRDefault="00FA3715" w:rsidP="00E67160">
      <w:pPr>
        <w:pStyle w:val="Heading5"/>
      </w:pPr>
      <w:bookmarkStart w:id="178" w:name="_Toc382312371"/>
      <w:r>
        <w:rPr>
          <w:rStyle w:val="CharSectno"/>
        </w:rPr>
        <w:t>129</w:t>
      </w:r>
      <w:r w:rsidR="00E67160" w:rsidRPr="00B96122">
        <w:t>.</w:t>
      </w:r>
      <w:r w:rsidR="00E67160" w:rsidRPr="00B96122">
        <w:tab/>
      </w:r>
      <w:r w:rsidR="004549F6" w:rsidRPr="00B96122">
        <w:t>Section 8</w:t>
      </w:r>
      <w:r w:rsidR="00E67160" w:rsidRPr="00B96122">
        <w:t>4F amended</w:t>
      </w:r>
      <w:bookmarkEnd w:id="178"/>
    </w:p>
    <w:p w:rsidR="00F53734" w:rsidRPr="00B96122" w:rsidRDefault="00F53734" w:rsidP="00F53734">
      <w:pPr>
        <w:pStyle w:val="Subsection"/>
      </w:pPr>
      <w:r w:rsidRPr="00B96122">
        <w:tab/>
      </w:r>
      <w:r w:rsidR="00FA3715">
        <w:t>(1)</w:t>
      </w:r>
      <w:r w:rsidRPr="00B96122">
        <w:tab/>
        <w:t>In section 8</w:t>
      </w:r>
      <w:r w:rsidR="0076304A" w:rsidRPr="00B96122">
        <w:t>4F</w:t>
      </w:r>
      <w:r w:rsidRPr="00B96122">
        <w:t>(4) delete “state its” and insert:</w:t>
      </w:r>
    </w:p>
    <w:p w:rsidR="00F53734" w:rsidRPr="00B96122" w:rsidRDefault="00F53734" w:rsidP="00F53734">
      <w:pPr>
        <w:pStyle w:val="BlankOpen"/>
      </w:pPr>
    </w:p>
    <w:p w:rsidR="00F53734" w:rsidRPr="00B96122" w:rsidRDefault="00F53734" w:rsidP="00F53734">
      <w:pPr>
        <w:pStyle w:val="Subsection"/>
      </w:pPr>
      <w:r w:rsidRPr="00B96122">
        <w:tab/>
      </w:r>
      <w:r w:rsidRPr="00B96122">
        <w:tab/>
        <w:t>give written</w:t>
      </w:r>
    </w:p>
    <w:p w:rsidR="00F53734" w:rsidRPr="00B96122" w:rsidRDefault="00F53734" w:rsidP="00F53734">
      <w:pPr>
        <w:pStyle w:val="BlankClose"/>
      </w:pPr>
    </w:p>
    <w:p w:rsidR="00F53734" w:rsidRPr="00B96122" w:rsidRDefault="00F53734" w:rsidP="00F53734">
      <w:pPr>
        <w:pStyle w:val="Subsection"/>
      </w:pPr>
      <w:r w:rsidRPr="00B96122">
        <w:tab/>
      </w:r>
      <w:r w:rsidR="00FA3715">
        <w:t>(2)</w:t>
      </w:r>
      <w:r w:rsidRPr="00B96122">
        <w:tab/>
        <w:t>After section 8</w:t>
      </w:r>
      <w:r w:rsidR="0076304A" w:rsidRPr="00B96122">
        <w:t>4F</w:t>
      </w:r>
      <w:r w:rsidRPr="00B96122">
        <w:t>(4) insert:</w:t>
      </w:r>
    </w:p>
    <w:p w:rsidR="006073A2" w:rsidRPr="00B96122" w:rsidRDefault="006073A2" w:rsidP="006073A2">
      <w:pPr>
        <w:pStyle w:val="BlankOpen"/>
      </w:pPr>
    </w:p>
    <w:p w:rsidR="00F53734" w:rsidRPr="00B96122" w:rsidRDefault="00F53734" w:rsidP="00F53734">
      <w:pPr>
        <w:pStyle w:val="zSubsection"/>
      </w:pPr>
      <w:r w:rsidRPr="00B96122">
        <w:tab/>
        <w:t>(5A)</w:t>
      </w:r>
      <w:r w:rsidRPr="00B96122">
        <w:tab/>
        <w:t xml:space="preserve">In </w:t>
      </w:r>
      <w:r w:rsidR="00B96122" w:rsidRPr="00B96122">
        <w:t>subsection (</w:t>
      </w:r>
      <w:r w:rsidRPr="00B96122">
        <w:t xml:space="preserve">4) — </w:t>
      </w:r>
    </w:p>
    <w:p w:rsidR="00F53734" w:rsidRPr="00B96122" w:rsidRDefault="00F53734" w:rsidP="00F53734">
      <w:pPr>
        <w:pStyle w:val="zDefstart"/>
      </w:pPr>
      <w:r w:rsidRPr="00B96122">
        <w:tab/>
      </w:r>
      <w:r w:rsidRPr="00B96122">
        <w:rPr>
          <w:rStyle w:val="CharDefText"/>
        </w:rPr>
        <w:t>written reasons</w:t>
      </w:r>
      <w:r w:rsidRPr="00B96122">
        <w:t xml:space="preserve"> includes reasons that are — </w:t>
      </w:r>
    </w:p>
    <w:p w:rsidR="00F53734" w:rsidRPr="00B96122" w:rsidRDefault="00F53734" w:rsidP="00F53734">
      <w:pPr>
        <w:pStyle w:val="zDefpara"/>
      </w:pPr>
      <w:r w:rsidRPr="00B96122">
        <w:tab/>
        <w:t>(a)</w:t>
      </w:r>
      <w:r w:rsidRPr="00B96122">
        <w:tab/>
        <w:t>given orally and subsequently transcribed; or</w:t>
      </w:r>
    </w:p>
    <w:p w:rsidR="00F53734" w:rsidRPr="00B96122" w:rsidRDefault="00F53734" w:rsidP="00F53734">
      <w:pPr>
        <w:pStyle w:val="zDefpara"/>
      </w:pPr>
      <w:r w:rsidRPr="00B96122">
        <w:tab/>
        <w:t>(b)</w:t>
      </w:r>
      <w:r w:rsidRPr="00B96122">
        <w:tab/>
        <w:t>given orally but also recorded electronically in a format that enables them to be subsequently transcribed.</w:t>
      </w:r>
    </w:p>
    <w:p w:rsidR="00F53734" w:rsidRPr="00B96122" w:rsidRDefault="00F53734" w:rsidP="00F53734">
      <w:pPr>
        <w:pStyle w:val="BlankClose"/>
      </w:pPr>
    </w:p>
    <w:p w:rsidR="0093668D" w:rsidRPr="00B96122" w:rsidRDefault="00FA3715" w:rsidP="0093668D">
      <w:pPr>
        <w:pStyle w:val="Heading5"/>
      </w:pPr>
      <w:bookmarkStart w:id="179" w:name="_Toc382312372"/>
      <w:r>
        <w:rPr>
          <w:rStyle w:val="CharSectno"/>
        </w:rPr>
        <w:t>130</w:t>
      </w:r>
      <w:r w:rsidR="0093668D" w:rsidRPr="00B96122">
        <w:t>.</w:t>
      </w:r>
      <w:r w:rsidR="0093668D" w:rsidRPr="00B96122">
        <w:tab/>
      </w:r>
      <w:r w:rsidR="004549F6" w:rsidRPr="00B96122">
        <w:t>Section 8</w:t>
      </w:r>
      <w:r w:rsidR="0093668D" w:rsidRPr="00B96122">
        <w:t>4K amended</w:t>
      </w:r>
      <w:bookmarkEnd w:id="179"/>
    </w:p>
    <w:p w:rsidR="00AC5550" w:rsidRPr="00B96122" w:rsidRDefault="00AC5550" w:rsidP="00AC5550">
      <w:pPr>
        <w:pStyle w:val="Subsection"/>
      </w:pPr>
      <w:r w:rsidRPr="00B96122">
        <w:tab/>
      </w:r>
      <w:r w:rsidRPr="00B96122">
        <w:tab/>
        <w:t>After section 84K(6) insert:</w:t>
      </w:r>
    </w:p>
    <w:p w:rsidR="00AC5550" w:rsidRPr="00B96122" w:rsidRDefault="00AC5550" w:rsidP="00AC5550">
      <w:pPr>
        <w:pStyle w:val="BlankOpen"/>
      </w:pPr>
    </w:p>
    <w:p w:rsidR="00AC5550" w:rsidRPr="00B96122" w:rsidRDefault="00AC5550" w:rsidP="00AC5550">
      <w:pPr>
        <w:pStyle w:val="zSubsection"/>
      </w:pPr>
      <w:r w:rsidRPr="00B96122">
        <w:tab/>
        <w:t>(7)</w:t>
      </w:r>
      <w:r w:rsidRPr="00B96122">
        <w:tab/>
        <w:t xml:space="preserve">A certificate by a court under </w:t>
      </w:r>
      <w:r w:rsidR="00B96122" w:rsidRPr="00B96122">
        <w:t>subsection (</w:t>
      </w:r>
      <w:r w:rsidRPr="00B96122">
        <w:t>6) is, in the absence of evidence to the contrary, evidence of its contents.</w:t>
      </w:r>
    </w:p>
    <w:p w:rsidR="00AC5550" w:rsidRPr="00B96122" w:rsidRDefault="00AC5550" w:rsidP="00AC5550">
      <w:pPr>
        <w:pStyle w:val="BlankClose"/>
      </w:pPr>
    </w:p>
    <w:p w:rsidR="00845D78" w:rsidRPr="00B96122" w:rsidRDefault="00FA3715" w:rsidP="00845D78">
      <w:pPr>
        <w:pStyle w:val="Heading5"/>
      </w:pPr>
      <w:bookmarkStart w:id="180" w:name="_Toc382312373"/>
      <w:r>
        <w:rPr>
          <w:rStyle w:val="CharSectno"/>
        </w:rPr>
        <w:t>131</w:t>
      </w:r>
      <w:r w:rsidR="00845D78" w:rsidRPr="00B96122">
        <w:t>.</w:t>
      </w:r>
      <w:r w:rsidR="00845D78" w:rsidRPr="00B96122">
        <w:tab/>
      </w:r>
      <w:r w:rsidR="004549F6" w:rsidRPr="00B96122">
        <w:t>Section 1</w:t>
      </w:r>
      <w:r w:rsidR="00845D78" w:rsidRPr="00B96122">
        <w:t>20A amended</w:t>
      </w:r>
      <w:bookmarkEnd w:id="180"/>
    </w:p>
    <w:p w:rsidR="00B27602" w:rsidRPr="00B96122" w:rsidRDefault="00B27602" w:rsidP="00B27602">
      <w:pPr>
        <w:pStyle w:val="Subsection"/>
      </w:pPr>
      <w:r w:rsidRPr="00B96122">
        <w:tab/>
      </w:r>
      <w:r w:rsidRPr="00B96122">
        <w:tab/>
        <w:t>Delete section 120A(2) and insert:</w:t>
      </w:r>
    </w:p>
    <w:p w:rsidR="00A659A7" w:rsidRPr="00B96122" w:rsidRDefault="00A659A7" w:rsidP="00A659A7">
      <w:pPr>
        <w:pStyle w:val="BlankOpen"/>
      </w:pPr>
    </w:p>
    <w:p w:rsidR="00A659A7" w:rsidRPr="00B96122" w:rsidRDefault="00B27602" w:rsidP="00B27602">
      <w:pPr>
        <w:pStyle w:val="zSubsection"/>
      </w:pPr>
      <w:r w:rsidRPr="00B96122">
        <w:tab/>
        <w:t>(2)</w:t>
      </w:r>
      <w:r w:rsidRPr="00B96122">
        <w:tab/>
      </w:r>
      <w:r w:rsidR="00A659A7" w:rsidRPr="00B96122">
        <w:t xml:space="preserve">On receiving a request under </w:t>
      </w:r>
      <w:r w:rsidR="00B96122" w:rsidRPr="00B96122">
        <w:t>subsection (</w:t>
      </w:r>
      <w:r w:rsidR="00A659A7" w:rsidRPr="00B96122">
        <w:t xml:space="preserve">1), and if satisfied that the restitution order is in force, the Sheriff may — </w:t>
      </w:r>
    </w:p>
    <w:p w:rsidR="00A659A7" w:rsidRPr="00B96122" w:rsidRDefault="00A659A7" w:rsidP="00A659A7">
      <w:pPr>
        <w:pStyle w:val="zIndenta"/>
      </w:pPr>
      <w:r w:rsidRPr="00B96122">
        <w:tab/>
        <w:t>(a)</w:t>
      </w:r>
      <w:r w:rsidRPr="00B96122">
        <w:tab/>
        <w:t>seize the property and deliver it to the victim; and</w:t>
      </w:r>
    </w:p>
    <w:p w:rsidR="00A659A7" w:rsidRPr="00B96122" w:rsidRDefault="00A659A7" w:rsidP="00A659A7">
      <w:pPr>
        <w:pStyle w:val="zIndenta"/>
      </w:pPr>
      <w:r w:rsidRPr="00B96122">
        <w:tab/>
        <w:t>(b)</w:t>
      </w:r>
      <w:r w:rsidRPr="00B96122">
        <w:tab/>
        <w:t>for the purposes of seizing the property, enter any place where the Sheriff reasonably believes the property may be.</w:t>
      </w:r>
    </w:p>
    <w:p w:rsidR="00B27602" w:rsidRPr="00B96122" w:rsidRDefault="00B27602" w:rsidP="00A659A7">
      <w:pPr>
        <w:pStyle w:val="BlankClose"/>
      </w:pPr>
    </w:p>
    <w:p w:rsidR="007D7B12" w:rsidRPr="00B96122" w:rsidRDefault="007D7B12" w:rsidP="007D7B12">
      <w:pPr>
        <w:pStyle w:val="Heading3"/>
      </w:pPr>
      <w:bookmarkStart w:id="181" w:name="_Toc382312374"/>
      <w:r w:rsidRPr="00B96122">
        <w:rPr>
          <w:rStyle w:val="CharDivNo"/>
        </w:rPr>
        <w:t xml:space="preserve">Division </w:t>
      </w:r>
      <w:r w:rsidR="00FA3715">
        <w:rPr>
          <w:rStyle w:val="CharDivNo"/>
        </w:rPr>
        <w:t>19</w:t>
      </w:r>
      <w:r w:rsidRPr="00B96122">
        <w:t> — </w:t>
      </w:r>
      <w:r w:rsidRPr="00B96122">
        <w:rPr>
          <w:rStyle w:val="CharDivText"/>
          <w:i/>
        </w:rPr>
        <w:t xml:space="preserve">State Administrative Tribunal </w:t>
      </w:r>
      <w:r w:rsidR="00EF6CD7" w:rsidRPr="00B96122">
        <w:rPr>
          <w:rStyle w:val="CharDivText"/>
          <w:i/>
        </w:rPr>
        <w:t>Act 2</w:t>
      </w:r>
      <w:r w:rsidRPr="00B96122">
        <w:rPr>
          <w:rStyle w:val="CharDivText"/>
          <w:i/>
        </w:rPr>
        <w:t>004</w:t>
      </w:r>
      <w:r w:rsidRPr="00B96122">
        <w:rPr>
          <w:rStyle w:val="CharDivText"/>
        </w:rPr>
        <w:t xml:space="preserve"> amended</w:t>
      </w:r>
      <w:bookmarkEnd w:id="181"/>
    </w:p>
    <w:p w:rsidR="007D7B12" w:rsidRPr="00B96122" w:rsidRDefault="00FA3715" w:rsidP="007D7B12">
      <w:pPr>
        <w:pStyle w:val="Heading5"/>
      </w:pPr>
      <w:bookmarkStart w:id="182" w:name="_Toc382312375"/>
      <w:r>
        <w:rPr>
          <w:rStyle w:val="CharSectno"/>
        </w:rPr>
        <w:t>132</w:t>
      </w:r>
      <w:r w:rsidR="007D7B12" w:rsidRPr="00B96122">
        <w:t>.</w:t>
      </w:r>
      <w:r w:rsidR="007D7B12" w:rsidRPr="00B96122">
        <w:tab/>
        <w:t>Act amended</w:t>
      </w:r>
      <w:bookmarkEnd w:id="182"/>
    </w:p>
    <w:p w:rsidR="007D7B12" w:rsidRPr="00B96122" w:rsidRDefault="007D7B12" w:rsidP="007D7B12">
      <w:pPr>
        <w:pStyle w:val="Subsection"/>
      </w:pPr>
      <w:r w:rsidRPr="00B96122">
        <w:tab/>
      </w:r>
      <w:r w:rsidRPr="00B96122">
        <w:tab/>
        <w:t xml:space="preserve">This Division amends the </w:t>
      </w:r>
      <w:r w:rsidRPr="00B96122">
        <w:rPr>
          <w:i/>
        </w:rPr>
        <w:t xml:space="preserve">State Administrative Tribunal </w:t>
      </w:r>
      <w:r w:rsidR="00EF6CD7" w:rsidRPr="00B96122">
        <w:rPr>
          <w:i/>
        </w:rPr>
        <w:t>Act 2</w:t>
      </w:r>
      <w:r w:rsidRPr="00B96122">
        <w:rPr>
          <w:i/>
        </w:rPr>
        <w:t>004</w:t>
      </w:r>
      <w:r w:rsidRPr="00B96122">
        <w:t>.</w:t>
      </w:r>
    </w:p>
    <w:p w:rsidR="007D7B12" w:rsidRPr="00B96122" w:rsidRDefault="00FA3715" w:rsidP="007D7B12">
      <w:pPr>
        <w:pStyle w:val="Heading5"/>
      </w:pPr>
      <w:bookmarkStart w:id="183" w:name="_Toc382312376"/>
      <w:r>
        <w:rPr>
          <w:rStyle w:val="CharSectno"/>
        </w:rPr>
        <w:t>133</w:t>
      </w:r>
      <w:r w:rsidR="007D7B12" w:rsidRPr="00B96122">
        <w:t>.</w:t>
      </w:r>
      <w:r w:rsidR="007D7B12" w:rsidRPr="00B96122">
        <w:tab/>
        <w:t>Section 7A inserted</w:t>
      </w:r>
      <w:bookmarkEnd w:id="183"/>
    </w:p>
    <w:p w:rsidR="007D7B12" w:rsidRPr="00B96122" w:rsidRDefault="007D7B12" w:rsidP="007D7B12">
      <w:pPr>
        <w:pStyle w:val="Subsection"/>
      </w:pPr>
      <w:r w:rsidRPr="00B96122">
        <w:tab/>
      </w:r>
      <w:r w:rsidRPr="00B96122">
        <w:tab/>
        <w:t>At the end of Part 1 insert:</w:t>
      </w:r>
    </w:p>
    <w:p w:rsidR="007D7B12" w:rsidRPr="00B96122" w:rsidRDefault="007D7B12" w:rsidP="001B53D6">
      <w:pPr>
        <w:pStyle w:val="BlankOpen"/>
      </w:pPr>
    </w:p>
    <w:p w:rsidR="007D7B12" w:rsidRPr="00B96122" w:rsidRDefault="007D7B12" w:rsidP="001B53D6">
      <w:pPr>
        <w:pStyle w:val="zHeading5"/>
      </w:pPr>
      <w:bookmarkStart w:id="184" w:name="_Toc382312377"/>
      <w:r w:rsidRPr="00B96122">
        <w:t>7A.</w:t>
      </w:r>
      <w:r w:rsidRPr="00B96122">
        <w:tab/>
      </w:r>
      <w:r w:rsidR="00DE32DA">
        <w:rPr>
          <w:i/>
        </w:rPr>
        <w:t>Courts and Tribunals (Electronic Processes Facilitation) Act 2013</w:t>
      </w:r>
      <w:r w:rsidRPr="00B96122">
        <w:t xml:space="preserve"> Part </w:t>
      </w:r>
      <w:r w:rsidR="00DC6E57">
        <w:t>2</w:t>
      </w:r>
      <w:r w:rsidRPr="00B96122">
        <w:t xml:space="preserve"> applies</w:t>
      </w:r>
      <w:bookmarkEnd w:id="184"/>
    </w:p>
    <w:p w:rsidR="007D7B12" w:rsidRPr="00B96122" w:rsidRDefault="007D7B12" w:rsidP="001B53D6">
      <w:pPr>
        <w:pStyle w:val="zSubsection"/>
        <w:keepNext/>
        <w:keepLines/>
      </w:pPr>
      <w:r w:rsidRPr="00B96122">
        <w:tab/>
      </w:r>
      <w:r w:rsidRPr="00B96122">
        <w:tab/>
        <w:t xml:space="preserve">The </w:t>
      </w:r>
      <w:r w:rsidR="00DE32DA">
        <w:rPr>
          <w:i/>
        </w:rPr>
        <w:t>Courts and Tribunals (Electronic Processes Facilitation) Act 2013</w:t>
      </w:r>
      <w:r w:rsidRPr="00B96122">
        <w:t xml:space="preserve"> Part </w:t>
      </w:r>
      <w:r w:rsidR="00DC6E57">
        <w:t>2</w:t>
      </w:r>
      <w:r w:rsidRPr="00B96122">
        <w:t xml:space="preserve"> applies to this Act.</w:t>
      </w:r>
    </w:p>
    <w:p w:rsidR="007D7B12" w:rsidRPr="00B96122" w:rsidRDefault="007D7B12" w:rsidP="001B53D6">
      <w:pPr>
        <w:pStyle w:val="BlankClose"/>
        <w:keepNext/>
      </w:pPr>
    </w:p>
    <w:p w:rsidR="00F371B6" w:rsidRPr="00B96122" w:rsidRDefault="00F371B6" w:rsidP="00F371B6">
      <w:pPr>
        <w:pStyle w:val="Heading3"/>
      </w:pPr>
      <w:bookmarkStart w:id="185" w:name="_Toc382312378"/>
      <w:r w:rsidRPr="00B96122">
        <w:rPr>
          <w:rStyle w:val="CharDivNo"/>
        </w:rPr>
        <w:t xml:space="preserve">Division </w:t>
      </w:r>
      <w:r w:rsidR="00FA3715">
        <w:rPr>
          <w:rStyle w:val="CharDivNo"/>
        </w:rPr>
        <w:t>20</w:t>
      </w:r>
      <w:r w:rsidRPr="00B96122">
        <w:t> — </w:t>
      </w:r>
      <w:r w:rsidRPr="00B96122">
        <w:rPr>
          <w:rStyle w:val="CharDivText"/>
          <w:i/>
        </w:rPr>
        <w:t xml:space="preserve">Supreme Court </w:t>
      </w:r>
      <w:r w:rsidR="004549F6" w:rsidRPr="00B96122">
        <w:rPr>
          <w:rStyle w:val="CharDivText"/>
          <w:i/>
        </w:rPr>
        <w:t>Act 1</w:t>
      </w:r>
      <w:r w:rsidRPr="00B96122">
        <w:rPr>
          <w:rStyle w:val="CharDivText"/>
          <w:i/>
        </w:rPr>
        <w:t>935</w:t>
      </w:r>
      <w:r w:rsidRPr="00B96122">
        <w:rPr>
          <w:rStyle w:val="CharDivText"/>
        </w:rPr>
        <w:t xml:space="preserve"> amended</w:t>
      </w:r>
      <w:bookmarkEnd w:id="185"/>
    </w:p>
    <w:p w:rsidR="002E0FD5" w:rsidRPr="00B96122" w:rsidRDefault="00FA3715" w:rsidP="002E0FD5">
      <w:pPr>
        <w:pStyle w:val="Heading5"/>
      </w:pPr>
      <w:bookmarkStart w:id="186" w:name="_Toc382312379"/>
      <w:r>
        <w:rPr>
          <w:rStyle w:val="CharSectno"/>
        </w:rPr>
        <w:t>134</w:t>
      </w:r>
      <w:r w:rsidR="002E0FD5" w:rsidRPr="00B96122">
        <w:t>.</w:t>
      </w:r>
      <w:r w:rsidR="002E0FD5" w:rsidRPr="00B96122">
        <w:tab/>
        <w:t>Act amended</w:t>
      </w:r>
      <w:bookmarkEnd w:id="186"/>
    </w:p>
    <w:p w:rsidR="002E0FD5" w:rsidRPr="00B96122" w:rsidRDefault="002E0FD5" w:rsidP="002E0FD5">
      <w:pPr>
        <w:pStyle w:val="Subsection"/>
      </w:pPr>
      <w:r w:rsidRPr="00B96122">
        <w:tab/>
      </w:r>
      <w:r w:rsidRPr="00B96122">
        <w:tab/>
        <w:t xml:space="preserve">This Division amends the </w:t>
      </w:r>
      <w:r w:rsidRPr="00B96122">
        <w:rPr>
          <w:i/>
        </w:rPr>
        <w:t xml:space="preserve">Supreme Court </w:t>
      </w:r>
      <w:r w:rsidR="004549F6" w:rsidRPr="00B96122">
        <w:rPr>
          <w:i/>
        </w:rPr>
        <w:t>Act 1</w:t>
      </w:r>
      <w:r w:rsidRPr="00B96122">
        <w:rPr>
          <w:i/>
        </w:rPr>
        <w:t>935</w:t>
      </w:r>
      <w:r w:rsidRPr="00B96122">
        <w:t>.</w:t>
      </w:r>
    </w:p>
    <w:p w:rsidR="00C73046" w:rsidRPr="00B96122" w:rsidRDefault="00FA3715" w:rsidP="00C73046">
      <w:pPr>
        <w:pStyle w:val="Heading5"/>
      </w:pPr>
      <w:bookmarkStart w:id="187" w:name="_Toc382312380"/>
      <w:r>
        <w:rPr>
          <w:rStyle w:val="CharSectno"/>
        </w:rPr>
        <w:t>135</w:t>
      </w:r>
      <w:r w:rsidR="00C73046" w:rsidRPr="00B96122">
        <w:t>.</w:t>
      </w:r>
      <w:r w:rsidR="00C73046" w:rsidRPr="00B96122">
        <w:tab/>
      </w:r>
      <w:r w:rsidR="004549F6" w:rsidRPr="00B96122">
        <w:t>Section 6</w:t>
      </w:r>
      <w:r w:rsidR="00C73046" w:rsidRPr="00B96122">
        <w:t>A inserted</w:t>
      </w:r>
      <w:bookmarkEnd w:id="187"/>
    </w:p>
    <w:p w:rsidR="00C73046" w:rsidRPr="00B96122" w:rsidRDefault="00C73046" w:rsidP="00C73046">
      <w:pPr>
        <w:pStyle w:val="Subsection"/>
      </w:pPr>
      <w:r w:rsidRPr="00B96122">
        <w:tab/>
      </w:r>
      <w:r w:rsidRPr="00B96122">
        <w:tab/>
      </w:r>
      <w:r w:rsidR="007A1A5D" w:rsidRPr="00B96122">
        <w:t xml:space="preserve">At the end of Part I </w:t>
      </w:r>
      <w:r w:rsidRPr="00B96122">
        <w:t>insert:</w:t>
      </w:r>
    </w:p>
    <w:p w:rsidR="0044450D" w:rsidRPr="00B96122" w:rsidRDefault="0044450D" w:rsidP="00975603">
      <w:pPr>
        <w:pStyle w:val="BlankOpen"/>
      </w:pPr>
    </w:p>
    <w:p w:rsidR="00C73046" w:rsidRPr="00B96122" w:rsidRDefault="007A1A5D" w:rsidP="00975603">
      <w:pPr>
        <w:pStyle w:val="zHeading5"/>
      </w:pPr>
      <w:bookmarkStart w:id="188" w:name="_Toc382312381"/>
      <w:r w:rsidRPr="00B96122">
        <w:t>6</w:t>
      </w:r>
      <w:r w:rsidR="00C73046" w:rsidRPr="00B96122">
        <w:t>A.</w:t>
      </w:r>
      <w:r w:rsidR="00C73046" w:rsidRPr="00B96122">
        <w:tab/>
      </w:r>
      <w:r w:rsidR="00DE32DA">
        <w:rPr>
          <w:i/>
        </w:rPr>
        <w:t>Courts and Tribunals (Electronic Processes Facilitation) Act 2013</w:t>
      </w:r>
      <w:r w:rsidR="00C73046" w:rsidRPr="00B96122">
        <w:t xml:space="preserve"> Part </w:t>
      </w:r>
      <w:r w:rsidR="00DC6E57">
        <w:t>2</w:t>
      </w:r>
      <w:r w:rsidR="00C73046" w:rsidRPr="00B96122">
        <w:t xml:space="preserve"> applies</w:t>
      </w:r>
      <w:bookmarkEnd w:id="188"/>
    </w:p>
    <w:p w:rsidR="0044450D" w:rsidRPr="00B96122" w:rsidRDefault="00C73046" w:rsidP="00975603">
      <w:pPr>
        <w:pStyle w:val="zSubsection"/>
        <w:keepNext/>
        <w:keepLines/>
      </w:pPr>
      <w:r w:rsidRPr="00B96122">
        <w:tab/>
      </w:r>
      <w:r w:rsidRPr="00B96122">
        <w:tab/>
        <w:t xml:space="preserve">The </w:t>
      </w:r>
      <w:r w:rsidR="00DE32DA">
        <w:rPr>
          <w:i/>
        </w:rPr>
        <w:t>Courts and Tribunals (Electronic Processes Facilitation) Act 2013</w:t>
      </w:r>
      <w:r w:rsidRPr="00B96122">
        <w:t xml:space="preserve"> Part </w:t>
      </w:r>
      <w:r w:rsidR="00DC6E57">
        <w:t>2</w:t>
      </w:r>
      <w:r w:rsidRPr="00B96122">
        <w:t xml:space="preserve"> applies to this Act.</w:t>
      </w:r>
    </w:p>
    <w:p w:rsidR="00C73046" w:rsidRPr="00B96122" w:rsidRDefault="00C73046" w:rsidP="00975603">
      <w:pPr>
        <w:pStyle w:val="BlankClose"/>
        <w:keepNext/>
      </w:pPr>
    </w:p>
    <w:p w:rsidR="001328D1" w:rsidRPr="00B96122" w:rsidRDefault="00550D0E" w:rsidP="00550D0E">
      <w:pPr>
        <w:pStyle w:val="Heading3"/>
      </w:pPr>
      <w:bookmarkStart w:id="189" w:name="_Toc382312382"/>
      <w:r w:rsidRPr="00B96122">
        <w:rPr>
          <w:rStyle w:val="CharDivNo"/>
        </w:rPr>
        <w:t xml:space="preserve">Division </w:t>
      </w:r>
      <w:r w:rsidR="00FA3715">
        <w:rPr>
          <w:rStyle w:val="CharDivNo"/>
        </w:rPr>
        <w:t>21</w:t>
      </w:r>
      <w:r w:rsidRPr="00B96122">
        <w:t> — </w:t>
      </w:r>
      <w:r w:rsidRPr="00B96122">
        <w:rPr>
          <w:rStyle w:val="CharDivText"/>
          <w:i/>
        </w:rPr>
        <w:t xml:space="preserve">Young Offenders </w:t>
      </w:r>
      <w:r w:rsidR="004549F6" w:rsidRPr="00B96122">
        <w:rPr>
          <w:rStyle w:val="CharDivText"/>
          <w:i/>
        </w:rPr>
        <w:t>Act 1</w:t>
      </w:r>
      <w:r w:rsidRPr="00B96122">
        <w:rPr>
          <w:rStyle w:val="CharDivText"/>
          <w:i/>
        </w:rPr>
        <w:t>994</w:t>
      </w:r>
      <w:r w:rsidRPr="00B96122">
        <w:rPr>
          <w:rStyle w:val="CharDivText"/>
        </w:rPr>
        <w:t xml:space="preserve"> amended</w:t>
      </w:r>
      <w:bookmarkEnd w:id="189"/>
    </w:p>
    <w:p w:rsidR="00550D0E" w:rsidRPr="00B96122" w:rsidRDefault="00FA3715" w:rsidP="00550D0E">
      <w:pPr>
        <w:pStyle w:val="Heading5"/>
      </w:pPr>
      <w:bookmarkStart w:id="190" w:name="_Toc382312383"/>
      <w:r>
        <w:rPr>
          <w:rStyle w:val="CharSectno"/>
        </w:rPr>
        <w:t>136</w:t>
      </w:r>
      <w:r w:rsidR="00550D0E" w:rsidRPr="00B96122">
        <w:t>.</w:t>
      </w:r>
      <w:r w:rsidR="00550D0E" w:rsidRPr="00B96122">
        <w:tab/>
        <w:t>Act amended</w:t>
      </w:r>
      <w:bookmarkEnd w:id="190"/>
    </w:p>
    <w:p w:rsidR="00550D0E" w:rsidRPr="00B96122" w:rsidRDefault="00550D0E" w:rsidP="00550D0E">
      <w:pPr>
        <w:pStyle w:val="Subsection"/>
      </w:pPr>
      <w:r w:rsidRPr="00B96122">
        <w:tab/>
      </w:r>
      <w:r w:rsidRPr="00B96122">
        <w:tab/>
        <w:t xml:space="preserve">This Division amends the </w:t>
      </w:r>
      <w:r w:rsidRPr="00B96122">
        <w:rPr>
          <w:i/>
        </w:rPr>
        <w:t xml:space="preserve">Young Offenders </w:t>
      </w:r>
      <w:r w:rsidR="004549F6" w:rsidRPr="00B96122">
        <w:rPr>
          <w:i/>
        </w:rPr>
        <w:t>Act 1</w:t>
      </w:r>
      <w:r w:rsidRPr="00B96122">
        <w:rPr>
          <w:i/>
        </w:rPr>
        <w:t>994</w:t>
      </w:r>
      <w:r w:rsidRPr="00B96122">
        <w:t>.</w:t>
      </w:r>
    </w:p>
    <w:p w:rsidR="00C2381B" w:rsidRPr="00B96122" w:rsidRDefault="00FA3715" w:rsidP="00C2381B">
      <w:pPr>
        <w:pStyle w:val="Heading5"/>
      </w:pPr>
      <w:bookmarkStart w:id="191" w:name="_Toc382312384"/>
      <w:r>
        <w:rPr>
          <w:rStyle w:val="CharSectno"/>
        </w:rPr>
        <w:t>137</w:t>
      </w:r>
      <w:r w:rsidR="00C2381B" w:rsidRPr="00B96122">
        <w:t>.</w:t>
      </w:r>
      <w:r w:rsidR="00C2381B" w:rsidRPr="00B96122">
        <w:tab/>
      </w:r>
      <w:r w:rsidR="004549F6" w:rsidRPr="00B96122">
        <w:t>Section 6</w:t>
      </w:r>
      <w:r w:rsidR="00C2381B" w:rsidRPr="00B96122">
        <w:t>A inserted</w:t>
      </w:r>
      <w:bookmarkEnd w:id="191"/>
    </w:p>
    <w:p w:rsidR="00C2381B" w:rsidRPr="00B96122" w:rsidRDefault="00C2381B" w:rsidP="00C2381B">
      <w:pPr>
        <w:pStyle w:val="Subsection"/>
      </w:pPr>
      <w:r w:rsidRPr="00B96122">
        <w:tab/>
      </w:r>
      <w:r w:rsidRPr="00B96122">
        <w:tab/>
        <w:t>At the end of Part 1 insert:</w:t>
      </w:r>
    </w:p>
    <w:p w:rsidR="00896971" w:rsidRPr="00B96122" w:rsidRDefault="00896971" w:rsidP="00896971">
      <w:pPr>
        <w:pStyle w:val="BlankOpen"/>
      </w:pPr>
    </w:p>
    <w:p w:rsidR="00C2381B" w:rsidRPr="00B96122" w:rsidRDefault="00C2381B" w:rsidP="00C2381B">
      <w:pPr>
        <w:pStyle w:val="zHeading5"/>
      </w:pPr>
      <w:bookmarkStart w:id="192" w:name="_Toc382312385"/>
      <w:r w:rsidRPr="00B96122">
        <w:t>6A.</w:t>
      </w:r>
      <w:r w:rsidRPr="00B96122">
        <w:tab/>
      </w:r>
      <w:r w:rsidR="00DE32DA">
        <w:rPr>
          <w:i/>
        </w:rPr>
        <w:t>Courts and Tribunals (Electronic Processes Facilitation) Act 2013</w:t>
      </w:r>
      <w:r w:rsidRPr="00B96122">
        <w:t xml:space="preserve"> Part </w:t>
      </w:r>
      <w:r w:rsidR="00DC6E57">
        <w:t>2</w:t>
      </w:r>
      <w:r w:rsidRPr="00B96122">
        <w:t xml:space="preserve"> applies</w:t>
      </w:r>
      <w:bookmarkEnd w:id="192"/>
    </w:p>
    <w:p w:rsidR="0044450D" w:rsidRPr="00B96122" w:rsidRDefault="00C2381B" w:rsidP="0035524F">
      <w:pPr>
        <w:pStyle w:val="zSubsection"/>
      </w:pPr>
      <w:r w:rsidRPr="00B96122">
        <w:tab/>
      </w:r>
      <w:r w:rsidRPr="00B96122">
        <w:tab/>
        <w:t xml:space="preserve">The </w:t>
      </w:r>
      <w:r w:rsidR="00DE32DA">
        <w:rPr>
          <w:i/>
        </w:rPr>
        <w:t>Courts and Tribunals (Electronic Processes Facilitation) Act 2013</w:t>
      </w:r>
      <w:r w:rsidRPr="00B96122">
        <w:t xml:space="preserve"> Part </w:t>
      </w:r>
      <w:r w:rsidR="00DC6E57">
        <w:t>2</w:t>
      </w:r>
      <w:r w:rsidRPr="00B96122">
        <w:t xml:space="preserve"> applies to this Act.</w:t>
      </w:r>
    </w:p>
    <w:p w:rsidR="00C2381B" w:rsidRPr="00B96122" w:rsidRDefault="00C2381B" w:rsidP="0044450D">
      <w:pPr>
        <w:pStyle w:val="BlankClose"/>
      </w:pPr>
    </w:p>
    <w:p w:rsidR="00C02F79" w:rsidRPr="00B96122" w:rsidRDefault="00FA3715" w:rsidP="00C02F79">
      <w:pPr>
        <w:pStyle w:val="Heading5"/>
      </w:pPr>
      <w:bookmarkStart w:id="193" w:name="_Toc382312386"/>
      <w:r>
        <w:rPr>
          <w:rStyle w:val="CharSectno"/>
        </w:rPr>
        <w:t>138</w:t>
      </w:r>
      <w:r w:rsidR="00C02F79" w:rsidRPr="00B96122">
        <w:t>.</w:t>
      </w:r>
      <w:r w:rsidR="00C02F79" w:rsidRPr="00B96122">
        <w:tab/>
      </w:r>
      <w:r w:rsidR="004549F6" w:rsidRPr="00B96122">
        <w:t>Section 4</w:t>
      </w:r>
      <w:r w:rsidR="00C02F79" w:rsidRPr="00B96122">
        <w:t>3 amended</w:t>
      </w:r>
      <w:bookmarkEnd w:id="193"/>
    </w:p>
    <w:p w:rsidR="00C0260A" w:rsidRPr="00B96122" w:rsidRDefault="00C0260A" w:rsidP="00C0260A">
      <w:pPr>
        <w:pStyle w:val="Subsection"/>
      </w:pPr>
      <w:r w:rsidRPr="00B96122">
        <w:tab/>
      </w:r>
      <w:r w:rsidR="00FA3715">
        <w:t>(1)</w:t>
      </w:r>
      <w:r w:rsidRPr="00B96122">
        <w:tab/>
        <w:t>Delete section 43(5) and insert:</w:t>
      </w:r>
    </w:p>
    <w:p w:rsidR="004F6209" w:rsidRPr="00B96122" w:rsidRDefault="004F6209" w:rsidP="004F6209">
      <w:pPr>
        <w:pStyle w:val="BlankOpen"/>
      </w:pPr>
    </w:p>
    <w:p w:rsidR="00C0260A" w:rsidRPr="00B96122" w:rsidRDefault="00C0260A" w:rsidP="00C0260A">
      <w:pPr>
        <w:pStyle w:val="zSubsection"/>
      </w:pPr>
      <w:r w:rsidRPr="00B96122">
        <w:tab/>
        <w:t>(5)</w:t>
      </w:r>
      <w:r w:rsidRPr="00B96122">
        <w:tab/>
        <w:t xml:space="preserve">A copy of a notice to attend court issued to a young person is to </w:t>
      </w:r>
      <w:r w:rsidR="00866DCB" w:rsidRPr="00B96122">
        <w:t xml:space="preserve">be </w:t>
      </w:r>
      <w:r w:rsidRPr="00B96122">
        <w:t xml:space="preserve">given to a person who is a responsible adult in one of the following ways — </w:t>
      </w:r>
    </w:p>
    <w:p w:rsidR="00C0260A" w:rsidRPr="00B96122" w:rsidRDefault="00C0260A" w:rsidP="00C0260A">
      <w:pPr>
        <w:pStyle w:val="zIndenta"/>
      </w:pPr>
      <w:r w:rsidRPr="00B96122">
        <w:tab/>
        <w:t>(a)</w:t>
      </w:r>
      <w:r w:rsidRPr="00B96122">
        <w:tab/>
        <w:t xml:space="preserve">by serving it personally on the responsible </w:t>
      </w:r>
      <w:r w:rsidR="00866DCB" w:rsidRPr="00B96122">
        <w:t>adult</w:t>
      </w:r>
      <w:r w:rsidRPr="00B96122">
        <w:t>;</w:t>
      </w:r>
    </w:p>
    <w:p w:rsidR="00C0260A" w:rsidRPr="00B96122" w:rsidRDefault="00C0260A" w:rsidP="00C0260A">
      <w:pPr>
        <w:pStyle w:val="zIndenta"/>
      </w:pPr>
      <w:r w:rsidRPr="00B96122">
        <w:tab/>
        <w:t>(b)</w:t>
      </w:r>
      <w:r w:rsidRPr="00B96122">
        <w:tab/>
        <w:t xml:space="preserve">by giving it electronically to the responsible </w:t>
      </w:r>
      <w:r w:rsidR="00866DCB" w:rsidRPr="00B96122">
        <w:t>adult</w:t>
      </w:r>
      <w:r w:rsidRPr="00B96122">
        <w:t xml:space="preserve"> in accordance with the regulations;</w:t>
      </w:r>
    </w:p>
    <w:p w:rsidR="00C0260A" w:rsidRPr="00B96122" w:rsidRDefault="00C0260A" w:rsidP="00C0260A">
      <w:pPr>
        <w:pStyle w:val="zIndenta"/>
      </w:pPr>
      <w:r w:rsidRPr="00B96122">
        <w:tab/>
        <w:t>(c)</w:t>
      </w:r>
      <w:r w:rsidRPr="00B96122">
        <w:tab/>
        <w:t xml:space="preserve">by sending it by post to the address of the responsible </w:t>
      </w:r>
      <w:r w:rsidR="00866DCB" w:rsidRPr="00B96122">
        <w:t>adult</w:t>
      </w:r>
      <w:r w:rsidRPr="00B96122">
        <w:t>.</w:t>
      </w:r>
    </w:p>
    <w:p w:rsidR="00C0260A" w:rsidRPr="00B96122" w:rsidRDefault="00C0260A" w:rsidP="00C0260A">
      <w:pPr>
        <w:pStyle w:val="zSubsection"/>
      </w:pPr>
      <w:r w:rsidRPr="00B96122">
        <w:tab/>
        <w:t>(6A)</w:t>
      </w:r>
      <w:r w:rsidRPr="00B96122">
        <w:tab/>
        <w:t xml:space="preserve">However, </w:t>
      </w:r>
      <w:r w:rsidR="00B96122" w:rsidRPr="00B96122">
        <w:t>subsection (</w:t>
      </w:r>
      <w:r w:rsidRPr="00B96122">
        <w:t xml:space="preserve">5) does not apply if, after reasonable enquiry — </w:t>
      </w:r>
    </w:p>
    <w:p w:rsidR="00C0260A" w:rsidRPr="00B96122" w:rsidRDefault="00C0260A" w:rsidP="00C0260A">
      <w:pPr>
        <w:pStyle w:val="zIndenta"/>
      </w:pPr>
      <w:r w:rsidRPr="00B96122">
        <w:tab/>
        <w:t>(a)</w:t>
      </w:r>
      <w:r w:rsidRPr="00B96122">
        <w:tab/>
        <w:t xml:space="preserve">neither the whereabouts nor the address of the responsible </w:t>
      </w:r>
      <w:r w:rsidR="00866DCB" w:rsidRPr="00B96122">
        <w:t>adult</w:t>
      </w:r>
      <w:r w:rsidRPr="00B96122">
        <w:t xml:space="preserve"> can be ascertained; and</w:t>
      </w:r>
    </w:p>
    <w:p w:rsidR="004F6209" w:rsidRPr="00B96122" w:rsidRDefault="00C0260A" w:rsidP="00C0260A">
      <w:pPr>
        <w:pStyle w:val="zIndenta"/>
      </w:pPr>
      <w:r w:rsidRPr="00B96122">
        <w:tab/>
        <w:t>(b)</w:t>
      </w:r>
      <w:r w:rsidRPr="00B96122">
        <w:tab/>
        <w:t xml:space="preserve">a way of giving a copy of the notice electronically </w:t>
      </w:r>
      <w:r w:rsidR="00D70F91" w:rsidRPr="00B96122">
        <w:t xml:space="preserve">to the responsible </w:t>
      </w:r>
      <w:r w:rsidR="00866DCB" w:rsidRPr="00B96122">
        <w:t>adult</w:t>
      </w:r>
      <w:r w:rsidR="00D70F91" w:rsidRPr="00B96122">
        <w:t xml:space="preserve"> </w:t>
      </w:r>
      <w:r w:rsidRPr="00B96122">
        <w:t>in accordance with the regulations cannot be found.</w:t>
      </w:r>
    </w:p>
    <w:p w:rsidR="00C0260A" w:rsidRPr="00B96122" w:rsidRDefault="00C0260A" w:rsidP="004F6209">
      <w:pPr>
        <w:pStyle w:val="BlankClose"/>
      </w:pPr>
    </w:p>
    <w:p w:rsidR="004F6209" w:rsidRPr="00B96122" w:rsidRDefault="004F6209" w:rsidP="004F6209">
      <w:pPr>
        <w:pStyle w:val="Subsection"/>
      </w:pPr>
      <w:r w:rsidRPr="00B96122">
        <w:tab/>
      </w:r>
      <w:r w:rsidR="00FA3715">
        <w:t>(2)</w:t>
      </w:r>
      <w:r w:rsidRPr="00B96122">
        <w:tab/>
        <w:t>Delete section 43(6)(d) and insert:</w:t>
      </w:r>
    </w:p>
    <w:p w:rsidR="00D70F91" w:rsidRPr="00B96122" w:rsidRDefault="00D70F91" w:rsidP="00D70F91">
      <w:pPr>
        <w:pStyle w:val="BlankOpen"/>
      </w:pPr>
    </w:p>
    <w:p w:rsidR="004F6209" w:rsidRPr="00B96122" w:rsidRDefault="004F6209" w:rsidP="004F6209">
      <w:pPr>
        <w:pStyle w:val="zIndenta"/>
      </w:pPr>
      <w:r w:rsidRPr="00B96122">
        <w:tab/>
        <w:t>(da)</w:t>
      </w:r>
      <w:r w:rsidRPr="00B96122">
        <w:tab/>
      </w:r>
      <w:r w:rsidR="00D70F91" w:rsidRPr="00B96122">
        <w:t>the person electronically gave to a person who is a responsible adult a copy of a notice to attend court; or</w:t>
      </w:r>
    </w:p>
    <w:p w:rsidR="00D70F91" w:rsidRPr="00B96122" w:rsidRDefault="00D70F91" w:rsidP="00D70F91">
      <w:pPr>
        <w:pStyle w:val="zIndenta"/>
      </w:pPr>
      <w:r w:rsidRPr="00B96122">
        <w:tab/>
        <w:t>(d)</w:t>
      </w:r>
      <w:r w:rsidRPr="00B96122">
        <w:tab/>
        <w:t xml:space="preserve">after the person has made reasonable enquiry — </w:t>
      </w:r>
    </w:p>
    <w:p w:rsidR="00D70F91" w:rsidRPr="00B96122" w:rsidRDefault="00D70F91" w:rsidP="00D70F91">
      <w:pPr>
        <w:pStyle w:val="zIndenti"/>
      </w:pPr>
      <w:r w:rsidRPr="00B96122">
        <w:tab/>
        <w:t>(i)</w:t>
      </w:r>
      <w:r w:rsidRPr="00B96122">
        <w:tab/>
        <w:t xml:space="preserve">neither the whereabouts nor the address of a responsible </w:t>
      </w:r>
      <w:r w:rsidR="00866DCB" w:rsidRPr="00B96122">
        <w:t>adult</w:t>
      </w:r>
      <w:r w:rsidRPr="00B96122">
        <w:t xml:space="preserve"> could be ascertained; and</w:t>
      </w:r>
    </w:p>
    <w:p w:rsidR="00D70F91" w:rsidRPr="00B96122" w:rsidRDefault="009A5497" w:rsidP="00D70F91">
      <w:pPr>
        <w:pStyle w:val="zIndenti"/>
      </w:pPr>
      <w:r w:rsidRPr="00B96122">
        <w:tab/>
        <w:t>(ii</w:t>
      </w:r>
      <w:r w:rsidR="00D70F91" w:rsidRPr="00B96122">
        <w:t>)</w:t>
      </w:r>
      <w:r w:rsidR="00D70F91" w:rsidRPr="00B96122">
        <w:tab/>
        <w:t xml:space="preserve">a way of giving a copy of the notice electronically to a responsible </w:t>
      </w:r>
      <w:r w:rsidR="00866DCB" w:rsidRPr="00B96122">
        <w:t>adult</w:t>
      </w:r>
      <w:r w:rsidR="00D70F91" w:rsidRPr="00B96122">
        <w:t xml:space="preserve"> in accordance with the regulations could not be found,</w:t>
      </w:r>
    </w:p>
    <w:p w:rsidR="00D70F91" w:rsidRPr="00B96122" w:rsidRDefault="00D70F91" w:rsidP="002B37B7">
      <w:pPr>
        <w:pStyle w:val="BlankClose"/>
        <w:spacing w:after="2000"/>
      </w:pPr>
    </w:p>
    <w:p w:rsidR="000201D2" w:rsidRPr="00B96122" w:rsidRDefault="00FA3715" w:rsidP="00854189">
      <w:pPr>
        <w:pStyle w:val="Heading5"/>
      </w:pPr>
      <w:bookmarkStart w:id="194" w:name="_Toc382312387"/>
      <w:r>
        <w:rPr>
          <w:rStyle w:val="CharSectno"/>
        </w:rPr>
        <w:t>139</w:t>
      </w:r>
      <w:r w:rsidR="000201D2" w:rsidRPr="00B96122">
        <w:t>.</w:t>
      </w:r>
      <w:r w:rsidR="000201D2" w:rsidRPr="00B96122">
        <w:tab/>
      </w:r>
      <w:r w:rsidR="004549F6" w:rsidRPr="00B96122">
        <w:t>Section 4</w:t>
      </w:r>
      <w:r w:rsidR="000201D2" w:rsidRPr="00B96122">
        <w:t>5 amended</w:t>
      </w:r>
      <w:bookmarkEnd w:id="194"/>
    </w:p>
    <w:p w:rsidR="00256313" w:rsidRPr="00B96122" w:rsidRDefault="00256313" w:rsidP="00854189">
      <w:pPr>
        <w:pStyle w:val="Subsection"/>
        <w:keepNext/>
      </w:pPr>
      <w:r w:rsidRPr="00B96122">
        <w:tab/>
      </w:r>
      <w:r w:rsidRPr="00B96122">
        <w:tab/>
        <w:t>In section 45(1) delete “personally on” and insert:</w:t>
      </w:r>
    </w:p>
    <w:p w:rsidR="00256313" w:rsidRPr="00B96122" w:rsidRDefault="00256313" w:rsidP="00256313">
      <w:pPr>
        <w:pStyle w:val="BlankOpen"/>
      </w:pPr>
    </w:p>
    <w:p w:rsidR="00256313" w:rsidRPr="00B96122" w:rsidRDefault="00256313" w:rsidP="00256313">
      <w:pPr>
        <w:pStyle w:val="Subsection"/>
      </w:pPr>
      <w:r w:rsidRPr="00B96122">
        <w:tab/>
      </w:r>
      <w:r w:rsidRPr="00B96122">
        <w:tab/>
        <w:t>(either personally, or electronically in accordance with the regulations) on a person who is a responsible adult,</w:t>
      </w:r>
    </w:p>
    <w:p w:rsidR="00256313" w:rsidRPr="00B96122" w:rsidRDefault="00256313" w:rsidP="00256313">
      <w:pPr>
        <w:pStyle w:val="BlankClose"/>
      </w:pPr>
    </w:p>
    <w:p w:rsidR="00B736F6" w:rsidRPr="00B96122" w:rsidRDefault="00FA3715" w:rsidP="00B736F6">
      <w:pPr>
        <w:pStyle w:val="Heading5"/>
      </w:pPr>
      <w:bookmarkStart w:id="195" w:name="_Toc382312388"/>
      <w:r>
        <w:rPr>
          <w:rStyle w:val="CharSectno"/>
        </w:rPr>
        <w:t>140</w:t>
      </w:r>
      <w:r w:rsidR="00B736F6" w:rsidRPr="00B96122">
        <w:t>.</w:t>
      </w:r>
      <w:r w:rsidR="00B736F6" w:rsidRPr="00B96122">
        <w:tab/>
      </w:r>
      <w:r w:rsidR="004549F6" w:rsidRPr="00B96122">
        <w:t>Section 6</w:t>
      </w:r>
      <w:r w:rsidR="00B736F6" w:rsidRPr="00B96122">
        <w:t>4 amended</w:t>
      </w:r>
      <w:bookmarkEnd w:id="195"/>
    </w:p>
    <w:p w:rsidR="00B736F6" w:rsidRPr="00B96122" w:rsidRDefault="00B736F6" w:rsidP="00B736F6">
      <w:pPr>
        <w:pStyle w:val="Subsection"/>
      </w:pPr>
      <w:r w:rsidRPr="00B96122">
        <w:tab/>
      </w:r>
      <w:r w:rsidR="00FA3715">
        <w:t>(1)</w:t>
      </w:r>
      <w:r w:rsidRPr="00B96122">
        <w:tab/>
        <w:t>In section 64 delete “If a young person” and insert:</w:t>
      </w:r>
    </w:p>
    <w:p w:rsidR="00B736F6" w:rsidRPr="00B96122" w:rsidRDefault="00B736F6" w:rsidP="00B736F6">
      <w:pPr>
        <w:pStyle w:val="BlankOpen"/>
      </w:pPr>
    </w:p>
    <w:p w:rsidR="00B736F6" w:rsidRPr="00B96122" w:rsidRDefault="00B736F6" w:rsidP="00B736F6">
      <w:pPr>
        <w:pStyle w:val="zSubsection"/>
      </w:pPr>
      <w:r w:rsidRPr="00B96122">
        <w:tab/>
        <w:t>(1)</w:t>
      </w:r>
      <w:r w:rsidRPr="00B96122">
        <w:tab/>
        <w:t>If a young person</w:t>
      </w:r>
    </w:p>
    <w:p w:rsidR="00B736F6" w:rsidRPr="00B96122" w:rsidRDefault="00B736F6" w:rsidP="00B736F6">
      <w:pPr>
        <w:pStyle w:val="BlankClose"/>
      </w:pPr>
    </w:p>
    <w:p w:rsidR="00B736F6" w:rsidRPr="00B96122" w:rsidRDefault="00B736F6" w:rsidP="00B736F6">
      <w:pPr>
        <w:pStyle w:val="Subsection"/>
      </w:pPr>
      <w:r w:rsidRPr="00B96122">
        <w:tab/>
      </w:r>
      <w:r w:rsidR="00FA3715">
        <w:t>(2)</w:t>
      </w:r>
      <w:r w:rsidRPr="00B96122">
        <w:tab/>
        <w:t>At the end of section 64 insert:</w:t>
      </w:r>
    </w:p>
    <w:p w:rsidR="00FD54CC" w:rsidRPr="00B96122" w:rsidRDefault="00FD54CC" w:rsidP="00FD54CC">
      <w:pPr>
        <w:pStyle w:val="BlankOpen"/>
      </w:pPr>
    </w:p>
    <w:p w:rsidR="00E25CC4" w:rsidRPr="00B96122" w:rsidRDefault="00B736F6" w:rsidP="00B736F6">
      <w:pPr>
        <w:pStyle w:val="zSubsection"/>
      </w:pPr>
      <w:r w:rsidRPr="00B96122">
        <w:tab/>
        <w:t>(2)</w:t>
      </w:r>
      <w:r w:rsidRPr="00B96122">
        <w:tab/>
      </w:r>
      <w:r w:rsidR="00280ED7" w:rsidRPr="00B96122">
        <w:t xml:space="preserve">Without limiting </w:t>
      </w:r>
      <w:r w:rsidR="00B96122" w:rsidRPr="00B96122">
        <w:t>subsection (</w:t>
      </w:r>
      <w:r w:rsidR="00280ED7" w:rsidRPr="00B96122">
        <w:t>1)</w:t>
      </w:r>
      <w:r w:rsidR="00E25CC4" w:rsidRPr="00B96122">
        <w:t xml:space="preserve"> — </w:t>
      </w:r>
    </w:p>
    <w:p w:rsidR="00E25CC4" w:rsidRPr="00B96122" w:rsidRDefault="00E25CC4" w:rsidP="00E25CC4">
      <w:pPr>
        <w:pStyle w:val="zIndenta"/>
      </w:pPr>
      <w:r w:rsidRPr="00B96122">
        <w:tab/>
        <w:t>(a)</w:t>
      </w:r>
      <w:r w:rsidRPr="00B96122">
        <w:tab/>
      </w:r>
      <w:r w:rsidR="00280ED7" w:rsidRPr="00B96122">
        <w:t xml:space="preserve">the </w:t>
      </w:r>
      <w:r w:rsidR="00280ED7" w:rsidRPr="00B96122">
        <w:rPr>
          <w:i/>
        </w:rPr>
        <w:t xml:space="preserve">Fines, Penalties and Infringement Notices Enforcement </w:t>
      </w:r>
      <w:r w:rsidR="004549F6" w:rsidRPr="00B96122">
        <w:rPr>
          <w:i/>
        </w:rPr>
        <w:t>Act 1</w:t>
      </w:r>
      <w:r w:rsidR="00280ED7" w:rsidRPr="00B96122">
        <w:rPr>
          <w:i/>
        </w:rPr>
        <w:t>994</w:t>
      </w:r>
      <w:r w:rsidR="00280ED7" w:rsidRPr="00B96122">
        <w:t xml:space="preserve"> section </w:t>
      </w:r>
      <w:r w:rsidR="00FD54CC" w:rsidRPr="00B96122">
        <w:t>32(2)</w:t>
      </w:r>
      <w:r w:rsidR="00280ED7" w:rsidRPr="00B96122">
        <w:t xml:space="preserve"> applies to </w:t>
      </w:r>
      <w:r w:rsidR="00FD54CC" w:rsidRPr="00B96122">
        <w:t xml:space="preserve">and in relation to a fine to which </w:t>
      </w:r>
      <w:r w:rsidR="00B96122" w:rsidRPr="00B96122">
        <w:t>subsection (</w:t>
      </w:r>
      <w:r w:rsidR="00FD54CC" w:rsidRPr="00B96122">
        <w:t>1)(a) applies</w:t>
      </w:r>
      <w:r w:rsidRPr="00B96122">
        <w:t>; and</w:t>
      </w:r>
    </w:p>
    <w:p w:rsidR="00496663" w:rsidRPr="00B96122" w:rsidRDefault="00E25CC4" w:rsidP="00E25CC4">
      <w:pPr>
        <w:pStyle w:val="zIndenta"/>
      </w:pPr>
      <w:r w:rsidRPr="00B96122">
        <w:tab/>
        <w:t>(b)</w:t>
      </w:r>
      <w:r w:rsidRPr="00B96122">
        <w:tab/>
      </w:r>
      <w:r w:rsidR="00496663" w:rsidRPr="00B96122">
        <w:t>section </w:t>
      </w:r>
      <w:r w:rsidR="009F2B6B" w:rsidRPr="00B96122">
        <w:t>59A(2)</w:t>
      </w:r>
      <w:r w:rsidR="00496663" w:rsidRPr="00B96122">
        <w:t xml:space="preserve"> of that Act applies to and in relation to — </w:t>
      </w:r>
    </w:p>
    <w:p w:rsidR="00496663" w:rsidRPr="00B96122" w:rsidRDefault="00496663" w:rsidP="00496663">
      <w:pPr>
        <w:pStyle w:val="zIndenti"/>
      </w:pPr>
      <w:r w:rsidRPr="00B96122">
        <w:tab/>
        <w:t>(i)</w:t>
      </w:r>
      <w:r w:rsidRPr="00B96122">
        <w:tab/>
        <w:t xml:space="preserve">a forfeited bail undertaking to which </w:t>
      </w:r>
      <w:r w:rsidR="00B96122" w:rsidRPr="00B96122">
        <w:t>subsection (</w:t>
      </w:r>
      <w:r w:rsidRPr="00B96122">
        <w:t>1)(b) applies; and</w:t>
      </w:r>
    </w:p>
    <w:p w:rsidR="00FD54CC" w:rsidRPr="00B96122" w:rsidRDefault="00496663" w:rsidP="00496663">
      <w:pPr>
        <w:pStyle w:val="zIndenti"/>
      </w:pPr>
      <w:r w:rsidRPr="00B96122">
        <w:tab/>
        <w:t>(ii)</w:t>
      </w:r>
      <w:r w:rsidRPr="00B96122">
        <w:tab/>
        <w:t xml:space="preserve">a forfeited recognisance to which </w:t>
      </w:r>
      <w:r w:rsidR="00B96122" w:rsidRPr="00B96122">
        <w:t>subsection (</w:t>
      </w:r>
      <w:r w:rsidRPr="00B96122">
        <w:t>1)(c) applies</w:t>
      </w:r>
      <w:r w:rsidR="00FD54CC" w:rsidRPr="00B96122">
        <w:t>.</w:t>
      </w:r>
    </w:p>
    <w:p w:rsidR="00B736F6" w:rsidRPr="00B96122" w:rsidRDefault="00B736F6" w:rsidP="00FD54CC">
      <w:pPr>
        <w:pStyle w:val="BlankClose"/>
      </w:pPr>
    </w:p>
    <w:p w:rsidR="00A64D01" w:rsidRPr="00B96122" w:rsidRDefault="00FA3715" w:rsidP="00A64D01">
      <w:pPr>
        <w:pStyle w:val="Heading5"/>
      </w:pPr>
      <w:bookmarkStart w:id="196" w:name="_Toc382312389"/>
      <w:r>
        <w:rPr>
          <w:rStyle w:val="CharSectno"/>
        </w:rPr>
        <w:t>141</w:t>
      </w:r>
      <w:r w:rsidR="00A64D01" w:rsidRPr="00B96122">
        <w:t>.</w:t>
      </w:r>
      <w:r w:rsidR="00A64D01" w:rsidRPr="00B96122">
        <w:tab/>
      </w:r>
      <w:r w:rsidR="004549F6" w:rsidRPr="00B96122">
        <w:t>Section 6</w:t>
      </w:r>
      <w:r w:rsidR="00A64D01" w:rsidRPr="00B96122">
        <w:t>5 amended</w:t>
      </w:r>
      <w:bookmarkEnd w:id="196"/>
    </w:p>
    <w:p w:rsidR="00E57E97" w:rsidRPr="00B96122" w:rsidRDefault="00BF5422" w:rsidP="00E57E97">
      <w:pPr>
        <w:pStyle w:val="Subsection"/>
      </w:pPr>
      <w:r w:rsidRPr="00B96122">
        <w:tab/>
      </w:r>
      <w:r w:rsidR="00FA3715">
        <w:t>(1)</w:t>
      </w:r>
      <w:r w:rsidRPr="00B96122">
        <w:tab/>
      </w:r>
      <w:r w:rsidR="001B4DB0" w:rsidRPr="00B96122">
        <w:t>After section 65(2) insert:</w:t>
      </w:r>
    </w:p>
    <w:p w:rsidR="00BF5422" w:rsidRPr="00B96122" w:rsidRDefault="00BF5422" w:rsidP="00BF5422">
      <w:pPr>
        <w:pStyle w:val="BlankOpen"/>
      </w:pPr>
    </w:p>
    <w:p w:rsidR="00BF5422" w:rsidRPr="00B96122" w:rsidRDefault="001B4DB0" w:rsidP="001B4DB0">
      <w:pPr>
        <w:pStyle w:val="zSubsection"/>
      </w:pPr>
      <w:r w:rsidRPr="00B96122">
        <w:tab/>
        <w:t>(3A)</w:t>
      </w:r>
      <w:r w:rsidRPr="00B96122">
        <w:tab/>
      </w:r>
      <w:r w:rsidR="004C5884" w:rsidRPr="00B96122">
        <w:t xml:space="preserve">The </w:t>
      </w:r>
      <w:r w:rsidR="006039FD" w:rsidRPr="00B96122">
        <w:rPr>
          <w:i/>
        </w:rPr>
        <w:t xml:space="preserve">Fines, Penalties and Infringement Notices Enforcement </w:t>
      </w:r>
      <w:r w:rsidR="004549F6" w:rsidRPr="00B96122">
        <w:rPr>
          <w:i/>
        </w:rPr>
        <w:t>Act 1</w:t>
      </w:r>
      <w:r w:rsidR="006039FD" w:rsidRPr="00B96122">
        <w:rPr>
          <w:i/>
        </w:rPr>
        <w:t>994</w:t>
      </w:r>
      <w:r w:rsidR="006039FD" w:rsidRPr="00B96122">
        <w:t xml:space="preserve"> section </w:t>
      </w:r>
      <w:r w:rsidR="00EB601B" w:rsidRPr="00B96122">
        <w:t>10B applies to fines</w:t>
      </w:r>
      <w:r w:rsidR="00DD4F95" w:rsidRPr="00B96122">
        <w:t>, forfeited bail undertakings and forfeited recognisances</w:t>
      </w:r>
      <w:r w:rsidR="00EB601B" w:rsidRPr="00B96122">
        <w:t xml:space="preserve"> to which </w:t>
      </w:r>
      <w:r w:rsidR="00B96122" w:rsidRPr="00B96122">
        <w:t>subsection (</w:t>
      </w:r>
      <w:r w:rsidR="00EB601B" w:rsidRPr="00B96122">
        <w:t>1) applies.</w:t>
      </w:r>
    </w:p>
    <w:p w:rsidR="001B4DB0" w:rsidRPr="00B96122" w:rsidRDefault="001B4DB0" w:rsidP="00BF5422">
      <w:pPr>
        <w:pStyle w:val="BlankClose"/>
      </w:pPr>
    </w:p>
    <w:p w:rsidR="00BF5422" w:rsidRPr="00B96122" w:rsidRDefault="00BF5422" w:rsidP="00BF5422">
      <w:pPr>
        <w:pStyle w:val="Subsection"/>
      </w:pPr>
      <w:r w:rsidRPr="00B96122">
        <w:tab/>
      </w:r>
      <w:r w:rsidR="00FA3715">
        <w:t>(2)</w:t>
      </w:r>
      <w:r w:rsidRPr="00B96122">
        <w:tab/>
        <w:t>After section 65(3) insert:</w:t>
      </w:r>
    </w:p>
    <w:p w:rsidR="00A109B8" w:rsidRPr="00B96122" w:rsidRDefault="00A109B8" w:rsidP="00A109B8">
      <w:pPr>
        <w:pStyle w:val="BlankOpen"/>
      </w:pPr>
    </w:p>
    <w:p w:rsidR="002C020E" w:rsidRPr="00B96122" w:rsidRDefault="00BF5422" w:rsidP="00BF5422">
      <w:pPr>
        <w:pStyle w:val="zSubsection"/>
      </w:pPr>
      <w:r w:rsidRPr="00B96122">
        <w:tab/>
        <w:t>(4A)</w:t>
      </w:r>
      <w:r w:rsidRPr="00B96122">
        <w:tab/>
      </w:r>
      <w:r w:rsidR="002C020E" w:rsidRPr="00B96122">
        <w:t xml:space="preserve">If, under </w:t>
      </w:r>
      <w:r w:rsidR="00B96122" w:rsidRPr="00B96122">
        <w:t>subsection (</w:t>
      </w:r>
      <w:r w:rsidR="002C020E" w:rsidRPr="00B96122">
        <w:t>3)(a), the court must register a fine or the amount of a forfeited undertaking or forfeited recognisance under t</w:t>
      </w:r>
      <w:r w:rsidRPr="00B96122">
        <w:t xml:space="preserve">he </w:t>
      </w:r>
      <w:r w:rsidRPr="00B96122">
        <w:rPr>
          <w:i/>
        </w:rPr>
        <w:t xml:space="preserve">Fines, Penalties and Infringement Notices Enforcement </w:t>
      </w:r>
      <w:r w:rsidR="00EF6CD7" w:rsidRPr="00B96122">
        <w:rPr>
          <w:i/>
        </w:rPr>
        <w:t>Act 1</w:t>
      </w:r>
      <w:r w:rsidRPr="00B96122">
        <w:rPr>
          <w:i/>
        </w:rPr>
        <w:t>994</w:t>
      </w:r>
      <w:r w:rsidR="002C020E" w:rsidRPr="00B96122">
        <w:t xml:space="preserve">, then — </w:t>
      </w:r>
    </w:p>
    <w:p w:rsidR="002C020E" w:rsidRPr="00B96122" w:rsidRDefault="002C020E" w:rsidP="002C020E">
      <w:pPr>
        <w:pStyle w:val="zIndenta"/>
      </w:pPr>
      <w:r w:rsidRPr="00B96122">
        <w:tab/>
        <w:t>(a)</w:t>
      </w:r>
      <w:r w:rsidRPr="00B96122">
        <w:tab/>
        <w:t>in the case of a fine, section 32(2) of that Act applies to and in relation to the fine; and</w:t>
      </w:r>
    </w:p>
    <w:p w:rsidR="00A109B8" w:rsidRPr="00B96122" w:rsidRDefault="002C020E" w:rsidP="002C020E">
      <w:pPr>
        <w:pStyle w:val="zIndenta"/>
      </w:pPr>
      <w:r w:rsidRPr="00B96122">
        <w:tab/>
        <w:t>(b)</w:t>
      </w:r>
      <w:r w:rsidRPr="00B96122">
        <w:tab/>
        <w:t>in the case of a forfeited undertaking or forfeited recognisance, section 59A(3) of that Act applies to and in relation to the amount forfeited.</w:t>
      </w:r>
    </w:p>
    <w:p w:rsidR="00BF5422" w:rsidRPr="00B96122" w:rsidRDefault="00BF5422" w:rsidP="00A109B8">
      <w:pPr>
        <w:pStyle w:val="BlankClose"/>
      </w:pPr>
    </w:p>
    <w:p w:rsidR="006B18F5" w:rsidRPr="00B96122" w:rsidRDefault="00FA3715" w:rsidP="006B18F5">
      <w:pPr>
        <w:pStyle w:val="Heading5"/>
      </w:pPr>
      <w:bookmarkStart w:id="197" w:name="_Toc382312390"/>
      <w:r>
        <w:rPr>
          <w:rStyle w:val="CharSectno"/>
        </w:rPr>
        <w:t>142</w:t>
      </w:r>
      <w:r w:rsidR="006B18F5" w:rsidRPr="00B96122">
        <w:t>.</w:t>
      </w:r>
      <w:r w:rsidR="006B18F5" w:rsidRPr="00B96122">
        <w:tab/>
      </w:r>
      <w:r w:rsidR="00EF6CD7" w:rsidRPr="00B96122">
        <w:t>Section 1</w:t>
      </w:r>
      <w:r w:rsidR="006B18F5" w:rsidRPr="00B96122">
        <w:t>20 amended</w:t>
      </w:r>
      <w:bookmarkEnd w:id="197"/>
    </w:p>
    <w:p w:rsidR="00410363" w:rsidRPr="00B96122" w:rsidRDefault="00410363" w:rsidP="00410363">
      <w:pPr>
        <w:pStyle w:val="Subsection"/>
      </w:pPr>
      <w:r w:rsidRPr="00B96122">
        <w:tab/>
      </w:r>
      <w:r w:rsidR="00FA3715">
        <w:t>(1)</w:t>
      </w:r>
      <w:r w:rsidRPr="00B96122">
        <w:tab/>
        <w:t>In section 120(2) delete “record in writing the” and insert:</w:t>
      </w:r>
    </w:p>
    <w:p w:rsidR="00410363" w:rsidRPr="00B96122" w:rsidRDefault="00410363" w:rsidP="00410363">
      <w:pPr>
        <w:pStyle w:val="BlankOpen"/>
      </w:pPr>
    </w:p>
    <w:p w:rsidR="00410363" w:rsidRPr="00B96122" w:rsidRDefault="00410363" w:rsidP="00410363">
      <w:pPr>
        <w:pStyle w:val="Subsection"/>
      </w:pPr>
      <w:r w:rsidRPr="00B96122">
        <w:tab/>
      </w:r>
      <w:r w:rsidRPr="00B96122">
        <w:tab/>
        <w:t>give written</w:t>
      </w:r>
    </w:p>
    <w:p w:rsidR="00410363" w:rsidRPr="00B96122" w:rsidRDefault="00410363" w:rsidP="00410363">
      <w:pPr>
        <w:pStyle w:val="BlankClose"/>
      </w:pPr>
    </w:p>
    <w:p w:rsidR="00410363" w:rsidRPr="00B96122" w:rsidRDefault="00410363" w:rsidP="00410363">
      <w:pPr>
        <w:pStyle w:val="Subsection"/>
      </w:pPr>
      <w:r w:rsidRPr="00B96122">
        <w:tab/>
      </w:r>
      <w:r w:rsidR="00FA3715">
        <w:t>(2)</w:t>
      </w:r>
      <w:r w:rsidRPr="00B96122">
        <w:tab/>
        <w:t>After section 120(2) insert:</w:t>
      </w:r>
    </w:p>
    <w:p w:rsidR="00FC312E" w:rsidRPr="00B96122" w:rsidRDefault="00FC312E" w:rsidP="00FC312E">
      <w:pPr>
        <w:pStyle w:val="BlankOpen"/>
      </w:pPr>
    </w:p>
    <w:p w:rsidR="00410363" w:rsidRPr="00B96122" w:rsidRDefault="00410363" w:rsidP="00410363">
      <w:pPr>
        <w:pStyle w:val="zSubsection"/>
      </w:pPr>
      <w:r w:rsidRPr="00B96122">
        <w:tab/>
        <w:t>(3)</w:t>
      </w:r>
      <w:r w:rsidRPr="00B96122">
        <w:tab/>
        <w:t xml:space="preserve">In </w:t>
      </w:r>
      <w:r w:rsidR="00B96122" w:rsidRPr="00B96122">
        <w:t>subsection (</w:t>
      </w:r>
      <w:r w:rsidRPr="00B96122">
        <w:t xml:space="preserve">2) — </w:t>
      </w:r>
    </w:p>
    <w:p w:rsidR="00410363" w:rsidRPr="00B96122" w:rsidRDefault="00410363" w:rsidP="00410363">
      <w:pPr>
        <w:pStyle w:val="zDefstart"/>
      </w:pPr>
      <w:r w:rsidRPr="00B96122">
        <w:tab/>
      </w:r>
      <w:r w:rsidRPr="00B96122">
        <w:rPr>
          <w:rStyle w:val="CharDefText"/>
        </w:rPr>
        <w:t>written reasons</w:t>
      </w:r>
      <w:r w:rsidRPr="00B96122">
        <w:t xml:space="preserve"> includes reasons that are — </w:t>
      </w:r>
    </w:p>
    <w:p w:rsidR="00410363" w:rsidRPr="00B96122" w:rsidRDefault="00410363" w:rsidP="00410363">
      <w:pPr>
        <w:pStyle w:val="zDefpara"/>
      </w:pPr>
      <w:r w:rsidRPr="00B96122">
        <w:tab/>
        <w:t>(a)</w:t>
      </w:r>
      <w:r w:rsidRPr="00B96122">
        <w:tab/>
        <w:t>given orally and subsequently transcribed; or</w:t>
      </w:r>
    </w:p>
    <w:p w:rsidR="00FC312E" w:rsidRPr="00B96122" w:rsidRDefault="00410363" w:rsidP="00410363">
      <w:pPr>
        <w:pStyle w:val="zDefpara"/>
      </w:pPr>
      <w:r w:rsidRPr="00B96122">
        <w:tab/>
        <w:t>(b)</w:t>
      </w:r>
      <w:r w:rsidRPr="00B96122">
        <w:tab/>
        <w:t>given orally but also recorded electronically in a format that enables them to be subsequently transcribed.</w:t>
      </w:r>
    </w:p>
    <w:p w:rsidR="00410363" w:rsidRPr="00B96122" w:rsidRDefault="00410363" w:rsidP="00410363">
      <w:pPr>
        <w:pStyle w:val="BlankClose"/>
      </w:pPr>
    </w:p>
    <w:p w:rsidR="001328D1" w:rsidRPr="00972980" w:rsidRDefault="004B0CE8" w:rsidP="00586087">
      <w:pPr>
        <w:jc w:val="center"/>
      </w:pPr>
      <w:r w:rsidRPr="00B96122">
        <w:rPr>
          <w:noProof/>
        </w:rPr>
        <w:drawing>
          <wp:inline distT="0" distB="0" distL="0" distR="0" wp14:anchorId="717E96E0" wp14:editId="206F0B02">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rsidR="001328D1" w:rsidRDefault="001328D1" w:rsidP="002F1383"/>
    <w:p w:rsidR="00845416" w:rsidRPr="00972980" w:rsidRDefault="00845416" w:rsidP="002F1383">
      <w:pPr>
        <w:sectPr w:rsidR="00845416" w:rsidRPr="00972980" w:rsidSect="0064384F">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rsidR="001328D1" w:rsidRPr="00972980" w:rsidRDefault="001328D1" w:rsidP="002F1383">
      <w:pPr>
        <w:rPr>
          <w:b/>
          <w:sz w:val="20"/>
        </w:rPr>
      </w:pPr>
    </w:p>
    <w:sectPr w:rsidR="001328D1" w:rsidRPr="00972980" w:rsidSect="0064384F">
      <w:headerReference w:type="even" r:id="rId28"/>
      <w:headerReference w:type="default" r:id="rId29"/>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087" w:rsidRDefault="00586087">
      <w:pPr>
        <w:rPr>
          <w:b/>
          <w:sz w:val="28"/>
        </w:rPr>
      </w:pPr>
      <w:r>
        <w:rPr>
          <w:b/>
          <w:sz w:val="28"/>
        </w:rPr>
        <w:t>Endnotes</w:t>
      </w:r>
    </w:p>
    <w:p w:rsidR="00586087" w:rsidRDefault="00586087">
      <w:pPr>
        <w:spacing w:after="240"/>
        <w:rPr>
          <w:rFonts w:ascii="Times" w:hAnsi="Times"/>
          <w:sz w:val="18"/>
        </w:rPr>
      </w:pPr>
      <w:r>
        <w:rPr>
          <w:sz w:val="20"/>
        </w:rPr>
        <w:t>[For ease of reference detach these notes and read them alongside the draft.]</w:t>
      </w:r>
    </w:p>
  </w:endnote>
  <w:endnote w:type="continuationSeparator" w:id="0">
    <w:p w:rsidR="00586087" w:rsidRDefault="00586087">
      <w:pPr>
        <w:pStyle w:val="Footer"/>
      </w:pPr>
    </w:p>
  </w:endnote>
  <w:endnote w:type="continuationNotice" w:id="1">
    <w:p w:rsidR="00586087" w:rsidRDefault="00586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4F" w:rsidRDefault="0064384F">
    <w:pPr>
      <w:pStyle w:val="Footer"/>
      <w:tabs>
        <w:tab w:val="clear" w:pos="4153"/>
        <w:tab w:val="right" w:pos="7088"/>
      </w:tabs>
      <w:rPr>
        <w:rStyle w:val="PageNumber"/>
      </w:rPr>
    </w:pPr>
  </w:p>
  <w:p w:rsidR="0064384F" w:rsidRDefault="0064384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952944">
      <w:rPr>
        <w:rFonts w:ascii="Arial" w:hAnsi="Arial" w:cs="Arial"/>
        <w:sz w:val="20"/>
      </w:rPr>
      <w:t>No. 20 of 2013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52944">
      <w:rPr>
        <w:rFonts w:ascii="Arial" w:hAnsi="Arial" w:cs="Arial"/>
        <w:sz w:val="20"/>
      </w:rPr>
      <w:t>04 Nov 2013</w:t>
    </w:r>
    <w:r>
      <w:rPr>
        <w:rFonts w:ascii="Arial" w:hAnsi="Arial" w:cs="Arial"/>
        <w:sz w:val="20"/>
      </w:rPr>
      <w:fldChar w:fldCharType="end"/>
    </w:r>
  </w:p>
  <w:p w:rsidR="0064384F" w:rsidRPr="0064384F" w:rsidRDefault="0064384F" w:rsidP="0064384F">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4F" w:rsidRDefault="0064384F">
    <w:pPr>
      <w:pStyle w:val="Footer"/>
      <w:tabs>
        <w:tab w:val="clear" w:pos="4153"/>
        <w:tab w:val="right" w:pos="7088"/>
      </w:tabs>
      <w:rPr>
        <w:rStyle w:val="PageNumber"/>
      </w:rPr>
    </w:pPr>
  </w:p>
  <w:p w:rsidR="0064384F" w:rsidRDefault="0064384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52944">
      <w:rPr>
        <w:rFonts w:ascii="Arial" w:hAnsi="Arial" w:cs="Arial"/>
        <w:sz w:val="20"/>
      </w:rPr>
      <w:t>04 Nov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952944">
      <w:rPr>
        <w:rFonts w:ascii="Arial" w:hAnsi="Arial" w:cs="Arial"/>
        <w:sz w:val="20"/>
      </w:rPr>
      <w:t>No. 20 of 2013</w:t>
    </w:r>
    <w:r>
      <w:rPr>
        <w:rFonts w:ascii="Arial" w:hAnsi="Arial" w:cs="Arial"/>
        <w:sz w:val="20"/>
      </w:rPr>
      <w:fldChar w:fldCharType="end"/>
    </w:r>
    <w:r>
      <w:rPr>
        <w:rFonts w:ascii="Arial" w:hAnsi="Arial" w:cs="Arial"/>
        <w:sz w:val="20"/>
      </w:rPr>
      <w:tab/>
    </w:r>
  </w:p>
  <w:p w:rsidR="0064384F" w:rsidRPr="0064384F" w:rsidRDefault="0064384F" w:rsidP="0064384F">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4F" w:rsidRDefault="0064384F">
    <w:pPr>
      <w:pStyle w:val="Footer"/>
      <w:tabs>
        <w:tab w:val="clear" w:pos="4153"/>
        <w:tab w:val="right" w:pos="7088"/>
      </w:tabs>
      <w:rPr>
        <w:rStyle w:val="PageNumber"/>
      </w:rPr>
    </w:pPr>
  </w:p>
  <w:p w:rsidR="0064384F" w:rsidRDefault="0064384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52944">
      <w:rPr>
        <w:rFonts w:ascii="Arial" w:hAnsi="Arial" w:cs="Arial"/>
        <w:sz w:val="20"/>
      </w:rPr>
      <w:t>04 Nov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952944">
      <w:rPr>
        <w:rFonts w:ascii="Arial" w:hAnsi="Arial" w:cs="Arial"/>
        <w:sz w:val="20"/>
      </w:rPr>
      <w:t>No. 20 of 2013</w:t>
    </w:r>
    <w:r>
      <w:rPr>
        <w:rFonts w:ascii="Arial" w:hAnsi="Arial" w:cs="Arial"/>
        <w:sz w:val="20"/>
      </w:rPr>
      <w:fldChar w:fldCharType="end"/>
    </w:r>
    <w:r>
      <w:rPr>
        <w:rFonts w:ascii="Arial" w:hAnsi="Arial" w:cs="Arial"/>
        <w:sz w:val="20"/>
      </w:rPr>
      <w:tab/>
    </w:r>
  </w:p>
  <w:p w:rsidR="0064384F" w:rsidRPr="0064384F" w:rsidRDefault="0064384F" w:rsidP="0064384F">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4F" w:rsidRDefault="0064384F">
    <w:pPr>
      <w:pStyle w:val="Footer"/>
      <w:tabs>
        <w:tab w:val="clear" w:pos="4153"/>
        <w:tab w:val="right" w:pos="7088"/>
      </w:tabs>
      <w:rPr>
        <w:rStyle w:val="PageNumber"/>
      </w:rPr>
    </w:pPr>
  </w:p>
  <w:p w:rsidR="0064384F" w:rsidRDefault="0064384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52944">
      <w:rPr>
        <w:rStyle w:val="PageNumber"/>
        <w:rFonts w:ascii="Arial" w:hAnsi="Arial" w:cs="Arial"/>
        <w:noProof/>
      </w:rPr>
      <w:t>vi</w:t>
    </w:r>
    <w:r>
      <w:rPr>
        <w:rStyle w:val="PageNumber"/>
        <w:rFonts w:ascii="Arial" w:hAnsi="Arial" w:cs="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952944">
      <w:rPr>
        <w:rFonts w:ascii="Arial" w:hAnsi="Arial" w:cs="Arial"/>
        <w:sz w:val="20"/>
      </w:rPr>
      <w:t>No. 20 of 2013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52944">
      <w:rPr>
        <w:rFonts w:ascii="Arial" w:hAnsi="Arial" w:cs="Arial"/>
        <w:sz w:val="20"/>
      </w:rPr>
      <w:t>04 Nov 2013</w:t>
    </w:r>
    <w:r>
      <w:rPr>
        <w:rFonts w:ascii="Arial" w:hAnsi="Arial" w:cs="Arial"/>
        <w:sz w:val="20"/>
      </w:rPr>
      <w:fldChar w:fldCharType="end"/>
    </w:r>
  </w:p>
  <w:p w:rsidR="00586087" w:rsidRPr="0064384F" w:rsidRDefault="0064384F" w:rsidP="0064384F">
    <w:pPr>
      <w:rPr>
        <w:rFonts w:cs="Arial"/>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4F" w:rsidRDefault="0064384F">
    <w:pPr>
      <w:pStyle w:val="Footer"/>
      <w:tabs>
        <w:tab w:val="clear" w:pos="4153"/>
        <w:tab w:val="right" w:pos="7088"/>
      </w:tabs>
      <w:rPr>
        <w:rStyle w:val="PageNumber"/>
      </w:rPr>
    </w:pPr>
  </w:p>
  <w:p w:rsidR="0064384F" w:rsidRDefault="0064384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52944">
      <w:rPr>
        <w:rFonts w:ascii="Arial" w:hAnsi="Arial" w:cs="Arial"/>
        <w:sz w:val="20"/>
      </w:rPr>
      <w:t>04 Nov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952944">
      <w:rPr>
        <w:rFonts w:ascii="Arial" w:hAnsi="Arial" w:cs="Arial"/>
        <w:sz w:val="20"/>
      </w:rPr>
      <w:t>No. 20 of 2013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52944">
      <w:rPr>
        <w:rStyle w:val="CharPageNo"/>
        <w:rFonts w:ascii="Arial" w:hAnsi="Arial"/>
        <w:noProof/>
      </w:rPr>
      <w:t>vii</w:t>
    </w:r>
    <w:r>
      <w:rPr>
        <w:rStyle w:val="CharPageNo"/>
        <w:rFonts w:ascii="Arial" w:hAnsi="Arial"/>
      </w:rPr>
      <w:fldChar w:fldCharType="end"/>
    </w:r>
  </w:p>
  <w:p w:rsidR="00586087" w:rsidRPr="0064384F" w:rsidRDefault="0064384F" w:rsidP="0064384F">
    <w:pPr>
      <w:rPr>
        <w:rFonts w:cs="Arial"/>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4F" w:rsidRDefault="0064384F">
    <w:pPr>
      <w:pStyle w:val="Footer"/>
      <w:tabs>
        <w:tab w:val="clear" w:pos="4153"/>
        <w:tab w:val="right" w:pos="7088"/>
      </w:tabs>
      <w:rPr>
        <w:rStyle w:val="PageNumber"/>
      </w:rPr>
    </w:pPr>
  </w:p>
  <w:p w:rsidR="0064384F" w:rsidRDefault="0064384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52944">
      <w:rPr>
        <w:rFonts w:ascii="Arial" w:hAnsi="Arial" w:cs="Arial"/>
        <w:sz w:val="20"/>
      </w:rPr>
      <w:t>04 Nov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952944">
      <w:rPr>
        <w:rFonts w:ascii="Arial" w:hAnsi="Arial" w:cs="Arial"/>
        <w:sz w:val="20"/>
      </w:rPr>
      <w:t>No. 20 of 2013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52944">
      <w:rPr>
        <w:rStyle w:val="PageNumber"/>
        <w:rFonts w:ascii="Arial" w:hAnsi="Arial" w:cs="Arial"/>
        <w:noProof/>
      </w:rPr>
      <w:t>i</w:t>
    </w:r>
    <w:r>
      <w:rPr>
        <w:rStyle w:val="PageNumber"/>
        <w:rFonts w:ascii="Arial" w:hAnsi="Arial" w:cs="Arial"/>
      </w:rPr>
      <w:fldChar w:fldCharType="end"/>
    </w:r>
  </w:p>
  <w:p w:rsidR="00586087" w:rsidRPr="0064384F" w:rsidRDefault="0064384F" w:rsidP="0064384F">
    <w:pPr>
      <w:rPr>
        <w:rFonts w:cs="Arial"/>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4F" w:rsidRDefault="0064384F">
    <w:pPr>
      <w:pStyle w:val="Footer"/>
      <w:tabs>
        <w:tab w:val="clear" w:pos="4153"/>
        <w:tab w:val="right" w:pos="7088"/>
      </w:tabs>
      <w:rPr>
        <w:rStyle w:val="PageNumber"/>
      </w:rPr>
    </w:pPr>
  </w:p>
  <w:p w:rsidR="0064384F" w:rsidRDefault="0064384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52944">
      <w:rPr>
        <w:rStyle w:val="CharPageNo"/>
        <w:rFonts w:ascii="Arial" w:hAnsi="Arial"/>
        <w:noProof/>
      </w:rPr>
      <w:t>56</w:t>
    </w:r>
    <w:r>
      <w:rPr>
        <w:rStyle w:val="CharPageNo"/>
        <w:rFonts w:ascii="Arial" w:hAnsi="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952944">
      <w:rPr>
        <w:rFonts w:ascii="Arial" w:hAnsi="Arial" w:cs="Arial"/>
        <w:sz w:val="20"/>
      </w:rPr>
      <w:t>No. 20 of 2013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52944">
      <w:rPr>
        <w:rFonts w:ascii="Arial" w:hAnsi="Arial" w:cs="Arial"/>
        <w:sz w:val="20"/>
      </w:rPr>
      <w:t>04 Nov 2013</w:t>
    </w:r>
    <w:r>
      <w:rPr>
        <w:rFonts w:ascii="Arial" w:hAnsi="Arial" w:cs="Arial"/>
        <w:sz w:val="20"/>
      </w:rPr>
      <w:fldChar w:fldCharType="end"/>
    </w:r>
    <w:r>
      <w:rPr>
        <w:rFonts w:ascii="Arial" w:hAnsi="Arial" w:cs="Arial"/>
        <w:sz w:val="20"/>
      </w:rPr>
      <w:t xml:space="preserve"> </w:t>
    </w:r>
  </w:p>
  <w:p w:rsidR="00586087" w:rsidRPr="0064384F" w:rsidRDefault="0064384F" w:rsidP="0064384F">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4F" w:rsidRDefault="0064384F">
    <w:pPr>
      <w:pStyle w:val="Footer"/>
      <w:tabs>
        <w:tab w:val="clear" w:pos="4153"/>
        <w:tab w:val="right" w:pos="7088"/>
      </w:tabs>
      <w:rPr>
        <w:rStyle w:val="PageNumber"/>
      </w:rPr>
    </w:pPr>
  </w:p>
  <w:p w:rsidR="0064384F" w:rsidRDefault="0064384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52944">
      <w:rPr>
        <w:rFonts w:ascii="Arial" w:hAnsi="Arial" w:cs="Arial"/>
        <w:sz w:val="20"/>
      </w:rPr>
      <w:t>04 Nov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952944">
      <w:rPr>
        <w:rFonts w:ascii="Arial" w:hAnsi="Arial" w:cs="Arial"/>
        <w:sz w:val="20"/>
      </w:rPr>
      <w:t>No. 20 of 2013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52944">
      <w:rPr>
        <w:rStyle w:val="CharPageNo"/>
        <w:rFonts w:ascii="Arial" w:hAnsi="Arial"/>
        <w:noProof/>
      </w:rPr>
      <w:t>57</w:t>
    </w:r>
    <w:r>
      <w:rPr>
        <w:rStyle w:val="CharPageNo"/>
        <w:rFonts w:ascii="Arial" w:hAnsi="Arial"/>
      </w:rPr>
      <w:fldChar w:fldCharType="end"/>
    </w:r>
  </w:p>
  <w:p w:rsidR="0064384F" w:rsidRPr="0064384F" w:rsidRDefault="0064384F" w:rsidP="0064384F">
    <w:pPr>
      <w:rPr>
        <w:rFonts w:cs="Arial"/>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4F" w:rsidRDefault="0064384F">
    <w:pPr>
      <w:pStyle w:val="Footer"/>
      <w:tabs>
        <w:tab w:val="clear" w:pos="4153"/>
        <w:tab w:val="right" w:pos="7088"/>
      </w:tabs>
      <w:rPr>
        <w:rStyle w:val="PageNumber"/>
      </w:rPr>
    </w:pPr>
  </w:p>
  <w:p w:rsidR="0064384F" w:rsidRDefault="0064384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52944">
      <w:rPr>
        <w:rFonts w:ascii="Arial" w:hAnsi="Arial" w:cs="Arial"/>
        <w:sz w:val="20"/>
      </w:rPr>
      <w:t>04 Nov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952944">
      <w:rPr>
        <w:rFonts w:ascii="Arial" w:hAnsi="Arial" w:cs="Arial"/>
        <w:sz w:val="20"/>
      </w:rPr>
      <w:t>No. 20 of 2013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52944">
      <w:rPr>
        <w:rStyle w:val="CharPageNo"/>
        <w:rFonts w:ascii="Arial" w:hAnsi="Arial"/>
        <w:noProof/>
      </w:rPr>
      <w:t>1</w:t>
    </w:r>
    <w:r>
      <w:rPr>
        <w:rStyle w:val="CharPageNo"/>
        <w:rFonts w:ascii="Arial" w:hAnsi="Arial"/>
      </w:rPr>
      <w:fldChar w:fldCharType="end"/>
    </w:r>
  </w:p>
  <w:p w:rsidR="00586087" w:rsidRPr="0064384F" w:rsidRDefault="0064384F" w:rsidP="0064384F">
    <w:pPr>
      <w:rPr>
        <w:rFonts w:cs="Arial"/>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087" w:rsidRDefault="00586087">
      <w:r>
        <w:separator/>
      </w:r>
    </w:p>
  </w:footnote>
  <w:footnote w:type="continuationSeparator" w:id="0">
    <w:p w:rsidR="00586087" w:rsidRDefault="00586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4F" w:rsidRDefault="0064384F">
    <w:pPr>
      <w:pStyle w:val="headerpartodd"/>
      <w:ind w:left="0" w:firstLine="0"/>
      <w:rPr>
        <w:i/>
      </w:rPr>
    </w:pPr>
    <w:r>
      <w:rPr>
        <w:i/>
      </w:rPr>
      <w:fldChar w:fldCharType="begin"/>
    </w:r>
    <w:r>
      <w:rPr>
        <w:i/>
      </w:rPr>
      <w:instrText xml:space="preserve"> Styleref "Name of Act/Reg" </w:instrText>
    </w:r>
    <w:r>
      <w:rPr>
        <w:i/>
      </w:rPr>
      <w:fldChar w:fldCharType="separate"/>
    </w:r>
    <w:r w:rsidR="00952944">
      <w:rPr>
        <w:i/>
        <w:noProof/>
      </w:rPr>
      <w:t>Courts and Tribunals (Electronic Processes Facilitation) Act 2013</w:t>
    </w:r>
    <w:r>
      <w:rPr>
        <w:i/>
      </w:rPr>
      <w:fldChar w:fldCharType="end"/>
    </w:r>
  </w:p>
  <w:p w:rsidR="0064384F" w:rsidRDefault="0064384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4384F" w:rsidRDefault="0064384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4384F" w:rsidRDefault="0064384F">
    <w:pPr>
      <w:pStyle w:val="headerpart"/>
    </w:pPr>
  </w:p>
  <w:p w:rsidR="0064384F" w:rsidRDefault="0064384F">
    <w:pPr>
      <w:pBdr>
        <w:bottom w:val="single" w:sz="6" w:space="1" w:color="auto"/>
      </w:pBdr>
      <w:rPr>
        <w:b/>
      </w:rPr>
    </w:pPr>
  </w:p>
  <w:p w:rsidR="0064384F" w:rsidRDefault="0064384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087" w:rsidRDefault="00586087">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087" w:rsidRDefault="005860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44" w:rsidRDefault="009529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44" w:rsidRDefault="009529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86087">
      <w:trPr>
        <w:cantSplit/>
      </w:trPr>
      <w:tc>
        <w:tcPr>
          <w:tcW w:w="7263" w:type="dxa"/>
          <w:gridSpan w:val="2"/>
        </w:tcPr>
        <w:p w:rsidR="00586087" w:rsidRDefault="00952944">
          <w:pPr>
            <w:pStyle w:val="HeaderActNameLeft"/>
          </w:pPr>
          <w:r>
            <w:fldChar w:fldCharType="begin"/>
          </w:r>
          <w:r>
            <w:instrText xml:space="preserve"> DOCPROPERTY "ShortTitle" </w:instrText>
          </w:r>
          <w:r>
            <w:fldChar w:fldCharType="separate"/>
          </w:r>
          <w:r>
            <w:t>Courts and Tribunals (Electronic Processes Facilitation) Act 2013</w:t>
          </w:r>
          <w:r>
            <w:fldChar w:fldCharType="end"/>
          </w:r>
        </w:p>
      </w:tc>
    </w:tr>
    <w:tr w:rsidR="00586087">
      <w:tc>
        <w:tcPr>
          <w:tcW w:w="1548" w:type="dxa"/>
        </w:tcPr>
        <w:p w:rsidR="00586087" w:rsidRDefault="00586087">
          <w:pPr>
            <w:pStyle w:val="HeaderNumberLeft"/>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c>
        <w:tcPr>
          <w:tcW w:w="5715" w:type="dxa"/>
          <w:vAlign w:val="bottom"/>
        </w:tcPr>
        <w:p w:rsidR="00586087" w:rsidRDefault="00586087">
          <w:pPr>
            <w:pStyle w:val="HeaderTextLeft"/>
          </w:pPr>
          <w:r>
            <w:fldChar w:fldCharType="begin"/>
          </w:r>
          <w:r>
            <w:instrText xml:space="preserve"> styleref CharPartText </w:instrText>
          </w:r>
          <w:r>
            <w:fldChar w:fldCharType="end"/>
          </w:r>
        </w:p>
      </w:tc>
    </w:tr>
    <w:tr w:rsidR="00586087">
      <w:tc>
        <w:tcPr>
          <w:tcW w:w="1548" w:type="dxa"/>
        </w:tcPr>
        <w:p w:rsidR="00586087" w:rsidRDefault="00586087">
          <w:pPr>
            <w:pStyle w:val="HeaderNumberLeft"/>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c>
        <w:tcPr>
          <w:tcW w:w="5715" w:type="dxa"/>
          <w:vAlign w:val="bottom"/>
        </w:tcPr>
        <w:p w:rsidR="00586087" w:rsidRDefault="00586087">
          <w:pPr>
            <w:pStyle w:val="HeaderTextLeft"/>
          </w:pPr>
          <w:r>
            <w:fldChar w:fldCharType="begin"/>
          </w:r>
          <w:r>
            <w:instrText xml:space="preserve"> styleref CharDivText </w:instrText>
          </w:r>
          <w:r>
            <w:fldChar w:fldCharType="end"/>
          </w:r>
        </w:p>
      </w:tc>
    </w:tr>
    <w:tr w:rsidR="00586087">
      <w:trPr>
        <w:cantSplit/>
      </w:trPr>
      <w:tc>
        <w:tcPr>
          <w:tcW w:w="7263" w:type="dxa"/>
          <w:gridSpan w:val="2"/>
        </w:tcPr>
        <w:p w:rsidR="00586087" w:rsidRDefault="00586087">
          <w:pPr>
            <w:pStyle w:val="HeaderTextLeft"/>
          </w:pPr>
          <w:r>
            <w:t>Contents</w:t>
          </w:r>
        </w:p>
      </w:tc>
    </w:tr>
  </w:tbl>
  <w:p w:rsidR="00586087" w:rsidRDefault="00586087">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86087">
      <w:trPr>
        <w:cantSplit/>
      </w:trPr>
      <w:tc>
        <w:tcPr>
          <w:tcW w:w="7263" w:type="dxa"/>
          <w:gridSpan w:val="2"/>
        </w:tcPr>
        <w:p w:rsidR="00586087" w:rsidRDefault="00952944">
          <w:pPr>
            <w:pStyle w:val="HeaderActNameRight"/>
            <w:ind w:right="28"/>
          </w:pPr>
          <w:r>
            <w:fldChar w:fldCharType="begin"/>
          </w:r>
          <w:r>
            <w:instrText xml:space="preserve"> DOCPROPERTY "ShortTitle" </w:instrText>
          </w:r>
          <w:r>
            <w:fldChar w:fldCharType="separate"/>
          </w:r>
          <w:r>
            <w:t>Courts and Tribunals (Electronic Processes Facilitation) Act 2013</w:t>
          </w:r>
          <w:r>
            <w:fldChar w:fldCharType="end"/>
          </w:r>
        </w:p>
      </w:tc>
    </w:tr>
    <w:tr w:rsidR="00586087">
      <w:tc>
        <w:tcPr>
          <w:tcW w:w="5715" w:type="dxa"/>
          <w:vAlign w:val="bottom"/>
        </w:tcPr>
        <w:p w:rsidR="00586087" w:rsidRDefault="00586087">
          <w:pPr>
            <w:pStyle w:val="HeaderTextRight"/>
          </w:pPr>
          <w:r>
            <w:fldChar w:fldCharType="begin"/>
          </w:r>
          <w:r>
            <w:instrText xml:space="preserve"> styleref CharPartText </w:instrText>
          </w:r>
          <w:r>
            <w:fldChar w:fldCharType="end"/>
          </w:r>
        </w:p>
      </w:tc>
      <w:tc>
        <w:tcPr>
          <w:tcW w:w="1548" w:type="dxa"/>
        </w:tcPr>
        <w:p w:rsidR="00586087" w:rsidRDefault="00586087">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rsidR="00586087">
      <w:tc>
        <w:tcPr>
          <w:tcW w:w="5715" w:type="dxa"/>
          <w:vAlign w:val="bottom"/>
        </w:tcPr>
        <w:p w:rsidR="00586087" w:rsidRDefault="00586087">
          <w:pPr>
            <w:pStyle w:val="HeaderTextRight"/>
          </w:pPr>
          <w:r>
            <w:fldChar w:fldCharType="begin"/>
          </w:r>
          <w:r>
            <w:instrText xml:space="preserve"> styleref CharDivText </w:instrText>
          </w:r>
          <w:r>
            <w:fldChar w:fldCharType="end"/>
          </w:r>
        </w:p>
      </w:tc>
      <w:tc>
        <w:tcPr>
          <w:tcW w:w="1548" w:type="dxa"/>
        </w:tcPr>
        <w:p w:rsidR="00586087" w:rsidRDefault="00586087">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rsidR="00586087">
      <w:trPr>
        <w:cantSplit/>
      </w:trPr>
      <w:tc>
        <w:tcPr>
          <w:tcW w:w="7263" w:type="dxa"/>
          <w:gridSpan w:val="2"/>
        </w:tcPr>
        <w:p w:rsidR="00586087" w:rsidRDefault="00586087">
          <w:pPr>
            <w:pStyle w:val="HeaderNumberRight"/>
            <w:ind w:right="28"/>
            <w:rPr>
              <w:b w:val="0"/>
            </w:rPr>
          </w:pPr>
          <w:r>
            <w:rPr>
              <w:b w:val="0"/>
            </w:rPr>
            <w:t>Contents</w:t>
          </w:r>
        </w:p>
      </w:tc>
    </w:tr>
  </w:tbl>
  <w:p w:rsidR="00586087" w:rsidRDefault="00586087">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86087">
      <w:trPr>
        <w:cantSplit/>
      </w:trPr>
      <w:tc>
        <w:tcPr>
          <w:tcW w:w="7263" w:type="dxa"/>
          <w:gridSpan w:val="2"/>
        </w:tcPr>
        <w:p w:rsidR="00586087" w:rsidRDefault="00952944">
          <w:pPr>
            <w:pStyle w:val="HeaderActNameLeft"/>
          </w:pPr>
          <w:r>
            <w:fldChar w:fldCharType="begin"/>
          </w:r>
          <w:r>
            <w:instrText xml:space="preserve"> STYLEREF "Name of Act/Reg" \* MERGEFORMAT </w:instrText>
          </w:r>
          <w:r>
            <w:fldChar w:fldCharType="separate"/>
          </w:r>
          <w:r>
            <w:rPr>
              <w:noProof/>
            </w:rPr>
            <w:t>Courts and Tribunals (Electronic Processes Facilitation) Act 2013</w:t>
          </w:r>
          <w:r>
            <w:rPr>
              <w:noProof/>
            </w:rPr>
            <w:fldChar w:fldCharType="end"/>
          </w:r>
        </w:p>
      </w:tc>
    </w:tr>
    <w:tr w:rsidR="00586087">
      <w:tc>
        <w:tcPr>
          <w:tcW w:w="1548" w:type="dxa"/>
        </w:tcPr>
        <w:p w:rsidR="00586087" w:rsidRDefault="00586087">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rsidR="00952944">
            <w:fldChar w:fldCharType="begin"/>
          </w:r>
          <w:r w:rsidR="00952944">
            <w:instrText xml:space="preserve"> styleref CharPartNo \n </w:instrText>
          </w:r>
          <w:r w:rsidR="00952944">
            <w:fldChar w:fldCharType="separate"/>
          </w:r>
          <w:r w:rsidR="00FA21B9">
            <w:rPr>
              <w:noProof/>
            </w:rPr>
            <w:instrText>1</w:instrText>
          </w:r>
          <w:r w:rsidR="00952944">
            <w:rPr>
              <w:noProof/>
            </w:rPr>
            <w:fldChar w:fldCharType="end"/>
          </w:r>
          <w:r>
            <w:instrText xml:space="preserve"> </w:instrText>
          </w:r>
          <w:r>
            <w:fldChar w:fldCharType="end"/>
          </w:r>
        </w:p>
      </w:tc>
      <w:tc>
        <w:tcPr>
          <w:tcW w:w="5715" w:type="dxa"/>
          <w:vAlign w:val="bottom"/>
        </w:tcPr>
        <w:p w:rsidR="00586087" w:rsidRDefault="00586087">
          <w:pPr>
            <w:pStyle w:val="HeaderTextLeft"/>
          </w:pPr>
          <w:r>
            <w:fldChar w:fldCharType="begin"/>
          </w:r>
          <w:r>
            <w:instrText xml:space="preserve"> styleref CharPartText </w:instrText>
          </w:r>
          <w:r>
            <w:fldChar w:fldCharType="end"/>
          </w:r>
        </w:p>
      </w:tc>
    </w:tr>
    <w:tr w:rsidR="00586087">
      <w:tc>
        <w:tcPr>
          <w:tcW w:w="1548" w:type="dxa"/>
        </w:tcPr>
        <w:p w:rsidR="00586087" w:rsidRDefault="00586087">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rsidR="00586087" w:rsidRDefault="00586087">
          <w:pPr>
            <w:pStyle w:val="HeaderTextLeft"/>
          </w:pPr>
          <w:r>
            <w:fldChar w:fldCharType="begin"/>
          </w:r>
          <w:r>
            <w:instrText xml:space="preserve"> styleref CharDivText </w:instrText>
          </w:r>
          <w:r>
            <w:fldChar w:fldCharType="end"/>
          </w:r>
        </w:p>
      </w:tc>
    </w:tr>
    <w:tr w:rsidR="00586087">
      <w:trPr>
        <w:cantSplit/>
      </w:trPr>
      <w:tc>
        <w:tcPr>
          <w:tcW w:w="7263" w:type="dxa"/>
          <w:gridSpan w:val="2"/>
        </w:tcPr>
        <w:p w:rsidR="00586087" w:rsidRDefault="00586087">
          <w:pPr>
            <w:pStyle w:val="HeaderTextLeft"/>
            <w:rPr>
              <w:b/>
            </w:rPr>
          </w:pPr>
          <w:r>
            <w:rPr>
              <w:b/>
            </w:rPr>
            <w:t xml:space="preserve">s. </w:t>
          </w:r>
          <w:r>
            <w:rPr>
              <w:b/>
            </w:rPr>
            <w:fldChar w:fldCharType="begin"/>
          </w:r>
          <w:r>
            <w:rPr>
              <w:b/>
            </w:rPr>
            <w:instrText xml:space="preserve"> styleref CharSectno \n </w:instrText>
          </w:r>
          <w:r>
            <w:rPr>
              <w:b/>
            </w:rPr>
            <w:fldChar w:fldCharType="separate"/>
          </w:r>
          <w:r w:rsidR="00952944">
            <w:rPr>
              <w:b/>
              <w:noProof/>
            </w:rPr>
            <w:t>0</w:t>
          </w:r>
          <w:r>
            <w:rPr>
              <w:b/>
            </w:rPr>
            <w:fldChar w:fldCharType="end"/>
          </w:r>
          <w:r>
            <w:rPr>
              <w:b/>
            </w:rPr>
            <w:fldChar w:fldCharType="begin"/>
          </w:r>
          <w:r>
            <w:rPr>
              <w:b/>
            </w:rPr>
            <w:instrText xml:space="preserve"> STYLEREF CharSectno \* MERGEFORMAT </w:instrText>
          </w:r>
          <w:r>
            <w:rPr>
              <w:b/>
            </w:rPr>
            <w:fldChar w:fldCharType="separate"/>
          </w:r>
          <w:r w:rsidR="00952944">
            <w:rPr>
              <w:b/>
              <w:noProof/>
            </w:rPr>
            <w:t>1</w:t>
          </w:r>
          <w:r>
            <w:rPr>
              <w:b/>
            </w:rPr>
            <w:fldChar w:fldCharType="end"/>
          </w:r>
        </w:p>
      </w:tc>
    </w:tr>
  </w:tbl>
  <w:p w:rsidR="00586087" w:rsidRDefault="00586087">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86087">
      <w:trPr>
        <w:cantSplit/>
      </w:trPr>
      <w:tc>
        <w:tcPr>
          <w:tcW w:w="7263" w:type="dxa"/>
          <w:gridSpan w:val="2"/>
        </w:tcPr>
        <w:p w:rsidR="00586087" w:rsidRDefault="00952944">
          <w:pPr>
            <w:pStyle w:val="HeaderActNameRight"/>
            <w:ind w:right="17"/>
          </w:pPr>
          <w:r>
            <w:fldChar w:fldCharType="begin"/>
          </w:r>
          <w:r>
            <w:instrText xml:space="preserve"> STYLEREF </w:instrText>
          </w:r>
          <w:r>
            <w:instrText xml:space="preserve">"Name of Act/Reg" \* MERGEFORMAT </w:instrText>
          </w:r>
          <w:r>
            <w:fldChar w:fldCharType="separate"/>
          </w:r>
          <w:r>
            <w:rPr>
              <w:noProof/>
            </w:rPr>
            <w:t>Courts and Tribunals (Electronic Processes Facilitation) Act 2013</w:t>
          </w:r>
          <w:r>
            <w:rPr>
              <w:noProof/>
            </w:rPr>
            <w:fldChar w:fldCharType="end"/>
          </w:r>
        </w:p>
      </w:tc>
    </w:tr>
    <w:tr w:rsidR="00586087">
      <w:tc>
        <w:tcPr>
          <w:tcW w:w="5715" w:type="dxa"/>
          <w:vAlign w:val="bottom"/>
        </w:tcPr>
        <w:p w:rsidR="00586087" w:rsidRDefault="00586087">
          <w:pPr>
            <w:pStyle w:val="HeaderTextRight"/>
          </w:pPr>
          <w:r>
            <w:fldChar w:fldCharType="begin"/>
          </w:r>
          <w:r>
            <w:instrText xml:space="preserve"> styleref CharPartText </w:instrText>
          </w:r>
          <w:r>
            <w:fldChar w:fldCharType="end"/>
          </w:r>
        </w:p>
      </w:tc>
      <w:tc>
        <w:tcPr>
          <w:tcW w:w="1548" w:type="dxa"/>
        </w:tcPr>
        <w:p w:rsidR="00586087" w:rsidRDefault="00586087">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rsidR="00952944">
            <w:fldChar w:fldCharType="begin"/>
          </w:r>
          <w:r w:rsidR="00952944">
            <w:instrText xml:space="preserve"> styleref CharPartNo \n </w:instrText>
          </w:r>
          <w:r w:rsidR="00952944">
            <w:fldChar w:fldCharType="separate"/>
          </w:r>
          <w:r>
            <w:rPr>
              <w:noProof/>
            </w:rPr>
            <w:instrText>1</w:instrText>
          </w:r>
          <w:r w:rsidR="00952944">
            <w:rPr>
              <w:noProof/>
            </w:rPr>
            <w:fldChar w:fldCharType="end"/>
          </w:r>
          <w:r>
            <w:instrText xml:space="preserve"> </w:instrText>
          </w:r>
          <w:r>
            <w:fldChar w:fldCharType="end"/>
          </w:r>
        </w:p>
      </w:tc>
    </w:tr>
    <w:tr w:rsidR="00586087">
      <w:tc>
        <w:tcPr>
          <w:tcW w:w="5715" w:type="dxa"/>
          <w:vAlign w:val="bottom"/>
        </w:tcPr>
        <w:p w:rsidR="00586087" w:rsidRDefault="00586087">
          <w:pPr>
            <w:pStyle w:val="HeaderTextRight"/>
          </w:pPr>
          <w:r>
            <w:fldChar w:fldCharType="begin"/>
          </w:r>
          <w:r>
            <w:instrText xml:space="preserve"> styleref CharDivText </w:instrText>
          </w:r>
          <w:r>
            <w:fldChar w:fldCharType="end"/>
          </w:r>
        </w:p>
      </w:tc>
      <w:tc>
        <w:tcPr>
          <w:tcW w:w="1548" w:type="dxa"/>
        </w:tcPr>
        <w:p w:rsidR="00586087" w:rsidRDefault="00586087">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rsidR="00952944">
            <w:fldChar w:fldCharType="begin"/>
          </w:r>
          <w:r w:rsidR="00952944">
            <w:instrText xml:space="preserve"> styleref CharDivNo \n </w:instrText>
          </w:r>
          <w:r w:rsidR="00952944">
            <w:fldChar w:fldCharType="separate"/>
          </w:r>
          <w:r>
            <w:rPr>
              <w:noProof/>
            </w:rPr>
            <w:instrText>1</w:instrText>
          </w:r>
          <w:r w:rsidR="00952944">
            <w:rPr>
              <w:noProof/>
            </w:rPr>
            <w:fldChar w:fldCharType="end"/>
          </w:r>
          <w:r>
            <w:instrText xml:space="preserve"> </w:instrText>
          </w:r>
          <w:r>
            <w:fldChar w:fldCharType="end"/>
          </w:r>
        </w:p>
      </w:tc>
    </w:tr>
    <w:tr w:rsidR="00586087">
      <w:trPr>
        <w:cantSplit/>
      </w:trPr>
      <w:tc>
        <w:tcPr>
          <w:tcW w:w="7263" w:type="dxa"/>
          <w:gridSpan w:val="2"/>
        </w:tcPr>
        <w:p w:rsidR="00586087" w:rsidRDefault="00586087">
          <w:pPr>
            <w:pStyle w:val="HeaderNumberRight"/>
            <w:ind w:right="17"/>
          </w:pPr>
          <w:r>
            <w:t xml:space="preserve">s. </w:t>
          </w:r>
          <w:r w:rsidR="00952944">
            <w:fldChar w:fldCharType="begin"/>
          </w:r>
          <w:r w:rsidR="00952944">
            <w:instrText xml:space="preserve"> styleref CharSectno \n </w:instrText>
          </w:r>
          <w:r w:rsidR="00952944">
            <w:fldChar w:fldCharType="separate"/>
          </w:r>
          <w:r w:rsidR="00952944">
            <w:rPr>
              <w:noProof/>
            </w:rPr>
            <w:t>0</w:t>
          </w:r>
          <w:r w:rsidR="00952944">
            <w:rPr>
              <w:noProof/>
            </w:rPr>
            <w:fldChar w:fldCharType="end"/>
          </w:r>
          <w:fldSimple w:instr=" STYLEREF CharSectno \* MERGEFORMAT ">
            <w:r w:rsidR="00952944">
              <w:rPr>
                <w:noProof/>
              </w:rPr>
              <w:t>1</w:t>
            </w:r>
          </w:fldSimple>
        </w:p>
      </w:tc>
    </w:tr>
  </w:tbl>
  <w:p w:rsidR="00586087" w:rsidRDefault="00586087">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586087">
      <w:tc>
        <w:tcPr>
          <w:tcW w:w="7263" w:type="dxa"/>
          <w:gridSpan w:val="2"/>
        </w:tcPr>
        <w:p w:rsidR="00586087" w:rsidRDefault="00952944">
          <w:pPr>
            <w:pStyle w:val="HeaderActNameLeft"/>
          </w:pPr>
          <w:r>
            <w:fldChar w:fldCharType="begin"/>
          </w:r>
          <w:r>
            <w:instrText xml:space="preserve"> STYLEREF "Name of Act/Reg" \* CHARFORMAT </w:instrText>
          </w:r>
          <w:r>
            <w:fldChar w:fldCharType="separate"/>
          </w:r>
          <w:r>
            <w:rPr>
              <w:noProof/>
            </w:rPr>
            <w:t>Courts and Tribunals (Electronic Processes Facilitation) Act 2013</w:t>
          </w:r>
          <w:r>
            <w:rPr>
              <w:noProof/>
            </w:rPr>
            <w:fldChar w:fldCharType="end"/>
          </w:r>
        </w:p>
      </w:tc>
    </w:tr>
    <w:tr w:rsidR="00586087">
      <w:tc>
        <w:tcPr>
          <w:tcW w:w="1548" w:type="dxa"/>
        </w:tcPr>
        <w:p w:rsidR="00586087" w:rsidRDefault="00586087">
          <w:pPr>
            <w:pStyle w:val="HeaderNumberLeft"/>
          </w:pPr>
          <w:r>
            <w:fldChar w:fldCharType="begin"/>
          </w:r>
          <w:r>
            <w:instrText xml:space="preserve"> IF </w:instrText>
          </w:r>
          <w:r w:rsidR="00952944">
            <w:fldChar w:fldCharType="begin"/>
          </w:r>
          <w:r w:rsidR="00952944">
            <w:instrText xml:space="preserve"> STYLEREF CharPartNo \n </w:instrText>
          </w:r>
          <w:r w:rsidR="00952944">
            <w:fldChar w:fldCharType="separate"/>
          </w:r>
          <w:r w:rsidR="00952944">
            <w:rPr>
              <w:noProof/>
            </w:rPr>
            <w:instrText>0</w:instrText>
          </w:r>
          <w:r w:rsidR="00952944">
            <w:rPr>
              <w:noProof/>
            </w:rPr>
            <w:fldChar w:fldCharType="end"/>
          </w:r>
          <w:r>
            <w:instrText xml:space="preserve"> = 0 "</w:instrText>
          </w:r>
          <w:r w:rsidR="00845416">
            <w:fldChar w:fldCharType="begin"/>
          </w:r>
          <w:r w:rsidR="00845416">
            <w:instrText xml:space="preserve"> STYLEREF CharPartNo </w:instrText>
          </w:r>
          <w:r w:rsidR="00845416">
            <w:rPr>
              <w:noProof/>
            </w:rPr>
            <w:fldChar w:fldCharType="end"/>
          </w:r>
          <w:r>
            <w:instrText>" "</w:instrText>
          </w:r>
          <w:r w:rsidR="00952944">
            <w:fldChar w:fldCharType="begin"/>
          </w:r>
          <w:r w:rsidR="00952944">
            <w:instrText xml:space="preserve"> STYLEREF CharPartNo </w:instrText>
          </w:r>
          <w:r w:rsidR="00952944">
            <w:fldChar w:fldCharType="separate"/>
          </w:r>
          <w:r w:rsidR="00FA3715">
            <w:rPr>
              <w:noProof/>
            </w:rPr>
            <w:instrText>Part</w:instrText>
          </w:r>
          <w:r w:rsidR="00952944">
            <w:rPr>
              <w:noProof/>
            </w:rPr>
            <w:fldChar w:fldCharType="end"/>
          </w:r>
          <w:r>
            <w:instrText xml:space="preserve"> </w:instrText>
          </w:r>
          <w:r w:rsidR="00952944">
            <w:fldChar w:fldCharType="begin"/>
          </w:r>
          <w:r w:rsidR="00952944">
            <w:instrText xml:space="preserve"> STYLEREF CharPartNo \n </w:instrText>
          </w:r>
          <w:r w:rsidR="00952944">
            <w:fldChar w:fldCharType="separate"/>
          </w:r>
          <w:r w:rsidR="00FA3715">
            <w:rPr>
              <w:noProof/>
            </w:rPr>
            <w:instrText>3</w:instrText>
          </w:r>
          <w:r w:rsidR="00952944">
            <w:rPr>
              <w:noProof/>
            </w:rPr>
            <w:fldChar w:fldCharType="end"/>
          </w:r>
          <w:r>
            <w:instrText>"</w:instrText>
          </w:r>
          <w:r>
            <w:fldChar w:fldCharType="end"/>
          </w:r>
        </w:p>
      </w:tc>
      <w:tc>
        <w:tcPr>
          <w:tcW w:w="5715" w:type="dxa"/>
          <w:vAlign w:val="bottom"/>
        </w:tcPr>
        <w:p w:rsidR="00586087" w:rsidRDefault="00845416">
          <w:pPr>
            <w:pStyle w:val="HeaderTextLeft"/>
          </w:pPr>
          <w:r>
            <w:fldChar w:fldCharType="begin"/>
          </w:r>
          <w:r>
            <w:instrText xml:space="preserve"> styleref CharPartText </w:instrText>
          </w:r>
          <w:r>
            <w:rPr>
              <w:noProof/>
            </w:rPr>
            <w:fldChar w:fldCharType="end"/>
          </w:r>
        </w:p>
      </w:tc>
    </w:tr>
    <w:tr w:rsidR="00586087">
      <w:tc>
        <w:tcPr>
          <w:tcW w:w="1548" w:type="dxa"/>
        </w:tcPr>
        <w:p w:rsidR="00586087" w:rsidRDefault="00586087">
          <w:pPr>
            <w:pStyle w:val="HeaderNumberLeft"/>
          </w:pPr>
          <w:r>
            <w:fldChar w:fldCharType="begin"/>
          </w:r>
          <w:r>
            <w:instrText xml:space="preserve"> IF </w:instrText>
          </w:r>
          <w:r w:rsidR="00952944">
            <w:fldChar w:fldCharType="begin"/>
          </w:r>
          <w:r w:rsidR="00952944">
            <w:instrText xml:space="preserve"> STYLEREF CharDivNo \n </w:instrText>
          </w:r>
          <w:r w:rsidR="00952944">
            <w:fldChar w:fldCharType="separate"/>
          </w:r>
          <w:r w:rsidR="00952944">
            <w:rPr>
              <w:noProof/>
            </w:rPr>
            <w:instrText>0</w:instrText>
          </w:r>
          <w:r w:rsidR="00952944">
            <w:rPr>
              <w:noProof/>
            </w:rPr>
            <w:fldChar w:fldCharType="end"/>
          </w:r>
          <w:r>
            <w:instrText xml:space="preserve"> = 0 "</w:instrText>
          </w:r>
          <w:r w:rsidR="00845416">
            <w:fldChar w:fldCharType="begin"/>
          </w:r>
          <w:r w:rsidR="00845416">
            <w:instrText xml:space="preserve"> STYLEREF CharDivNo </w:instrText>
          </w:r>
          <w:r w:rsidR="00845416">
            <w:rPr>
              <w:noProof/>
            </w:rPr>
            <w:fldChar w:fldCharType="end"/>
          </w:r>
          <w:r>
            <w:instrText>" "</w:instrText>
          </w:r>
          <w:r w:rsidR="00952944">
            <w:fldChar w:fldCharType="begin"/>
          </w:r>
          <w:r w:rsidR="00952944">
            <w:instrText xml:space="preserve"> STYLEREF CharDivNo </w:instrText>
          </w:r>
          <w:r w:rsidR="00952944">
            <w:fldChar w:fldCharType="separate"/>
          </w:r>
          <w:r w:rsidR="00FA3715">
            <w:rPr>
              <w:noProof/>
            </w:rPr>
            <w:instrText>Division</w:instrText>
          </w:r>
          <w:r w:rsidR="00952944">
            <w:rPr>
              <w:noProof/>
            </w:rPr>
            <w:fldChar w:fldCharType="end"/>
          </w:r>
          <w:r>
            <w:instrText xml:space="preserve"> </w:instrText>
          </w:r>
          <w:r w:rsidR="00952944">
            <w:fldChar w:fldCharType="begin"/>
          </w:r>
          <w:r w:rsidR="00952944">
            <w:instrText xml:space="preserve"> STYLEREF CharDivNo \n </w:instrText>
          </w:r>
          <w:r w:rsidR="00952944">
            <w:fldChar w:fldCharType="separate"/>
          </w:r>
          <w:r w:rsidR="00FA3715">
            <w:rPr>
              <w:noProof/>
            </w:rPr>
            <w:instrText>21</w:instrText>
          </w:r>
          <w:r w:rsidR="00952944">
            <w:rPr>
              <w:noProof/>
            </w:rPr>
            <w:fldChar w:fldCharType="end"/>
          </w:r>
          <w:r>
            <w:instrText>"</w:instrText>
          </w:r>
          <w:r>
            <w:fldChar w:fldCharType="end"/>
          </w:r>
        </w:p>
      </w:tc>
      <w:tc>
        <w:tcPr>
          <w:tcW w:w="5715" w:type="dxa"/>
          <w:vAlign w:val="bottom"/>
        </w:tcPr>
        <w:p w:rsidR="00586087" w:rsidRDefault="00845416">
          <w:pPr>
            <w:pStyle w:val="HeaderTextLeft"/>
          </w:pPr>
          <w:r>
            <w:fldChar w:fldCharType="begin"/>
          </w:r>
          <w:r>
            <w:instrText xml:space="preserve"> styleref CharDivText </w:instrText>
          </w:r>
          <w:r>
            <w:rPr>
              <w:noProof/>
            </w:rPr>
            <w:fldChar w:fldCharType="end"/>
          </w:r>
        </w:p>
      </w:tc>
    </w:tr>
    <w:tr w:rsidR="00586087">
      <w:tc>
        <w:tcPr>
          <w:tcW w:w="7263" w:type="dxa"/>
          <w:gridSpan w:val="2"/>
        </w:tcPr>
        <w:p w:rsidR="00586087" w:rsidRDefault="00586087">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952944">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952944">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sidR="00FA3715">
            <w:rPr>
              <w:b/>
              <w:noProof/>
            </w:rPr>
            <w:instrText>142</w:instrText>
          </w:r>
          <w:r>
            <w:rPr>
              <w:b/>
            </w:rPr>
            <w:fldChar w:fldCharType="end"/>
          </w:r>
          <w:r>
            <w:rPr>
              <w:b/>
            </w:rPr>
            <w:instrText>"</w:instrText>
          </w:r>
          <w:r>
            <w:rPr>
              <w:b/>
            </w:rPr>
            <w:fldChar w:fldCharType="separate"/>
          </w:r>
          <w:r w:rsidR="00952944">
            <w:rPr>
              <w:b/>
              <w:noProof/>
            </w:rPr>
            <w:t>1</w:t>
          </w:r>
          <w:r>
            <w:rPr>
              <w:b/>
            </w:rPr>
            <w:fldChar w:fldCharType="end"/>
          </w:r>
        </w:p>
      </w:tc>
    </w:tr>
  </w:tbl>
  <w:p w:rsidR="00586087" w:rsidRDefault="00586087">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86087">
      <w:trPr>
        <w:cantSplit/>
      </w:trPr>
      <w:tc>
        <w:tcPr>
          <w:tcW w:w="7263" w:type="dxa"/>
          <w:gridSpan w:val="2"/>
        </w:tcPr>
        <w:p w:rsidR="00586087" w:rsidRDefault="00952944">
          <w:pPr>
            <w:pStyle w:val="HeaderActNameRight"/>
            <w:ind w:right="17"/>
          </w:pPr>
          <w:r>
            <w:fldChar w:fldCharType="begin"/>
          </w:r>
          <w:r>
            <w:instrText xml:space="preserve"> STYLEREF "Name of Act/Reg" \* CHARFORMAT </w:instrText>
          </w:r>
          <w:r>
            <w:fldChar w:fldCharType="separate"/>
          </w:r>
          <w:r>
            <w:rPr>
              <w:noProof/>
            </w:rPr>
            <w:t>Courts and Tribunals (Electronic Processes Facilitation) Act 2013</w:t>
          </w:r>
          <w:r>
            <w:rPr>
              <w:noProof/>
            </w:rPr>
            <w:fldChar w:fldCharType="end"/>
          </w:r>
        </w:p>
      </w:tc>
    </w:tr>
    <w:tr w:rsidR="00586087">
      <w:tc>
        <w:tcPr>
          <w:tcW w:w="5715" w:type="dxa"/>
          <w:vAlign w:val="bottom"/>
        </w:tcPr>
        <w:p w:rsidR="00586087" w:rsidRDefault="00845416">
          <w:pPr>
            <w:pStyle w:val="HeaderTextRight"/>
          </w:pPr>
          <w:r>
            <w:fldChar w:fldCharType="begin"/>
          </w:r>
          <w:r>
            <w:instrText xml:space="preserve"> styleref CharPartText </w:instrText>
          </w:r>
          <w:r>
            <w:rPr>
              <w:noProof/>
            </w:rPr>
            <w:fldChar w:fldCharType="end"/>
          </w:r>
        </w:p>
      </w:tc>
      <w:tc>
        <w:tcPr>
          <w:tcW w:w="1548" w:type="dxa"/>
        </w:tcPr>
        <w:p w:rsidR="00586087" w:rsidRDefault="00586087">
          <w:pPr>
            <w:pStyle w:val="HeaderNumberLeft"/>
            <w:ind w:right="17"/>
            <w:jc w:val="right"/>
          </w:pPr>
          <w:r>
            <w:fldChar w:fldCharType="begin"/>
          </w:r>
          <w:r>
            <w:instrText xml:space="preserve"> IF </w:instrText>
          </w:r>
          <w:r w:rsidR="00952944">
            <w:fldChar w:fldCharType="begin"/>
          </w:r>
          <w:r w:rsidR="00952944">
            <w:instrText xml:space="preserve"> STYLEREF CharPartNo \n </w:instrText>
          </w:r>
          <w:r w:rsidR="00952944">
            <w:fldChar w:fldCharType="separate"/>
          </w:r>
          <w:r w:rsidR="00952944">
            <w:rPr>
              <w:noProof/>
            </w:rPr>
            <w:instrText>0</w:instrText>
          </w:r>
          <w:r w:rsidR="00952944">
            <w:rPr>
              <w:noProof/>
            </w:rPr>
            <w:fldChar w:fldCharType="end"/>
          </w:r>
          <w:r>
            <w:instrText xml:space="preserve"> = 0 "</w:instrText>
          </w:r>
          <w:r w:rsidR="00845416">
            <w:fldChar w:fldCharType="begin"/>
          </w:r>
          <w:r w:rsidR="00845416">
            <w:instrText xml:space="preserve"> STYLEREF CharPartNo </w:instrText>
          </w:r>
          <w:r w:rsidR="00845416">
            <w:rPr>
              <w:noProof/>
            </w:rPr>
            <w:fldChar w:fldCharType="end"/>
          </w:r>
          <w:r>
            <w:instrText>" "</w:instrText>
          </w:r>
          <w:r w:rsidR="00952944">
            <w:fldChar w:fldCharType="begin"/>
          </w:r>
          <w:r w:rsidR="00952944">
            <w:instrText xml:space="preserve"> STYLEREF CharPartNo </w:instrText>
          </w:r>
          <w:r w:rsidR="00952944">
            <w:fldChar w:fldCharType="separate"/>
          </w:r>
          <w:r w:rsidR="00FA3715">
            <w:rPr>
              <w:noProof/>
            </w:rPr>
            <w:instrText>Part</w:instrText>
          </w:r>
          <w:r w:rsidR="00952944">
            <w:rPr>
              <w:noProof/>
            </w:rPr>
            <w:fldChar w:fldCharType="end"/>
          </w:r>
          <w:r>
            <w:instrText xml:space="preserve"> </w:instrText>
          </w:r>
          <w:r w:rsidR="00952944">
            <w:fldChar w:fldCharType="begin"/>
          </w:r>
          <w:r w:rsidR="00952944">
            <w:instrText xml:space="preserve"> STYLEREF CharPartNo \n </w:instrText>
          </w:r>
          <w:r w:rsidR="00952944">
            <w:fldChar w:fldCharType="separate"/>
          </w:r>
          <w:r w:rsidR="00FA3715">
            <w:rPr>
              <w:noProof/>
            </w:rPr>
            <w:instrText>3</w:instrText>
          </w:r>
          <w:r w:rsidR="00952944">
            <w:rPr>
              <w:noProof/>
            </w:rPr>
            <w:fldChar w:fldCharType="end"/>
          </w:r>
          <w:r>
            <w:instrText>"</w:instrText>
          </w:r>
          <w:r>
            <w:fldChar w:fldCharType="end"/>
          </w:r>
        </w:p>
      </w:tc>
    </w:tr>
    <w:tr w:rsidR="00586087">
      <w:tc>
        <w:tcPr>
          <w:tcW w:w="5715" w:type="dxa"/>
          <w:vAlign w:val="bottom"/>
        </w:tcPr>
        <w:p w:rsidR="00586087" w:rsidRDefault="00845416">
          <w:pPr>
            <w:pStyle w:val="HeaderTextRight"/>
          </w:pPr>
          <w:r>
            <w:fldChar w:fldCharType="begin"/>
          </w:r>
          <w:r>
            <w:instrText xml:space="preserve"> styleref CharDivText </w:instrText>
          </w:r>
          <w:r>
            <w:rPr>
              <w:noProof/>
            </w:rPr>
            <w:fldChar w:fldCharType="end"/>
          </w:r>
        </w:p>
      </w:tc>
      <w:tc>
        <w:tcPr>
          <w:tcW w:w="1548" w:type="dxa"/>
        </w:tcPr>
        <w:p w:rsidR="00586087" w:rsidRDefault="00586087">
          <w:pPr>
            <w:pStyle w:val="HeaderNumberLeft"/>
            <w:ind w:right="17"/>
            <w:jc w:val="right"/>
          </w:pPr>
          <w:r>
            <w:fldChar w:fldCharType="begin"/>
          </w:r>
          <w:r>
            <w:instrText xml:space="preserve"> IF </w:instrText>
          </w:r>
          <w:r w:rsidR="00952944">
            <w:fldChar w:fldCharType="begin"/>
          </w:r>
          <w:r w:rsidR="00952944">
            <w:instrText xml:space="preserve"> STYLEREF CharDivNo \n </w:instrText>
          </w:r>
          <w:r w:rsidR="00952944">
            <w:fldChar w:fldCharType="separate"/>
          </w:r>
          <w:r w:rsidR="00952944">
            <w:rPr>
              <w:noProof/>
            </w:rPr>
            <w:instrText>0</w:instrText>
          </w:r>
          <w:r w:rsidR="00952944">
            <w:rPr>
              <w:noProof/>
            </w:rPr>
            <w:fldChar w:fldCharType="end"/>
          </w:r>
          <w:r>
            <w:instrText xml:space="preserve"> = 0 "</w:instrText>
          </w:r>
          <w:r w:rsidR="00845416">
            <w:fldChar w:fldCharType="begin"/>
          </w:r>
          <w:r w:rsidR="00845416">
            <w:instrText xml:space="preserve"> STYLEREF CharDivNo </w:instrText>
          </w:r>
          <w:r w:rsidR="00845416">
            <w:rPr>
              <w:noProof/>
            </w:rPr>
            <w:fldChar w:fldCharType="end"/>
          </w:r>
          <w:r>
            <w:instrText>" "</w:instrText>
          </w:r>
          <w:r w:rsidR="00952944">
            <w:fldChar w:fldCharType="begin"/>
          </w:r>
          <w:r w:rsidR="00952944">
            <w:instrText xml:space="preserve"> STYLEREF CharDivNo </w:instrText>
          </w:r>
          <w:r w:rsidR="00952944">
            <w:fldChar w:fldCharType="separate"/>
          </w:r>
          <w:r w:rsidR="00FA3715">
            <w:rPr>
              <w:noProof/>
            </w:rPr>
            <w:instrText>Division</w:instrText>
          </w:r>
          <w:r w:rsidR="00952944">
            <w:rPr>
              <w:noProof/>
            </w:rPr>
            <w:fldChar w:fldCharType="end"/>
          </w:r>
          <w:r>
            <w:instrText xml:space="preserve"> </w:instrText>
          </w:r>
          <w:r w:rsidR="00952944">
            <w:fldChar w:fldCharType="begin"/>
          </w:r>
          <w:r w:rsidR="00952944">
            <w:instrText xml:space="preserve"> STYLEREF CharDivNo \n </w:instrText>
          </w:r>
          <w:r w:rsidR="00952944">
            <w:fldChar w:fldCharType="separate"/>
          </w:r>
          <w:r w:rsidR="00FA3715">
            <w:rPr>
              <w:noProof/>
            </w:rPr>
            <w:instrText>21</w:instrText>
          </w:r>
          <w:r w:rsidR="00952944">
            <w:rPr>
              <w:noProof/>
            </w:rPr>
            <w:fldChar w:fldCharType="end"/>
          </w:r>
          <w:r>
            <w:instrText>"</w:instrText>
          </w:r>
          <w:r>
            <w:fldChar w:fldCharType="end"/>
          </w:r>
        </w:p>
      </w:tc>
    </w:tr>
    <w:tr w:rsidR="00586087">
      <w:trPr>
        <w:cantSplit/>
      </w:trPr>
      <w:tc>
        <w:tcPr>
          <w:tcW w:w="7263" w:type="dxa"/>
          <w:gridSpan w:val="2"/>
        </w:tcPr>
        <w:p w:rsidR="00586087" w:rsidRDefault="00586087">
          <w:pPr>
            <w:pStyle w:val="HeaderNumberRight"/>
            <w:ind w:right="17"/>
          </w:pPr>
          <w:r>
            <w:t xml:space="preserve">s. </w:t>
          </w:r>
          <w:r>
            <w:fldChar w:fldCharType="begin"/>
          </w:r>
          <w:r>
            <w:instrText xml:space="preserve"> IF </w:instrText>
          </w:r>
          <w:r w:rsidR="00952944">
            <w:fldChar w:fldCharType="begin"/>
          </w:r>
          <w:r w:rsidR="00952944">
            <w:instrText xml:space="preserve"> STYLEREF CharSectNo \n </w:instrText>
          </w:r>
          <w:r w:rsidR="00952944">
            <w:fldChar w:fldCharType="separate"/>
          </w:r>
          <w:r w:rsidR="00952944">
            <w:rPr>
              <w:noProof/>
            </w:rPr>
            <w:instrText>0</w:instrText>
          </w:r>
          <w:r w:rsidR="00952944">
            <w:rPr>
              <w:noProof/>
            </w:rPr>
            <w:fldChar w:fldCharType="end"/>
          </w:r>
          <w:r>
            <w:instrText xml:space="preserve"> = 0 "</w:instrText>
          </w:r>
          <w:r w:rsidR="00952944">
            <w:fldChar w:fldCharType="begin"/>
          </w:r>
          <w:r w:rsidR="00952944">
            <w:instrText xml:space="preserve"> STYLEREF CharSectNo </w:instrText>
          </w:r>
          <w:r w:rsidR="00952944">
            <w:fldChar w:fldCharType="separate"/>
          </w:r>
          <w:r w:rsidR="00952944">
            <w:rPr>
              <w:noProof/>
            </w:rPr>
            <w:instrText>1</w:instrText>
          </w:r>
          <w:r w:rsidR="00952944">
            <w:rPr>
              <w:noProof/>
            </w:rPr>
            <w:fldChar w:fldCharType="end"/>
          </w:r>
          <w:r>
            <w:instrText>" "</w:instrText>
          </w:r>
          <w:r w:rsidR="00952944">
            <w:fldChar w:fldCharType="begin"/>
          </w:r>
          <w:r w:rsidR="00952944">
            <w:instrText xml:space="preserve"> STYLEREF CharSectNo \n </w:instrText>
          </w:r>
          <w:r w:rsidR="00952944">
            <w:fldChar w:fldCharType="separate"/>
          </w:r>
          <w:r w:rsidR="00FA3715">
            <w:rPr>
              <w:noProof/>
            </w:rPr>
            <w:instrText>139</w:instrText>
          </w:r>
          <w:r w:rsidR="00952944">
            <w:rPr>
              <w:noProof/>
            </w:rPr>
            <w:fldChar w:fldCharType="end"/>
          </w:r>
          <w:r>
            <w:instrText>"</w:instrText>
          </w:r>
          <w:r>
            <w:fldChar w:fldCharType="separate"/>
          </w:r>
          <w:r w:rsidR="00952944">
            <w:rPr>
              <w:noProof/>
            </w:rPr>
            <w:t>1</w:t>
          </w:r>
          <w:r>
            <w:fldChar w:fldCharType="end"/>
          </w:r>
        </w:p>
      </w:tc>
    </w:tr>
  </w:tbl>
  <w:p w:rsidR="00586087" w:rsidRDefault="00586087">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1BA249C0"/>
    <w:multiLevelType w:val="multilevel"/>
    <w:tmpl w:val="FB9AD7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B"/>
    <w:multiLevelType w:val="multilevel"/>
    <w:tmpl w:val="85E88ED0"/>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6">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7">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9">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6FDE73CC"/>
    <w:multiLevelType w:val="multilevel"/>
    <w:tmpl w:val="F23471B8"/>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nsid w:val="7AB12928"/>
    <w:multiLevelType w:val="multilevel"/>
    <w:tmpl w:val="4B987CF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2">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0"/>
  </w:num>
  <w:num w:numId="2">
    <w:abstractNumId w:val="14"/>
  </w:num>
  <w:num w:numId="3">
    <w:abstractNumId w:val="14"/>
  </w:num>
  <w:num w:numId="4">
    <w:abstractNumId w:val="12"/>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4"/>
  </w:num>
  <w:num w:numId="19">
    <w:abstractNumId w:val="19"/>
  </w:num>
  <w:num w:numId="2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1142716"/>
    <w:docVar w:name="WAFER_20140311142716" w:val="RemoveTocBookmarks,RemoveUnusedBookmarks,RemoveLanguageTags,UsedStyles,ResetPageSize"/>
    <w:docVar w:name="WAFER_20140311142716_GUID" w:val="362c5ab9-9fc6-4361-8e05-f699802e2beb"/>
  </w:docVars>
  <w:rsids>
    <w:rsidRoot w:val="006E3E64"/>
    <w:rsid w:val="0000012D"/>
    <w:rsid w:val="0000022F"/>
    <w:rsid w:val="00000956"/>
    <w:rsid w:val="00000D23"/>
    <w:rsid w:val="000012B9"/>
    <w:rsid w:val="0000144F"/>
    <w:rsid w:val="00002804"/>
    <w:rsid w:val="00003484"/>
    <w:rsid w:val="0000371D"/>
    <w:rsid w:val="000048C5"/>
    <w:rsid w:val="00004BFB"/>
    <w:rsid w:val="00005A5F"/>
    <w:rsid w:val="00006BA0"/>
    <w:rsid w:val="00011A33"/>
    <w:rsid w:val="0001208D"/>
    <w:rsid w:val="000134C8"/>
    <w:rsid w:val="00013605"/>
    <w:rsid w:val="00015022"/>
    <w:rsid w:val="000159C5"/>
    <w:rsid w:val="00015CA5"/>
    <w:rsid w:val="00015FC0"/>
    <w:rsid w:val="00017245"/>
    <w:rsid w:val="000201D2"/>
    <w:rsid w:val="00020208"/>
    <w:rsid w:val="00020446"/>
    <w:rsid w:val="00020882"/>
    <w:rsid w:val="000208F5"/>
    <w:rsid w:val="00020A72"/>
    <w:rsid w:val="00022881"/>
    <w:rsid w:val="000228FE"/>
    <w:rsid w:val="00022977"/>
    <w:rsid w:val="000258CC"/>
    <w:rsid w:val="000260CA"/>
    <w:rsid w:val="0002630E"/>
    <w:rsid w:val="00026508"/>
    <w:rsid w:val="000269EB"/>
    <w:rsid w:val="00030394"/>
    <w:rsid w:val="00030DC2"/>
    <w:rsid w:val="0003158F"/>
    <w:rsid w:val="000315E2"/>
    <w:rsid w:val="00033541"/>
    <w:rsid w:val="00033ACE"/>
    <w:rsid w:val="000345A3"/>
    <w:rsid w:val="00035877"/>
    <w:rsid w:val="00035DDF"/>
    <w:rsid w:val="00036B90"/>
    <w:rsid w:val="000376A8"/>
    <w:rsid w:val="000378F7"/>
    <w:rsid w:val="00042323"/>
    <w:rsid w:val="00042418"/>
    <w:rsid w:val="000424AA"/>
    <w:rsid w:val="00042B63"/>
    <w:rsid w:val="00042F57"/>
    <w:rsid w:val="00043AEF"/>
    <w:rsid w:val="00044E9E"/>
    <w:rsid w:val="00044F8C"/>
    <w:rsid w:val="0004625F"/>
    <w:rsid w:val="0004676C"/>
    <w:rsid w:val="00046A06"/>
    <w:rsid w:val="00046C90"/>
    <w:rsid w:val="0004721B"/>
    <w:rsid w:val="000474ED"/>
    <w:rsid w:val="000501D1"/>
    <w:rsid w:val="00051B4B"/>
    <w:rsid w:val="00052850"/>
    <w:rsid w:val="00052F70"/>
    <w:rsid w:val="000534B3"/>
    <w:rsid w:val="000539FE"/>
    <w:rsid w:val="00054F2D"/>
    <w:rsid w:val="00055995"/>
    <w:rsid w:val="00055AA8"/>
    <w:rsid w:val="00055B1F"/>
    <w:rsid w:val="000567DA"/>
    <w:rsid w:val="0005690A"/>
    <w:rsid w:val="00056A8D"/>
    <w:rsid w:val="00057173"/>
    <w:rsid w:val="00057BE4"/>
    <w:rsid w:val="0006019E"/>
    <w:rsid w:val="00060827"/>
    <w:rsid w:val="000626A1"/>
    <w:rsid w:val="0006271E"/>
    <w:rsid w:val="000634B7"/>
    <w:rsid w:val="00063B1B"/>
    <w:rsid w:val="00063FD1"/>
    <w:rsid w:val="00064A95"/>
    <w:rsid w:val="00064AC2"/>
    <w:rsid w:val="00066369"/>
    <w:rsid w:val="0006654A"/>
    <w:rsid w:val="0006672F"/>
    <w:rsid w:val="0006745D"/>
    <w:rsid w:val="00067C8F"/>
    <w:rsid w:val="00067F47"/>
    <w:rsid w:val="000704EB"/>
    <w:rsid w:val="000707A4"/>
    <w:rsid w:val="00071374"/>
    <w:rsid w:val="00072C40"/>
    <w:rsid w:val="00072FF4"/>
    <w:rsid w:val="00073E68"/>
    <w:rsid w:val="00074B4B"/>
    <w:rsid w:val="00074D01"/>
    <w:rsid w:val="00076EA4"/>
    <w:rsid w:val="000801B4"/>
    <w:rsid w:val="00080353"/>
    <w:rsid w:val="00080766"/>
    <w:rsid w:val="00080B2B"/>
    <w:rsid w:val="00082092"/>
    <w:rsid w:val="000824EB"/>
    <w:rsid w:val="00082C5B"/>
    <w:rsid w:val="00083DEB"/>
    <w:rsid w:val="00085880"/>
    <w:rsid w:val="00087F93"/>
    <w:rsid w:val="000902B7"/>
    <w:rsid w:val="000906AF"/>
    <w:rsid w:val="00090E8F"/>
    <w:rsid w:val="00091153"/>
    <w:rsid w:val="00091575"/>
    <w:rsid w:val="00092D63"/>
    <w:rsid w:val="000946B5"/>
    <w:rsid w:val="000955C1"/>
    <w:rsid w:val="000975DB"/>
    <w:rsid w:val="000977EA"/>
    <w:rsid w:val="000979B5"/>
    <w:rsid w:val="00097EA0"/>
    <w:rsid w:val="000A00A7"/>
    <w:rsid w:val="000A1263"/>
    <w:rsid w:val="000A15EE"/>
    <w:rsid w:val="000A1A75"/>
    <w:rsid w:val="000A1B8A"/>
    <w:rsid w:val="000A1D62"/>
    <w:rsid w:val="000A7348"/>
    <w:rsid w:val="000B0F7A"/>
    <w:rsid w:val="000B17CC"/>
    <w:rsid w:val="000B1BFE"/>
    <w:rsid w:val="000B1C22"/>
    <w:rsid w:val="000B3BC5"/>
    <w:rsid w:val="000B49B3"/>
    <w:rsid w:val="000B4A30"/>
    <w:rsid w:val="000B50C4"/>
    <w:rsid w:val="000B592D"/>
    <w:rsid w:val="000C0DC4"/>
    <w:rsid w:val="000C1F03"/>
    <w:rsid w:val="000C2272"/>
    <w:rsid w:val="000C2C36"/>
    <w:rsid w:val="000C3548"/>
    <w:rsid w:val="000C3BDD"/>
    <w:rsid w:val="000C5973"/>
    <w:rsid w:val="000C5B69"/>
    <w:rsid w:val="000C5E1F"/>
    <w:rsid w:val="000C69AA"/>
    <w:rsid w:val="000C7083"/>
    <w:rsid w:val="000C753C"/>
    <w:rsid w:val="000C780B"/>
    <w:rsid w:val="000D129C"/>
    <w:rsid w:val="000D1DEA"/>
    <w:rsid w:val="000D2687"/>
    <w:rsid w:val="000D29A3"/>
    <w:rsid w:val="000D31FF"/>
    <w:rsid w:val="000D500E"/>
    <w:rsid w:val="000D5CF6"/>
    <w:rsid w:val="000D61D1"/>
    <w:rsid w:val="000D6D8F"/>
    <w:rsid w:val="000D6D95"/>
    <w:rsid w:val="000D713D"/>
    <w:rsid w:val="000D745B"/>
    <w:rsid w:val="000D76F4"/>
    <w:rsid w:val="000D785F"/>
    <w:rsid w:val="000D7909"/>
    <w:rsid w:val="000E167F"/>
    <w:rsid w:val="000E1AF1"/>
    <w:rsid w:val="000E28B2"/>
    <w:rsid w:val="000E2AE9"/>
    <w:rsid w:val="000E3192"/>
    <w:rsid w:val="000E53F6"/>
    <w:rsid w:val="000E73F5"/>
    <w:rsid w:val="000E75A0"/>
    <w:rsid w:val="000E78E2"/>
    <w:rsid w:val="000E7AD3"/>
    <w:rsid w:val="000E7F75"/>
    <w:rsid w:val="000F1A87"/>
    <w:rsid w:val="000F1F12"/>
    <w:rsid w:val="000F2CCE"/>
    <w:rsid w:val="000F4873"/>
    <w:rsid w:val="000F5A29"/>
    <w:rsid w:val="000F648E"/>
    <w:rsid w:val="000F7267"/>
    <w:rsid w:val="000F72DF"/>
    <w:rsid w:val="00100147"/>
    <w:rsid w:val="00100874"/>
    <w:rsid w:val="0010240C"/>
    <w:rsid w:val="00102C87"/>
    <w:rsid w:val="0010318C"/>
    <w:rsid w:val="00103697"/>
    <w:rsid w:val="00104177"/>
    <w:rsid w:val="00105411"/>
    <w:rsid w:val="00105428"/>
    <w:rsid w:val="00105F1F"/>
    <w:rsid w:val="00106A4D"/>
    <w:rsid w:val="00107434"/>
    <w:rsid w:val="001079F6"/>
    <w:rsid w:val="0011011D"/>
    <w:rsid w:val="00110C58"/>
    <w:rsid w:val="00113D0D"/>
    <w:rsid w:val="0011418B"/>
    <w:rsid w:val="00114313"/>
    <w:rsid w:val="0011446C"/>
    <w:rsid w:val="00114D77"/>
    <w:rsid w:val="00115A9D"/>
    <w:rsid w:val="001161EB"/>
    <w:rsid w:val="00116382"/>
    <w:rsid w:val="0011679B"/>
    <w:rsid w:val="00116BC4"/>
    <w:rsid w:val="00116BF9"/>
    <w:rsid w:val="00116C15"/>
    <w:rsid w:val="00117073"/>
    <w:rsid w:val="001174D7"/>
    <w:rsid w:val="0012159A"/>
    <w:rsid w:val="00121800"/>
    <w:rsid w:val="001225CB"/>
    <w:rsid w:val="0012299A"/>
    <w:rsid w:val="00123BC6"/>
    <w:rsid w:val="00126520"/>
    <w:rsid w:val="001267D5"/>
    <w:rsid w:val="00127A74"/>
    <w:rsid w:val="00127BEC"/>
    <w:rsid w:val="00130E6C"/>
    <w:rsid w:val="00131109"/>
    <w:rsid w:val="001311F9"/>
    <w:rsid w:val="00131F27"/>
    <w:rsid w:val="001325A2"/>
    <w:rsid w:val="001328D1"/>
    <w:rsid w:val="001331B3"/>
    <w:rsid w:val="00134D0C"/>
    <w:rsid w:val="0013502A"/>
    <w:rsid w:val="00135CF6"/>
    <w:rsid w:val="001366B5"/>
    <w:rsid w:val="001369CF"/>
    <w:rsid w:val="00136DD9"/>
    <w:rsid w:val="00141617"/>
    <w:rsid w:val="00141D19"/>
    <w:rsid w:val="00143A6A"/>
    <w:rsid w:val="00144358"/>
    <w:rsid w:val="00146142"/>
    <w:rsid w:val="00146C7B"/>
    <w:rsid w:val="00146E4F"/>
    <w:rsid w:val="00147C6C"/>
    <w:rsid w:val="00147EFB"/>
    <w:rsid w:val="00150017"/>
    <w:rsid w:val="00150DD1"/>
    <w:rsid w:val="001525CD"/>
    <w:rsid w:val="001535E3"/>
    <w:rsid w:val="0015379B"/>
    <w:rsid w:val="001539DC"/>
    <w:rsid w:val="00154A6A"/>
    <w:rsid w:val="001558A8"/>
    <w:rsid w:val="00156435"/>
    <w:rsid w:val="00156F12"/>
    <w:rsid w:val="001574CB"/>
    <w:rsid w:val="0015778B"/>
    <w:rsid w:val="001577C2"/>
    <w:rsid w:val="0015785D"/>
    <w:rsid w:val="001578D6"/>
    <w:rsid w:val="00160022"/>
    <w:rsid w:val="0016189F"/>
    <w:rsid w:val="00162157"/>
    <w:rsid w:val="00162D4F"/>
    <w:rsid w:val="0016316A"/>
    <w:rsid w:val="00163C9D"/>
    <w:rsid w:val="001655A4"/>
    <w:rsid w:val="0016566E"/>
    <w:rsid w:val="00167393"/>
    <w:rsid w:val="001701E1"/>
    <w:rsid w:val="00170417"/>
    <w:rsid w:val="00171378"/>
    <w:rsid w:val="0017174F"/>
    <w:rsid w:val="0017270B"/>
    <w:rsid w:val="00172BF7"/>
    <w:rsid w:val="00172C90"/>
    <w:rsid w:val="001737A0"/>
    <w:rsid w:val="0017411C"/>
    <w:rsid w:val="001750CF"/>
    <w:rsid w:val="00175E59"/>
    <w:rsid w:val="00175FD7"/>
    <w:rsid w:val="001775FB"/>
    <w:rsid w:val="0018174F"/>
    <w:rsid w:val="00181B96"/>
    <w:rsid w:val="00181E4F"/>
    <w:rsid w:val="001836B9"/>
    <w:rsid w:val="001846DF"/>
    <w:rsid w:val="00185278"/>
    <w:rsid w:val="00185C97"/>
    <w:rsid w:val="00186B6E"/>
    <w:rsid w:val="00187127"/>
    <w:rsid w:val="00191223"/>
    <w:rsid w:val="0019189A"/>
    <w:rsid w:val="00191A15"/>
    <w:rsid w:val="001933CC"/>
    <w:rsid w:val="00193431"/>
    <w:rsid w:val="00193595"/>
    <w:rsid w:val="001937AC"/>
    <w:rsid w:val="0019399C"/>
    <w:rsid w:val="001939F0"/>
    <w:rsid w:val="00193A79"/>
    <w:rsid w:val="001949AE"/>
    <w:rsid w:val="00194D32"/>
    <w:rsid w:val="00194E86"/>
    <w:rsid w:val="00197985"/>
    <w:rsid w:val="00197E19"/>
    <w:rsid w:val="00197EDC"/>
    <w:rsid w:val="001A00BF"/>
    <w:rsid w:val="001A0BAB"/>
    <w:rsid w:val="001A2410"/>
    <w:rsid w:val="001A2A8C"/>
    <w:rsid w:val="001A2C89"/>
    <w:rsid w:val="001A354E"/>
    <w:rsid w:val="001A4F00"/>
    <w:rsid w:val="001A4F0E"/>
    <w:rsid w:val="001A58D2"/>
    <w:rsid w:val="001A71E1"/>
    <w:rsid w:val="001B0348"/>
    <w:rsid w:val="001B09A3"/>
    <w:rsid w:val="001B0A1A"/>
    <w:rsid w:val="001B11A6"/>
    <w:rsid w:val="001B1379"/>
    <w:rsid w:val="001B27CF"/>
    <w:rsid w:val="001B398E"/>
    <w:rsid w:val="001B3EC1"/>
    <w:rsid w:val="001B4275"/>
    <w:rsid w:val="001B495C"/>
    <w:rsid w:val="001B4CAF"/>
    <w:rsid w:val="001B4DB0"/>
    <w:rsid w:val="001B4DDA"/>
    <w:rsid w:val="001B53D6"/>
    <w:rsid w:val="001B6C3E"/>
    <w:rsid w:val="001C0774"/>
    <w:rsid w:val="001C0D78"/>
    <w:rsid w:val="001C182A"/>
    <w:rsid w:val="001C1ED1"/>
    <w:rsid w:val="001C2636"/>
    <w:rsid w:val="001C28D3"/>
    <w:rsid w:val="001C369A"/>
    <w:rsid w:val="001C5225"/>
    <w:rsid w:val="001D0C6C"/>
    <w:rsid w:val="001D1259"/>
    <w:rsid w:val="001D1A58"/>
    <w:rsid w:val="001D1BBF"/>
    <w:rsid w:val="001D2159"/>
    <w:rsid w:val="001D5215"/>
    <w:rsid w:val="001D5E54"/>
    <w:rsid w:val="001D64CD"/>
    <w:rsid w:val="001D6F4F"/>
    <w:rsid w:val="001E0EEE"/>
    <w:rsid w:val="001E20AB"/>
    <w:rsid w:val="001E2581"/>
    <w:rsid w:val="001E291A"/>
    <w:rsid w:val="001E3477"/>
    <w:rsid w:val="001E38F7"/>
    <w:rsid w:val="001E407E"/>
    <w:rsid w:val="001E56C0"/>
    <w:rsid w:val="001E63C1"/>
    <w:rsid w:val="001E670D"/>
    <w:rsid w:val="001E6AAB"/>
    <w:rsid w:val="001E6D2F"/>
    <w:rsid w:val="001E7AF6"/>
    <w:rsid w:val="001F0487"/>
    <w:rsid w:val="001F0A5E"/>
    <w:rsid w:val="001F125A"/>
    <w:rsid w:val="001F1CDC"/>
    <w:rsid w:val="001F2F12"/>
    <w:rsid w:val="001F329C"/>
    <w:rsid w:val="001F54AD"/>
    <w:rsid w:val="001F558D"/>
    <w:rsid w:val="001F667C"/>
    <w:rsid w:val="001F7021"/>
    <w:rsid w:val="001F70DC"/>
    <w:rsid w:val="002008A5"/>
    <w:rsid w:val="00201066"/>
    <w:rsid w:val="002015B0"/>
    <w:rsid w:val="0020180D"/>
    <w:rsid w:val="002021A1"/>
    <w:rsid w:val="00202D7E"/>
    <w:rsid w:val="0020405F"/>
    <w:rsid w:val="0020441B"/>
    <w:rsid w:val="00204978"/>
    <w:rsid w:val="00204E25"/>
    <w:rsid w:val="002055A8"/>
    <w:rsid w:val="00205DF4"/>
    <w:rsid w:val="002060F0"/>
    <w:rsid w:val="002061F0"/>
    <w:rsid w:val="00206977"/>
    <w:rsid w:val="00210C5C"/>
    <w:rsid w:val="002119C6"/>
    <w:rsid w:val="00212417"/>
    <w:rsid w:val="00214195"/>
    <w:rsid w:val="002153D7"/>
    <w:rsid w:val="00216486"/>
    <w:rsid w:val="0021784C"/>
    <w:rsid w:val="002178C5"/>
    <w:rsid w:val="0022179F"/>
    <w:rsid w:val="0022272D"/>
    <w:rsid w:val="0022317D"/>
    <w:rsid w:val="002231E2"/>
    <w:rsid w:val="00223823"/>
    <w:rsid w:val="00223859"/>
    <w:rsid w:val="00224696"/>
    <w:rsid w:val="00224D52"/>
    <w:rsid w:val="00225406"/>
    <w:rsid w:val="00230829"/>
    <w:rsid w:val="0023137C"/>
    <w:rsid w:val="00231BF2"/>
    <w:rsid w:val="0023368D"/>
    <w:rsid w:val="00234478"/>
    <w:rsid w:val="002349F8"/>
    <w:rsid w:val="00234CDF"/>
    <w:rsid w:val="002354C6"/>
    <w:rsid w:val="002361DF"/>
    <w:rsid w:val="00236E67"/>
    <w:rsid w:val="002379BE"/>
    <w:rsid w:val="002400DF"/>
    <w:rsid w:val="0024061B"/>
    <w:rsid w:val="00240678"/>
    <w:rsid w:val="00241137"/>
    <w:rsid w:val="0024158B"/>
    <w:rsid w:val="00242D2D"/>
    <w:rsid w:val="00243F06"/>
    <w:rsid w:val="0024714C"/>
    <w:rsid w:val="00250898"/>
    <w:rsid w:val="00252053"/>
    <w:rsid w:val="00252A8A"/>
    <w:rsid w:val="00252AB9"/>
    <w:rsid w:val="00252B6B"/>
    <w:rsid w:val="00252F95"/>
    <w:rsid w:val="00252FDF"/>
    <w:rsid w:val="002539A0"/>
    <w:rsid w:val="0025421D"/>
    <w:rsid w:val="00256313"/>
    <w:rsid w:val="00256B44"/>
    <w:rsid w:val="00256BDC"/>
    <w:rsid w:val="00257707"/>
    <w:rsid w:val="00261EC2"/>
    <w:rsid w:val="002628EE"/>
    <w:rsid w:val="00262C57"/>
    <w:rsid w:val="00263FA4"/>
    <w:rsid w:val="00263FB8"/>
    <w:rsid w:val="00264383"/>
    <w:rsid w:val="00265D0A"/>
    <w:rsid w:val="0026682C"/>
    <w:rsid w:val="00266831"/>
    <w:rsid w:val="00270395"/>
    <w:rsid w:val="0027050A"/>
    <w:rsid w:val="00273105"/>
    <w:rsid w:val="00273C78"/>
    <w:rsid w:val="00274629"/>
    <w:rsid w:val="00274724"/>
    <w:rsid w:val="00275165"/>
    <w:rsid w:val="0027535D"/>
    <w:rsid w:val="00275CA2"/>
    <w:rsid w:val="00276038"/>
    <w:rsid w:val="00276953"/>
    <w:rsid w:val="002801F7"/>
    <w:rsid w:val="00280988"/>
    <w:rsid w:val="00280ED7"/>
    <w:rsid w:val="00281204"/>
    <w:rsid w:val="002815EA"/>
    <w:rsid w:val="00281E4A"/>
    <w:rsid w:val="00282DB8"/>
    <w:rsid w:val="00282F9C"/>
    <w:rsid w:val="00283B74"/>
    <w:rsid w:val="00283CD2"/>
    <w:rsid w:val="00285329"/>
    <w:rsid w:val="00285F25"/>
    <w:rsid w:val="0028759B"/>
    <w:rsid w:val="00290696"/>
    <w:rsid w:val="002906F3"/>
    <w:rsid w:val="002909DE"/>
    <w:rsid w:val="00290A15"/>
    <w:rsid w:val="00292595"/>
    <w:rsid w:val="002927ED"/>
    <w:rsid w:val="00293491"/>
    <w:rsid w:val="0029363D"/>
    <w:rsid w:val="00293669"/>
    <w:rsid w:val="002960D3"/>
    <w:rsid w:val="002A017B"/>
    <w:rsid w:val="002A03E2"/>
    <w:rsid w:val="002A05CD"/>
    <w:rsid w:val="002A4498"/>
    <w:rsid w:val="002A4B7B"/>
    <w:rsid w:val="002A5D7B"/>
    <w:rsid w:val="002A768D"/>
    <w:rsid w:val="002A7965"/>
    <w:rsid w:val="002A7C5E"/>
    <w:rsid w:val="002B02FB"/>
    <w:rsid w:val="002B0771"/>
    <w:rsid w:val="002B28F3"/>
    <w:rsid w:val="002B2F4F"/>
    <w:rsid w:val="002B37B7"/>
    <w:rsid w:val="002B3A97"/>
    <w:rsid w:val="002B3B40"/>
    <w:rsid w:val="002B4760"/>
    <w:rsid w:val="002B52B9"/>
    <w:rsid w:val="002B7901"/>
    <w:rsid w:val="002B79FB"/>
    <w:rsid w:val="002B7ECD"/>
    <w:rsid w:val="002C020E"/>
    <w:rsid w:val="002C022E"/>
    <w:rsid w:val="002C0491"/>
    <w:rsid w:val="002C1781"/>
    <w:rsid w:val="002C2383"/>
    <w:rsid w:val="002C2678"/>
    <w:rsid w:val="002C2909"/>
    <w:rsid w:val="002C35F5"/>
    <w:rsid w:val="002C3958"/>
    <w:rsid w:val="002C4A7E"/>
    <w:rsid w:val="002C55D9"/>
    <w:rsid w:val="002C5870"/>
    <w:rsid w:val="002C59AD"/>
    <w:rsid w:val="002C5AE5"/>
    <w:rsid w:val="002C5C2F"/>
    <w:rsid w:val="002C6BF4"/>
    <w:rsid w:val="002C7060"/>
    <w:rsid w:val="002C7305"/>
    <w:rsid w:val="002C7B02"/>
    <w:rsid w:val="002D008A"/>
    <w:rsid w:val="002D03ED"/>
    <w:rsid w:val="002D112A"/>
    <w:rsid w:val="002D218B"/>
    <w:rsid w:val="002D2BA3"/>
    <w:rsid w:val="002D3031"/>
    <w:rsid w:val="002D3BF3"/>
    <w:rsid w:val="002D4260"/>
    <w:rsid w:val="002D531C"/>
    <w:rsid w:val="002D6191"/>
    <w:rsid w:val="002D700A"/>
    <w:rsid w:val="002D7AF7"/>
    <w:rsid w:val="002D7F16"/>
    <w:rsid w:val="002E0FD5"/>
    <w:rsid w:val="002E1838"/>
    <w:rsid w:val="002E2591"/>
    <w:rsid w:val="002E3937"/>
    <w:rsid w:val="002E5522"/>
    <w:rsid w:val="002E5816"/>
    <w:rsid w:val="002E6F87"/>
    <w:rsid w:val="002E77FC"/>
    <w:rsid w:val="002E7A88"/>
    <w:rsid w:val="002E7A96"/>
    <w:rsid w:val="002E7D31"/>
    <w:rsid w:val="002F0EEE"/>
    <w:rsid w:val="002F1383"/>
    <w:rsid w:val="002F209E"/>
    <w:rsid w:val="002F2E3C"/>
    <w:rsid w:val="002F35D5"/>
    <w:rsid w:val="002F3B32"/>
    <w:rsid w:val="002F4FAC"/>
    <w:rsid w:val="002F6CD4"/>
    <w:rsid w:val="00300A69"/>
    <w:rsid w:val="00300E33"/>
    <w:rsid w:val="003017EB"/>
    <w:rsid w:val="003019C3"/>
    <w:rsid w:val="00301C2E"/>
    <w:rsid w:val="00302B42"/>
    <w:rsid w:val="00303235"/>
    <w:rsid w:val="003037AB"/>
    <w:rsid w:val="00303BFF"/>
    <w:rsid w:val="00303D4B"/>
    <w:rsid w:val="003048E2"/>
    <w:rsid w:val="00304C28"/>
    <w:rsid w:val="00305A81"/>
    <w:rsid w:val="0030644F"/>
    <w:rsid w:val="003105C8"/>
    <w:rsid w:val="003117B1"/>
    <w:rsid w:val="003117BA"/>
    <w:rsid w:val="0031184E"/>
    <w:rsid w:val="00311C6E"/>
    <w:rsid w:val="0031340F"/>
    <w:rsid w:val="00314096"/>
    <w:rsid w:val="00314733"/>
    <w:rsid w:val="00314C47"/>
    <w:rsid w:val="003159EB"/>
    <w:rsid w:val="003168BF"/>
    <w:rsid w:val="00316AFD"/>
    <w:rsid w:val="003178B5"/>
    <w:rsid w:val="00317DD5"/>
    <w:rsid w:val="0032106D"/>
    <w:rsid w:val="003219A5"/>
    <w:rsid w:val="00322686"/>
    <w:rsid w:val="00323100"/>
    <w:rsid w:val="0032351B"/>
    <w:rsid w:val="00323FE0"/>
    <w:rsid w:val="003251D0"/>
    <w:rsid w:val="0032699C"/>
    <w:rsid w:val="003276F3"/>
    <w:rsid w:val="003300FA"/>
    <w:rsid w:val="003307FE"/>
    <w:rsid w:val="0033087B"/>
    <w:rsid w:val="00331170"/>
    <w:rsid w:val="00331B5C"/>
    <w:rsid w:val="003330EB"/>
    <w:rsid w:val="00334059"/>
    <w:rsid w:val="003345D8"/>
    <w:rsid w:val="00334C72"/>
    <w:rsid w:val="00335510"/>
    <w:rsid w:val="003367F0"/>
    <w:rsid w:val="00336F0E"/>
    <w:rsid w:val="00337305"/>
    <w:rsid w:val="00342080"/>
    <w:rsid w:val="00342DCB"/>
    <w:rsid w:val="003439AD"/>
    <w:rsid w:val="00343CCC"/>
    <w:rsid w:val="00344494"/>
    <w:rsid w:val="00344F0E"/>
    <w:rsid w:val="00345575"/>
    <w:rsid w:val="00345A7D"/>
    <w:rsid w:val="00345E7A"/>
    <w:rsid w:val="003466D9"/>
    <w:rsid w:val="003466E6"/>
    <w:rsid w:val="00346877"/>
    <w:rsid w:val="00346A7C"/>
    <w:rsid w:val="003474B4"/>
    <w:rsid w:val="00347A90"/>
    <w:rsid w:val="00351274"/>
    <w:rsid w:val="003512E7"/>
    <w:rsid w:val="00351DB8"/>
    <w:rsid w:val="0035298B"/>
    <w:rsid w:val="00352C18"/>
    <w:rsid w:val="00354425"/>
    <w:rsid w:val="003545C2"/>
    <w:rsid w:val="003547AA"/>
    <w:rsid w:val="0035524F"/>
    <w:rsid w:val="003556E5"/>
    <w:rsid w:val="00355E20"/>
    <w:rsid w:val="00355F8A"/>
    <w:rsid w:val="003565AC"/>
    <w:rsid w:val="00360E74"/>
    <w:rsid w:val="00361177"/>
    <w:rsid w:val="0036198D"/>
    <w:rsid w:val="00362137"/>
    <w:rsid w:val="003621C6"/>
    <w:rsid w:val="0036266B"/>
    <w:rsid w:val="00363160"/>
    <w:rsid w:val="00364BBA"/>
    <w:rsid w:val="00365259"/>
    <w:rsid w:val="00366DAB"/>
    <w:rsid w:val="0036737D"/>
    <w:rsid w:val="00367B0A"/>
    <w:rsid w:val="00367C23"/>
    <w:rsid w:val="00367E21"/>
    <w:rsid w:val="003707C5"/>
    <w:rsid w:val="00370A9A"/>
    <w:rsid w:val="00372624"/>
    <w:rsid w:val="0037281F"/>
    <w:rsid w:val="00373229"/>
    <w:rsid w:val="00373DCD"/>
    <w:rsid w:val="00374422"/>
    <w:rsid w:val="00374C2C"/>
    <w:rsid w:val="003752E4"/>
    <w:rsid w:val="00376BC6"/>
    <w:rsid w:val="00376E8A"/>
    <w:rsid w:val="0038069D"/>
    <w:rsid w:val="00380A90"/>
    <w:rsid w:val="00380BA5"/>
    <w:rsid w:val="00381000"/>
    <w:rsid w:val="00381FD8"/>
    <w:rsid w:val="00382277"/>
    <w:rsid w:val="00383597"/>
    <w:rsid w:val="00383D03"/>
    <w:rsid w:val="00383FB2"/>
    <w:rsid w:val="0038426F"/>
    <w:rsid w:val="003843EF"/>
    <w:rsid w:val="00385E17"/>
    <w:rsid w:val="0038623C"/>
    <w:rsid w:val="00386783"/>
    <w:rsid w:val="0038737D"/>
    <w:rsid w:val="003874A4"/>
    <w:rsid w:val="00391049"/>
    <w:rsid w:val="003912D2"/>
    <w:rsid w:val="00392933"/>
    <w:rsid w:val="003931FC"/>
    <w:rsid w:val="00394363"/>
    <w:rsid w:val="00396643"/>
    <w:rsid w:val="00396AEF"/>
    <w:rsid w:val="00396DCF"/>
    <w:rsid w:val="00396F11"/>
    <w:rsid w:val="0039769A"/>
    <w:rsid w:val="00397C08"/>
    <w:rsid w:val="00397DCC"/>
    <w:rsid w:val="003A0389"/>
    <w:rsid w:val="003A1969"/>
    <w:rsid w:val="003A1A6A"/>
    <w:rsid w:val="003A52EB"/>
    <w:rsid w:val="003A6452"/>
    <w:rsid w:val="003A6910"/>
    <w:rsid w:val="003A6BDF"/>
    <w:rsid w:val="003B1139"/>
    <w:rsid w:val="003B1AE7"/>
    <w:rsid w:val="003B1E5D"/>
    <w:rsid w:val="003B23D4"/>
    <w:rsid w:val="003B2CEF"/>
    <w:rsid w:val="003B2E61"/>
    <w:rsid w:val="003B4189"/>
    <w:rsid w:val="003B43E2"/>
    <w:rsid w:val="003B5792"/>
    <w:rsid w:val="003B5EF1"/>
    <w:rsid w:val="003B69CA"/>
    <w:rsid w:val="003B765D"/>
    <w:rsid w:val="003C0C4D"/>
    <w:rsid w:val="003C1875"/>
    <w:rsid w:val="003C4118"/>
    <w:rsid w:val="003C5706"/>
    <w:rsid w:val="003C746C"/>
    <w:rsid w:val="003C7F98"/>
    <w:rsid w:val="003D082B"/>
    <w:rsid w:val="003D159D"/>
    <w:rsid w:val="003D21C7"/>
    <w:rsid w:val="003D27DD"/>
    <w:rsid w:val="003D3E0E"/>
    <w:rsid w:val="003D51B9"/>
    <w:rsid w:val="003D5427"/>
    <w:rsid w:val="003D54A1"/>
    <w:rsid w:val="003D5F3C"/>
    <w:rsid w:val="003D655F"/>
    <w:rsid w:val="003D6B7A"/>
    <w:rsid w:val="003D6C06"/>
    <w:rsid w:val="003D6DF1"/>
    <w:rsid w:val="003D70B1"/>
    <w:rsid w:val="003E06A1"/>
    <w:rsid w:val="003E1625"/>
    <w:rsid w:val="003E18B4"/>
    <w:rsid w:val="003E2C0F"/>
    <w:rsid w:val="003E322E"/>
    <w:rsid w:val="003E393A"/>
    <w:rsid w:val="003E3AA2"/>
    <w:rsid w:val="003E4472"/>
    <w:rsid w:val="003E606A"/>
    <w:rsid w:val="003E6322"/>
    <w:rsid w:val="003E7AA7"/>
    <w:rsid w:val="003F03F8"/>
    <w:rsid w:val="003F0C21"/>
    <w:rsid w:val="003F0D20"/>
    <w:rsid w:val="003F2FBE"/>
    <w:rsid w:val="003F3615"/>
    <w:rsid w:val="003F3D02"/>
    <w:rsid w:val="003F454E"/>
    <w:rsid w:val="003F45B8"/>
    <w:rsid w:val="003F496A"/>
    <w:rsid w:val="003F4B8F"/>
    <w:rsid w:val="003F4DDC"/>
    <w:rsid w:val="003F54BC"/>
    <w:rsid w:val="003F584A"/>
    <w:rsid w:val="003F6220"/>
    <w:rsid w:val="003F6331"/>
    <w:rsid w:val="003F74DC"/>
    <w:rsid w:val="003F7785"/>
    <w:rsid w:val="003F7AE8"/>
    <w:rsid w:val="0040022C"/>
    <w:rsid w:val="00400286"/>
    <w:rsid w:val="004014BB"/>
    <w:rsid w:val="00401723"/>
    <w:rsid w:val="0040373B"/>
    <w:rsid w:val="004049BE"/>
    <w:rsid w:val="00405E69"/>
    <w:rsid w:val="00406022"/>
    <w:rsid w:val="0040673A"/>
    <w:rsid w:val="00406E07"/>
    <w:rsid w:val="00406E8D"/>
    <w:rsid w:val="00410363"/>
    <w:rsid w:val="004110D4"/>
    <w:rsid w:val="00412DBC"/>
    <w:rsid w:val="00414220"/>
    <w:rsid w:val="00414F3A"/>
    <w:rsid w:val="00416EA3"/>
    <w:rsid w:val="00417E94"/>
    <w:rsid w:val="00420591"/>
    <w:rsid w:val="0042077B"/>
    <w:rsid w:val="00420815"/>
    <w:rsid w:val="00421497"/>
    <w:rsid w:val="00421611"/>
    <w:rsid w:val="00422C81"/>
    <w:rsid w:val="004247D4"/>
    <w:rsid w:val="00424A0E"/>
    <w:rsid w:val="004251A5"/>
    <w:rsid w:val="00425246"/>
    <w:rsid w:val="004259FF"/>
    <w:rsid w:val="00425B0B"/>
    <w:rsid w:val="00425D2D"/>
    <w:rsid w:val="0042655F"/>
    <w:rsid w:val="00426A05"/>
    <w:rsid w:val="00426E62"/>
    <w:rsid w:val="00427EAE"/>
    <w:rsid w:val="00432313"/>
    <w:rsid w:val="00433166"/>
    <w:rsid w:val="00433639"/>
    <w:rsid w:val="004338EC"/>
    <w:rsid w:val="00435A61"/>
    <w:rsid w:val="004360B8"/>
    <w:rsid w:val="00437618"/>
    <w:rsid w:val="00437EC5"/>
    <w:rsid w:val="0044063E"/>
    <w:rsid w:val="0044068D"/>
    <w:rsid w:val="0044119A"/>
    <w:rsid w:val="00441CF2"/>
    <w:rsid w:val="00442A05"/>
    <w:rsid w:val="00443F9C"/>
    <w:rsid w:val="00444134"/>
    <w:rsid w:val="0044450D"/>
    <w:rsid w:val="00444C94"/>
    <w:rsid w:val="00444E41"/>
    <w:rsid w:val="00445019"/>
    <w:rsid w:val="00446910"/>
    <w:rsid w:val="0044744F"/>
    <w:rsid w:val="00447B60"/>
    <w:rsid w:val="00450E23"/>
    <w:rsid w:val="004524BD"/>
    <w:rsid w:val="004527EA"/>
    <w:rsid w:val="004549F6"/>
    <w:rsid w:val="00454BC2"/>
    <w:rsid w:val="00454F3B"/>
    <w:rsid w:val="00460027"/>
    <w:rsid w:val="00460FB8"/>
    <w:rsid w:val="00461536"/>
    <w:rsid w:val="00461964"/>
    <w:rsid w:val="00462D79"/>
    <w:rsid w:val="00462E64"/>
    <w:rsid w:val="00463A4A"/>
    <w:rsid w:val="00463DF8"/>
    <w:rsid w:val="00465811"/>
    <w:rsid w:val="00466338"/>
    <w:rsid w:val="00466584"/>
    <w:rsid w:val="004666C9"/>
    <w:rsid w:val="00466ED7"/>
    <w:rsid w:val="00467F81"/>
    <w:rsid w:val="00472AA8"/>
    <w:rsid w:val="00472D1B"/>
    <w:rsid w:val="00472D24"/>
    <w:rsid w:val="00472D2A"/>
    <w:rsid w:val="00472D6F"/>
    <w:rsid w:val="004738F9"/>
    <w:rsid w:val="00473A89"/>
    <w:rsid w:val="004740D8"/>
    <w:rsid w:val="004759D1"/>
    <w:rsid w:val="004776D9"/>
    <w:rsid w:val="00477DE4"/>
    <w:rsid w:val="0048166B"/>
    <w:rsid w:val="0048243E"/>
    <w:rsid w:val="00485416"/>
    <w:rsid w:val="00485426"/>
    <w:rsid w:val="00485C5E"/>
    <w:rsid w:val="00487248"/>
    <w:rsid w:val="00491338"/>
    <w:rsid w:val="004936A5"/>
    <w:rsid w:val="00493A2F"/>
    <w:rsid w:val="00494A6C"/>
    <w:rsid w:val="00495028"/>
    <w:rsid w:val="00496663"/>
    <w:rsid w:val="00497195"/>
    <w:rsid w:val="004A0B94"/>
    <w:rsid w:val="004A0F9F"/>
    <w:rsid w:val="004A22F8"/>
    <w:rsid w:val="004A2AFC"/>
    <w:rsid w:val="004A3F47"/>
    <w:rsid w:val="004A4894"/>
    <w:rsid w:val="004A571E"/>
    <w:rsid w:val="004A5C4F"/>
    <w:rsid w:val="004A5D2F"/>
    <w:rsid w:val="004A790B"/>
    <w:rsid w:val="004B030E"/>
    <w:rsid w:val="004B0CE8"/>
    <w:rsid w:val="004B319D"/>
    <w:rsid w:val="004B44B6"/>
    <w:rsid w:val="004B4ED5"/>
    <w:rsid w:val="004B5BA4"/>
    <w:rsid w:val="004B5ED1"/>
    <w:rsid w:val="004B691A"/>
    <w:rsid w:val="004B6DBE"/>
    <w:rsid w:val="004B6FB7"/>
    <w:rsid w:val="004C01A5"/>
    <w:rsid w:val="004C0E11"/>
    <w:rsid w:val="004C4F72"/>
    <w:rsid w:val="004C5884"/>
    <w:rsid w:val="004C5FC9"/>
    <w:rsid w:val="004C695E"/>
    <w:rsid w:val="004C7796"/>
    <w:rsid w:val="004D00C3"/>
    <w:rsid w:val="004D0E2C"/>
    <w:rsid w:val="004D19FE"/>
    <w:rsid w:val="004D2920"/>
    <w:rsid w:val="004D29EF"/>
    <w:rsid w:val="004D2F6B"/>
    <w:rsid w:val="004D3F7E"/>
    <w:rsid w:val="004D472E"/>
    <w:rsid w:val="004D6D0C"/>
    <w:rsid w:val="004E0D1B"/>
    <w:rsid w:val="004E0E73"/>
    <w:rsid w:val="004E1883"/>
    <w:rsid w:val="004E22D7"/>
    <w:rsid w:val="004E39EC"/>
    <w:rsid w:val="004E4874"/>
    <w:rsid w:val="004E57D0"/>
    <w:rsid w:val="004E7295"/>
    <w:rsid w:val="004E7445"/>
    <w:rsid w:val="004E7E3E"/>
    <w:rsid w:val="004F1994"/>
    <w:rsid w:val="004F201C"/>
    <w:rsid w:val="004F296D"/>
    <w:rsid w:val="004F3C25"/>
    <w:rsid w:val="004F5B44"/>
    <w:rsid w:val="004F6209"/>
    <w:rsid w:val="004F677E"/>
    <w:rsid w:val="004F699A"/>
    <w:rsid w:val="004F6BAF"/>
    <w:rsid w:val="004F6C12"/>
    <w:rsid w:val="004F6F7E"/>
    <w:rsid w:val="00501164"/>
    <w:rsid w:val="00501717"/>
    <w:rsid w:val="005017AB"/>
    <w:rsid w:val="00501898"/>
    <w:rsid w:val="00501E16"/>
    <w:rsid w:val="0050355C"/>
    <w:rsid w:val="00504C6C"/>
    <w:rsid w:val="005066D1"/>
    <w:rsid w:val="00507368"/>
    <w:rsid w:val="00510801"/>
    <w:rsid w:val="00511667"/>
    <w:rsid w:val="005116A0"/>
    <w:rsid w:val="005116CF"/>
    <w:rsid w:val="0051224C"/>
    <w:rsid w:val="005125E5"/>
    <w:rsid w:val="0051303A"/>
    <w:rsid w:val="00513818"/>
    <w:rsid w:val="00514BA9"/>
    <w:rsid w:val="005150A7"/>
    <w:rsid w:val="00515228"/>
    <w:rsid w:val="0051540B"/>
    <w:rsid w:val="00515476"/>
    <w:rsid w:val="00515571"/>
    <w:rsid w:val="005159B9"/>
    <w:rsid w:val="00516007"/>
    <w:rsid w:val="0051753B"/>
    <w:rsid w:val="00517A54"/>
    <w:rsid w:val="00517F41"/>
    <w:rsid w:val="00520027"/>
    <w:rsid w:val="00520707"/>
    <w:rsid w:val="005214A1"/>
    <w:rsid w:val="00521D91"/>
    <w:rsid w:val="00522B46"/>
    <w:rsid w:val="00522C68"/>
    <w:rsid w:val="005237E4"/>
    <w:rsid w:val="00523A45"/>
    <w:rsid w:val="00524A7F"/>
    <w:rsid w:val="00525502"/>
    <w:rsid w:val="005265BC"/>
    <w:rsid w:val="005274CB"/>
    <w:rsid w:val="00527886"/>
    <w:rsid w:val="00527ADA"/>
    <w:rsid w:val="00527E02"/>
    <w:rsid w:val="00531DE8"/>
    <w:rsid w:val="0053288B"/>
    <w:rsid w:val="0053322B"/>
    <w:rsid w:val="00534263"/>
    <w:rsid w:val="005350FF"/>
    <w:rsid w:val="00535B2D"/>
    <w:rsid w:val="00536386"/>
    <w:rsid w:val="00536866"/>
    <w:rsid w:val="0053746E"/>
    <w:rsid w:val="005378AB"/>
    <w:rsid w:val="0053796D"/>
    <w:rsid w:val="00540CCB"/>
    <w:rsid w:val="00540D2C"/>
    <w:rsid w:val="00542062"/>
    <w:rsid w:val="00542A53"/>
    <w:rsid w:val="0054349E"/>
    <w:rsid w:val="00543C10"/>
    <w:rsid w:val="0054507A"/>
    <w:rsid w:val="005450EF"/>
    <w:rsid w:val="00545405"/>
    <w:rsid w:val="00546E69"/>
    <w:rsid w:val="00550D0E"/>
    <w:rsid w:val="00551CD9"/>
    <w:rsid w:val="0055296D"/>
    <w:rsid w:val="00552A30"/>
    <w:rsid w:val="00552D26"/>
    <w:rsid w:val="00553A3E"/>
    <w:rsid w:val="005549A4"/>
    <w:rsid w:val="005552F5"/>
    <w:rsid w:val="00556360"/>
    <w:rsid w:val="00556A97"/>
    <w:rsid w:val="00557B1E"/>
    <w:rsid w:val="005613CA"/>
    <w:rsid w:val="005616AB"/>
    <w:rsid w:val="0056204F"/>
    <w:rsid w:val="00562250"/>
    <w:rsid w:val="00562CC7"/>
    <w:rsid w:val="005634BB"/>
    <w:rsid w:val="00563DB7"/>
    <w:rsid w:val="00564E5C"/>
    <w:rsid w:val="00565095"/>
    <w:rsid w:val="00565E83"/>
    <w:rsid w:val="005661F1"/>
    <w:rsid w:val="00566BB3"/>
    <w:rsid w:val="00566F92"/>
    <w:rsid w:val="005671D5"/>
    <w:rsid w:val="0056780B"/>
    <w:rsid w:val="00570207"/>
    <w:rsid w:val="005702FE"/>
    <w:rsid w:val="005722E6"/>
    <w:rsid w:val="00574BA9"/>
    <w:rsid w:val="00575588"/>
    <w:rsid w:val="005756AA"/>
    <w:rsid w:val="00575E62"/>
    <w:rsid w:val="005764A0"/>
    <w:rsid w:val="005768BD"/>
    <w:rsid w:val="005778BC"/>
    <w:rsid w:val="00577D2F"/>
    <w:rsid w:val="00577EEF"/>
    <w:rsid w:val="005803F5"/>
    <w:rsid w:val="00581FEE"/>
    <w:rsid w:val="00582269"/>
    <w:rsid w:val="00583117"/>
    <w:rsid w:val="00583BE9"/>
    <w:rsid w:val="00583FCE"/>
    <w:rsid w:val="0058431E"/>
    <w:rsid w:val="00584382"/>
    <w:rsid w:val="00585EDE"/>
    <w:rsid w:val="00586087"/>
    <w:rsid w:val="0058615B"/>
    <w:rsid w:val="00586459"/>
    <w:rsid w:val="0058654C"/>
    <w:rsid w:val="005867A5"/>
    <w:rsid w:val="00587DEC"/>
    <w:rsid w:val="00587EC0"/>
    <w:rsid w:val="0059028A"/>
    <w:rsid w:val="00590454"/>
    <w:rsid w:val="00590F0C"/>
    <w:rsid w:val="005915BF"/>
    <w:rsid w:val="00591BC5"/>
    <w:rsid w:val="00592205"/>
    <w:rsid w:val="00594992"/>
    <w:rsid w:val="00594A85"/>
    <w:rsid w:val="00595972"/>
    <w:rsid w:val="0059761B"/>
    <w:rsid w:val="0059774B"/>
    <w:rsid w:val="005A001A"/>
    <w:rsid w:val="005A0BBB"/>
    <w:rsid w:val="005A0D3B"/>
    <w:rsid w:val="005A0D4C"/>
    <w:rsid w:val="005A1713"/>
    <w:rsid w:val="005A1CC3"/>
    <w:rsid w:val="005A394C"/>
    <w:rsid w:val="005A538F"/>
    <w:rsid w:val="005A78EA"/>
    <w:rsid w:val="005B0E4A"/>
    <w:rsid w:val="005B0F7F"/>
    <w:rsid w:val="005B24C6"/>
    <w:rsid w:val="005B39DE"/>
    <w:rsid w:val="005B4183"/>
    <w:rsid w:val="005B4455"/>
    <w:rsid w:val="005B474D"/>
    <w:rsid w:val="005B4770"/>
    <w:rsid w:val="005B4FAA"/>
    <w:rsid w:val="005B5CE8"/>
    <w:rsid w:val="005B60D0"/>
    <w:rsid w:val="005B6A82"/>
    <w:rsid w:val="005B75F0"/>
    <w:rsid w:val="005B77C4"/>
    <w:rsid w:val="005B7858"/>
    <w:rsid w:val="005C0D2F"/>
    <w:rsid w:val="005C19D4"/>
    <w:rsid w:val="005C1CB1"/>
    <w:rsid w:val="005C2491"/>
    <w:rsid w:val="005C256B"/>
    <w:rsid w:val="005C5103"/>
    <w:rsid w:val="005C678A"/>
    <w:rsid w:val="005C75B9"/>
    <w:rsid w:val="005C7A73"/>
    <w:rsid w:val="005D0CB0"/>
    <w:rsid w:val="005D1941"/>
    <w:rsid w:val="005D33F0"/>
    <w:rsid w:val="005D3EC3"/>
    <w:rsid w:val="005D55BF"/>
    <w:rsid w:val="005D7348"/>
    <w:rsid w:val="005E06A9"/>
    <w:rsid w:val="005E0AF7"/>
    <w:rsid w:val="005E0ECE"/>
    <w:rsid w:val="005E0FF4"/>
    <w:rsid w:val="005E1209"/>
    <w:rsid w:val="005E1616"/>
    <w:rsid w:val="005E206D"/>
    <w:rsid w:val="005E3E41"/>
    <w:rsid w:val="005E48FA"/>
    <w:rsid w:val="005E498E"/>
    <w:rsid w:val="005E4B6A"/>
    <w:rsid w:val="005E5121"/>
    <w:rsid w:val="005E5D65"/>
    <w:rsid w:val="005E62F3"/>
    <w:rsid w:val="005E6C88"/>
    <w:rsid w:val="005E7F68"/>
    <w:rsid w:val="005F00BF"/>
    <w:rsid w:val="005F02EC"/>
    <w:rsid w:val="005F04D4"/>
    <w:rsid w:val="005F074A"/>
    <w:rsid w:val="005F0B5C"/>
    <w:rsid w:val="005F1E1F"/>
    <w:rsid w:val="005F301F"/>
    <w:rsid w:val="005F3801"/>
    <w:rsid w:val="005F391B"/>
    <w:rsid w:val="005F4EB7"/>
    <w:rsid w:val="005F550B"/>
    <w:rsid w:val="005F598E"/>
    <w:rsid w:val="005F674B"/>
    <w:rsid w:val="005F6AC6"/>
    <w:rsid w:val="005F6E70"/>
    <w:rsid w:val="005F7257"/>
    <w:rsid w:val="006003B1"/>
    <w:rsid w:val="00600893"/>
    <w:rsid w:val="00600E29"/>
    <w:rsid w:val="0060281A"/>
    <w:rsid w:val="006034C4"/>
    <w:rsid w:val="006039FD"/>
    <w:rsid w:val="00604075"/>
    <w:rsid w:val="00606A24"/>
    <w:rsid w:val="006073A2"/>
    <w:rsid w:val="00614D48"/>
    <w:rsid w:val="00615134"/>
    <w:rsid w:val="006153D2"/>
    <w:rsid w:val="00615A5F"/>
    <w:rsid w:val="006163D4"/>
    <w:rsid w:val="00616BF6"/>
    <w:rsid w:val="00617C98"/>
    <w:rsid w:val="0062033E"/>
    <w:rsid w:val="0062069B"/>
    <w:rsid w:val="006207C4"/>
    <w:rsid w:val="00620C58"/>
    <w:rsid w:val="00620DC9"/>
    <w:rsid w:val="00623922"/>
    <w:rsid w:val="006262E6"/>
    <w:rsid w:val="00626616"/>
    <w:rsid w:val="00627C5A"/>
    <w:rsid w:val="00630BAC"/>
    <w:rsid w:val="00630E45"/>
    <w:rsid w:val="00632D18"/>
    <w:rsid w:val="006330A7"/>
    <w:rsid w:val="006344B2"/>
    <w:rsid w:val="006349EC"/>
    <w:rsid w:val="00634F1F"/>
    <w:rsid w:val="00635FBB"/>
    <w:rsid w:val="00636942"/>
    <w:rsid w:val="00636D2D"/>
    <w:rsid w:val="00637132"/>
    <w:rsid w:val="00640010"/>
    <w:rsid w:val="00640D7E"/>
    <w:rsid w:val="00640E4E"/>
    <w:rsid w:val="0064129C"/>
    <w:rsid w:val="00641528"/>
    <w:rsid w:val="0064173F"/>
    <w:rsid w:val="00641A84"/>
    <w:rsid w:val="006421FB"/>
    <w:rsid w:val="0064314E"/>
    <w:rsid w:val="006435D2"/>
    <w:rsid w:val="0064384F"/>
    <w:rsid w:val="006451AB"/>
    <w:rsid w:val="00646C2F"/>
    <w:rsid w:val="006479D8"/>
    <w:rsid w:val="00647EA1"/>
    <w:rsid w:val="006504EB"/>
    <w:rsid w:val="00650DD0"/>
    <w:rsid w:val="00652314"/>
    <w:rsid w:val="00654DCC"/>
    <w:rsid w:val="006551D7"/>
    <w:rsid w:val="006561D5"/>
    <w:rsid w:val="00656385"/>
    <w:rsid w:val="00656E6B"/>
    <w:rsid w:val="00656FC9"/>
    <w:rsid w:val="00657A87"/>
    <w:rsid w:val="006600D8"/>
    <w:rsid w:val="00660ADE"/>
    <w:rsid w:val="0066113E"/>
    <w:rsid w:val="00661AF4"/>
    <w:rsid w:val="00662E0C"/>
    <w:rsid w:val="00662E83"/>
    <w:rsid w:val="00663466"/>
    <w:rsid w:val="00665889"/>
    <w:rsid w:val="00665AEB"/>
    <w:rsid w:val="00667997"/>
    <w:rsid w:val="006679E7"/>
    <w:rsid w:val="00670E5F"/>
    <w:rsid w:val="00671CA7"/>
    <w:rsid w:val="00671F5E"/>
    <w:rsid w:val="00672251"/>
    <w:rsid w:val="00674AD2"/>
    <w:rsid w:val="00676B5B"/>
    <w:rsid w:val="00677A01"/>
    <w:rsid w:val="006804B2"/>
    <w:rsid w:val="00680864"/>
    <w:rsid w:val="006812E7"/>
    <w:rsid w:val="006816F4"/>
    <w:rsid w:val="00683012"/>
    <w:rsid w:val="00684700"/>
    <w:rsid w:val="00685B96"/>
    <w:rsid w:val="00685EF1"/>
    <w:rsid w:val="006867D9"/>
    <w:rsid w:val="00686D93"/>
    <w:rsid w:val="0068704F"/>
    <w:rsid w:val="006873C7"/>
    <w:rsid w:val="00687830"/>
    <w:rsid w:val="00687EC6"/>
    <w:rsid w:val="0069093F"/>
    <w:rsid w:val="00690C5C"/>
    <w:rsid w:val="006919A7"/>
    <w:rsid w:val="006921D1"/>
    <w:rsid w:val="00692B6B"/>
    <w:rsid w:val="00692D70"/>
    <w:rsid w:val="0069340E"/>
    <w:rsid w:val="00693A66"/>
    <w:rsid w:val="006940FA"/>
    <w:rsid w:val="00694133"/>
    <w:rsid w:val="00694772"/>
    <w:rsid w:val="00695402"/>
    <w:rsid w:val="0069618E"/>
    <w:rsid w:val="006969EC"/>
    <w:rsid w:val="006971EA"/>
    <w:rsid w:val="006972B1"/>
    <w:rsid w:val="006A037B"/>
    <w:rsid w:val="006A158F"/>
    <w:rsid w:val="006A1E82"/>
    <w:rsid w:val="006A24E2"/>
    <w:rsid w:val="006A3165"/>
    <w:rsid w:val="006A3215"/>
    <w:rsid w:val="006A3447"/>
    <w:rsid w:val="006A3D65"/>
    <w:rsid w:val="006A3FC6"/>
    <w:rsid w:val="006A41F6"/>
    <w:rsid w:val="006A5F3A"/>
    <w:rsid w:val="006A6F38"/>
    <w:rsid w:val="006A7161"/>
    <w:rsid w:val="006A756D"/>
    <w:rsid w:val="006B011F"/>
    <w:rsid w:val="006B10C9"/>
    <w:rsid w:val="006B18F5"/>
    <w:rsid w:val="006B2E79"/>
    <w:rsid w:val="006B34D5"/>
    <w:rsid w:val="006B3E62"/>
    <w:rsid w:val="006B4604"/>
    <w:rsid w:val="006B487E"/>
    <w:rsid w:val="006B4CFE"/>
    <w:rsid w:val="006B5AD5"/>
    <w:rsid w:val="006B5AF0"/>
    <w:rsid w:val="006B6760"/>
    <w:rsid w:val="006B6786"/>
    <w:rsid w:val="006B72D1"/>
    <w:rsid w:val="006C03BF"/>
    <w:rsid w:val="006C0D4B"/>
    <w:rsid w:val="006C2036"/>
    <w:rsid w:val="006C21E1"/>
    <w:rsid w:val="006C47FD"/>
    <w:rsid w:val="006C5A17"/>
    <w:rsid w:val="006C7436"/>
    <w:rsid w:val="006D0406"/>
    <w:rsid w:val="006D04F8"/>
    <w:rsid w:val="006D17EE"/>
    <w:rsid w:val="006D1FDB"/>
    <w:rsid w:val="006D418E"/>
    <w:rsid w:val="006D47D5"/>
    <w:rsid w:val="006D4FD3"/>
    <w:rsid w:val="006D6AC1"/>
    <w:rsid w:val="006D6BF1"/>
    <w:rsid w:val="006D73FC"/>
    <w:rsid w:val="006D7EC7"/>
    <w:rsid w:val="006E05EC"/>
    <w:rsid w:val="006E072D"/>
    <w:rsid w:val="006E08FC"/>
    <w:rsid w:val="006E0D35"/>
    <w:rsid w:val="006E2A3D"/>
    <w:rsid w:val="006E304E"/>
    <w:rsid w:val="006E3E64"/>
    <w:rsid w:val="006E5721"/>
    <w:rsid w:val="006E5769"/>
    <w:rsid w:val="006E5CD7"/>
    <w:rsid w:val="006E7328"/>
    <w:rsid w:val="006E73DF"/>
    <w:rsid w:val="006F0B8B"/>
    <w:rsid w:val="006F1E66"/>
    <w:rsid w:val="006F4415"/>
    <w:rsid w:val="006F45CE"/>
    <w:rsid w:val="006F4809"/>
    <w:rsid w:val="006F528A"/>
    <w:rsid w:val="006F5369"/>
    <w:rsid w:val="006F53B7"/>
    <w:rsid w:val="006F74FD"/>
    <w:rsid w:val="006F7A9B"/>
    <w:rsid w:val="0070005A"/>
    <w:rsid w:val="00700AF0"/>
    <w:rsid w:val="00701B2D"/>
    <w:rsid w:val="00702222"/>
    <w:rsid w:val="007056A1"/>
    <w:rsid w:val="00705FB4"/>
    <w:rsid w:val="00707269"/>
    <w:rsid w:val="00707469"/>
    <w:rsid w:val="0071001D"/>
    <w:rsid w:val="00713D23"/>
    <w:rsid w:val="00714EF2"/>
    <w:rsid w:val="00714F05"/>
    <w:rsid w:val="0071537A"/>
    <w:rsid w:val="007169D4"/>
    <w:rsid w:val="00716B91"/>
    <w:rsid w:val="0071775D"/>
    <w:rsid w:val="007213D6"/>
    <w:rsid w:val="00721E8D"/>
    <w:rsid w:val="00722B40"/>
    <w:rsid w:val="007239FC"/>
    <w:rsid w:val="00723C2E"/>
    <w:rsid w:val="00726109"/>
    <w:rsid w:val="00726C3D"/>
    <w:rsid w:val="0072761C"/>
    <w:rsid w:val="00727E48"/>
    <w:rsid w:val="00730005"/>
    <w:rsid w:val="00732620"/>
    <w:rsid w:val="00733236"/>
    <w:rsid w:val="0073341F"/>
    <w:rsid w:val="00733B13"/>
    <w:rsid w:val="007341EA"/>
    <w:rsid w:val="00734C54"/>
    <w:rsid w:val="00735047"/>
    <w:rsid w:val="0073510B"/>
    <w:rsid w:val="00735A30"/>
    <w:rsid w:val="00735AE4"/>
    <w:rsid w:val="00736744"/>
    <w:rsid w:val="00737349"/>
    <w:rsid w:val="00737378"/>
    <w:rsid w:val="00740C6E"/>
    <w:rsid w:val="00741B18"/>
    <w:rsid w:val="007446AC"/>
    <w:rsid w:val="007458FC"/>
    <w:rsid w:val="0074598B"/>
    <w:rsid w:val="00746F7D"/>
    <w:rsid w:val="00750E56"/>
    <w:rsid w:val="007524CC"/>
    <w:rsid w:val="0075284F"/>
    <w:rsid w:val="007529E5"/>
    <w:rsid w:val="00753333"/>
    <w:rsid w:val="00753F46"/>
    <w:rsid w:val="007546E7"/>
    <w:rsid w:val="007552AE"/>
    <w:rsid w:val="007552DD"/>
    <w:rsid w:val="00755DA6"/>
    <w:rsid w:val="0075608B"/>
    <w:rsid w:val="00760686"/>
    <w:rsid w:val="00760704"/>
    <w:rsid w:val="007611A0"/>
    <w:rsid w:val="00761533"/>
    <w:rsid w:val="0076154B"/>
    <w:rsid w:val="00761577"/>
    <w:rsid w:val="00762181"/>
    <w:rsid w:val="0076235B"/>
    <w:rsid w:val="00762810"/>
    <w:rsid w:val="00762EFC"/>
    <w:rsid w:val="0076304A"/>
    <w:rsid w:val="00763A16"/>
    <w:rsid w:val="00764F85"/>
    <w:rsid w:val="00765CB5"/>
    <w:rsid w:val="00765F50"/>
    <w:rsid w:val="007661BA"/>
    <w:rsid w:val="00771A84"/>
    <w:rsid w:val="00771BBF"/>
    <w:rsid w:val="00773AAB"/>
    <w:rsid w:val="00773D30"/>
    <w:rsid w:val="007744A1"/>
    <w:rsid w:val="007778BE"/>
    <w:rsid w:val="00777D41"/>
    <w:rsid w:val="0078076D"/>
    <w:rsid w:val="00780F6A"/>
    <w:rsid w:val="00781E64"/>
    <w:rsid w:val="00781F49"/>
    <w:rsid w:val="00781F55"/>
    <w:rsid w:val="007834E8"/>
    <w:rsid w:val="00783515"/>
    <w:rsid w:val="00783517"/>
    <w:rsid w:val="00783AC5"/>
    <w:rsid w:val="00783C91"/>
    <w:rsid w:val="007841BC"/>
    <w:rsid w:val="007857E8"/>
    <w:rsid w:val="00787CA0"/>
    <w:rsid w:val="007902E6"/>
    <w:rsid w:val="00790979"/>
    <w:rsid w:val="00791D84"/>
    <w:rsid w:val="00792A4C"/>
    <w:rsid w:val="00792C29"/>
    <w:rsid w:val="007930BE"/>
    <w:rsid w:val="007930DA"/>
    <w:rsid w:val="00793964"/>
    <w:rsid w:val="00793A61"/>
    <w:rsid w:val="00794E9E"/>
    <w:rsid w:val="0079538F"/>
    <w:rsid w:val="007958A8"/>
    <w:rsid w:val="00796AF1"/>
    <w:rsid w:val="007A0697"/>
    <w:rsid w:val="007A0811"/>
    <w:rsid w:val="007A10C8"/>
    <w:rsid w:val="007A1A5D"/>
    <w:rsid w:val="007A21DA"/>
    <w:rsid w:val="007A28DC"/>
    <w:rsid w:val="007A2B6E"/>
    <w:rsid w:val="007A2EA4"/>
    <w:rsid w:val="007A38B9"/>
    <w:rsid w:val="007A3F8E"/>
    <w:rsid w:val="007A4732"/>
    <w:rsid w:val="007A54E5"/>
    <w:rsid w:val="007A5C80"/>
    <w:rsid w:val="007A68E1"/>
    <w:rsid w:val="007A6E03"/>
    <w:rsid w:val="007A7089"/>
    <w:rsid w:val="007A748F"/>
    <w:rsid w:val="007A74F2"/>
    <w:rsid w:val="007B06F9"/>
    <w:rsid w:val="007B1614"/>
    <w:rsid w:val="007B169A"/>
    <w:rsid w:val="007B191E"/>
    <w:rsid w:val="007B1F0C"/>
    <w:rsid w:val="007B22F1"/>
    <w:rsid w:val="007B2580"/>
    <w:rsid w:val="007B2C83"/>
    <w:rsid w:val="007B3E24"/>
    <w:rsid w:val="007B425E"/>
    <w:rsid w:val="007B49BC"/>
    <w:rsid w:val="007B60A3"/>
    <w:rsid w:val="007B627D"/>
    <w:rsid w:val="007B68D1"/>
    <w:rsid w:val="007B75F2"/>
    <w:rsid w:val="007B77CF"/>
    <w:rsid w:val="007C07ED"/>
    <w:rsid w:val="007C0A7E"/>
    <w:rsid w:val="007C0AA5"/>
    <w:rsid w:val="007C1546"/>
    <w:rsid w:val="007C29BC"/>
    <w:rsid w:val="007C2A12"/>
    <w:rsid w:val="007C34A4"/>
    <w:rsid w:val="007C47A8"/>
    <w:rsid w:val="007C4AF6"/>
    <w:rsid w:val="007C5477"/>
    <w:rsid w:val="007C5B35"/>
    <w:rsid w:val="007C630A"/>
    <w:rsid w:val="007C6BE2"/>
    <w:rsid w:val="007C6E41"/>
    <w:rsid w:val="007C7DC1"/>
    <w:rsid w:val="007C7E5F"/>
    <w:rsid w:val="007D0B39"/>
    <w:rsid w:val="007D0E12"/>
    <w:rsid w:val="007D10A5"/>
    <w:rsid w:val="007D283A"/>
    <w:rsid w:val="007D2B97"/>
    <w:rsid w:val="007D4096"/>
    <w:rsid w:val="007D467B"/>
    <w:rsid w:val="007D4D67"/>
    <w:rsid w:val="007D7B12"/>
    <w:rsid w:val="007E0CA4"/>
    <w:rsid w:val="007E11DB"/>
    <w:rsid w:val="007E207B"/>
    <w:rsid w:val="007E43ED"/>
    <w:rsid w:val="007E4DD9"/>
    <w:rsid w:val="007E6ED9"/>
    <w:rsid w:val="007F04F6"/>
    <w:rsid w:val="007F1582"/>
    <w:rsid w:val="007F1ECE"/>
    <w:rsid w:val="007F2070"/>
    <w:rsid w:val="007F235F"/>
    <w:rsid w:val="007F2DAC"/>
    <w:rsid w:val="007F3330"/>
    <w:rsid w:val="007F3A3F"/>
    <w:rsid w:val="007F46D3"/>
    <w:rsid w:val="007F5451"/>
    <w:rsid w:val="007F6321"/>
    <w:rsid w:val="007F6E58"/>
    <w:rsid w:val="007F7E76"/>
    <w:rsid w:val="00801365"/>
    <w:rsid w:val="008051DA"/>
    <w:rsid w:val="00805E75"/>
    <w:rsid w:val="008063DF"/>
    <w:rsid w:val="00806F19"/>
    <w:rsid w:val="00806FE8"/>
    <w:rsid w:val="008078B4"/>
    <w:rsid w:val="008109B8"/>
    <w:rsid w:val="00812A2A"/>
    <w:rsid w:val="00812E93"/>
    <w:rsid w:val="00813107"/>
    <w:rsid w:val="00813581"/>
    <w:rsid w:val="008135DF"/>
    <w:rsid w:val="00814376"/>
    <w:rsid w:val="008203C5"/>
    <w:rsid w:val="00820861"/>
    <w:rsid w:val="00820DA1"/>
    <w:rsid w:val="0082150B"/>
    <w:rsid w:val="00822CD8"/>
    <w:rsid w:val="008235AA"/>
    <w:rsid w:val="00823A58"/>
    <w:rsid w:val="00823B0C"/>
    <w:rsid w:val="00824814"/>
    <w:rsid w:val="00825378"/>
    <w:rsid w:val="00825737"/>
    <w:rsid w:val="00826046"/>
    <w:rsid w:val="008265A3"/>
    <w:rsid w:val="00827840"/>
    <w:rsid w:val="008301EA"/>
    <w:rsid w:val="00830348"/>
    <w:rsid w:val="00830881"/>
    <w:rsid w:val="00830AA5"/>
    <w:rsid w:val="00831228"/>
    <w:rsid w:val="0083407D"/>
    <w:rsid w:val="0083424A"/>
    <w:rsid w:val="0083559E"/>
    <w:rsid w:val="00835A24"/>
    <w:rsid w:val="00835D0E"/>
    <w:rsid w:val="008364C4"/>
    <w:rsid w:val="00837D3E"/>
    <w:rsid w:val="008414DE"/>
    <w:rsid w:val="008415A5"/>
    <w:rsid w:val="008426E6"/>
    <w:rsid w:val="008433F8"/>
    <w:rsid w:val="00844418"/>
    <w:rsid w:val="00844554"/>
    <w:rsid w:val="008451DE"/>
    <w:rsid w:val="00845416"/>
    <w:rsid w:val="00845D78"/>
    <w:rsid w:val="0084650B"/>
    <w:rsid w:val="00847821"/>
    <w:rsid w:val="00847A82"/>
    <w:rsid w:val="00850C17"/>
    <w:rsid w:val="00850E66"/>
    <w:rsid w:val="00851298"/>
    <w:rsid w:val="00851A22"/>
    <w:rsid w:val="00851B48"/>
    <w:rsid w:val="00851CC4"/>
    <w:rsid w:val="00853EBF"/>
    <w:rsid w:val="00854059"/>
    <w:rsid w:val="00854189"/>
    <w:rsid w:val="00855D5A"/>
    <w:rsid w:val="00856466"/>
    <w:rsid w:val="008570E7"/>
    <w:rsid w:val="008577D0"/>
    <w:rsid w:val="008603A9"/>
    <w:rsid w:val="008606A7"/>
    <w:rsid w:val="00860F44"/>
    <w:rsid w:val="00862F11"/>
    <w:rsid w:val="00863B00"/>
    <w:rsid w:val="00863C7E"/>
    <w:rsid w:val="00863CC9"/>
    <w:rsid w:val="008664D7"/>
    <w:rsid w:val="00866961"/>
    <w:rsid w:val="00866DCB"/>
    <w:rsid w:val="00870AEE"/>
    <w:rsid w:val="0087133D"/>
    <w:rsid w:val="008718C9"/>
    <w:rsid w:val="00872182"/>
    <w:rsid w:val="00872975"/>
    <w:rsid w:val="0087404B"/>
    <w:rsid w:val="008747BF"/>
    <w:rsid w:val="00874E3A"/>
    <w:rsid w:val="00874EE4"/>
    <w:rsid w:val="00875C4E"/>
    <w:rsid w:val="00875D0B"/>
    <w:rsid w:val="00877121"/>
    <w:rsid w:val="00877759"/>
    <w:rsid w:val="008777DC"/>
    <w:rsid w:val="00877B91"/>
    <w:rsid w:val="008803F0"/>
    <w:rsid w:val="00880B28"/>
    <w:rsid w:val="00882258"/>
    <w:rsid w:val="00882C89"/>
    <w:rsid w:val="00883BDE"/>
    <w:rsid w:val="00884958"/>
    <w:rsid w:val="00885CF8"/>
    <w:rsid w:val="00885F03"/>
    <w:rsid w:val="008864EA"/>
    <w:rsid w:val="00886EDA"/>
    <w:rsid w:val="008877A0"/>
    <w:rsid w:val="008877C8"/>
    <w:rsid w:val="0089084C"/>
    <w:rsid w:val="00890E57"/>
    <w:rsid w:val="008924BA"/>
    <w:rsid w:val="0089264B"/>
    <w:rsid w:val="008935E7"/>
    <w:rsid w:val="00894AFE"/>
    <w:rsid w:val="00895F28"/>
    <w:rsid w:val="00896174"/>
    <w:rsid w:val="00896971"/>
    <w:rsid w:val="008A1710"/>
    <w:rsid w:val="008A1911"/>
    <w:rsid w:val="008A1DC0"/>
    <w:rsid w:val="008A2BD0"/>
    <w:rsid w:val="008A5548"/>
    <w:rsid w:val="008A601F"/>
    <w:rsid w:val="008A65CA"/>
    <w:rsid w:val="008A66AC"/>
    <w:rsid w:val="008A6AA0"/>
    <w:rsid w:val="008A7DAC"/>
    <w:rsid w:val="008A7FB5"/>
    <w:rsid w:val="008B0F6B"/>
    <w:rsid w:val="008B19DE"/>
    <w:rsid w:val="008B1A81"/>
    <w:rsid w:val="008B1B46"/>
    <w:rsid w:val="008B2CB7"/>
    <w:rsid w:val="008B3A5C"/>
    <w:rsid w:val="008B467D"/>
    <w:rsid w:val="008B4941"/>
    <w:rsid w:val="008B5698"/>
    <w:rsid w:val="008B6D91"/>
    <w:rsid w:val="008B7C9E"/>
    <w:rsid w:val="008C160F"/>
    <w:rsid w:val="008C250A"/>
    <w:rsid w:val="008C2691"/>
    <w:rsid w:val="008C2F75"/>
    <w:rsid w:val="008C35F5"/>
    <w:rsid w:val="008C43AB"/>
    <w:rsid w:val="008C4D4C"/>
    <w:rsid w:val="008C4E98"/>
    <w:rsid w:val="008C6288"/>
    <w:rsid w:val="008C746E"/>
    <w:rsid w:val="008C7834"/>
    <w:rsid w:val="008D05B8"/>
    <w:rsid w:val="008D1399"/>
    <w:rsid w:val="008D170A"/>
    <w:rsid w:val="008D5E4D"/>
    <w:rsid w:val="008D6339"/>
    <w:rsid w:val="008D6436"/>
    <w:rsid w:val="008D6524"/>
    <w:rsid w:val="008E053B"/>
    <w:rsid w:val="008E083F"/>
    <w:rsid w:val="008E2C68"/>
    <w:rsid w:val="008E30F6"/>
    <w:rsid w:val="008E66E4"/>
    <w:rsid w:val="008E6884"/>
    <w:rsid w:val="008E7323"/>
    <w:rsid w:val="008E753A"/>
    <w:rsid w:val="008F1A0C"/>
    <w:rsid w:val="008F3309"/>
    <w:rsid w:val="008F3A62"/>
    <w:rsid w:val="008F48E6"/>
    <w:rsid w:val="008F5152"/>
    <w:rsid w:val="008F54DD"/>
    <w:rsid w:val="008F67BF"/>
    <w:rsid w:val="008F6CB7"/>
    <w:rsid w:val="008F6E00"/>
    <w:rsid w:val="008F7D52"/>
    <w:rsid w:val="009001BE"/>
    <w:rsid w:val="00900F29"/>
    <w:rsid w:val="0090201D"/>
    <w:rsid w:val="00902EB5"/>
    <w:rsid w:val="00902F79"/>
    <w:rsid w:val="00904EC5"/>
    <w:rsid w:val="00905453"/>
    <w:rsid w:val="00910A58"/>
    <w:rsid w:val="00911D24"/>
    <w:rsid w:val="00911E93"/>
    <w:rsid w:val="009163B1"/>
    <w:rsid w:val="00916B4A"/>
    <w:rsid w:val="00916FC6"/>
    <w:rsid w:val="009203A2"/>
    <w:rsid w:val="009209C8"/>
    <w:rsid w:val="0092194A"/>
    <w:rsid w:val="00921F8A"/>
    <w:rsid w:val="00922316"/>
    <w:rsid w:val="00922BC2"/>
    <w:rsid w:val="00923B22"/>
    <w:rsid w:val="00923D4D"/>
    <w:rsid w:val="00925460"/>
    <w:rsid w:val="0092562B"/>
    <w:rsid w:val="00925DD7"/>
    <w:rsid w:val="00926E49"/>
    <w:rsid w:val="00931240"/>
    <w:rsid w:val="009336CF"/>
    <w:rsid w:val="009336D1"/>
    <w:rsid w:val="00934B5F"/>
    <w:rsid w:val="0093668D"/>
    <w:rsid w:val="00936D58"/>
    <w:rsid w:val="009375D1"/>
    <w:rsid w:val="0093774B"/>
    <w:rsid w:val="0094045E"/>
    <w:rsid w:val="00941C23"/>
    <w:rsid w:val="0094215A"/>
    <w:rsid w:val="0094466B"/>
    <w:rsid w:val="00944C4D"/>
    <w:rsid w:val="00945796"/>
    <w:rsid w:val="00945C1C"/>
    <w:rsid w:val="00945FFA"/>
    <w:rsid w:val="00946B51"/>
    <w:rsid w:val="00950683"/>
    <w:rsid w:val="00950C37"/>
    <w:rsid w:val="0095172D"/>
    <w:rsid w:val="00952944"/>
    <w:rsid w:val="00953912"/>
    <w:rsid w:val="00953948"/>
    <w:rsid w:val="00954BB8"/>
    <w:rsid w:val="00955D43"/>
    <w:rsid w:val="00956011"/>
    <w:rsid w:val="00956507"/>
    <w:rsid w:val="00957BEA"/>
    <w:rsid w:val="00960C66"/>
    <w:rsid w:val="00961CBD"/>
    <w:rsid w:val="00962573"/>
    <w:rsid w:val="009626A9"/>
    <w:rsid w:val="00964256"/>
    <w:rsid w:val="00964769"/>
    <w:rsid w:val="0096510C"/>
    <w:rsid w:val="00966B20"/>
    <w:rsid w:val="0097023A"/>
    <w:rsid w:val="00970BA4"/>
    <w:rsid w:val="00971DCE"/>
    <w:rsid w:val="00971F09"/>
    <w:rsid w:val="0097281E"/>
    <w:rsid w:val="009728E7"/>
    <w:rsid w:val="00972980"/>
    <w:rsid w:val="00972DBC"/>
    <w:rsid w:val="00973274"/>
    <w:rsid w:val="00974961"/>
    <w:rsid w:val="00975603"/>
    <w:rsid w:val="0097715E"/>
    <w:rsid w:val="00977E81"/>
    <w:rsid w:val="00977F50"/>
    <w:rsid w:val="009809AA"/>
    <w:rsid w:val="00981A16"/>
    <w:rsid w:val="00982797"/>
    <w:rsid w:val="00984DA5"/>
    <w:rsid w:val="0098527A"/>
    <w:rsid w:val="00986265"/>
    <w:rsid w:val="00986BB5"/>
    <w:rsid w:val="00986E85"/>
    <w:rsid w:val="00987D65"/>
    <w:rsid w:val="009912FB"/>
    <w:rsid w:val="00991BDC"/>
    <w:rsid w:val="00991D46"/>
    <w:rsid w:val="009939E2"/>
    <w:rsid w:val="00995240"/>
    <w:rsid w:val="00995A1E"/>
    <w:rsid w:val="00996298"/>
    <w:rsid w:val="0099629F"/>
    <w:rsid w:val="009A0D67"/>
    <w:rsid w:val="009A2215"/>
    <w:rsid w:val="009A2D7F"/>
    <w:rsid w:val="009A2DD4"/>
    <w:rsid w:val="009A3DD7"/>
    <w:rsid w:val="009A5497"/>
    <w:rsid w:val="009A5648"/>
    <w:rsid w:val="009A56B1"/>
    <w:rsid w:val="009A6273"/>
    <w:rsid w:val="009A68B4"/>
    <w:rsid w:val="009A6BAF"/>
    <w:rsid w:val="009A73F1"/>
    <w:rsid w:val="009A78CB"/>
    <w:rsid w:val="009B146F"/>
    <w:rsid w:val="009B1A50"/>
    <w:rsid w:val="009B1D37"/>
    <w:rsid w:val="009B2FC1"/>
    <w:rsid w:val="009B3226"/>
    <w:rsid w:val="009B3D1A"/>
    <w:rsid w:val="009B681F"/>
    <w:rsid w:val="009B6AAA"/>
    <w:rsid w:val="009B71E4"/>
    <w:rsid w:val="009B78EC"/>
    <w:rsid w:val="009C05F5"/>
    <w:rsid w:val="009C0D65"/>
    <w:rsid w:val="009C15A1"/>
    <w:rsid w:val="009C2CAF"/>
    <w:rsid w:val="009C2F5F"/>
    <w:rsid w:val="009C36DB"/>
    <w:rsid w:val="009C414C"/>
    <w:rsid w:val="009C5EFF"/>
    <w:rsid w:val="009C620B"/>
    <w:rsid w:val="009C6594"/>
    <w:rsid w:val="009C743A"/>
    <w:rsid w:val="009C7553"/>
    <w:rsid w:val="009C7E84"/>
    <w:rsid w:val="009D1F94"/>
    <w:rsid w:val="009D3A58"/>
    <w:rsid w:val="009D3B12"/>
    <w:rsid w:val="009D4073"/>
    <w:rsid w:val="009D43B8"/>
    <w:rsid w:val="009D4753"/>
    <w:rsid w:val="009D61CD"/>
    <w:rsid w:val="009E1F69"/>
    <w:rsid w:val="009E1FDC"/>
    <w:rsid w:val="009E26C6"/>
    <w:rsid w:val="009E2F5D"/>
    <w:rsid w:val="009E499B"/>
    <w:rsid w:val="009E5312"/>
    <w:rsid w:val="009E6DFB"/>
    <w:rsid w:val="009E7007"/>
    <w:rsid w:val="009E7616"/>
    <w:rsid w:val="009E7794"/>
    <w:rsid w:val="009E78D5"/>
    <w:rsid w:val="009F04E6"/>
    <w:rsid w:val="009F077D"/>
    <w:rsid w:val="009F0B06"/>
    <w:rsid w:val="009F192C"/>
    <w:rsid w:val="009F2499"/>
    <w:rsid w:val="009F2B6B"/>
    <w:rsid w:val="009F3065"/>
    <w:rsid w:val="009F36C5"/>
    <w:rsid w:val="009F5864"/>
    <w:rsid w:val="009F5A3A"/>
    <w:rsid w:val="009F63BA"/>
    <w:rsid w:val="009F6FB2"/>
    <w:rsid w:val="009F7BE0"/>
    <w:rsid w:val="00A01896"/>
    <w:rsid w:val="00A02C6B"/>
    <w:rsid w:val="00A03E2F"/>
    <w:rsid w:val="00A04693"/>
    <w:rsid w:val="00A06391"/>
    <w:rsid w:val="00A067E0"/>
    <w:rsid w:val="00A069B3"/>
    <w:rsid w:val="00A10720"/>
    <w:rsid w:val="00A109B8"/>
    <w:rsid w:val="00A11534"/>
    <w:rsid w:val="00A116D1"/>
    <w:rsid w:val="00A11E6F"/>
    <w:rsid w:val="00A12C60"/>
    <w:rsid w:val="00A13AC3"/>
    <w:rsid w:val="00A152EB"/>
    <w:rsid w:val="00A15C44"/>
    <w:rsid w:val="00A15F4E"/>
    <w:rsid w:val="00A16331"/>
    <w:rsid w:val="00A164A4"/>
    <w:rsid w:val="00A165C1"/>
    <w:rsid w:val="00A166EC"/>
    <w:rsid w:val="00A168A7"/>
    <w:rsid w:val="00A21F1B"/>
    <w:rsid w:val="00A22F00"/>
    <w:rsid w:val="00A2326A"/>
    <w:rsid w:val="00A2326D"/>
    <w:rsid w:val="00A233D1"/>
    <w:rsid w:val="00A2385A"/>
    <w:rsid w:val="00A26D50"/>
    <w:rsid w:val="00A300A6"/>
    <w:rsid w:val="00A32005"/>
    <w:rsid w:val="00A338B1"/>
    <w:rsid w:val="00A34C6E"/>
    <w:rsid w:val="00A34EAB"/>
    <w:rsid w:val="00A352AE"/>
    <w:rsid w:val="00A36BBF"/>
    <w:rsid w:val="00A36DDD"/>
    <w:rsid w:val="00A4071D"/>
    <w:rsid w:val="00A40A34"/>
    <w:rsid w:val="00A4210F"/>
    <w:rsid w:val="00A421F5"/>
    <w:rsid w:val="00A432C8"/>
    <w:rsid w:val="00A43D1C"/>
    <w:rsid w:val="00A44BDD"/>
    <w:rsid w:val="00A47537"/>
    <w:rsid w:val="00A475B9"/>
    <w:rsid w:val="00A5028E"/>
    <w:rsid w:val="00A51343"/>
    <w:rsid w:val="00A52F40"/>
    <w:rsid w:val="00A53553"/>
    <w:rsid w:val="00A542FF"/>
    <w:rsid w:val="00A550F6"/>
    <w:rsid w:val="00A55310"/>
    <w:rsid w:val="00A56C88"/>
    <w:rsid w:val="00A57C27"/>
    <w:rsid w:val="00A604C9"/>
    <w:rsid w:val="00A610C1"/>
    <w:rsid w:val="00A611DE"/>
    <w:rsid w:val="00A61208"/>
    <w:rsid w:val="00A613A2"/>
    <w:rsid w:val="00A61469"/>
    <w:rsid w:val="00A61541"/>
    <w:rsid w:val="00A616C9"/>
    <w:rsid w:val="00A61E62"/>
    <w:rsid w:val="00A6238B"/>
    <w:rsid w:val="00A627EC"/>
    <w:rsid w:val="00A64173"/>
    <w:rsid w:val="00A64506"/>
    <w:rsid w:val="00A649A0"/>
    <w:rsid w:val="00A64D01"/>
    <w:rsid w:val="00A64FC5"/>
    <w:rsid w:val="00A65473"/>
    <w:rsid w:val="00A659A7"/>
    <w:rsid w:val="00A65E98"/>
    <w:rsid w:val="00A665D0"/>
    <w:rsid w:val="00A67647"/>
    <w:rsid w:val="00A67F92"/>
    <w:rsid w:val="00A70D2C"/>
    <w:rsid w:val="00A71E4D"/>
    <w:rsid w:val="00A71EB4"/>
    <w:rsid w:val="00A723F6"/>
    <w:rsid w:val="00A73A36"/>
    <w:rsid w:val="00A747A1"/>
    <w:rsid w:val="00A74A98"/>
    <w:rsid w:val="00A74E4D"/>
    <w:rsid w:val="00A753FD"/>
    <w:rsid w:val="00A75B2B"/>
    <w:rsid w:val="00A75D5E"/>
    <w:rsid w:val="00A7663C"/>
    <w:rsid w:val="00A76732"/>
    <w:rsid w:val="00A76A30"/>
    <w:rsid w:val="00A76DB6"/>
    <w:rsid w:val="00A77D92"/>
    <w:rsid w:val="00A80255"/>
    <w:rsid w:val="00A814F3"/>
    <w:rsid w:val="00A82008"/>
    <w:rsid w:val="00A820A3"/>
    <w:rsid w:val="00A82E06"/>
    <w:rsid w:val="00A843A5"/>
    <w:rsid w:val="00A84715"/>
    <w:rsid w:val="00A84905"/>
    <w:rsid w:val="00A84C05"/>
    <w:rsid w:val="00A84DF5"/>
    <w:rsid w:val="00A85861"/>
    <w:rsid w:val="00A85D29"/>
    <w:rsid w:val="00A85FB5"/>
    <w:rsid w:val="00A86159"/>
    <w:rsid w:val="00A90804"/>
    <w:rsid w:val="00A92D75"/>
    <w:rsid w:val="00A9303C"/>
    <w:rsid w:val="00A931E8"/>
    <w:rsid w:val="00A95300"/>
    <w:rsid w:val="00A95761"/>
    <w:rsid w:val="00A95B5D"/>
    <w:rsid w:val="00A96C80"/>
    <w:rsid w:val="00A96E48"/>
    <w:rsid w:val="00AA13B7"/>
    <w:rsid w:val="00AA1F7C"/>
    <w:rsid w:val="00AA2D0F"/>
    <w:rsid w:val="00AA3131"/>
    <w:rsid w:val="00AA3687"/>
    <w:rsid w:val="00AA3B95"/>
    <w:rsid w:val="00AA3DFC"/>
    <w:rsid w:val="00AA5605"/>
    <w:rsid w:val="00AA6D26"/>
    <w:rsid w:val="00AA6DB0"/>
    <w:rsid w:val="00AA7CCF"/>
    <w:rsid w:val="00AB0461"/>
    <w:rsid w:val="00AB047A"/>
    <w:rsid w:val="00AB195B"/>
    <w:rsid w:val="00AB1B75"/>
    <w:rsid w:val="00AB488F"/>
    <w:rsid w:val="00AB59E9"/>
    <w:rsid w:val="00AB59FB"/>
    <w:rsid w:val="00AB6227"/>
    <w:rsid w:val="00AB763C"/>
    <w:rsid w:val="00AB788F"/>
    <w:rsid w:val="00AB7E7A"/>
    <w:rsid w:val="00AC0DAF"/>
    <w:rsid w:val="00AC1507"/>
    <w:rsid w:val="00AC26FF"/>
    <w:rsid w:val="00AC3010"/>
    <w:rsid w:val="00AC4DE2"/>
    <w:rsid w:val="00AC5407"/>
    <w:rsid w:val="00AC5550"/>
    <w:rsid w:val="00AC78B5"/>
    <w:rsid w:val="00AC7D46"/>
    <w:rsid w:val="00AD0E8A"/>
    <w:rsid w:val="00AD0EB3"/>
    <w:rsid w:val="00AD2337"/>
    <w:rsid w:val="00AD2646"/>
    <w:rsid w:val="00AD26ED"/>
    <w:rsid w:val="00AD51D0"/>
    <w:rsid w:val="00AD735F"/>
    <w:rsid w:val="00AD7DC3"/>
    <w:rsid w:val="00AD7F85"/>
    <w:rsid w:val="00AE0385"/>
    <w:rsid w:val="00AE0E07"/>
    <w:rsid w:val="00AE120F"/>
    <w:rsid w:val="00AE1677"/>
    <w:rsid w:val="00AE310A"/>
    <w:rsid w:val="00AE3160"/>
    <w:rsid w:val="00AE6A31"/>
    <w:rsid w:val="00AF0ADA"/>
    <w:rsid w:val="00AF1D28"/>
    <w:rsid w:val="00AF38B4"/>
    <w:rsid w:val="00AF4F63"/>
    <w:rsid w:val="00AF668E"/>
    <w:rsid w:val="00AF7AFA"/>
    <w:rsid w:val="00AF7E8D"/>
    <w:rsid w:val="00B01031"/>
    <w:rsid w:val="00B0103F"/>
    <w:rsid w:val="00B0111A"/>
    <w:rsid w:val="00B0173B"/>
    <w:rsid w:val="00B01997"/>
    <w:rsid w:val="00B01C58"/>
    <w:rsid w:val="00B03B3B"/>
    <w:rsid w:val="00B03C10"/>
    <w:rsid w:val="00B03DC6"/>
    <w:rsid w:val="00B043ED"/>
    <w:rsid w:val="00B04457"/>
    <w:rsid w:val="00B0469A"/>
    <w:rsid w:val="00B06002"/>
    <w:rsid w:val="00B0713D"/>
    <w:rsid w:val="00B0739E"/>
    <w:rsid w:val="00B0746E"/>
    <w:rsid w:val="00B1008E"/>
    <w:rsid w:val="00B10E1D"/>
    <w:rsid w:val="00B11066"/>
    <w:rsid w:val="00B111D2"/>
    <w:rsid w:val="00B11DD4"/>
    <w:rsid w:val="00B122D0"/>
    <w:rsid w:val="00B12786"/>
    <w:rsid w:val="00B14295"/>
    <w:rsid w:val="00B14DF3"/>
    <w:rsid w:val="00B15928"/>
    <w:rsid w:val="00B17A2A"/>
    <w:rsid w:val="00B17C25"/>
    <w:rsid w:val="00B17E43"/>
    <w:rsid w:val="00B210A2"/>
    <w:rsid w:val="00B214B9"/>
    <w:rsid w:val="00B2173D"/>
    <w:rsid w:val="00B22EFB"/>
    <w:rsid w:val="00B2363F"/>
    <w:rsid w:val="00B24BD2"/>
    <w:rsid w:val="00B25D7A"/>
    <w:rsid w:val="00B25E2D"/>
    <w:rsid w:val="00B27602"/>
    <w:rsid w:val="00B3179F"/>
    <w:rsid w:val="00B31907"/>
    <w:rsid w:val="00B3243B"/>
    <w:rsid w:val="00B32B35"/>
    <w:rsid w:val="00B3358A"/>
    <w:rsid w:val="00B33E2D"/>
    <w:rsid w:val="00B35B1B"/>
    <w:rsid w:val="00B3672C"/>
    <w:rsid w:val="00B37307"/>
    <w:rsid w:val="00B3749A"/>
    <w:rsid w:val="00B37DB2"/>
    <w:rsid w:val="00B4056F"/>
    <w:rsid w:val="00B41862"/>
    <w:rsid w:val="00B4264F"/>
    <w:rsid w:val="00B427D7"/>
    <w:rsid w:val="00B436C2"/>
    <w:rsid w:val="00B43D88"/>
    <w:rsid w:val="00B4414E"/>
    <w:rsid w:val="00B441C3"/>
    <w:rsid w:val="00B45E1E"/>
    <w:rsid w:val="00B4630C"/>
    <w:rsid w:val="00B46E2F"/>
    <w:rsid w:val="00B46E5E"/>
    <w:rsid w:val="00B46F52"/>
    <w:rsid w:val="00B4717E"/>
    <w:rsid w:val="00B47ECC"/>
    <w:rsid w:val="00B50015"/>
    <w:rsid w:val="00B51261"/>
    <w:rsid w:val="00B513DC"/>
    <w:rsid w:val="00B51602"/>
    <w:rsid w:val="00B51664"/>
    <w:rsid w:val="00B52230"/>
    <w:rsid w:val="00B530ED"/>
    <w:rsid w:val="00B53BA3"/>
    <w:rsid w:val="00B53C86"/>
    <w:rsid w:val="00B54C94"/>
    <w:rsid w:val="00B56600"/>
    <w:rsid w:val="00B57315"/>
    <w:rsid w:val="00B57755"/>
    <w:rsid w:val="00B601D4"/>
    <w:rsid w:val="00B607B1"/>
    <w:rsid w:val="00B607D1"/>
    <w:rsid w:val="00B60C04"/>
    <w:rsid w:val="00B60FD9"/>
    <w:rsid w:val="00B614C4"/>
    <w:rsid w:val="00B62699"/>
    <w:rsid w:val="00B62C18"/>
    <w:rsid w:val="00B6415A"/>
    <w:rsid w:val="00B64271"/>
    <w:rsid w:val="00B64DA2"/>
    <w:rsid w:val="00B64E91"/>
    <w:rsid w:val="00B65A79"/>
    <w:rsid w:val="00B66319"/>
    <w:rsid w:val="00B6658E"/>
    <w:rsid w:val="00B666F6"/>
    <w:rsid w:val="00B673D3"/>
    <w:rsid w:val="00B70FF5"/>
    <w:rsid w:val="00B70FFB"/>
    <w:rsid w:val="00B7196B"/>
    <w:rsid w:val="00B72012"/>
    <w:rsid w:val="00B723F3"/>
    <w:rsid w:val="00B7260B"/>
    <w:rsid w:val="00B736F6"/>
    <w:rsid w:val="00B74E8C"/>
    <w:rsid w:val="00B75CDE"/>
    <w:rsid w:val="00B7604E"/>
    <w:rsid w:val="00B77922"/>
    <w:rsid w:val="00B80240"/>
    <w:rsid w:val="00B806AF"/>
    <w:rsid w:val="00B812D6"/>
    <w:rsid w:val="00B81A7F"/>
    <w:rsid w:val="00B81C9D"/>
    <w:rsid w:val="00B838BF"/>
    <w:rsid w:val="00B84D78"/>
    <w:rsid w:val="00B85CCE"/>
    <w:rsid w:val="00B87799"/>
    <w:rsid w:val="00B87D0E"/>
    <w:rsid w:val="00B90C5B"/>
    <w:rsid w:val="00B91288"/>
    <w:rsid w:val="00B918AB"/>
    <w:rsid w:val="00B91A25"/>
    <w:rsid w:val="00B91C9F"/>
    <w:rsid w:val="00B91D85"/>
    <w:rsid w:val="00B9212D"/>
    <w:rsid w:val="00B92786"/>
    <w:rsid w:val="00B92F04"/>
    <w:rsid w:val="00B94321"/>
    <w:rsid w:val="00B946F8"/>
    <w:rsid w:val="00B94BC5"/>
    <w:rsid w:val="00B955A8"/>
    <w:rsid w:val="00B96122"/>
    <w:rsid w:val="00B96C4F"/>
    <w:rsid w:val="00B97CAD"/>
    <w:rsid w:val="00BA08B4"/>
    <w:rsid w:val="00BA0A33"/>
    <w:rsid w:val="00BA19BB"/>
    <w:rsid w:val="00BA1E4B"/>
    <w:rsid w:val="00BA3520"/>
    <w:rsid w:val="00BA37D8"/>
    <w:rsid w:val="00BA43FB"/>
    <w:rsid w:val="00BA576E"/>
    <w:rsid w:val="00BA5EC7"/>
    <w:rsid w:val="00BA5ED2"/>
    <w:rsid w:val="00BA71A0"/>
    <w:rsid w:val="00BA773D"/>
    <w:rsid w:val="00BA7B9C"/>
    <w:rsid w:val="00BA7C79"/>
    <w:rsid w:val="00BA7E1F"/>
    <w:rsid w:val="00BB0189"/>
    <w:rsid w:val="00BB10D4"/>
    <w:rsid w:val="00BB1ABF"/>
    <w:rsid w:val="00BB2283"/>
    <w:rsid w:val="00BB2D35"/>
    <w:rsid w:val="00BB3021"/>
    <w:rsid w:val="00BB4A3A"/>
    <w:rsid w:val="00BB4C0C"/>
    <w:rsid w:val="00BB58A4"/>
    <w:rsid w:val="00BB5E1F"/>
    <w:rsid w:val="00BB6434"/>
    <w:rsid w:val="00BB6E98"/>
    <w:rsid w:val="00BC019A"/>
    <w:rsid w:val="00BC0247"/>
    <w:rsid w:val="00BC02B1"/>
    <w:rsid w:val="00BC0608"/>
    <w:rsid w:val="00BC0717"/>
    <w:rsid w:val="00BC0C01"/>
    <w:rsid w:val="00BC0E9E"/>
    <w:rsid w:val="00BC1DA4"/>
    <w:rsid w:val="00BC2146"/>
    <w:rsid w:val="00BC21A8"/>
    <w:rsid w:val="00BC2413"/>
    <w:rsid w:val="00BC24C0"/>
    <w:rsid w:val="00BC262E"/>
    <w:rsid w:val="00BC302D"/>
    <w:rsid w:val="00BC3B4B"/>
    <w:rsid w:val="00BC441B"/>
    <w:rsid w:val="00BC53F7"/>
    <w:rsid w:val="00BC5E61"/>
    <w:rsid w:val="00BC769A"/>
    <w:rsid w:val="00BD0684"/>
    <w:rsid w:val="00BD106F"/>
    <w:rsid w:val="00BD124B"/>
    <w:rsid w:val="00BD192D"/>
    <w:rsid w:val="00BD2762"/>
    <w:rsid w:val="00BD2A1B"/>
    <w:rsid w:val="00BD3D04"/>
    <w:rsid w:val="00BD3EB1"/>
    <w:rsid w:val="00BD66D5"/>
    <w:rsid w:val="00BD717F"/>
    <w:rsid w:val="00BD74EF"/>
    <w:rsid w:val="00BD79EB"/>
    <w:rsid w:val="00BD7A10"/>
    <w:rsid w:val="00BE0FC2"/>
    <w:rsid w:val="00BE1EBD"/>
    <w:rsid w:val="00BE20F9"/>
    <w:rsid w:val="00BE501C"/>
    <w:rsid w:val="00BE5676"/>
    <w:rsid w:val="00BE57B2"/>
    <w:rsid w:val="00BE6BA0"/>
    <w:rsid w:val="00BE70EA"/>
    <w:rsid w:val="00BE750B"/>
    <w:rsid w:val="00BF0A67"/>
    <w:rsid w:val="00BF1444"/>
    <w:rsid w:val="00BF1586"/>
    <w:rsid w:val="00BF1CB7"/>
    <w:rsid w:val="00BF1FE3"/>
    <w:rsid w:val="00BF3096"/>
    <w:rsid w:val="00BF3897"/>
    <w:rsid w:val="00BF38A2"/>
    <w:rsid w:val="00BF3AA7"/>
    <w:rsid w:val="00BF5422"/>
    <w:rsid w:val="00BF5D55"/>
    <w:rsid w:val="00BF678E"/>
    <w:rsid w:val="00C0010B"/>
    <w:rsid w:val="00C01020"/>
    <w:rsid w:val="00C01245"/>
    <w:rsid w:val="00C012C1"/>
    <w:rsid w:val="00C01B71"/>
    <w:rsid w:val="00C0215E"/>
    <w:rsid w:val="00C0260A"/>
    <w:rsid w:val="00C02A14"/>
    <w:rsid w:val="00C02F79"/>
    <w:rsid w:val="00C02FA0"/>
    <w:rsid w:val="00C03800"/>
    <w:rsid w:val="00C041E6"/>
    <w:rsid w:val="00C04ABA"/>
    <w:rsid w:val="00C057C0"/>
    <w:rsid w:val="00C05F41"/>
    <w:rsid w:val="00C06ACA"/>
    <w:rsid w:val="00C06DA3"/>
    <w:rsid w:val="00C06DCA"/>
    <w:rsid w:val="00C07544"/>
    <w:rsid w:val="00C07979"/>
    <w:rsid w:val="00C11AC8"/>
    <w:rsid w:val="00C12295"/>
    <w:rsid w:val="00C1260A"/>
    <w:rsid w:val="00C13394"/>
    <w:rsid w:val="00C13A34"/>
    <w:rsid w:val="00C14DD5"/>
    <w:rsid w:val="00C14FA2"/>
    <w:rsid w:val="00C1578A"/>
    <w:rsid w:val="00C15E7A"/>
    <w:rsid w:val="00C16B8C"/>
    <w:rsid w:val="00C16CDA"/>
    <w:rsid w:val="00C20EED"/>
    <w:rsid w:val="00C2155C"/>
    <w:rsid w:val="00C2381B"/>
    <w:rsid w:val="00C24691"/>
    <w:rsid w:val="00C24A24"/>
    <w:rsid w:val="00C26159"/>
    <w:rsid w:val="00C269F5"/>
    <w:rsid w:val="00C26CEE"/>
    <w:rsid w:val="00C2726D"/>
    <w:rsid w:val="00C27540"/>
    <w:rsid w:val="00C31796"/>
    <w:rsid w:val="00C321A7"/>
    <w:rsid w:val="00C338EB"/>
    <w:rsid w:val="00C33AFC"/>
    <w:rsid w:val="00C33CC9"/>
    <w:rsid w:val="00C34271"/>
    <w:rsid w:val="00C3559B"/>
    <w:rsid w:val="00C36FE5"/>
    <w:rsid w:val="00C41350"/>
    <w:rsid w:val="00C413A3"/>
    <w:rsid w:val="00C42182"/>
    <w:rsid w:val="00C42443"/>
    <w:rsid w:val="00C4292A"/>
    <w:rsid w:val="00C452F4"/>
    <w:rsid w:val="00C45A83"/>
    <w:rsid w:val="00C45AA6"/>
    <w:rsid w:val="00C462E5"/>
    <w:rsid w:val="00C46A0A"/>
    <w:rsid w:val="00C46BD9"/>
    <w:rsid w:val="00C472BB"/>
    <w:rsid w:val="00C50453"/>
    <w:rsid w:val="00C50512"/>
    <w:rsid w:val="00C50CF4"/>
    <w:rsid w:val="00C50FC4"/>
    <w:rsid w:val="00C51078"/>
    <w:rsid w:val="00C5169A"/>
    <w:rsid w:val="00C51760"/>
    <w:rsid w:val="00C52242"/>
    <w:rsid w:val="00C5229A"/>
    <w:rsid w:val="00C52CAC"/>
    <w:rsid w:val="00C5402E"/>
    <w:rsid w:val="00C54270"/>
    <w:rsid w:val="00C560C1"/>
    <w:rsid w:val="00C56468"/>
    <w:rsid w:val="00C57670"/>
    <w:rsid w:val="00C6089B"/>
    <w:rsid w:val="00C62A44"/>
    <w:rsid w:val="00C63160"/>
    <w:rsid w:val="00C636DB"/>
    <w:rsid w:val="00C64CF8"/>
    <w:rsid w:val="00C65814"/>
    <w:rsid w:val="00C65E39"/>
    <w:rsid w:val="00C664C8"/>
    <w:rsid w:val="00C66924"/>
    <w:rsid w:val="00C66C84"/>
    <w:rsid w:val="00C6730C"/>
    <w:rsid w:val="00C71708"/>
    <w:rsid w:val="00C7248A"/>
    <w:rsid w:val="00C72A0C"/>
    <w:rsid w:val="00C73046"/>
    <w:rsid w:val="00C739A3"/>
    <w:rsid w:val="00C74030"/>
    <w:rsid w:val="00C745F8"/>
    <w:rsid w:val="00C758B7"/>
    <w:rsid w:val="00C76F19"/>
    <w:rsid w:val="00C773AC"/>
    <w:rsid w:val="00C77A44"/>
    <w:rsid w:val="00C805B7"/>
    <w:rsid w:val="00C80EBB"/>
    <w:rsid w:val="00C814FE"/>
    <w:rsid w:val="00C83132"/>
    <w:rsid w:val="00C84B0F"/>
    <w:rsid w:val="00C84EAA"/>
    <w:rsid w:val="00C85ABD"/>
    <w:rsid w:val="00C8638D"/>
    <w:rsid w:val="00C864B8"/>
    <w:rsid w:val="00C86A07"/>
    <w:rsid w:val="00C87089"/>
    <w:rsid w:val="00C875CB"/>
    <w:rsid w:val="00C87DD3"/>
    <w:rsid w:val="00C90CAF"/>
    <w:rsid w:val="00C9106C"/>
    <w:rsid w:val="00C93312"/>
    <w:rsid w:val="00C934DC"/>
    <w:rsid w:val="00C934F7"/>
    <w:rsid w:val="00C94780"/>
    <w:rsid w:val="00C97292"/>
    <w:rsid w:val="00C9760D"/>
    <w:rsid w:val="00C97A33"/>
    <w:rsid w:val="00CA0DD1"/>
    <w:rsid w:val="00CA1789"/>
    <w:rsid w:val="00CA1791"/>
    <w:rsid w:val="00CA1856"/>
    <w:rsid w:val="00CA2001"/>
    <w:rsid w:val="00CA5EC8"/>
    <w:rsid w:val="00CA7AA1"/>
    <w:rsid w:val="00CB1286"/>
    <w:rsid w:val="00CB38A4"/>
    <w:rsid w:val="00CB43DB"/>
    <w:rsid w:val="00CB7602"/>
    <w:rsid w:val="00CB7C14"/>
    <w:rsid w:val="00CC04BF"/>
    <w:rsid w:val="00CC1E9E"/>
    <w:rsid w:val="00CC4214"/>
    <w:rsid w:val="00CC4248"/>
    <w:rsid w:val="00CC51B8"/>
    <w:rsid w:val="00CC535C"/>
    <w:rsid w:val="00CC53AF"/>
    <w:rsid w:val="00CC5F7F"/>
    <w:rsid w:val="00CC640C"/>
    <w:rsid w:val="00CC6A42"/>
    <w:rsid w:val="00CC7EF2"/>
    <w:rsid w:val="00CD00E3"/>
    <w:rsid w:val="00CD0BEA"/>
    <w:rsid w:val="00CD28F9"/>
    <w:rsid w:val="00CD2E94"/>
    <w:rsid w:val="00CD3D02"/>
    <w:rsid w:val="00CD3EFB"/>
    <w:rsid w:val="00CD3FCA"/>
    <w:rsid w:val="00CD41C6"/>
    <w:rsid w:val="00CD5E4C"/>
    <w:rsid w:val="00CD5EF1"/>
    <w:rsid w:val="00CD6433"/>
    <w:rsid w:val="00CD64DF"/>
    <w:rsid w:val="00CD6FC2"/>
    <w:rsid w:val="00CD7051"/>
    <w:rsid w:val="00CD7A8A"/>
    <w:rsid w:val="00CE122B"/>
    <w:rsid w:val="00CE12C8"/>
    <w:rsid w:val="00CE1B7B"/>
    <w:rsid w:val="00CE3528"/>
    <w:rsid w:val="00CE5197"/>
    <w:rsid w:val="00CE5558"/>
    <w:rsid w:val="00CE6534"/>
    <w:rsid w:val="00CF086E"/>
    <w:rsid w:val="00CF0C68"/>
    <w:rsid w:val="00CF1984"/>
    <w:rsid w:val="00CF21DC"/>
    <w:rsid w:val="00CF4529"/>
    <w:rsid w:val="00CF5095"/>
    <w:rsid w:val="00CF5EA2"/>
    <w:rsid w:val="00CF6710"/>
    <w:rsid w:val="00CF7520"/>
    <w:rsid w:val="00CF787D"/>
    <w:rsid w:val="00D003D3"/>
    <w:rsid w:val="00D008E9"/>
    <w:rsid w:val="00D0093F"/>
    <w:rsid w:val="00D016B0"/>
    <w:rsid w:val="00D02597"/>
    <w:rsid w:val="00D029E6"/>
    <w:rsid w:val="00D02BF9"/>
    <w:rsid w:val="00D03D35"/>
    <w:rsid w:val="00D03E7B"/>
    <w:rsid w:val="00D045BB"/>
    <w:rsid w:val="00D053C2"/>
    <w:rsid w:val="00D06B44"/>
    <w:rsid w:val="00D0776C"/>
    <w:rsid w:val="00D07A53"/>
    <w:rsid w:val="00D10251"/>
    <w:rsid w:val="00D10477"/>
    <w:rsid w:val="00D11449"/>
    <w:rsid w:val="00D11625"/>
    <w:rsid w:val="00D1190C"/>
    <w:rsid w:val="00D12BA4"/>
    <w:rsid w:val="00D15913"/>
    <w:rsid w:val="00D15CD2"/>
    <w:rsid w:val="00D2030C"/>
    <w:rsid w:val="00D2090B"/>
    <w:rsid w:val="00D20C06"/>
    <w:rsid w:val="00D20CAE"/>
    <w:rsid w:val="00D2240B"/>
    <w:rsid w:val="00D23AC5"/>
    <w:rsid w:val="00D2453D"/>
    <w:rsid w:val="00D25666"/>
    <w:rsid w:val="00D258FC"/>
    <w:rsid w:val="00D26D01"/>
    <w:rsid w:val="00D2700E"/>
    <w:rsid w:val="00D2720D"/>
    <w:rsid w:val="00D3054F"/>
    <w:rsid w:val="00D30711"/>
    <w:rsid w:val="00D30ABA"/>
    <w:rsid w:val="00D30B4B"/>
    <w:rsid w:val="00D30BC7"/>
    <w:rsid w:val="00D31B99"/>
    <w:rsid w:val="00D32713"/>
    <w:rsid w:val="00D32B91"/>
    <w:rsid w:val="00D33539"/>
    <w:rsid w:val="00D33AE1"/>
    <w:rsid w:val="00D348A7"/>
    <w:rsid w:val="00D34B11"/>
    <w:rsid w:val="00D34CAD"/>
    <w:rsid w:val="00D36766"/>
    <w:rsid w:val="00D36CE4"/>
    <w:rsid w:val="00D36CF3"/>
    <w:rsid w:val="00D379D2"/>
    <w:rsid w:val="00D37C73"/>
    <w:rsid w:val="00D40C4C"/>
    <w:rsid w:val="00D40E13"/>
    <w:rsid w:val="00D40EFD"/>
    <w:rsid w:val="00D41493"/>
    <w:rsid w:val="00D42567"/>
    <w:rsid w:val="00D4291E"/>
    <w:rsid w:val="00D4341F"/>
    <w:rsid w:val="00D437F2"/>
    <w:rsid w:val="00D447C3"/>
    <w:rsid w:val="00D44F38"/>
    <w:rsid w:val="00D47A1E"/>
    <w:rsid w:val="00D502E7"/>
    <w:rsid w:val="00D51544"/>
    <w:rsid w:val="00D51F65"/>
    <w:rsid w:val="00D52211"/>
    <w:rsid w:val="00D52B97"/>
    <w:rsid w:val="00D52BAB"/>
    <w:rsid w:val="00D532AE"/>
    <w:rsid w:val="00D53414"/>
    <w:rsid w:val="00D55807"/>
    <w:rsid w:val="00D55A18"/>
    <w:rsid w:val="00D60223"/>
    <w:rsid w:val="00D605B4"/>
    <w:rsid w:val="00D60F22"/>
    <w:rsid w:val="00D634FF"/>
    <w:rsid w:val="00D63665"/>
    <w:rsid w:val="00D638D6"/>
    <w:rsid w:val="00D66788"/>
    <w:rsid w:val="00D6723B"/>
    <w:rsid w:val="00D6786D"/>
    <w:rsid w:val="00D70A93"/>
    <w:rsid w:val="00D70F91"/>
    <w:rsid w:val="00D710EC"/>
    <w:rsid w:val="00D72132"/>
    <w:rsid w:val="00D72AFA"/>
    <w:rsid w:val="00D72EA6"/>
    <w:rsid w:val="00D740CA"/>
    <w:rsid w:val="00D74461"/>
    <w:rsid w:val="00D74567"/>
    <w:rsid w:val="00D7477D"/>
    <w:rsid w:val="00D748B4"/>
    <w:rsid w:val="00D75898"/>
    <w:rsid w:val="00D76593"/>
    <w:rsid w:val="00D77163"/>
    <w:rsid w:val="00D772E1"/>
    <w:rsid w:val="00D77FCD"/>
    <w:rsid w:val="00D80D0E"/>
    <w:rsid w:val="00D81B1C"/>
    <w:rsid w:val="00D81CB0"/>
    <w:rsid w:val="00D82543"/>
    <w:rsid w:val="00D8320E"/>
    <w:rsid w:val="00D84368"/>
    <w:rsid w:val="00D844BE"/>
    <w:rsid w:val="00D84CDB"/>
    <w:rsid w:val="00D85410"/>
    <w:rsid w:val="00D855CE"/>
    <w:rsid w:val="00D85C1A"/>
    <w:rsid w:val="00D86024"/>
    <w:rsid w:val="00D86720"/>
    <w:rsid w:val="00D869AC"/>
    <w:rsid w:val="00D87D66"/>
    <w:rsid w:val="00D87F5F"/>
    <w:rsid w:val="00D91111"/>
    <w:rsid w:val="00D9184F"/>
    <w:rsid w:val="00D91B28"/>
    <w:rsid w:val="00D921CF"/>
    <w:rsid w:val="00D9279D"/>
    <w:rsid w:val="00D92A25"/>
    <w:rsid w:val="00D93969"/>
    <w:rsid w:val="00D943BD"/>
    <w:rsid w:val="00D949DF"/>
    <w:rsid w:val="00D96F10"/>
    <w:rsid w:val="00D96FF7"/>
    <w:rsid w:val="00D971AC"/>
    <w:rsid w:val="00D9773A"/>
    <w:rsid w:val="00DA134C"/>
    <w:rsid w:val="00DA1B69"/>
    <w:rsid w:val="00DA1DD3"/>
    <w:rsid w:val="00DA312A"/>
    <w:rsid w:val="00DA3CCD"/>
    <w:rsid w:val="00DA4D41"/>
    <w:rsid w:val="00DA5579"/>
    <w:rsid w:val="00DA77DE"/>
    <w:rsid w:val="00DB2142"/>
    <w:rsid w:val="00DB2190"/>
    <w:rsid w:val="00DB25F4"/>
    <w:rsid w:val="00DB273F"/>
    <w:rsid w:val="00DB28F8"/>
    <w:rsid w:val="00DB3C06"/>
    <w:rsid w:val="00DB3FB7"/>
    <w:rsid w:val="00DB42CF"/>
    <w:rsid w:val="00DB4D19"/>
    <w:rsid w:val="00DB51D2"/>
    <w:rsid w:val="00DB5202"/>
    <w:rsid w:val="00DB5901"/>
    <w:rsid w:val="00DB5F56"/>
    <w:rsid w:val="00DB6E66"/>
    <w:rsid w:val="00DB6FD7"/>
    <w:rsid w:val="00DC1F09"/>
    <w:rsid w:val="00DC2C6E"/>
    <w:rsid w:val="00DC3F9A"/>
    <w:rsid w:val="00DC4CEA"/>
    <w:rsid w:val="00DC51FF"/>
    <w:rsid w:val="00DC56D0"/>
    <w:rsid w:val="00DC605E"/>
    <w:rsid w:val="00DC63F5"/>
    <w:rsid w:val="00DC6AA9"/>
    <w:rsid w:val="00DC6C8F"/>
    <w:rsid w:val="00DC6E57"/>
    <w:rsid w:val="00DC6EFD"/>
    <w:rsid w:val="00DC7D15"/>
    <w:rsid w:val="00DD0021"/>
    <w:rsid w:val="00DD07D7"/>
    <w:rsid w:val="00DD0BBE"/>
    <w:rsid w:val="00DD0ED9"/>
    <w:rsid w:val="00DD1E23"/>
    <w:rsid w:val="00DD20EC"/>
    <w:rsid w:val="00DD2E08"/>
    <w:rsid w:val="00DD3170"/>
    <w:rsid w:val="00DD3575"/>
    <w:rsid w:val="00DD3D9D"/>
    <w:rsid w:val="00DD4DD3"/>
    <w:rsid w:val="00DD4F95"/>
    <w:rsid w:val="00DD5683"/>
    <w:rsid w:val="00DD56DE"/>
    <w:rsid w:val="00DD5AD2"/>
    <w:rsid w:val="00DD72B6"/>
    <w:rsid w:val="00DD7403"/>
    <w:rsid w:val="00DD764B"/>
    <w:rsid w:val="00DD76F8"/>
    <w:rsid w:val="00DD7A1C"/>
    <w:rsid w:val="00DD7D2B"/>
    <w:rsid w:val="00DE06C8"/>
    <w:rsid w:val="00DE07CB"/>
    <w:rsid w:val="00DE0C75"/>
    <w:rsid w:val="00DE1B42"/>
    <w:rsid w:val="00DE1DC1"/>
    <w:rsid w:val="00DE20A5"/>
    <w:rsid w:val="00DE22E6"/>
    <w:rsid w:val="00DE2ADE"/>
    <w:rsid w:val="00DE2F8D"/>
    <w:rsid w:val="00DE3115"/>
    <w:rsid w:val="00DE32DA"/>
    <w:rsid w:val="00DE4228"/>
    <w:rsid w:val="00DF08F3"/>
    <w:rsid w:val="00DF1A24"/>
    <w:rsid w:val="00DF1B58"/>
    <w:rsid w:val="00DF1F8F"/>
    <w:rsid w:val="00DF2511"/>
    <w:rsid w:val="00DF2FB7"/>
    <w:rsid w:val="00DF3053"/>
    <w:rsid w:val="00DF3234"/>
    <w:rsid w:val="00DF47D9"/>
    <w:rsid w:val="00DF581A"/>
    <w:rsid w:val="00DF6BF0"/>
    <w:rsid w:val="00DF712F"/>
    <w:rsid w:val="00E017A7"/>
    <w:rsid w:val="00E052CE"/>
    <w:rsid w:val="00E06386"/>
    <w:rsid w:val="00E06D56"/>
    <w:rsid w:val="00E106C9"/>
    <w:rsid w:val="00E118EB"/>
    <w:rsid w:val="00E11B34"/>
    <w:rsid w:val="00E11DD1"/>
    <w:rsid w:val="00E13AD6"/>
    <w:rsid w:val="00E14E8D"/>
    <w:rsid w:val="00E150F1"/>
    <w:rsid w:val="00E16048"/>
    <w:rsid w:val="00E16439"/>
    <w:rsid w:val="00E20469"/>
    <w:rsid w:val="00E2099F"/>
    <w:rsid w:val="00E21870"/>
    <w:rsid w:val="00E22CB7"/>
    <w:rsid w:val="00E22DFD"/>
    <w:rsid w:val="00E25CC4"/>
    <w:rsid w:val="00E262A9"/>
    <w:rsid w:val="00E277DD"/>
    <w:rsid w:val="00E279AB"/>
    <w:rsid w:val="00E3001D"/>
    <w:rsid w:val="00E311D4"/>
    <w:rsid w:val="00E31982"/>
    <w:rsid w:val="00E319DC"/>
    <w:rsid w:val="00E31F7F"/>
    <w:rsid w:val="00E33CF6"/>
    <w:rsid w:val="00E34904"/>
    <w:rsid w:val="00E35DA9"/>
    <w:rsid w:val="00E36576"/>
    <w:rsid w:val="00E3660C"/>
    <w:rsid w:val="00E36FF6"/>
    <w:rsid w:val="00E40646"/>
    <w:rsid w:val="00E410D5"/>
    <w:rsid w:val="00E417AC"/>
    <w:rsid w:val="00E42706"/>
    <w:rsid w:val="00E42C4B"/>
    <w:rsid w:val="00E43300"/>
    <w:rsid w:val="00E43561"/>
    <w:rsid w:val="00E4484B"/>
    <w:rsid w:val="00E44BA5"/>
    <w:rsid w:val="00E4648C"/>
    <w:rsid w:val="00E46B00"/>
    <w:rsid w:val="00E47D32"/>
    <w:rsid w:val="00E50CA2"/>
    <w:rsid w:val="00E51315"/>
    <w:rsid w:val="00E51818"/>
    <w:rsid w:val="00E51F04"/>
    <w:rsid w:val="00E53773"/>
    <w:rsid w:val="00E540F1"/>
    <w:rsid w:val="00E55355"/>
    <w:rsid w:val="00E5764B"/>
    <w:rsid w:val="00E57E06"/>
    <w:rsid w:val="00E57E97"/>
    <w:rsid w:val="00E60D6B"/>
    <w:rsid w:val="00E61EEC"/>
    <w:rsid w:val="00E61FA8"/>
    <w:rsid w:val="00E6238C"/>
    <w:rsid w:val="00E62677"/>
    <w:rsid w:val="00E62748"/>
    <w:rsid w:val="00E62C1C"/>
    <w:rsid w:val="00E63170"/>
    <w:rsid w:val="00E641B0"/>
    <w:rsid w:val="00E64882"/>
    <w:rsid w:val="00E6569A"/>
    <w:rsid w:val="00E660C1"/>
    <w:rsid w:val="00E663AB"/>
    <w:rsid w:val="00E67160"/>
    <w:rsid w:val="00E70D2B"/>
    <w:rsid w:val="00E710B8"/>
    <w:rsid w:val="00E710CD"/>
    <w:rsid w:val="00E745C1"/>
    <w:rsid w:val="00E749CA"/>
    <w:rsid w:val="00E74D5C"/>
    <w:rsid w:val="00E7604E"/>
    <w:rsid w:val="00E764B4"/>
    <w:rsid w:val="00E77F1D"/>
    <w:rsid w:val="00E77FDA"/>
    <w:rsid w:val="00E8090D"/>
    <w:rsid w:val="00E80A41"/>
    <w:rsid w:val="00E81B27"/>
    <w:rsid w:val="00E81CA0"/>
    <w:rsid w:val="00E82035"/>
    <w:rsid w:val="00E825C3"/>
    <w:rsid w:val="00E82A4E"/>
    <w:rsid w:val="00E82B5B"/>
    <w:rsid w:val="00E83696"/>
    <w:rsid w:val="00E838B4"/>
    <w:rsid w:val="00E83EAC"/>
    <w:rsid w:val="00E858E5"/>
    <w:rsid w:val="00E85B4B"/>
    <w:rsid w:val="00E86394"/>
    <w:rsid w:val="00E86CB8"/>
    <w:rsid w:val="00E87236"/>
    <w:rsid w:val="00E87C42"/>
    <w:rsid w:val="00E906DB"/>
    <w:rsid w:val="00E92623"/>
    <w:rsid w:val="00E92916"/>
    <w:rsid w:val="00E92CAE"/>
    <w:rsid w:val="00E932DA"/>
    <w:rsid w:val="00E938D1"/>
    <w:rsid w:val="00E95516"/>
    <w:rsid w:val="00E95A30"/>
    <w:rsid w:val="00E95A80"/>
    <w:rsid w:val="00E95D92"/>
    <w:rsid w:val="00E9646C"/>
    <w:rsid w:val="00E967DE"/>
    <w:rsid w:val="00E9783D"/>
    <w:rsid w:val="00E97B7E"/>
    <w:rsid w:val="00E97EE5"/>
    <w:rsid w:val="00E97EF1"/>
    <w:rsid w:val="00EA0269"/>
    <w:rsid w:val="00EA053E"/>
    <w:rsid w:val="00EA0F8D"/>
    <w:rsid w:val="00EA1536"/>
    <w:rsid w:val="00EA17C1"/>
    <w:rsid w:val="00EA1916"/>
    <w:rsid w:val="00EA3CF0"/>
    <w:rsid w:val="00EA3EED"/>
    <w:rsid w:val="00EA467A"/>
    <w:rsid w:val="00EA4751"/>
    <w:rsid w:val="00EA48F7"/>
    <w:rsid w:val="00EA6B37"/>
    <w:rsid w:val="00EA7254"/>
    <w:rsid w:val="00EB02D3"/>
    <w:rsid w:val="00EB0F04"/>
    <w:rsid w:val="00EB19CC"/>
    <w:rsid w:val="00EB2B74"/>
    <w:rsid w:val="00EB31DC"/>
    <w:rsid w:val="00EB353A"/>
    <w:rsid w:val="00EB3B52"/>
    <w:rsid w:val="00EB44C4"/>
    <w:rsid w:val="00EB536D"/>
    <w:rsid w:val="00EB5D5B"/>
    <w:rsid w:val="00EB601B"/>
    <w:rsid w:val="00EB6C07"/>
    <w:rsid w:val="00EC03A3"/>
    <w:rsid w:val="00EC0457"/>
    <w:rsid w:val="00EC0BA9"/>
    <w:rsid w:val="00EC0C9D"/>
    <w:rsid w:val="00EC15F6"/>
    <w:rsid w:val="00EC168A"/>
    <w:rsid w:val="00EC172C"/>
    <w:rsid w:val="00EC1CE4"/>
    <w:rsid w:val="00EC3DF5"/>
    <w:rsid w:val="00EC4BF3"/>
    <w:rsid w:val="00EC59EE"/>
    <w:rsid w:val="00EC663B"/>
    <w:rsid w:val="00EC6866"/>
    <w:rsid w:val="00EC6EF6"/>
    <w:rsid w:val="00ED09A5"/>
    <w:rsid w:val="00ED1234"/>
    <w:rsid w:val="00ED13F7"/>
    <w:rsid w:val="00ED23FF"/>
    <w:rsid w:val="00ED24CB"/>
    <w:rsid w:val="00ED261D"/>
    <w:rsid w:val="00ED3208"/>
    <w:rsid w:val="00ED46C8"/>
    <w:rsid w:val="00ED527D"/>
    <w:rsid w:val="00ED57DC"/>
    <w:rsid w:val="00ED5F2B"/>
    <w:rsid w:val="00ED7889"/>
    <w:rsid w:val="00ED7B4D"/>
    <w:rsid w:val="00EE03D3"/>
    <w:rsid w:val="00EE0A29"/>
    <w:rsid w:val="00EE0C70"/>
    <w:rsid w:val="00EE1F9F"/>
    <w:rsid w:val="00EE2D36"/>
    <w:rsid w:val="00EE3038"/>
    <w:rsid w:val="00EE3072"/>
    <w:rsid w:val="00EE3B6E"/>
    <w:rsid w:val="00EE4416"/>
    <w:rsid w:val="00EE491D"/>
    <w:rsid w:val="00EE4A95"/>
    <w:rsid w:val="00EE68E2"/>
    <w:rsid w:val="00EE7633"/>
    <w:rsid w:val="00EE7E75"/>
    <w:rsid w:val="00EF0858"/>
    <w:rsid w:val="00EF0C6F"/>
    <w:rsid w:val="00EF289A"/>
    <w:rsid w:val="00EF295E"/>
    <w:rsid w:val="00EF4B4F"/>
    <w:rsid w:val="00EF57CC"/>
    <w:rsid w:val="00EF5A47"/>
    <w:rsid w:val="00EF5CE3"/>
    <w:rsid w:val="00EF64CF"/>
    <w:rsid w:val="00EF6A37"/>
    <w:rsid w:val="00EF6BE6"/>
    <w:rsid w:val="00EF6CD7"/>
    <w:rsid w:val="00F008D8"/>
    <w:rsid w:val="00F01030"/>
    <w:rsid w:val="00F01501"/>
    <w:rsid w:val="00F044FB"/>
    <w:rsid w:val="00F060C4"/>
    <w:rsid w:val="00F06B62"/>
    <w:rsid w:val="00F06D5A"/>
    <w:rsid w:val="00F10B18"/>
    <w:rsid w:val="00F110FA"/>
    <w:rsid w:val="00F12A5A"/>
    <w:rsid w:val="00F1342E"/>
    <w:rsid w:val="00F13D88"/>
    <w:rsid w:val="00F14611"/>
    <w:rsid w:val="00F14D4C"/>
    <w:rsid w:val="00F15A15"/>
    <w:rsid w:val="00F16AA7"/>
    <w:rsid w:val="00F20DBC"/>
    <w:rsid w:val="00F22000"/>
    <w:rsid w:val="00F22186"/>
    <w:rsid w:val="00F23941"/>
    <w:rsid w:val="00F23A66"/>
    <w:rsid w:val="00F2461C"/>
    <w:rsid w:val="00F24834"/>
    <w:rsid w:val="00F248CE"/>
    <w:rsid w:val="00F24DD5"/>
    <w:rsid w:val="00F24F91"/>
    <w:rsid w:val="00F25A8C"/>
    <w:rsid w:val="00F25C77"/>
    <w:rsid w:val="00F25D1F"/>
    <w:rsid w:val="00F270A7"/>
    <w:rsid w:val="00F271E9"/>
    <w:rsid w:val="00F30ACC"/>
    <w:rsid w:val="00F3118A"/>
    <w:rsid w:val="00F31390"/>
    <w:rsid w:val="00F31770"/>
    <w:rsid w:val="00F31ADF"/>
    <w:rsid w:val="00F325A1"/>
    <w:rsid w:val="00F32BF1"/>
    <w:rsid w:val="00F3362B"/>
    <w:rsid w:val="00F338D9"/>
    <w:rsid w:val="00F34320"/>
    <w:rsid w:val="00F34E83"/>
    <w:rsid w:val="00F36C0E"/>
    <w:rsid w:val="00F36F80"/>
    <w:rsid w:val="00F371B6"/>
    <w:rsid w:val="00F372E8"/>
    <w:rsid w:val="00F40994"/>
    <w:rsid w:val="00F436EE"/>
    <w:rsid w:val="00F4383E"/>
    <w:rsid w:val="00F43CF9"/>
    <w:rsid w:val="00F43E41"/>
    <w:rsid w:val="00F45E07"/>
    <w:rsid w:val="00F461D5"/>
    <w:rsid w:val="00F466A7"/>
    <w:rsid w:val="00F46763"/>
    <w:rsid w:val="00F478D1"/>
    <w:rsid w:val="00F52425"/>
    <w:rsid w:val="00F52BB7"/>
    <w:rsid w:val="00F5312D"/>
    <w:rsid w:val="00F53734"/>
    <w:rsid w:val="00F53AA8"/>
    <w:rsid w:val="00F543E5"/>
    <w:rsid w:val="00F545F8"/>
    <w:rsid w:val="00F550C4"/>
    <w:rsid w:val="00F555BD"/>
    <w:rsid w:val="00F5671F"/>
    <w:rsid w:val="00F573A0"/>
    <w:rsid w:val="00F573A2"/>
    <w:rsid w:val="00F60900"/>
    <w:rsid w:val="00F60992"/>
    <w:rsid w:val="00F61EFA"/>
    <w:rsid w:val="00F62052"/>
    <w:rsid w:val="00F6205D"/>
    <w:rsid w:val="00F6294D"/>
    <w:rsid w:val="00F630B1"/>
    <w:rsid w:val="00F637D2"/>
    <w:rsid w:val="00F63C84"/>
    <w:rsid w:val="00F64AE1"/>
    <w:rsid w:val="00F6591D"/>
    <w:rsid w:val="00F66A06"/>
    <w:rsid w:val="00F708C5"/>
    <w:rsid w:val="00F70964"/>
    <w:rsid w:val="00F71C55"/>
    <w:rsid w:val="00F71F68"/>
    <w:rsid w:val="00F72045"/>
    <w:rsid w:val="00F72176"/>
    <w:rsid w:val="00F72D80"/>
    <w:rsid w:val="00F730E6"/>
    <w:rsid w:val="00F73D3D"/>
    <w:rsid w:val="00F744D9"/>
    <w:rsid w:val="00F74767"/>
    <w:rsid w:val="00F751A4"/>
    <w:rsid w:val="00F759FA"/>
    <w:rsid w:val="00F760AC"/>
    <w:rsid w:val="00F766C7"/>
    <w:rsid w:val="00F7769C"/>
    <w:rsid w:val="00F801D7"/>
    <w:rsid w:val="00F80D59"/>
    <w:rsid w:val="00F817D1"/>
    <w:rsid w:val="00F817D5"/>
    <w:rsid w:val="00F81FB4"/>
    <w:rsid w:val="00F82801"/>
    <w:rsid w:val="00F82ECC"/>
    <w:rsid w:val="00F831B4"/>
    <w:rsid w:val="00F85F4D"/>
    <w:rsid w:val="00F86C45"/>
    <w:rsid w:val="00F87B2E"/>
    <w:rsid w:val="00F9002C"/>
    <w:rsid w:val="00F9071D"/>
    <w:rsid w:val="00F917F8"/>
    <w:rsid w:val="00F93410"/>
    <w:rsid w:val="00F9437F"/>
    <w:rsid w:val="00F9446D"/>
    <w:rsid w:val="00F9471E"/>
    <w:rsid w:val="00F9552E"/>
    <w:rsid w:val="00F956D9"/>
    <w:rsid w:val="00F96128"/>
    <w:rsid w:val="00F9730B"/>
    <w:rsid w:val="00F97A0D"/>
    <w:rsid w:val="00FA0741"/>
    <w:rsid w:val="00FA0933"/>
    <w:rsid w:val="00FA0D55"/>
    <w:rsid w:val="00FA0FD3"/>
    <w:rsid w:val="00FA117F"/>
    <w:rsid w:val="00FA1374"/>
    <w:rsid w:val="00FA18F6"/>
    <w:rsid w:val="00FA21B9"/>
    <w:rsid w:val="00FA30BF"/>
    <w:rsid w:val="00FA3715"/>
    <w:rsid w:val="00FA4065"/>
    <w:rsid w:val="00FA5D29"/>
    <w:rsid w:val="00FA6580"/>
    <w:rsid w:val="00FA6F8D"/>
    <w:rsid w:val="00FA7B4B"/>
    <w:rsid w:val="00FA7B72"/>
    <w:rsid w:val="00FB0F16"/>
    <w:rsid w:val="00FB1180"/>
    <w:rsid w:val="00FB2710"/>
    <w:rsid w:val="00FB47FE"/>
    <w:rsid w:val="00FB5E96"/>
    <w:rsid w:val="00FB6C95"/>
    <w:rsid w:val="00FB6F84"/>
    <w:rsid w:val="00FB7120"/>
    <w:rsid w:val="00FB7222"/>
    <w:rsid w:val="00FC158B"/>
    <w:rsid w:val="00FC2409"/>
    <w:rsid w:val="00FC30E5"/>
    <w:rsid w:val="00FC312E"/>
    <w:rsid w:val="00FC32A8"/>
    <w:rsid w:val="00FC396A"/>
    <w:rsid w:val="00FC3A15"/>
    <w:rsid w:val="00FC507F"/>
    <w:rsid w:val="00FC7926"/>
    <w:rsid w:val="00FD11E5"/>
    <w:rsid w:val="00FD21BE"/>
    <w:rsid w:val="00FD2943"/>
    <w:rsid w:val="00FD35F5"/>
    <w:rsid w:val="00FD3FEC"/>
    <w:rsid w:val="00FD54CC"/>
    <w:rsid w:val="00FD75E3"/>
    <w:rsid w:val="00FD7A38"/>
    <w:rsid w:val="00FE0E07"/>
    <w:rsid w:val="00FE106C"/>
    <w:rsid w:val="00FE261F"/>
    <w:rsid w:val="00FE273B"/>
    <w:rsid w:val="00FE2C62"/>
    <w:rsid w:val="00FE39DF"/>
    <w:rsid w:val="00FE4887"/>
    <w:rsid w:val="00FE525F"/>
    <w:rsid w:val="00FE5280"/>
    <w:rsid w:val="00FE5CC0"/>
    <w:rsid w:val="00FE5FE3"/>
    <w:rsid w:val="00FE6483"/>
    <w:rsid w:val="00FE6EC3"/>
    <w:rsid w:val="00FE7ACF"/>
    <w:rsid w:val="00FF127C"/>
    <w:rsid w:val="00FF27F9"/>
    <w:rsid w:val="00FF37B4"/>
    <w:rsid w:val="00FF3BEE"/>
    <w:rsid w:val="00FF4ED6"/>
    <w:rsid w:val="00FF5923"/>
    <w:rsid w:val="00FF67A7"/>
    <w:rsid w:val="00FF74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591"/>
    <w:rPr>
      <w:rFonts w:ascii="Times New Roman" w:hAnsi="Times New Roman"/>
      <w:sz w:val="24"/>
    </w:rPr>
  </w:style>
  <w:style w:type="paragraph" w:styleId="Heading1">
    <w:name w:val="heading 1"/>
    <w:next w:val="Heading2"/>
    <w:qFormat/>
    <w:rsid w:val="00420591"/>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rsid w:val="00420591"/>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rsid w:val="00420591"/>
    <w:pPr>
      <w:keepNext/>
      <w:spacing w:before="240" w:line="260" w:lineRule="atLeast"/>
      <w:jc w:val="center"/>
      <w:outlineLvl w:val="2"/>
    </w:pPr>
    <w:rPr>
      <w:rFonts w:ascii="Times New Roman" w:hAnsi="Times New Roman"/>
      <w:b/>
      <w:sz w:val="26"/>
    </w:rPr>
  </w:style>
  <w:style w:type="paragraph" w:styleId="Heading4">
    <w:name w:val="heading 4"/>
    <w:next w:val="Heading5"/>
    <w:qFormat/>
    <w:rsid w:val="00420591"/>
    <w:pPr>
      <w:keepNext/>
      <w:spacing w:before="240"/>
      <w:jc w:val="center"/>
      <w:outlineLvl w:val="3"/>
    </w:pPr>
    <w:rPr>
      <w:rFonts w:ascii="Times New Roman" w:hAnsi="Times New Roman"/>
      <w:b/>
      <w:sz w:val="24"/>
    </w:rPr>
  </w:style>
  <w:style w:type="paragraph" w:styleId="Heading5">
    <w:name w:val="heading 5"/>
    <w:next w:val="Normal"/>
    <w:qFormat/>
    <w:rsid w:val="00420591"/>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rsid w:val="00420591"/>
    <w:pPr>
      <w:keepNext/>
      <w:spacing w:before="240"/>
      <w:jc w:val="center"/>
      <w:outlineLvl w:val="5"/>
    </w:pPr>
    <w:rPr>
      <w:rFonts w:ascii="Times New Roman" w:hAnsi="Times New Roman"/>
      <w:i/>
      <w:noProof/>
      <w:sz w:val="24"/>
    </w:rPr>
  </w:style>
  <w:style w:type="paragraph" w:styleId="Heading7">
    <w:name w:val="heading 7"/>
    <w:basedOn w:val="Heading6"/>
    <w:next w:val="Normal"/>
    <w:qFormat/>
    <w:rsid w:val="00420591"/>
    <w:pPr>
      <w:spacing w:before="280"/>
      <w:outlineLvl w:val="6"/>
    </w:pPr>
    <w:rPr>
      <w:sz w:val="30"/>
    </w:rPr>
  </w:style>
  <w:style w:type="paragraph" w:styleId="Heading8">
    <w:name w:val="heading 8"/>
    <w:basedOn w:val="Heading6"/>
    <w:next w:val="Normal"/>
    <w:qFormat/>
    <w:rsid w:val="00420591"/>
    <w:pPr>
      <w:outlineLvl w:val="7"/>
    </w:pPr>
    <w:rPr>
      <w:sz w:val="28"/>
    </w:rPr>
  </w:style>
  <w:style w:type="paragraph" w:styleId="Heading9">
    <w:name w:val="heading 9"/>
    <w:basedOn w:val="Heading1"/>
    <w:next w:val="Normal"/>
    <w:qFormat/>
    <w:rsid w:val="00420591"/>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rsid w:val="00420591"/>
    <w:pPr>
      <w:ind w:left="284" w:hanging="284"/>
    </w:pPr>
    <w:rPr>
      <w:rFonts w:ascii="NewCenturySchlbk" w:hAnsi="NewCenturySchlbk"/>
    </w:rPr>
  </w:style>
  <w:style w:type="paragraph" w:customStyle="1" w:styleId="Tablei">
    <w:name w:val="Table(i)"/>
    <w:aliases w:val="taa"/>
    <w:basedOn w:val="Normal"/>
    <w:rsid w:val="00420591"/>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420591"/>
    <w:pPr>
      <w:spacing w:before="60" w:line="240" w:lineRule="atLeast"/>
    </w:pPr>
    <w:rPr>
      <w:sz w:val="22"/>
    </w:rPr>
  </w:style>
  <w:style w:type="character" w:styleId="LineNumber">
    <w:name w:val="line number"/>
    <w:basedOn w:val="DefaultParagraphFont"/>
    <w:rsid w:val="00420591"/>
    <w:rPr>
      <w:rFonts w:ascii="Arial" w:hAnsi="Arial"/>
      <w:sz w:val="16"/>
    </w:rPr>
  </w:style>
  <w:style w:type="paragraph" w:styleId="Footer">
    <w:name w:val="footer"/>
    <w:basedOn w:val="Normal"/>
    <w:rsid w:val="00420591"/>
    <w:pPr>
      <w:tabs>
        <w:tab w:val="center" w:pos="4153"/>
        <w:tab w:val="right" w:pos="8306"/>
      </w:tabs>
      <w:spacing w:line="260" w:lineRule="atLeast"/>
    </w:pPr>
    <w:rPr>
      <w:rFonts w:ascii="Arial" w:hAnsi="Arial"/>
    </w:rPr>
  </w:style>
  <w:style w:type="paragraph" w:styleId="Header">
    <w:name w:val="header"/>
    <w:basedOn w:val="Normal"/>
    <w:next w:val="Heading5"/>
    <w:rsid w:val="00420591"/>
    <w:pPr>
      <w:tabs>
        <w:tab w:val="center" w:pos="4153"/>
        <w:tab w:val="right" w:pos="8306"/>
      </w:tabs>
      <w:spacing w:line="260" w:lineRule="atLeast"/>
    </w:pPr>
    <w:rPr>
      <w:rFonts w:ascii="NewCenturySchlbk" w:hAnsi="NewCenturySchlbk"/>
    </w:rPr>
  </w:style>
  <w:style w:type="paragraph" w:customStyle="1" w:styleId="headerpart">
    <w:name w:val="header.part"/>
    <w:basedOn w:val="Normal"/>
    <w:rsid w:val="00420591"/>
    <w:pPr>
      <w:keepNext/>
      <w:spacing w:line="260" w:lineRule="atLeast"/>
    </w:pPr>
    <w:rPr>
      <w:rFonts w:ascii="Arial" w:hAnsi="Arial"/>
      <w:b/>
    </w:rPr>
  </w:style>
  <w:style w:type="paragraph" w:customStyle="1" w:styleId="headerpartodd">
    <w:name w:val="header.part.odd"/>
    <w:basedOn w:val="headerpart"/>
    <w:rsid w:val="00420591"/>
    <w:pPr>
      <w:ind w:left="5387" w:hanging="1134"/>
    </w:pPr>
  </w:style>
  <w:style w:type="character" w:styleId="PageNumber">
    <w:name w:val="page number"/>
    <w:basedOn w:val="DefaultParagraphFont"/>
    <w:rsid w:val="00420591"/>
    <w:rPr>
      <w:sz w:val="20"/>
    </w:rPr>
  </w:style>
  <w:style w:type="paragraph" w:customStyle="1" w:styleId="ShortT">
    <w:name w:val="ShortT"/>
    <w:basedOn w:val="Normal"/>
    <w:next w:val="Normal"/>
    <w:rsid w:val="00420591"/>
    <w:pPr>
      <w:spacing w:before="800"/>
      <w:jc w:val="center"/>
    </w:pPr>
    <w:rPr>
      <w:b/>
      <w:snapToGrid w:val="0"/>
      <w:sz w:val="38"/>
    </w:rPr>
  </w:style>
  <w:style w:type="paragraph" w:styleId="TOC1">
    <w:name w:val="toc 1"/>
    <w:basedOn w:val="Heading1"/>
    <w:next w:val="Normal"/>
    <w:uiPriority w:val="39"/>
    <w:rsid w:val="00420591"/>
    <w:pPr>
      <w:keepNext w:val="0"/>
      <w:keepLines w:val="0"/>
      <w:pageBreakBefore w:val="0"/>
      <w:spacing w:before="120" w:after="120"/>
      <w:jc w:val="left"/>
      <w:outlineLvl w:val="9"/>
    </w:pPr>
    <w:rPr>
      <w:caps/>
      <w:kern w:val="0"/>
      <w:sz w:val="20"/>
    </w:rPr>
  </w:style>
  <w:style w:type="paragraph" w:styleId="TOC9">
    <w:name w:val="toc 9"/>
    <w:next w:val="Normal"/>
    <w:uiPriority w:val="39"/>
    <w:rsid w:val="00420591"/>
    <w:pPr>
      <w:tabs>
        <w:tab w:val="left" w:pos="2268"/>
        <w:tab w:val="right" w:pos="6237"/>
      </w:tabs>
      <w:ind w:left="2269" w:right="1418" w:hanging="851"/>
    </w:pPr>
    <w:rPr>
      <w:rFonts w:ascii="Helvetica" w:hAnsi="Helvetica"/>
      <w:sz w:val="18"/>
    </w:rPr>
  </w:style>
  <w:style w:type="paragraph" w:styleId="TOC2">
    <w:name w:val="toc 2"/>
    <w:next w:val="Normal"/>
    <w:uiPriority w:val="39"/>
    <w:rsid w:val="00420591"/>
    <w:pPr>
      <w:keepNext/>
      <w:spacing w:before="120" w:after="60"/>
      <w:ind w:left="1985" w:right="1134" w:hanging="567"/>
    </w:pPr>
    <w:rPr>
      <w:rFonts w:ascii="Times New Roman" w:hAnsi="Times New Roman"/>
      <w:b/>
      <w:noProof/>
      <w:sz w:val="28"/>
    </w:rPr>
  </w:style>
  <w:style w:type="paragraph" w:styleId="TOC3">
    <w:name w:val="toc 3"/>
    <w:next w:val="Normal"/>
    <w:uiPriority w:val="39"/>
    <w:rsid w:val="00420591"/>
    <w:pPr>
      <w:keepNext/>
      <w:spacing w:before="120" w:after="60"/>
      <w:ind w:left="1985" w:right="1134" w:hanging="567"/>
    </w:pPr>
    <w:rPr>
      <w:rFonts w:ascii="Helvetica" w:hAnsi="Helvetica"/>
      <w:b/>
      <w:noProof/>
      <w:sz w:val="18"/>
    </w:rPr>
  </w:style>
  <w:style w:type="paragraph" w:styleId="TOC4">
    <w:name w:val="toc 4"/>
    <w:next w:val="Normal"/>
    <w:uiPriority w:val="39"/>
    <w:rsid w:val="00420591"/>
    <w:pPr>
      <w:keepNext/>
      <w:spacing w:before="60" w:after="20"/>
      <w:ind w:left="1985" w:right="1134" w:hanging="567"/>
    </w:pPr>
    <w:rPr>
      <w:rFonts w:ascii="Times New Roman" w:hAnsi="Times New Roman"/>
      <w:b/>
      <w:noProof/>
      <w:sz w:val="22"/>
    </w:rPr>
  </w:style>
  <w:style w:type="paragraph" w:styleId="TOC5">
    <w:name w:val="toc 5"/>
    <w:next w:val="Normal"/>
    <w:uiPriority w:val="39"/>
    <w:rsid w:val="00420591"/>
    <w:pPr>
      <w:keepNext/>
      <w:spacing w:before="60" w:after="20"/>
      <w:ind w:left="1985" w:right="1134" w:hanging="567"/>
    </w:pPr>
    <w:rPr>
      <w:rFonts w:ascii="Helvetica" w:hAnsi="Helvetica"/>
      <w:b/>
      <w:noProof/>
      <w:sz w:val="18"/>
    </w:rPr>
  </w:style>
  <w:style w:type="paragraph" w:styleId="TOC6">
    <w:name w:val="toc 6"/>
    <w:next w:val="Normal"/>
    <w:uiPriority w:val="39"/>
    <w:rsid w:val="00420591"/>
    <w:pPr>
      <w:keepNext/>
      <w:spacing w:before="60" w:after="20"/>
      <w:ind w:left="1985" w:right="1134" w:hanging="567"/>
    </w:pPr>
    <w:rPr>
      <w:rFonts w:ascii="Times New Roman" w:hAnsi="Times New Roman"/>
      <w:b/>
      <w:noProof/>
    </w:rPr>
  </w:style>
  <w:style w:type="paragraph" w:styleId="TOC7">
    <w:name w:val="toc 7"/>
    <w:next w:val="Normal"/>
    <w:uiPriority w:val="39"/>
    <w:rsid w:val="00420591"/>
    <w:pPr>
      <w:keepNext/>
      <w:spacing w:before="60" w:after="20"/>
      <w:ind w:left="1985" w:right="1134" w:hanging="567"/>
    </w:pPr>
    <w:rPr>
      <w:rFonts w:ascii="Helvetica" w:hAnsi="Helvetica"/>
      <w:b/>
      <w:sz w:val="18"/>
    </w:rPr>
  </w:style>
  <w:style w:type="paragraph" w:styleId="TOC8">
    <w:name w:val="toc 8"/>
    <w:next w:val="Normal"/>
    <w:uiPriority w:val="39"/>
    <w:rsid w:val="00420591"/>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rsid w:val="00420591"/>
    <w:pPr>
      <w:spacing w:before="500"/>
    </w:pPr>
    <w:rPr>
      <w:sz w:val="26"/>
    </w:rPr>
  </w:style>
  <w:style w:type="paragraph" w:customStyle="1" w:styleId="NameofActReg">
    <w:name w:val="Name of Act/Reg"/>
    <w:next w:val="Normal"/>
    <w:rsid w:val="00420591"/>
    <w:pPr>
      <w:spacing w:before="480" w:after="600"/>
      <w:jc w:val="center"/>
    </w:pPr>
    <w:rPr>
      <w:rFonts w:ascii="Times New Roman" w:hAnsi="Times New Roman"/>
      <w:b/>
      <w:snapToGrid w:val="0"/>
      <w:sz w:val="34"/>
    </w:rPr>
  </w:style>
  <w:style w:type="character" w:customStyle="1" w:styleId="CharSectno">
    <w:name w:val="CharSectno"/>
    <w:rsid w:val="00420591"/>
    <w:rPr>
      <w:noProof w:val="0"/>
    </w:rPr>
  </w:style>
  <w:style w:type="character" w:customStyle="1" w:styleId="CharChapNo">
    <w:name w:val="CharChapNo"/>
    <w:rsid w:val="00420591"/>
    <w:rPr>
      <w:noProof w:val="0"/>
    </w:rPr>
  </w:style>
  <w:style w:type="character" w:customStyle="1" w:styleId="CharChapText">
    <w:name w:val="CharChapText"/>
    <w:rsid w:val="00420591"/>
    <w:rPr>
      <w:noProof w:val="0"/>
    </w:rPr>
  </w:style>
  <w:style w:type="character" w:customStyle="1" w:styleId="CharDivNo">
    <w:name w:val="CharDivNo"/>
    <w:rsid w:val="00420591"/>
    <w:rPr>
      <w:noProof w:val="0"/>
    </w:rPr>
  </w:style>
  <w:style w:type="character" w:customStyle="1" w:styleId="CharDivText">
    <w:name w:val="CharDivText"/>
    <w:rsid w:val="00420591"/>
    <w:rPr>
      <w:noProof w:val="0"/>
    </w:rPr>
  </w:style>
  <w:style w:type="character" w:customStyle="1" w:styleId="CharPartNo">
    <w:name w:val="CharPartNo"/>
    <w:rsid w:val="00420591"/>
    <w:rPr>
      <w:noProof w:val="0"/>
    </w:rPr>
  </w:style>
  <w:style w:type="character" w:customStyle="1" w:styleId="CharPartText">
    <w:name w:val="CharPartText"/>
    <w:rsid w:val="00420591"/>
    <w:rPr>
      <w:noProof w:val="0"/>
    </w:rPr>
  </w:style>
  <w:style w:type="paragraph" w:customStyle="1" w:styleId="Preamble">
    <w:name w:val="Preamble"/>
    <w:rsid w:val="00420591"/>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420591"/>
    <w:rPr>
      <w:b/>
      <w:sz w:val="24"/>
    </w:rPr>
  </w:style>
  <w:style w:type="paragraph" w:styleId="BodyText">
    <w:name w:val="Body Text"/>
    <w:basedOn w:val="Normal"/>
    <w:rsid w:val="00420591"/>
    <w:pPr>
      <w:spacing w:after="120"/>
    </w:pPr>
  </w:style>
  <w:style w:type="paragraph" w:customStyle="1" w:styleId="Defstart">
    <w:name w:val="Defstart"/>
    <w:rsid w:val="00420591"/>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rsid w:val="00420591"/>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rsid w:val="00420591"/>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sid w:val="00420591"/>
    <w:rPr>
      <w:sz w:val="24"/>
      <w:vertAlign w:val="superscript"/>
    </w:rPr>
  </w:style>
  <w:style w:type="paragraph" w:customStyle="1" w:styleId="Subsection">
    <w:name w:val="Subsection"/>
    <w:rsid w:val="00420591"/>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sid w:val="00420591"/>
    <w:rPr>
      <w:rFonts w:ascii="Times New Roman" w:hAnsi="Times New Roman"/>
      <w:b/>
      <w:sz w:val="24"/>
    </w:rPr>
  </w:style>
  <w:style w:type="paragraph" w:customStyle="1" w:styleId="WA">
    <w:name w:val="WA"/>
    <w:rsid w:val="00420591"/>
    <w:pPr>
      <w:spacing w:after="720"/>
      <w:jc w:val="center"/>
    </w:pPr>
    <w:rPr>
      <w:rFonts w:ascii="Times New Roman" w:hAnsi="Times New Roman"/>
      <w:sz w:val="24"/>
    </w:rPr>
  </w:style>
  <w:style w:type="paragraph" w:customStyle="1" w:styleId="Defpara">
    <w:name w:val="Defpara"/>
    <w:rsid w:val="00420591"/>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rsid w:val="00420591"/>
    <w:pPr>
      <w:pBdr>
        <w:top w:val="single" w:sz="4" w:space="1" w:color="auto"/>
      </w:pBdr>
      <w:jc w:val="right"/>
    </w:pPr>
    <w:rPr>
      <w:rFonts w:ascii="Arial" w:hAnsi="Arial"/>
    </w:rPr>
  </w:style>
  <w:style w:type="character" w:customStyle="1" w:styleId="CharPageNo">
    <w:name w:val="CharPageNo"/>
    <w:rsid w:val="00420591"/>
    <w:rPr>
      <w:noProof w:val="0"/>
      <w:sz w:val="20"/>
    </w:rPr>
  </w:style>
  <w:style w:type="paragraph" w:customStyle="1" w:styleId="DeleteClose">
    <w:name w:val="DeleteClose"/>
    <w:basedOn w:val="Normal"/>
    <w:rsid w:val="00420591"/>
    <w:pPr>
      <w:keepLines/>
      <w:jc w:val="center"/>
    </w:pPr>
    <w:rPr>
      <w:szCs w:val="24"/>
    </w:rPr>
  </w:style>
  <w:style w:type="paragraph" w:customStyle="1" w:styleId="Arrangement">
    <w:name w:val="Arrangement"/>
    <w:rsid w:val="00420591"/>
    <w:pPr>
      <w:spacing w:after="480"/>
      <w:ind w:left="2304" w:right="2304"/>
      <w:jc w:val="center"/>
    </w:pPr>
    <w:rPr>
      <w:rFonts w:ascii="Times New Roman" w:hAnsi="Times New Roman"/>
      <w:b/>
      <w:sz w:val="28"/>
    </w:rPr>
  </w:style>
  <w:style w:type="paragraph" w:customStyle="1" w:styleId="AssentNote">
    <w:name w:val="Assent Note"/>
    <w:rsid w:val="00420591"/>
    <w:pPr>
      <w:keepLines/>
      <w:spacing w:before="160" w:after="240"/>
      <w:jc w:val="right"/>
    </w:pPr>
    <w:rPr>
      <w:rFonts w:ascii="Times New Roman" w:hAnsi="Times New Roman"/>
      <w:i/>
      <w:snapToGrid w:val="0"/>
      <w:sz w:val="24"/>
    </w:rPr>
  </w:style>
  <w:style w:type="paragraph" w:styleId="BlockText">
    <w:name w:val="Block Text"/>
    <w:basedOn w:val="Normal"/>
    <w:rsid w:val="00420591"/>
    <w:pPr>
      <w:spacing w:after="120"/>
      <w:ind w:left="1440" w:right="1440"/>
    </w:pPr>
  </w:style>
  <w:style w:type="paragraph" w:styleId="BodyText2">
    <w:name w:val="Body Text 2"/>
    <w:basedOn w:val="Normal"/>
    <w:rsid w:val="00420591"/>
    <w:pPr>
      <w:spacing w:after="120" w:line="480" w:lineRule="auto"/>
    </w:pPr>
  </w:style>
  <w:style w:type="paragraph" w:styleId="BodyText3">
    <w:name w:val="Body Text 3"/>
    <w:basedOn w:val="Normal"/>
    <w:rsid w:val="00420591"/>
    <w:pPr>
      <w:spacing w:after="120"/>
    </w:pPr>
    <w:rPr>
      <w:sz w:val="18"/>
    </w:rPr>
  </w:style>
  <w:style w:type="paragraph" w:styleId="BodyTextFirstIndent">
    <w:name w:val="Body Text First Indent"/>
    <w:basedOn w:val="BodyText"/>
    <w:rsid w:val="00420591"/>
    <w:pPr>
      <w:ind w:firstLine="210"/>
    </w:pPr>
  </w:style>
  <w:style w:type="paragraph" w:styleId="BodyTextIndent">
    <w:name w:val="Body Text Indent"/>
    <w:basedOn w:val="Normal"/>
    <w:rsid w:val="00420591"/>
    <w:pPr>
      <w:spacing w:after="120"/>
      <w:ind w:left="283"/>
    </w:pPr>
  </w:style>
  <w:style w:type="paragraph" w:styleId="BodyTextFirstIndent2">
    <w:name w:val="Body Text First Indent 2"/>
    <w:basedOn w:val="BodyTextIndent"/>
    <w:rsid w:val="00420591"/>
    <w:pPr>
      <w:ind w:firstLine="210"/>
    </w:pPr>
  </w:style>
  <w:style w:type="paragraph" w:styleId="BodyTextIndent2">
    <w:name w:val="Body Text Indent 2"/>
    <w:basedOn w:val="Normal"/>
    <w:rsid w:val="00420591"/>
    <w:pPr>
      <w:spacing w:after="120" w:line="480" w:lineRule="auto"/>
      <w:ind w:left="283"/>
    </w:pPr>
  </w:style>
  <w:style w:type="paragraph" w:styleId="BodyTextIndent3">
    <w:name w:val="Body Text Indent 3"/>
    <w:basedOn w:val="Normal"/>
    <w:rsid w:val="00420591"/>
    <w:pPr>
      <w:spacing w:after="120"/>
      <w:ind w:left="283"/>
    </w:pPr>
    <w:rPr>
      <w:sz w:val="18"/>
    </w:rPr>
  </w:style>
  <w:style w:type="paragraph" w:styleId="Caption">
    <w:name w:val="caption"/>
    <w:basedOn w:val="Normal"/>
    <w:next w:val="Normal"/>
    <w:qFormat/>
    <w:rsid w:val="00420591"/>
    <w:pPr>
      <w:spacing w:before="120" w:after="120"/>
    </w:pPr>
    <w:rPr>
      <w:b/>
    </w:rPr>
  </w:style>
  <w:style w:type="character" w:customStyle="1" w:styleId="CharProduced">
    <w:name w:val="CharProduced"/>
    <w:rsid w:val="00420591"/>
    <w:rPr>
      <w:noProof w:val="0"/>
      <w:spacing w:val="-3"/>
    </w:rPr>
  </w:style>
  <w:style w:type="character" w:customStyle="1" w:styleId="CharSchNo">
    <w:name w:val="CharSchNo"/>
    <w:rsid w:val="00420591"/>
    <w:rPr>
      <w:noProof w:val="0"/>
    </w:rPr>
  </w:style>
  <w:style w:type="paragraph" w:styleId="Closing">
    <w:name w:val="Closing"/>
    <w:basedOn w:val="Normal"/>
    <w:rsid w:val="00420591"/>
    <w:pPr>
      <w:ind w:left="4252"/>
    </w:pPr>
  </w:style>
  <w:style w:type="character" w:styleId="CommentReference">
    <w:name w:val="annotation reference"/>
    <w:basedOn w:val="DefaultParagraphFont"/>
    <w:semiHidden/>
    <w:rsid w:val="00420591"/>
    <w:rPr>
      <w:noProof w:val="0"/>
      <w:sz w:val="18"/>
    </w:rPr>
  </w:style>
  <w:style w:type="paragraph" w:styleId="CommentText">
    <w:name w:val="annotation text"/>
    <w:basedOn w:val="Normal"/>
    <w:semiHidden/>
    <w:rsid w:val="00420591"/>
  </w:style>
  <w:style w:type="paragraph" w:styleId="Date">
    <w:name w:val="Date"/>
    <w:basedOn w:val="Normal"/>
    <w:next w:val="Normal"/>
    <w:rsid w:val="00420591"/>
  </w:style>
  <w:style w:type="paragraph" w:customStyle="1" w:styleId="DefinitionNumbers">
    <w:name w:val="DefinitionNumbers"/>
    <w:basedOn w:val="Normal"/>
    <w:rsid w:val="00420591"/>
    <w:pPr>
      <w:numPr>
        <w:numId w:val="5"/>
      </w:numPr>
    </w:pPr>
  </w:style>
  <w:style w:type="paragraph" w:customStyle="1" w:styleId="Defitem">
    <w:name w:val="Defitem"/>
    <w:rsid w:val="00420591"/>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420591"/>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420591"/>
    <w:pPr>
      <w:tabs>
        <w:tab w:val="clear" w:pos="2765"/>
        <w:tab w:val="clear" w:pos="3053"/>
        <w:tab w:val="right" w:pos="2808"/>
        <w:tab w:val="left" w:pos="3096"/>
      </w:tabs>
    </w:pPr>
  </w:style>
  <w:style w:type="paragraph" w:customStyle="1" w:styleId="Ednotepara">
    <w:name w:val="Ednote(para)"/>
    <w:rsid w:val="00420591"/>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420591"/>
    <w:pPr>
      <w:tabs>
        <w:tab w:val="clear" w:pos="1325"/>
        <w:tab w:val="right" w:pos="1613"/>
        <w:tab w:val="left" w:pos="1901"/>
      </w:tabs>
    </w:pPr>
  </w:style>
  <w:style w:type="paragraph" w:customStyle="1" w:styleId="Ednotesubpara">
    <w:name w:val="Ednote(subpara)"/>
    <w:rsid w:val="00420591"/>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420591"/>
    <w:pPr>
      <w:tabs>
        <w:tab w:val="right" w:pos="2333"/>
        <w:tab w:val="left" w:pos="2621"/>
      </w:tabs>
    </w:pPr>
  </w:style>
  <w:style w:type="paragraph" w:customStyle="1" w:styleId="Ednotepenitem">
    <w:name w:val="Ednote(penitem)"/>
    <w:basedOn w:val="Ednoteitem"/>
    <w:rsid w:val="00420591"/>
  </w:style>
  <w:style w:type="paragraph" w:customStyle="1" w:styleId="Ednotepenpara">
    <w:name w:val="Ednote(penpara)"/>
    <w:basedOn w:val="Ednotepara"/>
    <w:rsid w:val="00420591"/>
  </w:style>
  <w:style w:type="paragraph" w:customStyle="1" w:styleId="Ednotepensubpara">
    <w:name w:val="Ednote(pensubpara)"/>
    <w:basedOn w:val="Ednotesubpara"/>
    <w:rsid w:val="00420591"/>
  </w:style>
  <w:style w:type="paragraph" w:customStyle="1" w:styleId="Ednotesection">
    <w:name w:val="Ednote(section)"/>
    <w:rsid w:val="00420591"/>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420591"/>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420591"/>
    <w:pPr>
      <w:tabs>
        <w:tab w:val="clear" w:pos="893"/>
        <w:tab w:val="right" w:pos="595"/>
        <w:tab w:val="left" w:pos="879"/>
      </w:tabs>
      <w:spacing w:before="160"/>
      <w:ind w:left="890" w:hanging="890"/>
      <w:outlineLvl w:val="9"/>
    </w:pPr>
  </w:style>
  <w:style w:type="character" w:styleId="Emphasis">
    <w:name w:val="Emphasis"/>
    <w:basedOn w:val="DefaultParagraphFont"/>
    <w:qFormat/>
    <w:rsid w:val="00420591"/>
    <w:rPr>
      <w:i/>
      <w:sz w:val="24"/>
    </w:rPr>
  </w:style>
  <w:style w:type="paragraph" w:customStyle="1" w:styleId="Enactment">
    <w:name w:val="Enactment"/>
    <w:rsid w:val="00420591"/>
    <w:pPr>
      <w:spacing w:before="800"/>
    </w:pPr>
    <w:rPr>
      <w:rFonts w:ascii="Times New Roman" w:hAnsi="Times New Roman"/>
      <w:sz w:val="24"/>
    </w:rPr>
  </w:style>
  <w:style w:type="paragraph" w:styleId="EndnoteText">
    <w:name w:val="endnote text"/>
    <w:basedOn w:val="Normal"/>
    <w:semiHidden/>
    <w:rsid w:val="00420591"/>
    <w:pPr>
      <w:spacing w:after="40"/>
      <w:ind w:left="397" w:hanging="397"/>
    </w:pPr>
  </w:style>
  <w:style w:type="paragraph" w:styleId="EnvelopeAddress">
    <w:name w:val="envelope address"/>
    <w:basedOn w:val="Normal"/>
    <w:rsid w:val="00420591"/>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420591"/>
    <w:rPr>
      <w:rFonts w:ascii="Arial" w:hAnsi="Arial"/>
    </w:rPr>
  </w:style>
  <w:style w:type="character" w:styleId="FollowedHyperlink">
    <w:name w:val="FollowedHyperlink"/>
    <w:basedOn w:val="DefaultParagraphFont"/>
    <w:rsid w:val="00420591"/>
    <w:rPr>
      <w:color w:val="800080"/>
      <w:sz w:val="24"/>
      <w:u w:val="single"/>
    </w:rPr>
  </w:style>
  <w:style w:type="paragraph" w:customStyle="1" w:styleId="FooterDisclaimer">
    <w:name w:val="Footer.Disclaimer"/>
    <w:rsid w:val="00420591"/>
    <w:pPr>
      <w:jc w:val="center"/>
    </w:pPr>
    <w:rPr>
      <w:rFonts w:ascii="Arial" w:hAnsi="Arial"/>
      <w:i/>
      <w:sz w:val="16"/>
    </w:rPr>
  </w:style>
  <w:style w:type="paragraph" w:customStyle="1" w:styleId="FooterPageLeft">
    <w:name w:val="Footer.Page.Left"/>
    <w:rsid w:val="00420591"/>
    <w:pPr>
      <w:pBdr>
        <w:top w:val="single" w:sz="4" w:space="1" w:color="auto"/>
      </w:pBdr>
    </w:pPr>
    <w:rPr>
      <w:rFonts w:ascii="Arial" w:hAnsi="Arial"/>
    </w:rPr>
  </w:style>
  <w:style w:type="character" w:styleId="FootnoteReference">
    <w:name w:val="footnote reference"/>
    <w:basedOn w:val="DefaultParagraphFont"/>
    <w:semiHidden/>
    <w:rsid w:val="00420591"/>
    <w:rPr>
      <w:sz w:val="24"/>
      <w:vertAlign w:val="superscript"/>
    </w:rPr>
  </w:style>
  <w:style w:type="paragraph" w:styleId="FootnoteText">
    <w:name w:val="footnote text"/>
    <w:basedOn w:val="Normal"/>
    <w:semiHidden/>
    <w:rsid w:val="00420591"/>
  </w:style>
  <w:style w:type="paragraph" w:customStyle="1" w:styleId="Footnoteheading">
    <w:name w:val="Footnote(heading)"/>
    <w:rsid w:val="00420591"/>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rsid w:val="00420591"/>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sid w:val="00420591"/>
    <w:rPr>
      <w:rFonts w:ascii="Arial" w:hAnsi="Arial"/>
      <w:b/>
      <w:i/>
    </w:rPr>
  </w:style>
  <w:style w:type="paragraph" w:customStyle="1" w:styleId="HeaderActNameRight">
    <w:name w:val="Header.ActName.Right"/>
    <w:rsid w:val="00420591"/>
    <w:pPr>
      <w:jc w:val="right"/>
    </w:pPr>
    <w:rPr>
      <w:rFonts w:ascii="Arial" w:hAnsi="Arial"/>
      <w:b/>
      <w:i/>
    </w:rPr>
  </w:style>
  <w:style w:type="paragraph" w:customStyle="1" w:styleId="HeaderNumberLeft">
    <w:name w:val="Header.Number.Left"/>
    <w:rsid w:val="00420591"/>
    <w:pPr>
      <w:spacing w:before="40"/>
    </w:pPr>
    <w:rPr>
      <w:rFonts w:ascii="Arial" w:hAnsi="Arial"/>
      <w:b/>
    </w:rPr>
  </w:style>
  <w:style w:type="paragraph" w:customStyle="1" w:styleId="HeaderNumberRight">
    <w:name w:val="Header.Number.Right"/>
    <w:rsid w:val="00420591"/>
    <w:pPr>
      <w:spacing w:before="40"/>
      <w:jc w:val="right"/>
    </w:pPr>
    <w:rPr>
      <w:rFonts w:ascii="Arial" w:hAnsi="Arial"/>
      <w:b/>
    </w:rPr>
  </w:style>
  <w:style w:type="paragraph" w:customStyle="1" w:styleId="HeaderSectionLeft">
    <w:name w:val="Header.Section.Left"/>
    <w:rsid w:val="00420591"/>
    <w:pPr>
      <w:spacing w:before="120"/>
    </w:pPr>
    <w:rPr>
      <w:rFonts w:ascii="Arial" w:hAnsi="Arial"/>
      <w:b/>
    </w:rPr>
  </w:style>
  <w:style w:type="paragraph" w:customStyle="1" w:styleId="HeaderSectionRight">
    <w:name w:val="Header.Section.Right"/>
    <w:rsid w:val="00420591"/>
    <w:pPr>
      <w:spacing w:before="120"/>
      <w:jc w:val="right"/>
    </w:pPr>
    <w:rPr>
      <w:rFonts w:ascii="Arial" w:hAnsi="Arial"/>
      <w:b/>
    </w:rPr>
  </w:style>
  <w:style w:type="paragraph" w:customStyle="1" w:styleId="HeaderTextLeft">
    <w:name w:val="Header.Text.Left"/>
    <w:rsid w:val="00420591"/>
    <w:pPr>
      <w:spacing w:before="40"/>
    </w:pPr>
    <w:rPr>
      <w:rFonts w:ascii="Arial" w:hAnsi="Arial"/>
    </w:rPr>
  </w:style>
  <w:style w:type="paragraph" w:customStyle="1" w:styleId="HeaderTextRight">
    <w:name w:val="Header.Text.Right"/>
    <w:rsid w:val="00420591"/>
    <w:pPr>
      <w:spacing w:before="40"/>
      <w:jc w:val="right"/>
    </w:pPr>
    <w:rPr>
      <w:rFonts w:ascii="Arial" w:hAnsi="Arial"/>
    </w:rPr>
  </w:style>
  <w:style w:type="character" w:styleId="Hyperlink">
    <w:name w:val="Hyperlink"/>
    <w:basedOn w:val="DefaultParagraphFont"/>
    <w:rsid w:val="00420591"/>
    <w:rPr>
      <w:color w:val="0000FF"/>
      <w:sz w:val="24"/>
      <w:u w:val="single"/>
    </w:rPr>
  </w:style>
  <w:style w:type="paragraph" w:customStyle="1" w:styleId="Indenta">
    <w:name w:val="Indent(a)"/>
    <w:rsid w:val="00420591"/>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rsid w:val="00420591"/>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rsid w:val="00420591"/>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rsid w:val="00420591"/>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rsid w:val="00420591"/>
    <w:pPr>
      <w:ind w:left="200" w:hanging="200"/>
    </w:pPr>
  </w:style>
  <w:style w:type="paragraph" w:styleId="Index2">
    <w:name w:val="index 2"/>
    <w:basedOn w:val="Normal"/>
    <w:next w:val="Normal"/>
    <w:autoRedefine/>
    <w:semiHidden/>
    <w:rsid w:val="00420591"/>
    <w:pPr>
      <w:ind w:left="400" w:hanging="200"/>
    </w:pPr>
  </w:style>
  <w:style w:type="paragraph" w:styleId="Index3">
    <w:name w:val="index 3"/>
    <w:basedOn w:val="Normal"/>
    <w:next w:val="Normal"/>
    <w:autoRedefine/>
    <w:semiHidden/>
    <w:rsid w:val="00420591"/>
    <w:pPr>
      <w:ind w:left="600" w:hanging="200"/>
    </w:pPr>
  </w:style>
  <w:style w:type="paragraph" w:styleId="Index4">
    <w:name w:val="index 4"/>
    <w:basedOn w:val="Normal"/>
    <w:next w:val="Normal"/>
    <w:autoRedefine/>
    <w:semiHidden/>
    <w:rsid w:val="00420591"/>
    <w:pPr>
      <w:ind w:left="800" w:hanging="200"/>
    </w:pPr>
  </w:style>
  <w:style w:type="paragraph" w:styleId="Index5">
    <w:name w:val="index 5"/>
    <w:basedOn w:val="Normal"/>
    <w:next w:val="Normal"/>
    <w:autoRedefine/>
    <w:semiHidden/>
    <w:rsid w:val="00420591"/>
    <w:pPr>
      <w:ind w:left="1000" w:hanging="200"/>
    </w:pPr>
  </w:style>
  <w:style w:type="paragraph" w:styleId="Index6">
    <w:name w:val="index 6"/>
    <w:basedOn w:val="Normal"/>
    <w:next w:val="Normal"/>
    <w:autoRedefine/>
    <w:semiHidden/>
    <w:rsid w:val="00420591"/>
    <w:pPr>
      <w:ind w:left="1200" w:hanging="200"/>
    </w:pPr>
  </w:style>
  <w:style w:type="paragraph" w:styleId="Index7">
    <w:name w:val="index 7"/>
    <w:basedOn w:val="Normal"/>
    <w:next w:val="Normal"/>
    <w:autoRedefine/>
    <w:semiHidden/>
    <w:rsid w:val="00420591"/>
    <w:pPr>
      <w:ind w:left="1400" w:hanging="200"/>
    </w:pPr>
  </w:style>
  <w:style w:type="paragraph" w:styleId="Index8">
    <w:name w:val="index 8"/>
    <w:basedOn w:val="Normal"/>
    <w:next w:val="Normal"/>
    <w:autoRedefine/>
    <w:semiHidden/>
    <w:rsid w:val="00420591"/>
    <w:pPr>
      <w:ind w:left="1600" w:hanging="200"/>
    </w:pPr>
  </w:style>
  <w:style w:type="paragraph" w:styleId="Index9">
    <w:name w:val="index 9"/>
    <w:basedOn w:val="Normal"/>
    <w:next w:val="Normal"/>
    <w:autoRedefine/>
    <w:semiHidden/>
    <w:rsid w:val="00420591"/>
    <w:pPr>
      <w:ind w:left="1800" w:hanging="200"/>
    </w:pPr>
  </w:style>
  <w:style w:type="paragraph" w:styleId="IndexHeading">
    <w:name w:val="index heading"/>
    <w:basedOn w:val="Normal"/>
    <w:next w:val="Index1"/>
    <w:semiHidden/>
    <w:rsid w:val="00420591"/>
    <w:rPr>
      <w:rFonts w:ascii="Arial" w:hAnsi="Arial"/>
      <w:b/>
    </w:rPr>
  </w:style>
  <w:style w:type="paragraph" w:styleId="List">
    <w:name w:val="List"/>
    <w:basedOn w:val="Normal"/>
    <w:rsid w:val="00420591"/>
    <w:pPr>
      <w:ind w:left="283" w:hanging="283"/>
    </w:pPr>
  </w:style>
  <w:style w:type="paragraph" w:styleId="List2">
    <w:name w:val="List 2"/>
    <w:basedOn w:val="Normal"/>
    <w:rsid w:val="00420591"/>
    <w:pPr>
      <w:ind w:left="566" w:hanging="283"/>
    </w:pPr>
  </w:style>
  <w:style w:type="paragraph" w:styleId="List3">
    <w:name w:val="List 3"/>
    <w:basedOn w:val="Normal"/>
    <w:rsid w:val="00420591"/>
    <w:pPr>
      <w:ind w:left="849" w:hanging="283"/>
    </w:pPr>
  </w:style>
  <w:style w:type="paragraph" w:styleId="List4">
    <w:name w:val="List 4"/>
    <w:basedOn w:val="Normal"/>
    <w:rsid w:val="00420591"/>
    <w:pPr>
      <w:ind w:left="1132" w:hanging="283"/>
    </w:pPr>
  </w:style>
  <w:style w:type="paragraph" w:styleId="List5">
    <w:name w:val="List 5"/>
    <w:basedOn w:val="Normal"/>
    <w:rsid w:val="00420591"/>
    <w:pPr>
      <w:ind w:left="1415" w:hanging="283"/>
    </w:pPr>
  </w:style>
  <w:style w:type="paragraph" w:styleId="ListBullet">
    <w:name w:val="List Bullet"/>
    <w:basedOn w:val="Normal"/>
    <w:autoRedefine/>
    <w:rsid w:val="00420591"/>
    <w:pPr>
      <w:numPr>
        <w:numId w:val="6"/>
      </w:numPr>
    </w:pPr>
  </w:style>
  <w:style w:type="paragraph" w:styleId="ListBullet2">
    <w:name w:val="List Bullet 2"/>
    <w:basedOn w:val="Normal"/>
    <w:autoRedefine/>
    <w:rsid w:val="00420591"/>
    <w:pPr>
      <w:numPr>
        <w:numId w:val="7"/>
      </w:numPr>
    </w:pPr>
  </w:style>
  <w:style w:type="paragraph" w:styleId="ListBullet3">
    <w:name w:val="List Bullet 3"/>
    <w:basedOn w:val="Normal"/>
    <w:autoRedefine/>
    <w:rsid w:val="00420591"/>
    <w:pPr>
      <w:numPr>
        <w:numId w:val="8"/>
      </w:numPr>
    </w:pPr>
  </w:style>
  <w:style w:type="paragraph" w:styleId="ListBullet4">
    <w:name w:val="List Bullet 4"/>
    <w:basedOn w:val="Normal"/>
    <w:autoRedefine/>
    <w:rsid w:val="00420591"/>
    <w:pPr>
      <w:numPr>
        <w:numId w:val="9"/>
      </w:numPr>
    </w:pPr>
  </w:style>
  <w:style w:type="paragraph" w:styleId="ListBullet5">
    <w:name w:val="List Bullet 5"/>
    <w:basedOn w:val="Normal"/>
    <w:autoRedefine/>
    <w:rsid w:val="00420591"/>
    <w:pPr>
      <w:numPr>
        <w:numId w:val="10"/>
      </w:numPr>
    </w:pPr>
  </w:style>
  <w:style w:type="paragraph" w:styleId="ListContinue">
    <w:name w:val="List Continue"/>
    <w:basedOn w:val="Normal"/>
    <w:rsid w:val="00420591"/>
    <w:pPr>
      <w:spacing w:after="120"/>
      <w:ind w:left="283"/>
    </w:pPr>
  </w:style>
  <w:style w:type="paragraph" w:styleId="ListContinue2">
    <w:name w:val="List Continue 2"/>
    <w:basedOn w:val="Normal"/>
    <w:rsid w:val="00420591"/>
    <w:pPr>
      <w:spacing w:after="120"/>
      <w:ind w:left="566"/>
    </w:pPr>
  </w:style>
  <w:style w:type="paragraph" w:styleId="ListContinue3">
    <w:name w:val="List Continue 3"/>
    <w:basedOn w:val="Normal"/>
    <w:rsid w:val="00420591"/>
    <w:pPr>
      <w:spacing w:after="120"/>
      <w:ind w:left="849"/>
    </w:pPr>
  </w:style>
  <w:style w:type="paragraph" w:styleId="ListContinue4">
    <w:name w:val="List Continue 4"/>
    <w:basedOn w:val="Normal"/>
    <w:rsid w:val="00420591"/>
    <w:pPr>
      <w:spacing w:after="120"/>
      <w:ind w:left="1132"/>
    </w:pPr>
  </w:style>
  <w:style w:type="paragraph" w:styleId="ListContinue5">
    <w:name w:val="List Continue 5"/>
    <w:basedOn w:val="Normal"/>
    <w:rsid w:val="00420591"/>
    <w:pPr>
      <w:spacing w:after="120"/>
      <w:ind w:left="1415"/>
    </w:pPr>
  </w:style>
  <w:style w:type="paragraph" w:styleId="ListNumber">
    <w:name w:val="List Number"/>
    <w:basedOn w:val="Normal"/>
    <w:rsid w:val="00420591"/>
    <w:pPr>
      <w:numPr>
        <w:numId w:val="11"/>
      </w:numPr>
    </w:pPr>
  </w:style>
  <w:style w:type="paragraph" w:styleId="ListNumber2">
    <w:name w:val="List Number 2"/>
    <w:basedOn w:val="Normal"/>
    <w:rsid w:val="00420591"/>
    <w:pPr>
      <w:numPr>
        <w:numId w:val="12"/>
      </w:numPr>
    </w:pPr>
  </w:style>
  <w:style w:type="paragraph" w:styleId="ListNumber3">
    <w:name w:val="List Number 3"/>
    <w:basedOn w:val="Normal"/>
    <w:rsid w:val="00420591"/>
    <w:pPr>
      <w:numPr>
        <w:numId w:val="13"/>
      </w:numPr>
    </w:pPr>
  </w:style>
  <w:style w:type="paragraph" w:styleId="ListNumber4">
    <w:name w:val="List Number 4"/>
    <w:basedOn w:val="Normal"/>
    <w:rsid w:val="00420591"/>
    <w:pPr>
      <w:numPr>
        <w:numId w:val="14"/>
      </w:numPr>
    </w:pPr>
  </w:style>
  <w:style w:type="paragraph" w:styleId="ListNumber5">
    <w:name w:val="List Number 5"/>
    <w:basedOn w:val="Normal"/>
    <w:rsid w:val="00420591"/>
    <w:pPr>
      <w:numPr>
        <w:numId w:val="1"/>
      </w:numPr>
    </w:pPr>
  </w:style>
  <w:style w:type="paragraph" w:styleId="MacroText">
    <w:name w:val="macro"/>
    <w:semiHidden/>
    <w:rsid w:val="00420591"/>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rsid w:val="00420591"/>
    <w:pPr>
      <w:tabs>
        <w:tab w:val="num" w:pos="1440"/>
      </w:tabs>
      <w:ind w:left="360" w:hanging="360"/>
    </w:pPr>
  </w:style>
  <w:style w:type="paragraph" w:styleId="MessageHeader">
    <w:name w:val="Message Header"/>
    <w:basedOn w:val="Normal"/>
    <w:rsid w:val="004205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420591"/>
    <w:pPr>
      <w:keepLines/>
      <w:tabs>
        <w:tab w:val="left" w:pos="893"/>
      </w:tabs>
      <w:spacing w:line="260" w:lineRule="atLeast"/>
      <w:jc w:val="right"/>
    </w:pPr>
  </w:style>
  <w:style w:type="paragraph" w:customStyle="1" w:styleId="MiscellaneousHeading">
    <w:name w:val="Miscellaneous Heading"/>
    <w:rsid w:val="00420591"/>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rsid w:val="00420591"/>
    <w:pPr>
      <w:keepNext w:val="0"/>
      <w:jc w:val="left"/>
    </w:pPr>
  </w:style>
  <w:style w:type="paragraph" w:customStyle="1" w:styleId="MiscellaneousFootnotes">
    <w:name w:val="Miscellaneous Footnotes"/>
    <w:basedOn w:val="MiscellaneousBody"/>
    <w:rsid w:val="00420591"/>
  </w:style>
  <w:style w:type="paragraph" w:customStyle="1" w:styleId="MiscOpen">
    <w:name w:val="MiscOpen"/>
    <w:rsid w:val="00420591"/>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rsid w:val="00420591"/>
    <w:pPr>
      <w:spacing w:before="0" w:after="720"/>
    </w:pPr>
  </w:style>
  <w:style w:type="paragraph" w:customStyle="1" w:styleId="nDefpara">
    <w:name w:val="nDefpara"/>
    <w:basedOn w:val="Defpara"/>
    <w:rsid w:val="00420591"/>
    <w:pPr>
      <w:spacing w:before="40" w:line="240" w:lineRule="auto"/>
    </w:pPr>
    <w:rPr>
      <w:sz w:val="20"/>
    </w:rPr>
  </w:style>
  <w:style w:type="paragraph" w:customStyle="1" w:styleId="nDefstart">
    <w:name w:val="nDefstart"/>
    <w:basedOn w:val="Defstart"/>
    <w:rsid w:val="00420591"/>
    <w:pPr>
      <w:spacing w:before="40" w:line="240" w:lineRule="auto"/>
    </w:pPr>
    <w:rPr>
      <w:sz w:val="20"/>
    </w:rPr>
  </w:style>
  <w:style w:type="paragraph" w:customStyle="1" w:styleId="nDefsubpara">
    <w:name w:val="nDefsubpara"/>
    <w:basedOn w:val="Defsubpara"/>
    <w:rsid w:val="00420591"/>
    <w:pPr>
      <w:spacing w:before="40" w:line="240" w:lineRule="auto"/>
    </w:pPr>
    <w:rPr>
      <w:sz w:val="20"/>
    </w:rPr>
  </w:style>
  <w:style w:type="paragraph" w:customStyle="1" w:styleId="nEdnoteitem">
    <w:name w:val="nEdnote(item)"/>
    <w:basedOn w:val="Ednoteitem"/>
    <w:rsid w:val="00420591"/>
    <w:pPr>
      <w:spacing w:before="60" w:line="240" w:lineRule="auto"/>
    </w:pPr>
    <w:rPr>
      <w:sz w:val="20"/>
    </w:rPr>
  </w:style>
  <w:style w:type="paragraph" w:customStyle="1" w:styleId="nEdnotepara">
    <w:name w:val="nEdnote(para)"/>
    <w:basedOn w:val="Ednotepara"/>
    <w:rsid w:val="00420591"/>
    <w:pPr>
      <w:spacing w:before="60" w:line="240" w:lineRule="auto"/>
      <w:ind w:left="1610" w:hanging="1610"/>
    </w:pPr>
    <w:rPr>
      <w:sz w:val="20"/>
    </w:rPr>
  </w:style>
  <w:style w:type="paragraph" w:customStyle="1" w:styleId="nEdnotesection">
    <w:name w:val="nEdnote(section)"/>
    <w:basedOn w:val="Ednotesection"/>
    <w:rsid w:val="00420591"/>
    <w:pPr>
      <w:spacing w:before="100" w:line="240" w:lineRule="auto"/>
      <w:ind w:left="890" w:hanging="890"/>
      <w:outlineLvl w:val="9"/>
    </w:pPr>
    <w:rPr>
      <w:sz w:val="20"/>
    </w:rPr>
  </w:style>
  <w:style w:type="paragraph" w:customStyle="1" w:styleId="nEdnotesubpara">
    <w:name w:val="nEdnote(subpara)"/>
    <w:basedOn w:val="Ednotesubpara"/>
    <w:rsid w:val="00420591"/>
    <w:pPr>
      <w:spacing w:line="240" w:lineRule="auto"/>
    </w:pPr>
    <w:rPr>
      <w:sz w:val="20"/>
    </w:rPr>
  </w:style>
  <w:style w:type="paragraph" w:customStyle="1" w:styleId="nHeading2">
    <w:name w:val="nHeading 2"/>
    <w:basedOn w:val="Heading2"/>
    <w:rsid w:val="00420591"/>
    <w:pPr>
      <w:pageBreakBefore w:val="0"/>
      <w:spacing w:line="240" w:lineRule="auto"/>
    </w:pPr>
    <w:rPr>
      <w:sz w:val="26"/>
    </w:rPr>
  </w:style>
  <w:style w:type="paragraph" w:customStyle="1" w:styleId="nHeading3">
    <w:name w:val="nHeading 3"/>
    <w:basedOn w:val="Heading3"/>
    <w:rsid w:val="00420591"/>
    <w:pPr>
      <w:spacing w:after="120" w:line="240" w:lineRule="auto"/>
      <w:outlineLvl w:val="3"/>
    </w:pPr>
    <w:rPr>
      <w:sz w:val="24"/>
    </w:rPr>
  </w:style>
  <w:style w:type="paragraph" w:customStyle="1" w:styleId="nHeading4">
    <w:name w:val="nHeading 4"/>
    <w:basedOn w:val="Heading4"/>
    <w:rsid w:val="00420591"/>
    <w:pPr>
      <w:spacing w:before="120"/>
      <w:outlineLvl w:val="9"/>
    </w:pPr>
    <w:rPr>
      <w:sz w:val="20"/>
    </w:rPr>
  </w:style>
  <w:style w:type="paragraph" w:customStyle="1" w:styleId="nHeading5">
    <w:name w:val="nHeading 5"/>
    <w:basedOn w:val="Heading5"/>
    <w:rsid w:val="00420591"/>
    <w:pPr>
      <w:spacing w:before="100" w:line="240" w:lineRule="auto"/>
      <w:outlineLvl w:val="9"/>
    </w:pPr>
    <w:rPr>
      <w:sz w:val="20"/>
    </w:rPr>
  </w:style>
  <w:style w:type="paragraph" w:customStyle="1" w:styleId="nIndenta">
    <w:name w:val="nIndent(a)"/>
    <w:basedOn w:val="Indenta"/>
    <w:rsid w:val="00420591"/>
    <w:pPr>
      <w:spacing w:before="40" w:line="240" w:lineRule="auto"/>
    </w:pPr>
    <w:rPr>
      <w:sz w:val="20"/>
    </w:rPr>
  </w:style>
  <w:style w:type="paragraph" w:customStyle="1" w:styleId="nIndentA0">
    <w:name w:val="nIndent(A)"/>
    <w:basedOn w:val="IndentA0"/>
    <w:rsid w:val="00420591"/>
    <w:pPr>
      <w:spacing w:before="40" w:line="240" w:lineRule="auto"/>
    </w:pPr>
    <w:rPr>
      <w:sz w:val="20"/>
    </w:rPr>
  </w:style>
  <w:style w:type="paragraph" w:customStyle="1" w:styleId="nIndenti">
    <w:name w:val="nIndent(i)"/>
    <w:basedOn w:val="Indenti"/>
    <w:rsid w:val="00420591"/>
    <w:pPr>
      <w:spacing w:before="40" w:line="240" w:lineRule="auto"/>
    </w:pPr>
    <w:rPr>
      <w:sz w:val="20"/>
    </w:rPr>
  </w:style>
  <w:style w:type="paragraph" w:customStyle="1" w:styleId="nIndentI0">
    <w:name w:val="nIndent(I)"/>
    <w:basedOn w:val="IndentI0"/>
    <w:rsid w:val="00420591"/>
    <w:pPr>
      <w:spacing w:before="40" w:line="240" w:lineRule="auto"/>
    </w:pPr>
    <w:rPr>
      <w:sz w:val="20"/>
    </w:rPr>
  </w:style>
  <w:style w:type="paragraph" w:styleId="NormalIndent">
    <w:name w:val="Normal Indent"/>
    <w:basedOn w:val="Normal"/>
    <w:rsid w:val="00420591"/>
    <w:pPr>
      <w:ind w:left="720"/>
    </w:pPr>
  </w:style>
  <w:style w:type="paragraph" w:styleId="NoteHeading">
    <w:name w:val="Note Heading"/>
    <w:basedOn w:val="Normal"/>
    <w:next w:val="Normal"/>
    <w:rsid w:val="00420591"/>
  </w:style>
  <w:style w:type="paragraph" w:customStyle="1" w:styleId="Penpara">
    <w:name w:val="Penpara"/>
    <w:rsid w:val="00420591"/>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rsid w:val="00420591"/>
    <w:pPr>
      <w:spacing w:before="40" w:line="240" w:lineRule="auto"/>
    </w:pPr>
    <w:rPr>
      <w:sz w:val="20"/>
    </w:rPr>
  </w:style>
  <w:style w:type="paragraph" w:customStyle="1" w:styleId="Penstart">
    <w:name w:val="Penstart"/>
    <w:basedOn w:val="Normal"/>
    <w:rsid w:val="00420591"/>
    <w:pPr>
      <w:tabs>
        <w:tab w:val="left" w:pos="879"/>
      </w:tabs>
      <w:spacing w:before="80" w:line="260" w:lineRule="atLeast"/>
      <w:ind w:left="1332" w:hanging="1332"/>
    </w:pPr>
  </w:style>
  <w:style w:type="paragraph" w:customStyle="1" w:styleId="nPenstart">
    <w:name w:val="nPenstart"/>
    <w:basedOn w:val="Penstart"/>
    <w:rsid w:val="00420591"/>
    <w:pPr>
      <w:spacing w:before="40" w:line="240" w:lineRule="auto"/>
    </w:pPr>
    <w:rPr>
      <w:sz w:val="20"/>
    </w:rPr>
  </w:style>
  <w:style w:type="paragraph" w:customStyle="1" w:styleId="nSubsection">
    <w:name w:val="nSubsection"/>
    <w:basedOn w:val="Subsection"/>
    <w:rsid w:val="00420591"/>
    <w:pPr>
      <w:tabs>
        <w:tab w:val="clear" w:pos="595"/>
        <w:tab w:val="clear" w:pos="879"/>
        <w:tab w:val="left" w:pos="454"/>
      </w:tabs>
      <w:spacing w:before="80" w:line="240" w:lineRule="auto"/>
      <w:ind w:left="454" w:hanging="454"/>
    </w:pPr>
    <w:rPr>
      <w:sz w:val="20"/>
    </w:rPr>
  </w:style>
  <w:style w:type="paragraph" w:customStyle="1" w:styleId="nTable">
    <w:name w:val="nTable"/>
    <w:basedOn w:val="Table"/>
    <w:rsid w:val="00420591"/>
    <w:pPr>
      <w:spacing w:before="40" w:line="240" w:lineRule="auto"/>
    </w:pPr>
    <w:rPr>
      <w:sz w:val="18"/>
    </w:rPr>
  </w:style>
  <w:style w:type="paragraph" w:customStyle="1" w:styleId="zDefpara">
    <w:name w:val="zDefpara"/>
    <w:basedOn w:val="Normal"/>
    <w:rsid w:val="00420591"/>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420591"/>
    <w:pPr>
      <w:spacing w:before="40" w:line="240" w:lineRule="auto"/>
    </w:pPr>
    <w:rPr>
      <w:sz w:val="20"/>
    </w:rPr>
  </w:style>
  <w:style w:type="paragraph" w:customStyle="1" w:styleId="zDefstart">
    <w:name w:val="zDefstart"/>
    <w:basedOn w:val="Normal"/>
    <w:rsid w:val="00420591"/>
    <w:pPr>
      <w:tabs>
        <w:tab w:val="left" w:pos="312"/>
      </w:tabs>
      <w:spacing w:before="80" w:line="260" w:lineRule="atLeast"/>
      <w:ind w:left="1446" w:right="284" w:hanging="312"/>
    </w:pPr>
    <w:rPr>
      <w:snapToGrid w:val="0"/>
    </w:rPr>
  </w:style>
  <w:style w:type="paragraph" w:customStyle="1" w:styleId="nzDefstart">
    <w:name w:val="nzDefstart"/>
    <w:basedOn w:val="zDefstart"/>
    <w:rsid w:val="00420591"/>
    <w:pPr>
      <w:spacing w:before="40" w:line="240" w:lineRule="auto"/>
    </w:pPr>
    <w:rPr>
      <w:sz w:val="20"/>
    </w:rPr>
  </w:style>
  <w:style w:type="paragraph" w:customStyle="1" w:styleId="zDefsubpara">
    <w:name w:val="zDefsubpara"/>
    <w:basedOn w:val="Normal"/>
    <w:rsid w:val="00420591"/>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420591"/>
    <w:pPr>
      <w:spacing w:before="40" w:line="240" w:lineRule="auto"/>
    </w:pPr>
    <w:rPr>
      <w:sz w:val="20"/>
    </w:rPr>
  </w:style>
  <w:style w:type="paragraph" w:customStyle="1" w:styleId="zHeading2">
    <w:name w:val="zHeading 2"/>
    <w:basedOn w:val="Heading2"/>
    <w:rsid w:val="00420591"/>
    <w:pPr>
      <w:pageBreakBefore w:val="0"/>
      <w:spacing w:before="240"/>
      <w:ind w:left="567" w:right="284"/>
      <w:outlineLvl w:val="9"/>
    </w:pPr>
  </w:style>
  <w:style w:type="paragraph" w:customStyle="1" w:styleId="nzHeading2">
    <w:name w:val="nzHeading 2"/>
    <w:basedOn w:val="zHeading2"/>
    <w:rsid w:val="00420591"/>
    <w:pPr>
      <w:spacing w:before="120" w:line="240" w:lineRule="auto"/>
    </w:pPr>
    <w:rPr>
      <w:sz w:val="26"/>
    </w:rPr>
  </w:style>
  <w:style w:type="paragraph" w:customStyle="1" w:styleId="zHeading3">
    <w:name w:val="zHeading 3"/>
    <w:basedOn w:val="Heading3"/>
    <w:rsid w:val="00420591"/>
    <w:pPr>
      <w:ind w:left="567" w:right="284"/>
      <w:outlineLvl w:val="9"/>
    </w:pPr>
  </w:style>
  <w:style w:type="paragraph" w:customStyle="1" w:styleId="nzHeading3">
    <w:name w:val="nzHeading 3"/>
    <w:basedOn w:val="zHeading3"/>
    <w:rsid w:val="00420591"/>
    <w:pPr>
      <w:spacing w:before="120" w:line="240" w:lineRule="auto"/>
    </w:pPr>
    <w:rPr>
      <w:sz w:val="22"/>
    </w:rPr>
  </w:style>
  <w:style w:type="paragraph" w:customStyle="1" w:styleId="zHeading4">
    <w:name w:val="zHeading 4"/>
    <w:basedOn w:val="Heading4"/>
    <w:rsid w:val="00420591"/>
    <w:pPr>
      <w:ind w:left="567" w:right="284"/>
      <w:outlineLvl w:val="9"/>
    </w:pPr>
  </w:style>
  <w:style w:type="paragraph" w:customStyle="1" w:styleId="nzHeading4">
    <w:name w:val="nzHeading 4"/>
    <w:basedOn w:val="zHeading4"/>
    <w:rsid w:val="00420591"/>
    <w:pPr>
      <w:spacing w:before="120"/>
    </w:pPr>
    <w:rPr>
      <w:sz w:val="20"/>
    </w:rPr>
  </w:style>
  <w:style w:type="paragraph" w:customStyle="1" w:styleId="zHeading5">
    <w:name w:val="zHeading 5"/>
    <w:basedOn w:val="Heading5"/>
    <w:rsid w:val="00420591"/>
    <w:pPr>
      <w:tabs>
        <w:tab w:val="clear" w:pos="879"/>
        <w:tab w:val="left" w:pos="1446"/>
      </w:tabs>
      <w:ind w:left="1446" w:right="284"/>
      <w:outlineLvl w:val="9"/>
    </w:pPr>
  </w:style>
  <w:style w:type="paragraph" w:customStyle="1" w:styleId="nzHeading5">
    <w:name w:val="nzHeading 5"/>
    <w:basedOn w:val="zHeading5"/>
    <w:rsid w:val="00420591"/>
    <w:pPr>
      <w:spacing w:before="100" w:line="240" w:lineRule="auto"/>
    </w:pPr>
    <w:rPr>
      <w:sz w:val="20"/>
    </w:rPr>
  </w:style>
  <w:style w:type="paragraph" w:customStyle="1" w:styleId="zIndenta">
    <w:name w:val="zIndent(a)"/>
    <w:basedOn w:val="Normal"/>
    <w:rsid w:val="00420591"/>
    <w:pPr>
      <w:tabs>
        <w:tab w:val="right" w:pos="1899"/>
        <w:tab w:val="left" w:pos="2183"/>
      </w:tabs>
      <w:spacing w:before="80" w:line="260" w:lineRule="atLeast"/>
      <w:ind w:left="2183" w:right="284" w:hanging="851"/>
    </w:pPr>
  </w:style>
  <w:style w:type="paragraph" w:customStyle="1" w:styleId="nzIndenta">
    <w:name w:val="nzIndent(a)"/>
    <w:basedOn w:val="zIndenta"/>
    <w:rsid w:val="00420591"/>
    <w:pPr>
      <w:spacing w:before="40" w:line="240" w:lineRule="auto"/>
    </w:pPr>
    <w:rPr>
      <w:sz w:val="20"/>
    </w:rPr>
  </w:style>
  <w:style w:type="paragraph" w:customStyle="1" w:styleId="zIndentA0">
    <w:name w:val="zIndent(A)"/>
    <w:basedOn w:val="Normal"/>
    <w:rsid w:val="00420591"/>
    <w:pPr>
      <w:tabs>
        <w:tab w:val="right" w:pos="4253"/>
        <w:tab w:val="left" w:pos="4536"/>
      </w:tabs>
      <w:spacing w:before="80" w:line="260" w:lineRule="atLeast"/>
      <w:ind w:left="4537" w:right="284" w:hanging="851"/>
    </w:pPr>
  </w:style>
  <w:style w:type="paragraph" w:customStyle="1" w:styleId="nzIndentA0">
    <w:name w:val="nzIndent(A)"/>
    <w:basedOn w:val="zIndentA0"/>
    <w:rsid w:val="00420591"/>
    <w:pPr>
      <w:spacing w:before="40" w:line="240" w:lineRule="auto"/>
    </w:pPr>
    <w:rPr>
      <w:sz w:val="20"/>
    </w:rPr>
  </w:style>
  <w:style w:type="paragraph" w:customStyle="1" w:styleId="zIndenti">
    <w:name w:val="zIndent(i)"/>
    <w:basedOn w:val="Normal"/>
    <w:rsid w:val="00420591"/>
    <w:pPr>
      <w:tabs>
        <w:tab w:val="right" w:pos="2608"/>
        <w:tab w:val="left" w:pos="2892"/>
      </w:tabs>
      <w:spacing w:before="80" w:line="260" w:lineRule="atLeast"/>
      <w:ind w:left="2892" w:right="284" w:hanging="851"/>
    </w:pPr>
  </w:style>
  <w:style w:type="paragraph" w:customStyle="1" w:styleId="nzIndenti">
    <w:name w:val="nzIndent(i)"/>
    <w:basedOn w:val="zIndenti"/>
    <w:rsid w:val="00420591"/>
    <w:pPr>
      <w:spacing w:before="40" w:line="240" w:lineRule="auto"/>
    </w:pPr>
    <w:rPr>
      <w:sz w:val="20"/>
    </w:rPr>
  </w:style>
  <w:style w:type="paragraph" w:customStyle="1" w:styleId="zIndentI0">
    <w:name w:val="zIndent(I)"/>
    <w:basedOn w:val="Normal"/>
    <w:rsid w:val="00420591"/>
    <w:pPr>
      <w:tabs>
        <w:tab w:val="right" w:pos="3459"/>
        <w:tab w:val="left" w:pos="3771"/>
      </w:tabs>
      <w:spacing w:before="80" w:line="260" w:lineRule="atLeast"/>
      <w:ind w:left="3743" w:right="284" w:hanging="851"/>
    </w:pPr>
  </w:style>
  <w:style w:type="paragraph" w:customStyle="1" w:styleId="nzIndentI0">
    <w:name w:val="nzIndent(I)"/>
    <w:basedOn w:val="zIndentI0"/>
    <w:rsid w:val="00420591"/>
    <w:pPr>
      <w:spacing w:before="40" w:line="240" w:lineRule="auto"/>
    </w:pPr>
    <w:rPr>
      <w:sz w:val="20"/>
    </w:rPr>
  </w:style>
  <w:style w:type="paragraph" w:customStyle="1" w:styleId="zPenpara">
    <w:name w:val="zPenpara"/>
    <w:basedOn w:val="Normal"/>
    <w:rsid w:val="00420591"/>
    <w:pPr>
      <w:tabs>
        <w:tab w:val="right" w:pos="2155"/>
        <w:tab w:val="left" w:pos="2438"/>
      </w:tabs>
      <w:spacing w:before="80" w:line="260" w:lineRule="atLeast"/>
      <w:ind w:left="2439" w:right="284" w:hanging="2070"/>
    </w:pPr>
  </w:style>
  <w:style w:type="paragraph" w:customStyle="1" w:styleId="nzPenpara">
    <w:name w:val="nzPenpara"/>
    <w:basedOn w:val="zPenpara"/>
    <w:rsid w:val="00420591"/>
    <w:pPr>
      <w:spacing w:before="40" w:line="240" w:lineRule="auto"/>
    </w:pPr>
    <w:rPr>
      <w:sz w:val="20"/>
    </w:rPr>
  </w:style>
  <w:style w:type="paragraph" w:customStyle="1" w:styleId="zPenstart">
    <w:name w:val="zPenstart"/>
    <w:basedOn w:val="Normal"/>
    <w:rsid w:val="00420591"/>
    <w:pPr>
      <w:tabs>
        <w:tab w:val="left" w:pos="1446"/>
      </w:tabs>
      <w:spacing w:before="80" w:line="260" w:lineRule="atLeast"/>
      <w:ind w:left="1843" w:right="284" w:hanging="1021"/>
    </w:pPr>
  </w:style>
  <w:style w:type="paragraph" w:customStyle="1" w:styleId="nzPenstart">
    <w:name w:val="nzPenstart"/>
    <w:basedOn w:val="zPenstart"/>
    <w:rsid w:val="00420591"/>
    <w:pPr>
      <w:spacing w:before="40" w:line="240" w:lineRule="auto"/>
    </w:pPr>
    <w:rPr>
      <w:sz w:val="20"/>
    </w:rPr>
  </w:style>
  <w:style w:type="paragraph" w:customStyle="1" w:styleId="zSubsection">
    <w:name w:val="zSubsection"/>
    <w:basedOn w:val="Normal"/>
    <w:rsid w:val="00420591"/>
    <w:pPr>
      <w:tabs>
        <w:tab w:val="right" w:pos="1162"/>
        <w:tab w:val="left" w:pos="1446"/>
      </w:tabs>
      <w:spacing w:before="160" w:line="260" w:lineRule="atLeast"/>
      <w:ind w:left="1446" w:right="284" w:hanging="851"/>
    </w:pPr>
  </w:style>
  <w:style w:type="paragraph" w:customStyle="1" w:styleId="nzSubsection">
    <w:name w:val="nzSubsection"/>
    <w:basedOn w:val="zSubsection"/>
    <w:rsid w:val="00420591"/>
    <w:pPr>
      <w:spacing w:before="80" w:line="240" w:lineRule="auto"/>
    </w:pPr>
    <w:rPr>
      <w:sz w:val="20"/>
    </w:rPr>
  </w:style>
  <w:style w:type="paragraph" w:customStyle="1" w:styleId="nzTable">
    <w:name w:val="nzTable"/>
    <w:basedOn w:val="Normal"/>
    <w:rsid w:val="00420591"/>
    <w:rPr>
      <w:sz w:val="20"/>
    </w:rPr>
  </w:style>
  <w:style w:type="paragraph" w:customStyle="1" w:styleId="Penitem">
    <w:name w:val="Penitem"/>
    <w:rsid w:val="00420591"/>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rsid w:val="00420591"/>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sid w:val="00420591"/>
    <w:rPr>
      <w:b w:val="0"/>
      <w:i/>
    </w:rPr>
  </w:style>
  <w:style w:type="paragraph" w:styleId="Salutation">
    <w:name w:val="Salutation"/>
    <w:basedOn w:val="Normal"/>
    <w:next w:val="Normal"/>
    <w:rsid w:val="00420591"/>
  </w:style>
  <w:style w:type="paragraph" w:customStyle="1" w:styleId="SectionNumbers">
    <w:name w:val="SectionNumbers"/>
    <w:basedOn w:val="Normal"/>
    <w:rsid w:val="00420591"/>
    <w:pPr>
      <w:tabs>
        <w:tab w:val="num" w:pos="0"/>
        <w:tab w:val="right" w:pos="1152"/>
      </w:tabs>
      <w:spacing w:line="260" w:lineRule="atLeast"/>
    </w:pPr>
  </w:style>
  <w:style w:type="paragraph" w:styleId="Signature">
    <w:name w:val="Signature"/>
    <w:basedOn w:val="Normal"/>
    <w:rsid w:val="00420591"/>
    <w:pPr>
      <w:ind w:left="4252"/>
    </w:pPr>
  </w:style>
  <w:style w:type="paragraph" w:styleId="Subtitle">
    <w:name w:val="Subtitle"/>
    <w:basedOn w:val="Normal"/>
    <w:qFormat/>
    <w:rsid w:val="00420591"/>
    <w:pPr>
      <w:spacing w:after="60"/>
      <w:jc w:val="center"/>
      <w:outlineLvl w:val="1"/>
    </w:pPr>
    <w:rPr>
      <w:rFonts w:ascii="Arial" w:hAnsi="Arial"/>
      <w:sz w:val="26"/>
    </w:rPr>
  </w:style>
  <w:style w:type="paragraph" w:styleId="TableofAuthorities">
    <w:name w:val="table of authorities"/>
    <w:basedOn w:val="Normal"/>
    <w:next w:val="Normal"/>
    <w:semiHidden/>
    <w:rsid w:val="00420591"/>
    <w:pPr>
      <w:ind w:left="220" w:hanging="220"/>
    </w:pPr>
  </w:style>
  <w:style w:type="paragraph" w:styleId="TableofFigures">
    <w:name w:val="table of figures"/>
    <w:basedOn w:val="Normal"/>
    <w:next w:val="Normal"/>
    <w:semiHidden/>
    <w:rsid w:val="00420591"/>
    <w:pPr>
      <w:ind w:left="440" w:hanging="440"/>
    </w:pPr>
  </w:style>
  <w:style w:type="paragraph" w:styleId="Title">
    <w:name w:val="Title"/>
    <w:basedOn w:val="Normal"/>
    <w:qFormat/>
    <w:rsid w:val="00420591"/>
    <w:pPr>
      <w:spacing w:before="240" w:after="60"/>
      <w:jc w:val="center"/>
      <w:outlineLvl w:val="0"/>
    </w:pPr>
    <w:rPr>
      <w:rFonts w:ascii="Arial" w:hAnsi="Arial"/>
      <w:b/>
      <w:kern w:val="28"/>
      <w:sz w:val="34"/>
    </w:rPr>
  </w:style>
  <w:style w:type="paragraph" w:styleId="TOAHeading">
    <w:name w:val="toa heading"/>
    <w:basedOn w:val="Normal"/>
    <w:next w:val="Normal"/>
    <w:semiHidden/>
    <w:rsid w:val="00420591"/>
    <w:pPr>
      <w:spacing w:before="120"/>
    </w:pPr>
    <w:rPr>
      <w:rFonts w:ascii="Arial" w:hAnsi="Arial"/>
      <w:b/>
      <w:sz w:val="26"/>
    </w:rPr>
  </w:style>
  <w:style w:type="paragraph" w:customStyle="1" w:styleId="yDefitem">
    <w:name w:val="yDefitem"/>
    <w:basedOn w:val="Defitem"/>
    <w:rsid w:val="00420591"/>
    <w:pPr>
      <w:spacing w:line="240" w:lineRule="auto"/>
    </w:pPr>
    <w:rPr>
      <w:sz w:val="22"/>
    </w:rPr>
  </w:style>
  <w:style w:type="paragraph" w:customStyle="1" w:styleId="yDefpara">
    <w:name w:val="yDefpara"/>
    <w:basedOn w:val="Defpara"/>
    <w:rsid w:val="00420591"/>
    <w:pPr>
      <w:spacing w:line="240" w:lineRule="auto"/>
    </w:pPr>
    <w:rPr>
      <w:sz w:val="22"/>
    </w:rPr>
  </w:style>
  <w:style w:type="paragraph" w:customStyle="1" w:styleId="yDefstart">
    <w:name w:val="yDefstart"/>
    <w:basedOn w:val="Defstart"/>
    <w:rsid w:val="00420591"/>
    <w:pPr>
      <w:spacing w:line="240" w:lineRule="auto"/>
    </w:pPr>
    <w:rPr>
      <w:sz w:val="22"/>
    </w:rPr>
  </w:style>
  <w:style w:type="paragraph" w:customStyle="1" w:styleId="yDefsubpara">
    <w:name w:val="yDefsubpara"/>
    <w:basedOn w:val="Defsubpara"/>
    <w:rsid w:val="00420591"/>
    <w:pPr>
      <w:spacing w:line="240" w:lineRule="auto"/>
    </w:pPr>
    <w:rPr>
      <w:sz w:val="22"/>
    </w:rPr>
  </w:style>
  <w:style w:type="paragraph" w:customStyle="1" w:styleId="yEdnoteitem">
    <w:name w:val="yEdnote(item)"/>
    <w:basedOn w:val="Ednoteitem"/>
    <w:rsid w:val="00420591"/>
    <w:pPr>
      <w:spacing w:line="240" w:lineRule="auto"/>
    </w:pPr>
    <w:rPr>
      <w:sz w:val="22"/>
    </w:rPr>
  </w:style>
  <w:style w:type="paragraph" w:customStyle="1" w:styleId="yEdnotepara">
    <w:name w:val="yEdnote(para)"/>
    <w:basedOn w:val="Ednotepara"/>
    <w:rsid w:val="00420591"/>
    <w:pPr>
      <w:spacing w:before="80" w:line="240" w:lineRule="auto"/>
      <w:ind w:left="1610" w:hanging="1610"/>
    </w:pPr>
    <w:rPr>
      <w:sz w:val="22"/>
    </w:rPr>
  </w:style>
  <w:style w:type="paragraph" w:customStyle="1" w:styleId="yEdnotesection">
    <w:name w:val="yEdnote(section)"/>
    <w:basedOn w:val="Ednotesection"/>
    <w:rsid w:val="00420591"/>
    <w:pPr>
      <w:spacing w:line="240" w:lineRule="auto"/>
      <w:ind w:left="890" w:hanging="890"/>
    </w:pPr>
    <w:rPr>
      <w:sz w:val="22"/>
    </w:rPr>
  </w:style>
  <w:style w:type="paragraph" w:customStyle="1" w:styleId="yEdnotesubitem">
    <w:name w:val="yEdnote(subitem)"/>
    <w:basedOn w:val="Ednotesubitem"/>
    <w:rsid w:val="00420591"/>
    <w:pPr>
      <w:spacing w:line="240" w:lineRule="auto"/>
    </w:pPr>
    <w:rPr>
      <w:sz w:val="22"/>
    </w:rPr>
  </w:style>
  <w:style w:type="paragraph" w:customStyle="1" w:styleId="yEdnotesubpara">
    <w:name w:val="yEdnote(subpara)"/>
    <w:basedOn w:val="Ednotesubpara"/>
    <w:rsid w:val="00420591"/>
    <w:pPr>
      <w:spacing w:line="240" w:lineRule="auto"/>
    </w:pPr>
    <w:rPr>
      <w:sz w:val="22"/>
    </w:rPr>
  </w:style>
  <w:style w:type="paragraph" w:customStyle="1" w:styleId="yFootnotesection">
    <w:name w:val="yFootnote(section)"/>
    <w:basedOn w:val="Footnotesection"/>
    <w:rsid w:val="00420591"/>
    <w:pPr>
      <w:spacing w:line="240" w:lineRule="auto"/>
      <w:ind w:left="890" w:hanging="890"/>
    </w:pPr>
    <w:rPr>
      <w:sz w:val="22"/>
    </w:rPr>
  </w:style>
  <w:style w:type="paragraph" w:customStyle="1" w:styleId="yHeading1">
    <w:name w:val="yHeading 1"/>
    <w:basedOn w:val="Heading1"/>
    <w:rsid w:val="00420591"/>
    <w:pPr>
      <w:spacing w:line="240" w:lineRule="auto"/>
    </w:pPr>
    <w:rPr>
      <w:sz w:val="32"/>
    </w:rPr>
  </w:style>
  <w:style w:type="paragraph" w:customStyle="1" w:styleId="yHeading2">
    <w:name w:val="yHeading 2"/>
    <w:basedOn w:val="Heading2"/>
    <w:rsid w:val="00420591"/>
    <w:pPr>
      <w:pageBreakBefore w:val="0"/>
      <w:spacing w:before="240" w:line="240" w:lineRule="auto"/>
    </w:pPr>
    <w:rPr>
      <w:sz w:val="28"/>
    </w:rPr>
  </w:style>
  <w:style w:type="paragraph" w:customStyle="1" w:styleId="yHeading3">
    <w:name w:val="yHeading 3"/>
    <w:basedOn w:val="Heading3"/>
    <w:rsid w:val="00420591"/>
    <w:pPr>
      <w:spacing w:line="240" w:lineRule="auto"/>
    </w:pPr>
    <w:rPr>
      <w:sz w:val="24"/>
    </w:rPr>
  </w:style>
  <w:style w:type="paragraph" w:customStyle="1" w:styleId="yHeading4">
    <w:name w:val="yHeading 4"/>
    <w:basedOn w:val="Heading4"/>
    <w:rsid w:val="00420591"/>
    <w:rPr>
      <w:sz w:val="22"/>
    </w:rPr>
  </w:style>
  <w:style w:type="paragraph" w:customStyle="1" w:styleId="yHeading5">
    <w:name w:val="yHeading 5"/>
    <w:basedOn w:val="Heading5"/>
    <w:rsid w:val="00420591"/>
    <w:pPr>
      <w:spacing w:line="240" w:lineRule="auto"/>
    </w:pPr>
    <w:rPr>
      <w:sz w:val="22"/>
    </w:rPr>
  </w:style>
  <w:style w:type="paragraph" w:customStyle="1" w:styleId="yIndenta">
    <w:name w:val="yIndent(a)"/>
    <w:basedOn w:val="Indenta"/>
    <w:rsid w:val="00420591"/>
    <w:pPr>
      <w:spacing w:line="240" w:lineRule="auto"/>
    </w:pPr>
    <w:rPr>
      <w:sz w:val="22"/>
    </w:rPr>
  </w:style>
  <w:style w:type="paragraph" w:customStyle="1" w:styleId="yIndentA0">
    <w:name w:val="yIndent(A)"/>
    <w:basedOn w:val="IndentA0"/>
    <w:rsid w:val="00420591"/>
    <w:pPr>
      <w:spacing w:line="240" w:lineRule="auto"/>
    </w:pPr>
    <w:rPr>
      <w:sz w:val="22"/>
    </w:rPr>
  </w:style>
  <w:style w:type="paragraph" w:customStyle="1" w:styleId="yIndentI">
    <w:name w:val="yIndent(I)"/>
    <w:basedOn w:val="IndentI0"/>
    <w:rsid w:val="00420591"/>
    <w:pPr>
      <w:spacing w:line="240" w:lineRule="auto"/>
    </w:pPr>
    <w:rPr>
      <w:sz w:val="22"/>
    </w:rPr>
  </w:style>
  <w:style w:type="paragraph" w:customStyle="1" w:styleId="yIndenti0">
    <w:name w:val="yIndent(i)"/>
    <w:basedOn w:val="Indenti"/>
    <w:rsid w:val="00420591"/>
    <w:pPr>
      <w:spacing w:line="240" w:lineRule="auto"/>
    </w:pPr>
    <w:rPr>
      <w:sz w:val="22"/>
    </w:rPr>
  </w:style>
  <w:style w:type="paragraph" w:customStyle="1" w:styleId="yPenitem">
    <w:name w:val="yPenitem"/>
    <w:basedOn w:val="Penitem"/>
    <w:rsid w:val="00420591"/>
    <w:pPr>
      <w:spacing w:line="240" w:lineRule="auto"/>
    </w:pPr>
    <w:rPr>
      <w:sz w:val="22"/>
    </w:rPr>
  </w:style>
  <w:style w:type="paragraph" w:customStyle="1" w:styleId="yPenpara">
    <w:name w:val="yPenpara"/>
    <w:basedOn w:val="Penpara"/>
    <w:rsid w:val="00420591"/>
    <w:pPr>
      <w:spacing w:line="240" w:lineRule="auto"/>
    </w:pPr>
    <w:rPr>
      <w:sz w:val="22"/>
    </w:rPr>
  </w:style>
  <w:style w:type="paragraph" w:customStyle="1" w:styleId="yPenstart">
    <w:name w:val="yPenstart"/>
    <w:basedOn w:val="Penstart"/>
    <w:rsid w:val="00420591"/>
    <w:pPr>
      <w:spacing w:line="240" w:lineRule="auto"/>
    </w:pPr>
    <w:rPr>
      <w:sz w:val="22"/>
    </w:rPr>
  </w:style>
  <w:style w:type="paragraph" w:customStyle="1" w:styleId="yPensubpara">
    <w:name w:val="yPensubpara"/>
    <w:basedOn w:val="Pensubpara"/>
    <w:rsid w:val="00420591"/>
    <w:pPr>
      <w:spacing w:line="240" w:lineRule="auto"/>
    </w:pPr>
    <w:rPr>
      <w:sz w:val="22"/>
    </w:rPr>
  </w:style>
  <w:style w:type="paragraph" w:customStyle="1" w:styleId="yScheduleHeading">
    <w:name w:val="yScheduleHeading"/>
    <w:basedOn w:val="yHeading2"/>
    <w:rsid w:val="00420591"/>
    <w:pPr>
      <w:pageBreakBefore/>
      <w:spacing w:before="0"/>
    </w:pPr>
  </w:style>
  <w:style w:type="paragraph" w:customStyle="1" w:styleId="yShoulderClause">
    <w:name w:val="yShoulderClause"/>
    <w:next w:val="ySubsection"/>
    <w:rsid w:val="00420591"/>
    <w:pPr>
      <w:spacing w:before="120"/>
      <w:jc w:val="right"/>
    </w:pPr>
    <w:rPr>
      <w:rFonts w:ascii="Times New Roman" w:hAnsi="Times New Roman"/>
      <w:sz w:val="22"/>
    </w:rPr>
  </w:style>
  <w:style w:type="paragraph" w:customStyle="1" w:styleId="ySubsection">
    <w:name w:val="ySubsection"/>
    <w:basedOn w:val="Subsection"/>
    <w:rsid w:val="00420591"/>
    <w:pPr>
      <w:spacing w:line="240" w:lineRule="auto"/>
    </w:pPr>
    <w:rPr>
      <w:sz w:val="22"/>
    </w:rPr>
  </w:style>
  <w:style w:type="paragraph" w:customStyle="1" w:styleId="yTable">
    <w:name w:val="yTable"/>
    <w:basedOn w:val="Table"/>
    <w:rsid w:val="00420591"/>
    <w:pPr>
      <w:spacing w:line="240" w:lineRule="auto"/>
    </w:pPr>
  </w:style>
  <w:style w:type="paragraph" w:customStyle="1" w:styleId="zDefitem">
    <w:name w:val="zDefitem"/>
    <w:basedOn w:val="Normal"/>
    <w:rsid w:val="00420591"/>
    <w:pPr>
      <w:tabs>
        <w:tab w:val="right" w:pos="3459"/>
        <w:tab w:val="left" w:pos="3771"/>
      </w:tabs>
      <w:spacing w:before="80" w:line="260" w:lineRule="atLeast"/>
      <w:ind w:left="3686" w:right="284" w:hanging="851"/>
    </w:pPr>
  </w:style>
  <w:style w:type="paragraph" w:customStyle="1" w:styleId="zHeading1">
    <w:name w:val="zHeading 1"/>
    <w:basedOn w:val="Heading1"/>
    <w:rsid w:val="00420591"/>
    <w:pPr>
      <w:ind w:left="567" w:right="284"/>
      <w:outlineLvl w:val="9"/>
    </w:pPr>
  </w:style>
  <w:style w:type="paragraph" w:customStyle="1" w:styleId="zMiscellaneousBody">
    <w:name w:val="zMiscellaneousBody"/>
    <w:basedOn w:val="Normal"/>
    <w:rsid w:val="00420591"/>
    <w:pPr>
      <w:spacing w:before="160" w:line="260" w:lineRule="atLeast"/>
      <w:ind w:left="567" w:right="284"/>
    </w:pPr>
  </w:style>
  <w:style w:type="paragraph" w:customStyle="1" w:styleId="zMiscellaneousHeading">
    <w:name w:val="zMiscellaneousHeading"/>
    <w:basedOn w:val="MiscellaneousHeading"/>
    <w:rsid w:val="00420591"/>
    <w:pPr>
      <w:ind w:left="567" w:right="284"/>
    </w:pPr>
  </w:style>
  <w:style w:type="paragraph" w:customStyle="1" w:styleId="zPenitem">
    <w:name w:val="zPenitem"/>
    <w:basedOn w:val="Normal"/>
    <w:rsid w:val="00420591"/>
    <w:pPr>
      <w:tabs>
        <w:tab w:val="right" w:pos="3402"/>
        <w:tab w:val="left" w:pos="3686"/>
      </w:tabs>
      <w:spacing w:before="80" w:line="260" w:lineRule="atLeast"/>
      <w:ind w:left="3686" w:right="284" w:hanging="851"/>
    </w:pPr>
  </w:style>
  <w:style w:type="paragraph" w:customStyle="1" w:styleId="zPensubpara">
    <w:name w:val="zPensubpara"/>
    <w:basedOn w:val="Normal"/>
    <w:rsid w:val="00420591"/>
    <w:pPr>
      <w:tabs>
        <w:tab w:val="right" w:pos="2608"/>
        <w:tab w:val="left" w:pos="2892"/>
      </w:tabs>
      <w:spacing w:before="160" w:line="260" w:lineRule="atLeast"/>
      <w:ind w:left="2892" w:right="284" w:hanging="851"/>
    </w:pPr>
  </w:style>
  <w:style w:type="paragraph" w:customStyle="1" w:styleId="zyDefitem">
    <w:name w:val="zyDefitem"/>
    <w:basedOn w:val="zDefitem"/>
    <w:rsid w:val="00420591"/>
    <w:pPr>
      <w:spacing w:line="240" w:lineRule="auto"/>
    </w:pPr>
    <w:rPr>
      <w:sz w:val="22"/>
    </w:rPr>
  </w:style>
  <w:style w:type="paragraph" w:customStyle="1" w:styleId="zyDefpara">
    <w:name w:val="zyDefpara"/>
    <w:basedOn w:val="zDefpara"/>
    <w:rsid w:val="00420591"/>
    <w:pPr>
      <w:spacing w:line="240" w:lineRule="auto"/>
    </w:pPr>
    <w:rPr>
      <w:sz w:val="22"/>
    </w:rPr>
  </w:style>
  <w:style w:type="paragraph" w:customStyle="1" w:styleId="zyDefstart">
    <w:name w:val="zyDefstart"/>
    <w:basedOn w:val="zDefstart"/>
    <w:rsid w:val="00420591"/>
    <w:pPr>
      <w:spacing w:line="240" w:lineRule="auto"/>
    </w:pPr>
    <w:rPr>
      <w:sz w:val="22"/>
    </w:rPr>
  </w:style>
  <w:style w:type="paragraph" w:customStyle="1" w:styleId="zyDefsubpara">
    <w:name w:val="zyDefsubpara"/>
    <w:basedOn w:val="zDefsubpara"/>
    <w:rsid w:val="00420591"/>
    <w:pPr>
      <w:spacing w:line="240" w:lineRule="auto"/>
    </w:pPr>
    <w:rPr>
      <w:snapToGrid w:val="0"/>
      <w:sz w:val="22"/>
    </w:rPr>
  </w:style>
  <w:style w:type="paragraph" w:customStyle="1" w:styleId="zyHeading1">
    <w:name w:val="zyHeading 1"/>
    <w:basedOn w:val="zHeading1"/>
    <w:rsid w:val="00420591"/>
    <w:pPr>
      <w:spacing w:line="240" w:lineRule="auto"/>
    </w:pPr>
    <w:rPr>
      <w:sz w:val="32"/>
    </w:rPr>
  </w:style>
  <w:style w:type="paragraph" w:customStyle="1" w:styleId="zyHeading2">
    <w:name w:val="zyHeading 2"/>
    <w:basedOn w:val="zHeading2"/>
    <w:rsid w:val="00420591"/>
    <w:pPr>
      <w:spacing w:line="240" w:lineRule="auto"/>
    </w:pPr>
    <w:rPr>
      <w:sz w:val="28"/>
    </w:rPr>
  </w:style>
  <w:style w:type="paragraph" w:customStyle="1" w:styleId="zyHeading3">
    <w:name w:val="zyHeading 3"/>
    <w:basedOn w:val="zHeading3"/>
    <w:rsid w:val="00420591"/>
    <w:pPr>
      <w:spacing w:line="240" w:lineRule="auto"/>
    </w:pPr>
    <w:rPr>
      <w:sz w:val="24"/>
    </w:rPr>
  </w:style>
  <w:style w:type="paragraph" w:customStyle="1" w:styleId="zyHeading4">
    <w:name w:val="zyHeading 4"/>
    <w:basedOn w:val="zHeading4"/>
    <w:rsid w:val="00420591"/>
    <w:rPr>
      <w:sz w:val="22"/>
    </w:rPr>
  </w:style>
  <w:style w:type="paragraph" w:customStyle="1" w:styleId="zyHeading5">
    <w:name w:val="zyHeading 5"/>
    <w:basedOn w:val="zHeading5"/>
    <w:rsid w:val="00420591"/>
    <w:pPr>
      <w:spacing w:line="240" w:lineRule="auto"/>
    </w:pPr>
    <w:rPr>
      <w:sz w:val="22"/>
    </w:rPr>
  </w:style>
  <w:style w:type="paragraph" w:customStyle="1" w:styleId="zyIndenta">
    <w:name w:val="zyIndent(a)"/>
    <w:basedOn w:val="zIndenta"/>
    <w:rsid w:val="00420591"/>
    <w:pPr>
      <w:spacing w:line="240" w:lineRule="auto"/>
    </w:pPr>
    <w:rPr>
      <w:sz w:val="22"/>
    </w:rPr>
  </w:style>
  <w:style w:type="paragraph" w:customStyle="1" w:styleId="zyIndentA0">
    <w:name w:val="zyIndent(A)"/>
    <w:basedOn w:val="zIndentA0"/>
    <w:rsid w:val="00420591"/>
    <w:pPr>
      <w:spacing w:line="240" w:lineRule="auto"/>
    </w:pPr>
    <w:rPr>
      <w:sz w:val="22"/>
    </w:rPr>
  </w:style>
  <w:style w:type="paragraph" w:customStyle="1" w:styleId="zyIndenti">
    <w:name w:val="zyIndent(i)"/>
    <w:basedOn w:val="zIndenti"/>
    <w:rsid w:val="00420591"/>
    <w:pPr>
      <w:spacing w:line="240" w:lineRule="auto"/>
    </w:pPr>
    <w:rPr>
      <w:sz w:val="22"/>
    </w:rPr>
  </w:style>
  <w:style w:type="paragraph" w:customStyle="1" w:styleId="zyIndentI0">
    <w:name w:val="zyIndent(I)"/>
    <w:basedOn w:val="zIndentI0"/>
    <w:rsid w:val="00420591"/>
    <w:pPr>
      <w:spacing w:line="240" w:lineRule="auto"/>
    </w:pPr>
    <w:rPr>
      <w:sz w:val="22"/>
    </w:rPr>
  </w:style>
  <w:style w:type="paragraph" w:customStyle="1" w:styleId="zyPenitem">
    <w:name w:val="zyPenitem"/>
    <w:basedOn w:val="zPenitem"/>
    <w:rsid w:val="00420591"/>
    <w:pPr>
      <w:spacing w:line="240" w:lineRule="auto"/>
    </w:pPr>
    <w:rPr>
      <w:sz w:val="22"/>
    </w:rPr>
  </w:style>
  <w:style w:type="paragraph" w:customStyle="1" w:styleId="zyPenpara">
    <w:name w:val="zyPenpara"/>
    <w:basedOn w:val="zPenpara"/>
    <w:rsid w:val="00420591"/>
    <w:pPr>
      <w:spacing w:line="240" w:lineRule="auto"/>
    </w:pPr>
    <w:rPr>
      <w:sz w:val="22"/>
    </w:rPr>
  </w:style>
  <w:style w:type="paragraph" w:customStyle="1" w:styleId="zyPenstart">
    <w:name w:val="zyPenstart"/>
    <w:basedOn w:val="zPenstart"/>
    <w:rsid w:val="00420591"/>
    <w:pPr>
      <w:spacing w:line="240" w:lineRule="auto"/>
    </w:pPr>
    <w:rPr>
      <w:sz w:val="22"/>
    </w:rPr>
  </w:style>
  <w:style w:type="paragraph" w:customStyle="1" w:styleId="zyPensubpara">
    <w:name w:val="zyPensubpara"/>
    <w:basedOn w:val="zPensubpara"/>
    <w:rsid w:val="00420591"/>
    <w:pPr>
      <w:spacing w:line="240" w:lineRule="auto"/>
      <w:ind w:left="3459" w:hanging="2892"/>
    </w:pPr>
    <w:rPr>
      <w:sz w:val="22"/>
    </w:rPr>
  </w:style>
  <w:style w:type="paragraph" w:customStyle="1" w:styleId="zySubsection">
    <w:name w:val="zySubsection"/>
    <w:basedOn w:val="zSubsection"/>
    <w:rsid w:val="00420591"/>
    <w:pPr>
      <w:spacing w:line="240" w:lineRule="auto"/>
    </w:pPr>
    <w:rPr>
      <w:sz w:val="22"/>
    </w:rPr>
  </w:style>
  <w:style w:type="paragraph" w:customStyle="1" w:styleId="ParlHouse">
    <w:name w:val="ParlHouse"/>
    <w:basedOn w:val="WA"/>
    <w:rsid w:val="00420591"/>
    <w:pPr>
      <w:spacing w:after="300"/>
    </w:pPr>
    <w:rPr>
      <w:u w:val="single"/>
    </w:rPr>
  </w:style>
  <w:style w:type="paragraph" w:customStyle="1" w:styleId="DraftNo">
    <w:name w:val="DraftNo"/>
    <w:basedOn w:val="WA"/>
    <w:rsid w:val="00420591"/>
    <w:pPr>
      <w:spacing w:before="120" w:after="120"/>
    </w:pPr>
  </w:style>
  <w:style w:type="paragraph" w:customStyle="1" w:styleId="ABillFor">
    <w:name w:val="ABillFor"/>
    <w:basedOn w:val="Normal"/>
    <w:rsid w:val="00420591"/>
    <w:pPr>
      <w:spacing w:before="240" w:after="600"/>
      <w:jc w:val="center"/>
    </w:pPr>
    <w:rPr>
      <w:b/>
    </w:rPr>
  </w:style>
  <w:style w:type="character" w:customStyle="1" w:styleId="CharDefText">
    <w:name w:val="CharDefText"/>
    <w:basedOn w:val="DefaultParagraphFont"/>
    <w:rsid w:val="00420591"/>
    <w:rPr>
      <w:b/>
      <w:i/>
    </w:rPr>
  </w:style>
  <w:style w:type="paragraph" w:customStyle="1" w:styleId="yFootnoteheading">
    <w:name w:val="yFootnote(heading)"/>
    <w:basedOn w:val="Footnoteheading"/>
    <w:rsid w:val="00420591"/>
    <w:pPr>
      <w:spacing w:line="240" w:lineRule="auto"/>
    </w:pPr>
    <w:rPr>
      <w:sz w:val="22"/>
    </w:rPr>
  </w:style>
  <w:style w:type="character" w:customStyle="1" w:styleId="CharSchText">
    <w:name w:val="CharSchText"/>
    <w:rsid w:val="00420591"/>
    <w:rPr>
      <w:noProof w:val="0"/>
    </w:rPr>
  </w:style>
  <w:style w:type="paragraph" w:customStyle="1" w:styleId="CentredBaseLine">
    <w:name w:val="CentredBaseLine"/>
    <w:rsid w:val="00420591"/>
    <w:pPr>
      <w:suppressLineNumbers/>
      <w:spacing w:before="240"/>
    </w:pPr>
    <w:rPr>
      <w:rFonts w:ascii="Times New Roman" w:hAnsi="Times New Roman"/>
    </w:rPr>
  </w:style>
  <w:style w:type="paragraph" w:customStyle="1" w:styleId="MadeBy">
    <w:name w:val="MadeBy"/>
    <w:rsid w:val="00420591"/>
    <w:pPr>
      <w:spacing w:before="600"/>
    </w:pPr>
    <w:rPr>
      <w:rFonts w:ascii="Times New Roman" w:hAnsi="Times New Roman"/>
      <w:sz w:val="24"/>
    </w:rPr>
  </w:style>
  <w:style w:type="paragraph" w:customStyle="1" w:styleId="PrincipalActReg">
    <w:name w:val="PrincipalAct_Reg"/>
    <w:rsid w:val="00420591"/>
    <w:pPr>
      <w:spacing w:after="480"/>
      <w:jc w:val="center"/>
    </w:pPr>
    <w:rPr>
      <w:rFonts w:ascii="Times New Roman" w:hAnsi="Times New Roman"/>
      <w:sz w:val="24"/>
    </w:rPr>
  </w:style>
  <w:style w:type="character" w:customStyle="1" w:styleId="DraftersNotes">
    <w:name w:val="DraftersNotes"/>
    <w:basedOn w:val="DefaultParagraphFont"/>
    <w:rsid w:val="00420591"/>
    <w:rPr>
      <w:b/>
      <w:i/>
      <w:sz w:val="20"/>
    </w:rPr>
  </w:style>
  <w:style w:type="paragraph" w:customStyle="1" w:styleId="Equation">
    <w:name w:val="Equation"/>
    <w:rsid w:val="00420591"/>
    <w:rPr>
      <w:rFonts w:ascii="Times New Roman" w:hAnsi="Times New Roman"/>
      <w:noProof/>
      <w:sz w:val="24"/>
    </w:rPr>
  </w:style>
  <w:style w:type="paragraph" w:customStyle="1" w:styleId="Graphics">
    <w:name w:val="Graphics"/>
    <w:basedOn w:val="Equation"/>
    <w:rsid w:val="00420591"/>
  </w:style>
  <w:style w:type="paragraph" w:customStyle="1" w:styleId="zyScheduleHeading">
    <w:name w:val="zyScheduleHeading"/>
    <w:basedOn w:val="yScheduleHeading"/>
    <w:rsid w:val="00420591"/>
    <w:pPr>
      <w:pageBreakBefore w:val="0"/>
      <w:outlineLvl w:val="9"/>
    </w:pPr>
    <w:rPr>
      <w:sz w:val="26"/>
    </w:rPr>
  </w:style>
  <w:style w:type="paragraph" w:customStyle="1" w:styleId="zyShoulderClause">
    <w:name w:val="zyShoulderClause"/>
    <w:basedOn w:val="yShoulderClause"/>
    <w:rsid w:val="00420591"/>
  </w:style>
  <w:style w:type="paragraph" w:customStyle="1" w:styleId="ByCommand">
    <w:name w:val="ByCommand"/>
    <w:basedOn w:val="Normal"/>
    <w:rsid w:val="00420591"/>
    <w:pPr>
      <w:tabs>
        <w:tab w:val="left" w:pos="4536"/>
      </w:tabs>
      <w:spacing w:before="240"/>
    </w:pPr>
  </w:style>
  <w:style w:type="paragraph" w:customStyle="1" w:styleId="NotesPerm">
    <w:name w:val="NotesPerm"/>
    <w:basedOn w:val="Normal"/>
    <w:rsid w:val="00420591"/>
    <w:pPr>
      <w:tabs>
        <w:tab w:val="left" w:pos="879"/>
      </w:tabs>
      <w:spacing w:before="160"/>
      <w:ind w:left="879" w:hanging="879"/>
    </w:pPr>
    <w:rPr>
      <w:rFonts w:ascii="Arial" w:hAnsi="Arial"/>
      <w:sz w:val="18"/>
    </w:rPr>
  </w:style>
  <w:style w:type="paragraph" w:customStyle="1" w:styleId="DefinedTerms">
    <w:name w:val="Defined Terms"/>
    <w:rsid w:val="00420591"/>
    <w:pPr>
      <w:tabs>
        <w:tab w:val="right" w:leader="dot" w:pos="7070"/>
      </w:tabs>
      <w:ind w:left="578" w:right="578"/>
    </w:pPr>
    <w:rPr>
      <w:rFonts w:ascii="Times New Roman" w:hAnsi="Times New Roman"/>
    </w:rPr>
  </w:style>
  <w:style w:type="paragraph" w:customStyle="1" w:styleId="zLongTitle">
    <w:name w:val="zLong Title"/>
    <w:basedOn w:val="LongTitle"/>
    <w:rsid w:val="00420591"/>
    <w:pPr>
      <w:ind w:left="567" w:right="284"/>
    </w:pPr>
  </w:style>
  <w:style w:type="paragraph" w:customStyle="1" w:styleId="zytable">
    <w:name w:val="zytable"/>
    <w:basedOn w:val="yTable"/>
    <w:rsid w:val="00420591"/>
    <w:pPr>
      <w:ind w:left="567" w:right="284"/>
    </w:pPr>
  </w:style>
  <w:style w:type="paragraph" w:customStyle="1" w:styleId="NotesPerm2">
    <w:name w:val="NotesPerm(2)"/>
    <w:basedOn w:val="NotesPerm"/>
    <w:rsid w:val="00420591"/>
    <w:pPr>
      <w:numPr>
        <w:numId w:val="16"/>
      </w:numPr>
      <w:tabs>
        <w:tab w:val="clear" w:pos="879"/>
      </w:tabs>
    </w:pPr>
  </w:style>
  <w:style w:type="paragraph" w:customStyle="1" w:styleId="nzMiscellaneousBody">
    <w:name w:val="nzMiscellaneous Body"/>
    <w:basedOn w:val="zMiscellaneousBody"/>
    <w:rsid w:val="00420591"/>
    <w:pPr>
      <w:spacing w:before="80" w:line="240" w:lineRule="auto"/>
    </w:pPr>
    <w:rPr>
      <w:sz w:val="20"/>
    </w:rPr>
  </w:style>
  <w:style w:type="paragraph" w:customStyle="1" w:styleId="nzMiscellaneousHeading">
    <w:name w:val="nzMiscellaneous Heading"/>
    <w:basedOn w:val="zMiscellaneousHeading"/>
    <w:rsid w:val="00420591"/>
    <w:pPr>
      <w:spacing w:before="80" w:line="240" w:lineRule="auto"/>
    </w:pPr>
    <w:rPr>
      <w:sz w:val="20"/>
    </w:rPr>
  </w:style>
  <w:style w:type="paragraph" w:customStyle="1" w:styleId="yMiscellaneousBody">
    <w:name w:val="yMiscellaneous Body"/>
    <w:basedOn w:val="MiscellaneousBody"/>
    <w:rsid w:val="00420591"/>
    <w:pPr>
      <w:spacing w:line="240" w:lineRule="auto"/>
    </w:pPr>
    <w:rPr>
      <w:sz w:val="22"/>
    </w:rPr>
  </w:style>
  <w:style w:type="paragraph" w:customStyle="1" w:styleId="yMiscellaneousFootnotes">
    <w:name w:val="yMiscellaneous Footnotes"/>
    <w:basedOn w:val="MiscellaneousFootnotes"/>
    <w:rsid w:val="00420591"/>
    <w:pPr>
      <w:spacing w:line="240" w:lineRule="auto"/>
    </w:pPr>
    <w:rPr>
      <w:sz w:val="22"/>
    </w:rPr>
  </w:style>
  <w:style w:type="paragraph" w:customStyle="1" w:styleId="yMiscellaneousHeading">
    <w:name w:val="yMiscellaneous Heading"/>
    <w:basedOn w:val="MiscellaneousHeading"/>
    <w:rsid w:val="00420591"/>
    <w:pPr>
      <w:spacing w:line="240" w:lineRule="auto"/>
    </w:pPr>
    <w:rPr>
      <w:sz w:val="22"/>
    </w:rPr>
  </w:style>
  <w:style w:type="paragraph" w:customStyle="1" w:styleId="zTablet">
    <w:name w:val="zTable t"/>
    <w:basedOn w:val="Table"/>
    <w:rsid w:val="00420591"/>
  </w:style>
  <w:style w:type="paragraph" w:customStyle="1" w:styleId="zyMiscellaneousBody">
    <w:name w:val="zyMiscellaneous Body"/>
    <w:basedOn w:val="zMiscellaneousBody"/>
    <w:rsid w:val="00420591"/>
    <w:pPr>
      <w:spacing w:line="240" w:lineRule="auto"/>
    </w:pPr>
    <w:rPr>
      <w:sz w:val="22"/>
    </w:rPr>
  </w:style>
  <w:style w:type="paragraph" w:customStyle="1" w:styleId="zyMiscellaneousHeading">
    <w:name w:val="zyMiscellaneous Heading"/>
    <w:basedOn w:val="zMiscellaneousHeading"/>
    <w:rsid w:val="00420591"/>
    <w:pPr>
      <w:spacing w:line="240" w:lineRule="auto"/>
    </w:pPr>
    <w:rPr>
      <w:sz w:val="22"/>
    </w:rPr>
  </w:style>
  <w:style w:type="paragraph" w:customStyle="1" w:styleId="OmitFootnote">
    <w:name w:val="OmitFootnote"/>
    <w:basedOn w:val="yEdnotesection"/>
    <w:rsid w:val="00420591"/>
    <w:pPr>
      <w:spacing w:before="600"/>
      <w:outlineLvl w:val="1"/>
    </w:pPr>
  </w:style>
  <w:style w:type="paragraph" w:customStyle="1" w:styleId="yNumberedItem">
    <w:name w:val="yNumberedItem"/>
    <w:basedOn w:val="yHeading5"/>
    <w:rsid w:val="00420591"/>
    <w:pPr>
      <w:keepNext w:val="0"/>
      <w:keepLines w:val="0"/>
      <w:spacing w:before="120"/>
      <w:outlineLvl w:val="9"/>
    </w:pPr>
    <w:rPr>
      <w:b w:val="0"/>
    </w:rPr>
  </w:style>
  <w:style w:type="paragraph" w:customStyle="1" w:styleId="zyNumberedItem">
    <w:name w:val="zyNumberedItem"/>
    <w:basedOn w:val="yNumberedItem"/>
    <w:rsid w:val="00420591"/>
    <w:pPr>
      <w:tabs>
        <w:tab w:val="clear" w:pos="879"/>
        <w:tab w:val="left" w:pos="1446"/>
      </w:tabs>
      <w:ind w:left="1446" w:right="284"/>
    </w:pPr>
  </w:style>
  <w:style w:type="paragraph" w:customStyle="1" w:styleId="nzLongTitle">
    <w:name w:val="nzLong Title"/>
    <w:basedOn w:val="zLongTitle"/>
    <w:rsid w:val="00420591"/>
    <w:pPr>
      <w:spacing w:before="40"/>
    </w:pPr>
    <w:rPr>
      <w:sz w:val="20"/>
    </w:rPr>
  </w:style>
  <w:style w:type="paragraph" w:customStyle="1" w:styleId="nzNotesPerm">
    <w:name w:val="nzNotesPerm"/>
    <w:basedOn w:val="NotesPerm"/>
    <w:rsid w:val="00420591"/>
    <w:pPr>
      <w:tabs>
        <w:tab w:val="clear" w:pos="879"/>
        <w:tab w:val="left" w:pos="1446"/>
      </w:tabs>
      <w:spacing w:before="40"/>
      <w:ind w:left="1446" w:right="284"/>
    </w:pPr>
    <w:rPr>
      <w:sz w:val="14"/>
    </w:rPr>
  </w:style>
  <w:style w:type="paragraph" w:customStyle="1" w:styleId="nzNumberedItem">
    <w:name w:val="nzNumberedItem"/>
    <w:basedOn w:val="zyNumberedItem"/>
    <w:rsid w:val="00420591"/>
    <w:pPr>
      <w:spacing w:before="40"/>
    </w:pPr>
    <w:rPr>
      <w:sz w:val="20"/>
    </w:rPr>
  </w:style>
  <w:style w:type="paragraph" w:customStyle="1" w:styleId="yHeading6">
    <w:name w:val="yHeading 6"/>
    <w:basedOn w:val="Heading6"/>
    <w:rsid w:val="00420591"/>
    <w:rPr>
      <w:sz w:val="22"/>
    </w:rPr>
  </w:style>
  <w:style w:type="paragraph" w:customStyle="1" w:styleId="yScheduleHeading2">
    <w:name w:val="yScheduleHeading 2"/>
    <w:basedOn w:val="yScheduleHeading"/>
    <w:rsid w:val="00420591"/>
    <w:pPr>
      <w:pageBreakBefore w:val="0"/>
      <w:spacing w:before="240"/>
    </w:pPr>
  </w:style>
  <w:style w:type="character" w:customStyle="1" w:styleId="CharSDivNo">
    <w:name w:val="CharSDivNo"/>
    <w:basedOn w:val="DefaultParagraphFont"/>
    <w:rsid w:val="00420591"/>
    <w:rPr>
      <w:sz w:val="24"/>
    </w:rPr>
  </w:style>
  <w:style w:type="character" w:customStyle="1" w:styleId="CharSDivText">
    <w:name w:val="CharSDivText"/>
    <w:basedOn w:val="DefaultParagraphFont"/>
    <w:rsid w:val="00420591"/>
    <w:rPr>
      <w:sz w:val="24"/>
    </w:rPr>
  </w:style>
  <w:style w:type="character" w:customStyle="1" w:styleId="CharSClsNo">
    <w:name w:val="CharSClsNo"/>
    <w:basedOn w:val="DefaultParagraphFont"/>
    <w:rsid w:val="00420591"/>
    <w:rPr>
      <w:sz w:val="22"/>
    </w:rPr>
  </w:style>
  <w:style w:type="paragraph" w:customStyle="1" w:styleId="Ednotepart">
    <w:name w:val="Ednote(part)"/>
    <w:basedOn w:val="Ednotesection"/>
    <w:rsid w:val="00420591"/>
    <w:pPr>
      <w:tabs>
        <w:tab w:val="clear" w:pos="893"/>
      </w:tabs>
      <w:ind w:left="0" w:firstLine="0"/>
    </w:pPr>
  </w:style>
  <w:style w:type="paragraph" w:customStyle="1" w:styleId="Ednotedivision">
    <w:name w:val="Ednote(division)"/>
    <w:basedOn w:val="Ednotepart"/>
    <w:rsid w:val="00420591"/>
  </w:style>
  <w:style w:type="paragraph" w:customStyle="1" w:styleId="Ednotesubdivision">
    <w:name w:val="Ednote(subdivision)"/>
    <w:basedOn w:val="Ednotepart"/>
    <w:rsid w:val="00420591"/>
  </w:style>
  <w:style w:type="paragraph" w:customStyle="1" w:styleId="Footnotelongtitle">
    <w:name w:val="Footnote(longtitle)"/>
    <w:basedOn w:val="Footnotesection"/>
    <w:rsid w:val="00420591"/>
  </w:style>
  <w:style w:type="paragraph" w:customStyle="1" w:styleId="Footnotepreamble">
    <w:name w:val="Footnote(preamble)"/>
    <w:basedOn w:val="Footnotesection"/>
    <w:rsid w:val="00420591"/>
  </w:style>
  <w:style w:type="paragraph" w:customStyle="1" w:styleId="LegTblHist">
    <w:name w:val="LegTblHist"/>
    <w:basedOn w:val="Heading2"/>
    <w:rsid w:val="00420591"/>
    <w:rPr>
      <w:bCs/>
    </w:rPr>
  </w:style>
  <w:style w:type="paragraph" w:customStyle="1" w:styleId="LongTitle2">
    <w:name w:val="Long Title2"/>
    <w:basedOn w:val="LongTitle"/>
    <w:rsid w:val="00420591"/>
    <w:pPr>
      <w:tabs>
        <w:tab w:val="right" w:pos="170"/>
        <w:tab w:val="left" w:pos="397"/>
      </w:tabs>
      <w:ind w:left="397" w:hanging="397"/>
    </w:pPr>
  </w:style>
  <w:style w:type="paragraph" w:customStyle="1" w:styleId="LongTitle3">
    <w:name w:val="Long Title3"/>
    <w:basedOn w:val="LongTitle"/>
    <w:rsid w:val="00420591"/>
    <w:pPr>
      <w:tabs>
        <w:tab w:val="right" w:pos="567"/>
        <w:tab w:val="left" w:pos="794"/>
      </w:tabs>
      <w:ind w:left="794" w:hanging="794"/>
    </w:pPr>
  </w:style>
  <w:style w:type="paragraph" w:customStyle="1" w:styleId="Preamble2">
    <w:name w:val="Preamble2"/>
    <w:basedOn w:val="Preamble"/>
    <w:rsid w:val="00420591"/>
    <w:pPr>
      <w:tabs>
        <w:tab w:val="clear" w:pos="567"/>
      </w:tabs>
      <w:spacing w:before="80"/>
      <w:ind w:left="0" w:firstLine="0"/>
    </w:pPr>
  </w:style>
  <w:style w:type="paragraph" w:customStyle="1" w:styleId="Preamble1">
    <w:name w:val="Preamble1"/>
    <w:basedOn w:val="Preamble2"/>
    <w:rsid w:val="00420591"/>
    <w:pPr>
      <w:spacing w:before="120"/>
    </w:pPr>
    <w:rPr>
      <w:b/>
    </w:rPr>
  </w:style>
  <w:style w:type="paragraph" w:customStyle="1" w:styleId="Preamble3">
    <w:name w:val="Preamble3"/>
    <w:basedOn w:val="Preamble2"/>
    <w:rsid w:val="00420591"/>
    <w:pPr>
      <w:tabs>
        <w:tab w:val="right" w:pos="595"/>
        <w:tab w:val="left" w:pos="879"/>
      </w:tabs>
      <w:ind w:left="879" w:hanging="879"/>
    </w:pPr>
  </w:style>
  <w:style w:type="paragraph" w:customStyle="1" w:styleId="Preamble4">
    <w:name w:val="Preamble4"/>
    <w:basedOn w:val="Preamble2"/>
    <w:rsid w:val="00420591"/>
    <w:pPr>
      <w:tabs>
        <w:tab w:val="right" w:pos="1332"/>
        <w:tab w:val="left" w:pos="1616"/>
      </w:tabs>
      <w:ind w:left="1616" w:hanging="1616"/>
    </w:pPr>
  </w:style>
  <w:style w:type="paragraph" w:customStyle="1" w:styleId="ReprintNo">
    <w:name w:val="ReprintNo."/>
    <w:rsid w:val="00420591"/>
    <w:pPr>
      <w:outlineLvl w:val="0"/>
    </w:pPr>
    <w:rPr>
      <w:rFonts w:ascii="Times New Roman" w:hAnsi="Times New Roman"/>
      <w:b/>
      <w:noProof/>
      <w:sz w:val="28"/>
    </w:rPr>
  </w:style>
  <w:style w:type="paragraph" w:customStyle="1" w:styleId="yEdnotedefitem">
    <w:name w:val="yEdnote(defitem)"/>
    <w:basedOn w:val="Ednotedefitem"/>
    <w:rsid w:val="00420591"/>
    <w:rPr>
      <w:i w:val="0"/>
      <w:sz w:val="22"/>
    </w:rPr>
  </w:style>
  <w:style w:type="paragraph" w:customStyle="1" w:styleId="yEdnotedefpara">
    <w:name w:val="yEdnote(defpara)"/>
    <w:basedOn w:val="Ednotedefpara"/>
    <w:rsid w:val="00420591"/>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420591"/>
    <w:rPr>
      <w:i w:val="0"/>
      <w:sz w:val="22"/>
    </w:rPr>
  </w:style>
  <w:style w:type="paragraph" w:customStyle="1" w:styleId="yEdnoteschedule">
    <w:name w:val="yEdnote(schedule)"/>
    <w:basedOn w:val="yEdnotesection"/>
    <w:rsid w:val="00420591"/>
    <w:pPr>
      <w:tabs>
        <w:tab w:val="clear" w:pos="893"/>
      </w:tabs>
      <w:ind w:left="0" w:firstLine="0"/>
    </w:pPr>
  </w:style>
  <w:style w:type="paragraph" w:customStyle="1" w:styleId="yEdnotedivision">
    <w:name w:val="yEdnote(division)"/>
    <w:basedOn w:val="yEdnoteschedule"/>
    <w:rsid w:val="00420591"/>
  </w:style>
  <w:style w:type="paragraph" w:customStyle="1" w:styleId="yEdnotesubdivision">
    <w:name w:val="yEdnote(subdivision)"/>
    <w:basedOn w:val="yEdnoteschedule"/>
    <w:rsid w:val="00420591"/>
  </w:style>
  <w:style w:type="paragraph" w:customStyle="1" w:styleId="yEdnotesubsection">
    <w:name w:val="yEdnote(subsection)"/>
    <w:basedOn w:val="Ednotesubsection"/>
    <w:rsid w:val="00420591"/>
    <w:rPr>
      <w:sz w:val="22"/>
    </w:rPr>
  </w:style>
  <w:style w:type="paragraph" w:customStyle="1" w:styleId="BlankClose">
    <w:name w:val="BlankClose"/>
    <w:basedOn w:val="Normal"/>
    <w:rsid w:val="00420591"/>
    <w:pPr>
      <w:keepLines/>
      <w:jc w:val="center"/>
    </w:pPr>
    <w:rPr>
      <w:szCs w:val="24"/>
    </w:rPr>
  </w:style>
  <w:style w:type="paragraph" w:customStyle="1" w:styleId="BlankOpen">
    <w:name w:val="BlankOpen"/>
    <w:basedOn w:val="Normal"/>
    <w:rsid w:val="00420591"/>
    <w:pPr>
      <w:keepNext/>
      <w:keepLines/>
      <w:jc w:val="center"/>
    </w:pPr>
    <w:rPr>
      <w:szCs w:val="24"/>
    </w:rPr>
  </w:style>
  <w:style w:type="paragraph" w:customStyle="1" w:styleId="TableAm">
    <w:name w:val="TableAm"/>
    <w:basedOn w:val="Normal"/>
    <w:rsid w:val="00420591"/>
    <w:pPr>
      <w:tabs>
        <w:tab w:val="left" w:pos="567"/>
      </w:tabs>
      <w:spacing w:before="120"/>
    </w:pPr>
  </w:style>
  <w:style w:type="paragraph" w:customStyle="1" w:styleId="TableAmNote">
    <w:name w:val="TableAmNote"/>
    <w:basedOn w:val="NotesPerm"/>
    <w:rsid w:val="00420591"/>
    <w:pPr>
      <w:tabs>
        <w:tab w:val="clear" w:pos="879"/>
        <w:tab w:val="left" w:pos="567"/>
      </w:tabs>
      <w:spacing w:before="60"/>
      <w:ind w:left="0" w:firstLine="0"/>
    </w:pPr>
  </w:style>
  <w:style w:type="paragraph" w:customStyle="1" w:styleId="DeleteOpen">
    <w:name w:val="DeleteOpen"/>
    <w:basedOn w:val="Normal"/>
    <w:rsid w:val="00420591"/>
    <w:pPr>
      <w:keepNext/>
      <w:keepLines/>
      <w:jc w:val="center"/>
    </w:pPr>
    <w:rPr>
      <w:szCs w:val="24"/>
    </w:rPr>
  </w:style>
  <w:style w:type="paragraph" w:customStyle="1" w:styleId="DeleteListSub">
    <w:name w:val="DeleteListSub"/>
    <w:basedOn w:val="Normal"/>
    <w:rsid w:val="00420591"/>
    <w:pPr>
      <w:widowControl w:val="0"/>
      <w:spacing w:before="80" w:line="260" w:lineRule="atLeast"/>
      <w:ind w:left="879"/>
    </w:pPr>
  </w:style>
  <w:style w:type="paragraph" w:customStyle="1" w:styleId="DeleteListPara">
    <w:name w:val="DeleteListPara"/>
    <w:basedOn w:val="DeleteListSub"/>
    <w:rsid w:val="00420591"/>
    <w:pPr>
      <w:ind w:left="1616"/>
    </w:pPr>
  </w:style>
  <w:style w:type="paragraph" w:customStyle="1" w:styleId="yDeleteListPara">
    <w:name w:val="yDeleteListPara"/>
    <w:basedOn w:val="DeleteListPara"/>
    <w:rsid w:val="00420591"/>
    <w:rPr>
      <w:sz w:val="22"/>
    </w:rPr>
  </w:style>
  <w:style w:type="paragraph" w:customStyle="1" w:styleId="zDeleteListPara">
    <w:name w:val="zDeleteListPara"/>
    <w:basedOn w:val="DeleteListPara"/>
    <w:rsid w:val="00420591"/>
    <w:pPr>
      <w:ind w:left="2183"/>
    </w:pPr>
  </w:style>
  <w:style w:type="paragraph" w:customStyle="1" w:styleId="zDeleteListSub">
    <w:name w:val="zDeleteListSub"/>
    <w:basedOn w:val="DeleteListSub"/>
    <w:rsid w:val="00420591"/>
    <w:pPr>
      <w:ind w:left="1446"/>
    </w:pPr>
  </w:style>
  <w:style w:type="paragraph" w:customStyle="1" w:styleId="zyDeleteListPara">
    <w:name w:val="zyDeleteListPara"/>
    <w:basedOn w:val="DeleteListPara"/>
    <w:rsid w:val="00420591"/>
    <w:rPr>
      <w:sz w:val="22"/>
    </w:rPr>
  </w:style>
  <w:style w:type="paragraph" w:customStyle="1" w:styleId="zyDeleteListSub">
    <w:name w:val="zyDeleteListSub"/>
    <w:basedOn w:val="DeleteListSub"/>
    <w:rsid w:val="00420591"/>
    <w:rPr>
      <w:sz w:val="22"/>
    </w:rPr>
  </w:style>
  <w:style w:type="paragraph" w:customStyle="1" w:styleId="yDeleteListSub">
    <w:name w:val="yDeleteListSub"/>
    <w:basedOn w:val="DeleteListSub"/>
    <w:rsid w:val="00420591"/>
    <w:rPr>
      <w:sz w:val="22"/>
    </w:rPr>
  </w:style>
  <w:style w:type="paragraph" w:customStyle="1" w:styleId="THeading">
    <w:name w:val="THeading"/>
    <w:rsid w:val="00420591"/>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rsid w:val="00420591"/>
    <w:pPr>
      <w:spacing w:line="240" w:lineRule="auto"/>
    </w:pPr>
    <w:rPr>
      <w:rFonts w:ascii="Arial" w:hAnsi="Arial"/>
      <w:bCs w:val="0"/>
      <w:sz w:val="18"/>
    </w:rPr>
  </w:style>
  <w:style w:type="paragraph" w:customStyle="1" w:styleId="-PAGE-">
    <w:name w:val="- PAGE -"/>
    <w:rsid w:val="00420591"/>
    <w:rPr>
      <w:rFonts w:ascii="Times New Roman" w:hAnsi="Times New Roman"/>
    </w:rPr>
  </w:style>
  <w:style w:type="paragraph" w:customStyle="1" w:styleId="THeadingNAm">
    <w:name w:val="THeadingNAm"/>
    <w:basedOn w:val="THeading"/>
    <w:rsid w:val="00420591"/>
    <w:pPr>
      <w:ind w:left="879" w:right="142"/>
    </w:pPr>
  </w:style>
  <w:style w:type="paragraph" w:customStyle="1" w:styleId="zTHeadingNAm">
    <w:name w:val="zTHeadingNAm"/>
    <w:basedOn w:val="THeading"/>
    <w:rsid w:val="00420591"/>
    <w:pPr>
      <w:ind w:left="1446" w:right="142"/>
    </w:pPr>
  </w:style>
  <w:style w:type="paragraph" w:customStyle="1" w:styleId="yTHeadingNAm">
    <w:name w:val="yTHeadingNAm"/>
    <w:basedOn w:val="THeading"/>
    <w:rsid w:val="00420591"/>
    <w:pPr>
      <w:ind w:left="142" w:right="142"/>
    </w:pPr>
    <w:rPr>
      <w:sz w:val="22"/>
    </w:rPr>
  </w:style>
  <w:style w:type="paragraph" w:customStyle="1" w:styleId="zyTHeadingNAm">
    <w:name w:val="zyTHeadingNAm"/>
    <w:basedOn w:val="THeading"/>
    <w:rsid w:val="00420591"/>
    <w:pPr>
      <w:ind w:left="709" w:right="142"/>
    </w:pPr>
    <w:rPr>
      <w:sz w:val="22"/>
    </w:rPr>
  </w:style>
  <w:style w:type="paragraph" w:customStyle="1" w:styleId="TableNAm">
    <w:name w:val="TableNAm"/>
    <w:basedOn w:val="TableAm"/>
    <w:rsid w:val="00420591"/>
  </w:style>
  <w:style w:type="paragraph" w:customStyle="1" w:styleId="zTableNAm">
    <w:name w:val="zTableNAm"/>
    <w:basedOn w:val="TableAm"/>
    <w:rsid w:val="00420591"/>
  </w:style>
  <w:style w:type="paragraph" w:customStyle="1" w:styleId="yTableNAm">
    <w:name w:val="yTableNAm"/>
    <w:basedOn w:val="TableAm"/>
    <w:rsid w:val="00420591"/>
    <w:rPr>
      <w:sz w:val="22"/>
    </w:rPr>
  </w:style>
  <w:style w:type="paragraph" w:customStyle="1" w:styleId="zyTableNAm">
    <w:name w:val="zyTableNAm"/>
    <w:basedOn w:val="TableAm"/>
    <w:rsid w:val="00420591"/>
    <w:rPr>
      <w:sz w:val="22"/>
    </w:rPr>
  </w:style>
  <w:style w:type="paragraph" w:customStyle="1" w:styleId="SignatureText">
    <w:name w:val="SignatureText"/>
    <w:basedOn w:val="Normal"/>
    <w:rsid w:val="00420591"/>
  </w:style>
  <w:style w:type="paragraph" w:styleId="BalloonText">
    <w:name w:val="Balloon Text"/>
    <w:basedOn w:val="Normal"/>
    <w:link w:val="BalloonTextChar"/>
    <w:rsid w:val="00141617"/>
    <w:rPr>
      <w:rFonts w:ascii="Tahoma" w:hAnsi="Tahoma" w:cs="Tahoma"/>
      <w:sz w:val="16"/>
      <w:szCs w:val="16"/>
    </w:rPr>
  </w:style>
  <w:style w:type="character" w:customStyle="1" w:styleId="BalloonTextChar">
    <w:name w:val="Balloon Text Char"/>
    <w:basedOn w:val="DefaultParagraphFont"/>
    <w:link w:val="BalloonText"/>
    <w:rsid w:val="001416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591"/>
    <w:rPr>
      <w:rFonts w:ascii="Times New Roman" w:hAnsi="Times New Roman"/>
      <w:sz w:val="24"/>
    </w:rPr>
  </w:style>
  <w:style w:type="paragraph" w:styleId="Heading1">
    <w:name w:val="heading 1"/>
    <w:next w:val="Heading2"/>
    <w:qFormat/>
    <w:rsid w:val="00420591"/>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rsid w:val="00420591"/>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rsid w:val="00420591"/>
    <w:pPr>
      <w:keepNext/>
      <w:spacing w:before="240" w:line="260" w:lineRule="atLeast"/>
      <w:jc w:val="center"/>
      <w:outlineLvl w:val="2"/>
    </w:pPr>
    <w:rPr>
      <w:rFonts w:ascii="Times New Roman" w:hAnsi="Times New Roman"/>
      <w:b/>
      <w:sz w:val="26"/>
    </w:rPr>
  </w:style>
  <w:style w:type="paragraph" w:styleId="Heading4">
    <w:name w:val="heading 4"/>
    <w:next w:val="Heading5"/>
    <w:qFormat/>
    <w:rsid w:val="00420591"/>
    <w:pPr>
      <w:keepNext/>
      <w:spacing w:before="240"/>
      <w:jc w:val="center"/>
      <w:outlineLvl w:val="3"/>
    </w:pPr>
    <w:rPr>
      <w:rFonts w:ascii="Times New Roman" w:hAnsi="Times New Roman"/>
      <w:b/>
      <w:sz w:val="24"/>
    </w:rPr>
  </w:style>
  <w:style w:type="paragraph" w:styleId="Heading5">
    <w:name w:val="heading 5"/>
    <w:next w:val="Normal"/>
    <w:qFormat/>
    <w:rsid w:val="00420591"/>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rsid w:val="00420591"/>
    <w:pPr>
      <w:keepNext/>
      <w:spacing w:before="240"/>
      <w:jc w:val="center"/>
      <w:outlineLvl w:val="5"/>
    </w:pPr>
    <w:rPr>
      <w:rFonts w:ascii="Times New Roman" w:hAnsi="Times New Roman"/>
      <w:i/>
      <w:noProof/>
      <w:sz w:val="24"/>
    </w:rPr>
  </w:style>
  <w:style w:type="paragraph" w:styleId="Heading7">
    <w:name w:val="heading 7"/>
    <w:basedOn w:val="Heading6"/>
    <w:next w:val="Normal"/>
    <w:qFormat/>
    <w:rsid w:val="00420591"/>
    <w:pPr>
      <w:spacing w:before="280"/>
      <w:outlineLvl w:val="6"/>
    </w:pPr>
    <w:rPr>
      <w:sz w:val="30"/>
    </w:rPr>
  </w:style>
  <w:style w:type="paragraph" w:styleId="Heading8">
    <w:name w:val="heading 8"/>
    <w:basedOn w:val="Heading6"/>
    <w:next w:val="Normal"/>
    <w:qFormat/>
    <w:rsid w:val="00420591"/>
    <w:pPr>
      <w:outlineLvl w:val="7"/>
    </w:pPr>
    <w:rPr>
      <w:sz w:val="28"/>
    </w:rPr>
  </w:style>
  <w:style w:type="paragraph" w:styleId="Heading9">
    <w:name w:val="heading 9"/>
    <w:basedOn w:val="Heading1"/>
    <w:next w:val="Normal"/>
    <w:qFormat/>
    <w:rsid w:val="00420591"/>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rsid w:val="00420591"/>
    <w:pPr>
      <w:ind w:left="284" w:hanging="284"/>
    </w:pPr>
    <w:rPr>
      <w:rFonts w:ascii="NewCenturySchlbk" w:hAnsi="NewCenturySchlbk"/>
    </w:rPr>
  </w:style>
  <w:style w:type="paragraph" w:customStyle="1" w:styleId="Tablei">
    <w:name w:val="Table(i)"/>
    <w:aliases w:val="taa"/>
    <w:basedOn w:val="Normal"/>
    <w:rsid w:val="00420591"/>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420591"/>
    <w:pPr>
      <w:spacing w:before="60" w:line="240" w:lineRule="atLeast"/>
    </w:pPr>
    <w:rPr>
      <w:sz w:val="22"/>
    </w:rPr>
  </w:style>
  <w:style w:type="character" w:styleId="LineNumber">
    <w:name w:val="line number"/>
    <w:basedOn w:val="DefaultParagraphFont"/>
    <w:rsid w:val="00420591"/>
    <w:rPr>
      <w:rFonts w:ascii="Arial" w:hAnsi="Arial"/>
      <w:sz w:val="16"/>
    </w:rPr>
  </w:style>
  <w:style w:type="paragraph" w:styleId="Footer">
    <w:name w:val="footer"/>
    <w:basedOn w:val="Normal"/>
    <w:rsid w:val="00420591"/>
    <w:pPr>
      <w:tabs>
        <w:tab w:val="center" w:pos="4153"/>
        <w:tab w:val="right" w:pos="8306"/>
      </w:tabs>
      <w:spacing w:line="260" w:lineRule="atLeast"/>
    </w:pPr>
    <w:rPr>
      <w:rFonts w:ascii="Arial" w:hAnsi="Arial"/>
    </w:rPr>
  </w:style>
  <w:style w:type="paragraph" w:styleId="Header">
    <w:name w:val="header"/>
    <w:basedOn w:val="Normal"/>
    <w:next w:val="Heading5"/>
    <w:rsid w:val="00420591"/>
    <w:pPr>
      <w:tabs>
        <w:tab w:val="center" w:pos="4153"/>
        <w:tab w:val="right" w:pos="8306"/>
      </w:tabs>
      <w:spacing w:line="260" w:lineRule="atLeast"/>
    </w:pPr>
    <w:rPr>
      <w:rFonts w:ascii="NewCenturySchlbk" w:hAnsi="NewCenturySchlbk"/>
    </w:rPr>
  </w:style>
  <w:style w:type="paragraph" w:customStyle="1" w:styleId="headerpart">
    <w:name w:val="header.part"/>
    <w:basedOn w:val="Normal"/>
    <w:rsid w:val="00420591"/>
    <w:pPr>
      <w:keepNext/>
      <w:spacing w:line="260" w:lineRule="atLeast"/>
    </w:pPr>
    <w:rPr>
      <w:rFonts w:ascii="Arial" w:hAnsi="Arial"/>
      <w:b/>
    </w:rPr>
  </w:style>
  <w:style w:type="paragraph" w:customStyle="1" w:styleId="headerpartodd">
    <w:name w:val="header.part.odd"/>
    <w:basedOn w:val="headerpart"/>
    <w:rsid w:val="00420591"/>
    <w:pPr>
      <w:ind w:left="5387" w:hanging="1134"/>
    </w:pPr>
  </w:style>
  <w:style w:type="character" w:styleId="PageNumber">
    <w:name w:val="page number"/>
    <w:basedOn w:val="DefaultParagraphFont"/>
    <w:rsid w:val="00420591"/>
    <w:rPr>
      <w:sz w:val="20"/>
    </w:rPr>
  </w:style>
  <w:style w:type="paragraph" w:customStyle="1" w:styleId="ShortT">
    <w:name w:val="ShortT"/>
    <w:basedOn w:val="Normal"/>
    <w:next w:val="Normal"/>
    <w:rsid w:val="00420591"/>
    <w:pPr>
      <w:spacing w:before="800"/>
      <w:jc w:val="center"/>
    </w:pPr>
    <w:rPr>
      <w:b/>
      <w:snapToGrid w:val="0"/>
      <w:sz w:val="38"/>
    </w:rPr>
  </w:style>
  <w:style w:type="paragraph" w:styleId="TOC1">
    <w:name w:val="toc 1"/>
    <w:basedOn w:val="Heading1"/>
    <w:next w:val="Normal"/>
    <w:uiPriority w:val="39"/>
    <w:rsid w:val="00420591"/>
    <w:pPr>
      <w:keepNext w:val="0"/>
      <w:keepLines w:val="0"/>
      <w:pageBreakBefore w:val="0"/>
      <w:spacing w:before="120" w:after="120"/>
      <w:jc w:val="left"/>
      <w:outlineLvl w:val="9"/>
    </w:pPr>
    <w:rPr>
      <w:caps/>
      <w:kern w:val="0"/>
      <w:sz w:val="20"/>
    </w:rPr>
  </w:style>
  <w:style w:type="paragraph" w:styleId="TOC9">
    <w:name w:val="toc 9"/>
    <w:next w:val="Normal"/>
    <w:uiPriority w:val="39"/>
    <w:rsid w:val="00420591"/>
    <w:pPr>
      <w:tabs>
        <w:tab w:val="left" w:pos="2268"/>
        <w:tab w:val="right" w:pos="6237"/>
      </w:tabs>
      <w:ind w:left="2269" w:right="1418" w:hanging="851"/>
    </w:pPr>
    <w:rPr>
      <w:rFonts w:ascii="Helvetica" w:hAnsi="Helvetica"/>
      <w:sz w:val="18"/>
    </w:rPr>
  </w:style>
  <w:style w:type="paragraph" w:styleId="TOC2">
    <w:name w:val="toc 2"/>
    <w:next w:val="Normal"/>
    <w:uiPriority w:val="39"/>
    <w:rsid w:val="00420591"/>
    <w:pPr>
      <w:keepNext/>
      <w:spacing w:before="120" w:after="60"/>
      <w:ind w:left="1985" w:right="1134" w:hanging="567"/>
    </w:pPr>
    <w:rPr>
      <w:rFonts w:ascii="Times New Roman" w:hAnsi="Times New Roman"/>
      <w:b/>
      <w:noProof/>
      <w:sz w:val="28"/>
    </w:rPr>
  </w:style>
  <w:style w:type="paragraph" w:styleId="TOC3">
    <w:name w:val="toc 3"/>
    <w:next w:val="Normal"/>
    <w:uiPriority w:val="39"/>
    <w:rsid w:val="00420591"/>
    <w:pPr>
      <w:keepNext/>
      <w:spacing w:before="120" w:after="60"/>
      <w:ind w:left="1985" w:right="1134" w:hanging="567"/>
    </w:pPr>
    <w:rPr>
      <w:rFonts w:ascii="Helvetica" w:hAnsi="Helvetica"/>
      <w:b/>
      <w:noProof/>
      <w:sz w:val="18"/>
    </w:rPr>
  </w:style>
  <w:style w:type="paragraph" w:styleId="TOC4">
    <w:name w:val="toc 4"/>
    <w:next w:val="Normal"/>
    <w:uiPriority w:val="39"/>
    <w:rsid w:val="00420591"/>
    <w:pPr>
      <w:keepNext/>
      <w:spacing w:before="60" w:after="20"/>
      <w:ind w:left="1985" w:right="1134" w:hanging="567"/>
    </w:pPr>
    <w:rPr>
      <w:rFonts w:ascii="Times New Roman" w:hAnsi="Times New Roman"/>
      <w:b/>
      <w:noProof/>
      <w:sz w:val="22"/>
    </w:rPr>
  </w:style>
  <w:style w:type="paragraph" w:styleId="TOC5">
    <w:name w:val="toc 5"/>
    <w:next w:val="Normal"/>
    <w:uiPriority w:val="39"/>
    <w:rsid w:val="00420591"/>
    <w:pPr>
      <w:keepNext/>
      <w:spacing w:before="60" w:after="20"/>
      <w:ind w:left="1985" w:right="1134" w:hanging="567"/>
    </w:pPr>
    <w:rPr>
      <w:rFonts w:ascii="Helvetica" w:hAnsi="Helvetica"/>
      <w:b/>
      <w:noProof/>
      <w:sz w:val="18"/>
    </w:rPr>
  </w:style>
  <w:style w:type="paragraph" w:styleId="TOC6">
    <w:name w:val="toc 6"/>
    <w:next w:val="Normal"/>
    <w:uiPriority w:val="39"/>
    <w:rsid w:val="00420591"/>
    <w:pPr>
      <w:keepNext/>
      <w:spacing w:before="60" w:after="20"/>
      <w:ind w:left="1985" w:right="1134" w:hanging="567"/>
    </w:pPr>
    <w:rPr>
      <w:rFonts w:ascii="Times New Roman" w:hAnsi="Times New Roman"/>
      <w:b/>
      <w:noProof/>
    </w:rPr>
  </w:style>
  <w:style w:type="paragraph" w:styleId="TOC7">
    <w:name w:val="toc 7"/>
    <w:next w:val="Normal"/>
    <w:uiPriority w:val="39"/>
    <w:rsid w:val="00420591"/>
    <w:pPr>
      <w:keepNext/>
      <w:spacing w:before="60" w:after="20"/>
      <w:ind w:left="1985" w:right="1134" w:hanging="567"/>
    </w:pPr>
    <w:rPr>
      <w:rFonts w:ascii="Helvetica" w:hAnsi="Helvetica"/>
      <w:b/>
      <w:sz w:val="18"/>
    </w:rPr>
  </w:style>
  <w:style w:type="paragraph" w:styleId="TOC8">
    <w:name w:val="toc 8"/>
    <w:next w:val="Normal"/>
    <w:uiPriority w:val="39"/>
    <w:rsid w:val="00420591"/>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rsid w:val="00420591"/>
    <w:pPr>
      <w:spacing w:before="500"/>
    </w:pPr>
    <w:rPr>
      <w:sz w:val="26"/>
    </w:rPr>
  </w:style>
  <w:style w:type="paragraph" w:customStyle="1" w:styleId="NameofActReg">
    <w:name w:val="Name of Act/Reg"/>
    <w:next w:val="Normal"/>
    <w:rsid w:val="00420591"/>
    <w:pPr>
      <w:spacing w:before="480" w:after="600"/>
      <w:jc w:val="center"/>
    </w:pPr>
    <w:rPr>
      <w:rFonts w:ascii="Times New Roman" w:hAnsi="Times New Roman"/>
      <w:b/>
      <w:snapToGrid w:val="0"/>
      <w:sz w:val="34"/>
    </w:rPr>
  </w:style>
  <w:style w:type="character" w:customStyle="1" w:styleId="CharSectno">
    <w:name w:val="CharSectno"/>
    <w:rsid w:val="00420591"/>
    <w:rPr>
      <w:noProof w:val="0"/>
    </w:rPr>
  </w:style>
  <w:style w:type="character" w:customStyle="1" w:styleId="CharChapNo">
    <w:name w:val="CharChapNo"/>
    <w:rsid w:val="00420591"/>
    <w:rPr>
      <w:noProof w:val="0"/>
    </w:rPr>
  </w:style>
  <w:style w:type="character" w:customStyle="1" w:styleId="CharChapText">
    <w:name w:val="CharChapText"/>
    <w:rsid w:val="00420591"/>
    <w:rPr>
      <w:noProof w:val="0"/>
    </w:rPr>
  </w:style>
  <w:style w:type="character" w:customStyle="1" w:styleId="CharDivNo">
    <w:name w:val="CharDivNo"/>
    <w:rsid w:val="00420591"/>
    <w:rPr>
      <w:noProof w:val="0"/>
    </w:rPr>
  </w:style>
  <w:style w:type="character" w:customStyle="1" w:styleId="CharDivText">
    <w:name w:val="CharDivText"/>
    <w:rsid w:val="00420591"/>
    <w:rPr>
      <w:noProof w:val="0"/>
    </w:rPr>
  </w:style>
  <w:style w:type="character" w:customStyle="1" w:styleId="CharPartNo">
    <w:name w:val="CharPartNo"/>
    <w:rsid w:val="00420591"/>
    <w:rPr>
      <w:noProof w:val="0"/>
    </w:rPr>
  </w:style>
  <w:style w:type="character" w:customStyle="1" w:styleId="CharPartText">
    <w:name w:val="CharPartText"/>
    <w:rsid w:val="00420591"/>
    <w:rPr>
      <w:noProof w:val="0"/>
    </w:rPr>
  </w:style>
  <w:style w:type="paragraph" w:customStyle="1" w:styleId="Preamble">
    <w:name w:val="Preamble"/>
    <w:rsid w:val="00420591"/>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420591"/>
    <w:rPr>
      <w:b/>
      <w:sz w:val="24"/>
    </w:rPr>
  </w:style>
  <w:style w:type="paragraph" w:styleId="BodyText">
    <w:name w:val="Body Text"/>
    <w:basedOn w:val="Normal"/>
    <w:rsid w:val="00420591"/>
    <w:pPr>
      <w:spacing w:after="120"/>
    </w:pPr>
  </w:style>
  <w:style w:type="paragraph" w:customStyle="1" w:styleId="Defstart">
    <w:name w:val="Defstart"/>
    <w:rsid w:val="00420591"/>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rsid w:val="00420591"/>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rsid w:val="00420591"/>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sid w:val="00420591"/>
    <w:rPr>
      <w:sz w:val="24"/>
      <w:vertAlign w:val="superscript"/>
    </w:rPr>
  </w:style>
  <w:style w:type="paragraph" w:customStyle="1" w:styleId="Subsection">
    <w:name w:val="Subsection"/>
    <w:rsid w:val="00420591"/>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sid w:val="00420591"/>
    <w:rPr>
      <w:rFonts w:ascii="Times New Roman" w:hAnsi="Times New Roman"/>
      <w:b/>
      <w:sz w:val="24"/>
    </w:rPr>
  </w:style>
  <w:style w:type="paragraph" w:customStyle="1" w:styleId="WA">
    <w:name w:val="WA"/>
    <w:rsid w:val="00420591"/>
    <w:pPr>
      <w:spacing w:after="720"/>
      <w:jc w:val="center"/>
    </w:pPr>
    <w:rPr>
      <w:rFonts w:ascii="Times New Roman" w:hAnsi="Times New Roman"/>
      <w:sz w:val="24"/>
    </w:rPr>
  </w:style>
  <w:style w:type="paragraph" w:customStyle="1" w:styleId="Defpara">
    <w:name w:val="Defpara"/>
    <w:rsid w:val="00420591"/>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rsid w:val="00420591"/>
    <w:pPr>
      <w:pBdr>
        <w:top w:val="single" w:sz="4" w:space="1" w:color="auto"/>
      </w:pBdr>
      <w:jc w:val="right"/>
    </w:pPr>
    <w:rPr>
      <w:rFonts w:ascii="Arial" w:hAnsi="Arial"/>
    </w:rPr>
  </w:style>
  <w:style w:type="character" w:customStyle="1" w:styleId="CharPageNo">
    <w:name w:val="CharPageNo"/>
    <w:rsid w:val="00420591"/>
    <w:rPr>
      <w:noProof w:val="0"/>
      <w:sz w:val="20"/>
    </w:rPr>
  </w:style>
  <w:style w:type="paragraph" w:customStyle="1" w:styleId="DeleteClose">
    <w:name w:val="DeleteClose"/>
    <w:basedOn w:val="Normal"/>
    <w:rsid w:val="00420591"/>
    <w:pPr>
      <w:keepLines/>
      <w:jc w:val="center"/>
    </w:pPr>
    <w:rPr>
      <w:szCs w:val="24"/>
    </w:rPr>
  </w:style>
  <w:style w:type="paragraph" w:customStyle="1" w:styleId="Arrangement">
    <w:name w:val="Arrangement"/>
    <w:rsid w:val="00420591"/>
    <w:pPr>
      <w:spacing w:after="480"/>
      <w:ind w:left="2304" w:right="2304"/>
      <w:jc w:val="center"/>
    </w:pPr>
    <w:rPr>
      <w:rFonts w:ascii="Times New Roman" w:hAnsi="Times New Roman"/>
      <w:b/>
      <w:sz w:val="28"/>
    </w:rPr>
  </w:style>
  <w:style w:type="paragraph" w:customStyle="1" w:styleId="AssentNote">
    <w:name w:val="Assent Note"/>
    <w:rsid w:val="00420591"/>
    <w:pPr>
      <w:keepLines/>
      <w:spacing w:before="160" w:after="240"/>
      <w:jc w:val="right"/>
    </w:pPr>
    <w:rPr>
      <w:rFonts w:ascii="Times New Roman" w:hAnsi="Times New Roman"/>
      <w:i/>
      <w:snapToGrid w:val="0"/>
      <w:sz w:val="24"/>
    </w:rPr>
  </w:style>
  <w:style w:type="paragraph" w:styleId="BlockText">
    <w:name w:val="Block Text"/>
    <w:basedOn w:val="Normal"/>
    <w:rsid w:val="00420591"/>
    <w:pPr>
      <w:spacing w:after="120"/>
      <w:ind w:left="1440" w:right="1440"/>
    </w:pPr>
  </w:style>
  <w:style w:type="paragraph" w:styleId="BodyText2">
    <w:name w:val="Body Text 2"/>
    <w:basedOn w:val="Normal"/>
    <w:rsid w:val="00420591"/>
    <w:pPr>
      <w:spacing w:after="120" w:line="480" w:lineRule="auto"/>
    </w:pPr>
  </w:style>
  <w:style w:type="paragraph" w:styleId="BodyText3">
    <w:name w:val="Body Text 3"/>
    <w:basedOn w:val="Normal"/>
    <w:rsid w:val="00420591"/>
    <w:pPr>
      <w:spacing w:after="120"/>
    </w:pPr>
    <w:rPr>
      <w:sz w:val="18"/>
    </w:rPr>
  </w:style>
  <w:style w:type="paragraph" w:styleId="BodyTextFirstIndent">
    <w:name w:val="Body Text First Indent"/>
    <w:basedOn w:val="BodyText"/>
    <w:rsid w:val="00420591"/>
    <w:pPr>
      <w:ind w:firstLine="210"/>
    </w:pPr>
  </w:style>
  <w:style w:type="paragraph" w:styleId="BodyTextIndent">
    <w:name w:val="Body Text Indent"/>
    <w:basedOn w:val="Normal"/>
    <w:rsid w:val="00420591"/>
    <w:pPr>
      <w:spacing w:after="120"/>
      <w:ind w:left="283"/>
    </w:pPr>
  </w:style>
  <w:style w:type="paragraph" w:styleId="BodyTextFirstIndent2">
    <w:name w:val="Body Text First Indent 2"/>
    <w:basedOn w:val="BodyTextIndent"/>
    <w:rsid w:val="00420591"/>
    <w:pPr>
      <w:ind w:firstLine="210"/>
    </w:pPr>
  </w:style>
  <w:style w:type="paragraph" w:styleId="BodyTextIndent2">
    <w:name w:val="Body Text Indent 2"/>
    <w:basedOn w:val="Normal"/>
    <w:rsid w:val="00420591"/>
    <w:pPr>
      <w:spacing w:after="120" w:line="480" w:lineRule="auto"/>
      <w:ind w:left="283"/>
    </w:pPr>
  </w:style>
  <w:style w:type="paragraph" w:styleId="BodyTextIndent3">
    <w:name w:val="Body Text Indent 3"/>
    <w:basedOn w:val="Normal"/>
    <w:rsid w:val="00420591"/>
    <w:pPr>
      <w:spacing w:after="120"/>
      <w:ind w:left="283"/>
    </w:pPr>
    <w:rPr>
      <w:sz w:val="18"/>
    </w:rPr>
  </w:style>
  <w:style w:type="paragraph" w:styleId="Caption">
    <w:name w:val="caption"/>
    <w:basedOn w:val="Normal"/>
    <w:next w:val="Normal"/>
    <w:qFormat/>
    <w:rsid w:val="00420591"/>
    <w:pPr>
      <w:spacing w:before="120" w:after="120"/>
    </w:pPr>
    <w:rPr>
      <w:b/>
    </w:rPr>
  </w:style>
  <w:style w:type="character" w:customStyle="1" w:styleId="CharProduced">
    <w:name w:val="CharProduced"/>
    <w:rsid w:val="00420591"/>
    <w:rPr>
      <w:noProof w:val="0"/>
      <w:spacing w:val="-3"/>
    </w:rPr>
  </w:style>
  <w:style w:type="character" w:customStyle="1" w:styleId="CharSchNo">
    <w:name w:val="CharSchNo"/>
    <w:rsid w:val="00420591"/>
    <w:rPr>
      <w:noProof w:val="0"/>
    </w:rPr>
  </w:style>
  <w:style w:type="paragraph" w:styleId="Closing">
    <w:name w:val="Closing"/>
    <w:basedOn w:val="Normal"/>
    <w:rsid w:val="00420591"/>
    <w:pPr>
      <w:ind w:left="4252"/>
    </w:pPr>
  </w:style>
  <w:style w:type="character" w:styleId="CommentReference">
    <w:name w:val="annotation reference"/>
    <w:basedOn w:val="DefaultParagraphFont"/>
    <w:semiHidden/>
    <w:rsid w:val="00420591"/>
    <w:rPr>
      <w:noProof w:val="0"/>
      <w:sz w:val="18"/>
    </w:rPr>
  </w:style>
  <w:style w:type="paragraph" w:styleId="CommentText">
    <w:name w:val="annotation text"/>
    <w:basedOn w:val="Normal"/>
    <w:semiHidden/>
    <w:rsid w:val="00420591"/>
  </w:style>
  <w:style w:type="paragraph" w:styleId="Date">
    <w:name w:val="Date"/>
    <w:basedOn w:val="Normal"/>
    <w:next w:val="Normal"/>
    <w:rsid w:val="00420591"/>
  </w:style>
  <w:style w:type="paragraph" w:customStyle="1" w:styleId="DefinitionNumbers">
    <w:name w:val="DefinitionNumbers"/>
    <w:basedOn w:val="Normal"/>
    <w:rsid w:val="00420591"/>
    <w:pPr>
      <w:numPr>
        <w:numId w:val="5"/>
      </w:numPr>
    </w:pPr>
  </w:style>
  <w:style w:type="paragraph" w:customStyle="1" w:styleId="Defitem">
    <w:name w:val="Defitem"/>
    <w:rsid w:val="00420591"/>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420591"/>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420591"/>
    <w:pPr>
      <w:tabs>
        <w:tab w:val="clear" w:pos="2765"/>
        <w:tab w:val="clear" w:pos="3053"/>
        <w:tab w:val="right" w:pos="2808"/>
        <w:tab w:val="left" w:pos="3096"/>
      </w:tabs>
    </w:pPr>
  </w:style>
  <w:style w:type="paragraph" w:customStyle="1" w:styleId="Ednotepara">
    <w:name w:val="Ednote(para)"/>
    <w:rsid w:val="00420591"/>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420591"/>
    <w:pPr>
      <w:tabs>
        <w:tab w:val="clear" w:pos="1325"/>
        <w:tab w:val="right" w:pos="1613"/>
        <w:tab w:val="left" w:pos="1901"/>
      </w:tabs>
    </w:pPr>
  </w:style>
  <w:style w:type="paragraph" w:customStyle="1" w:styleId="Ednotesubpara">
    <w:name w:val="Ednote(subpara)"/>
    <w:rsid w:val="00420591"/>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420591"/>
    <w:pPr>
      <w:tabs>
        <w:tab w:val="right" w:pos="2333"/>
        <w:tab w:val="left" w:pos="2621"/>
      </w:tabs>
    </w:pPr>
  </w:style>
  <w:style w:type="paragraph" w:customStyle="1" w:styleId="Ednotepenitem">
    <w:name w:val="Ednote(penitem)"/>
    <w:basedOn w:val="Ednoteitem"/>
    <w:rsid w:val="00420591"/>
  </w:style>
  <w:style w:type="paragraph" w:customStyle="1" w:styleId="Ednotepenpara">
    <w:name w:val="Ednote(penpara)"/>
    <w:basedOn w:val="Ednotepara"/>
    <w:rsid w:val="00420591"/>
  </w:style>
  <w:style w:type="paragraph" w:customStyle="1" w:styleId="Ednotepensubpara">
    <w:name w:val="Ednote(pensubpara)"/>
    <w:basedOn w:val="Ednotesubpara"/>
    <w:rsid w:val="00420591"/>
  </w:style>
  <w:style w:type="paragraph" w:customStyle="1" w:styleId="Ednotesection">
    <w:name w:val="Ednote(section)"/>
    <w:rsid w:val="00420591"/>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420591"/>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420591"/>
    <w:pPr>
      <w:tabs>
        <w:tab w:val="clear" w:pos="893"/>
        <w:tab w:val="right" w:pos="595"/>
        <w:tab w:val="left" w:pos="879"/>
      </w:tabs>
      <w:spacing w:before="160"/>
      <w:ind w:left="890" w:hanging="890"/>
      <w:outlineLvl w:val="9"/>
    </w:pPr>
  </w:style>
  <w:style w:type="character" w:styleId="Emphasis">
    <w:name w:val="Emphasis"/>
    <w:basedOn w:val="DefaultParagraphFont"/>
    <w:qFormat/>
    <w:rsid w:val="00420591"/>
    <w:rPr>
      <w:i/>
      <w:sz w:val="24"/>
    </w:rPr>
  </w:style>
  <w:style w:type="paragraph" w:customStyle="1" w:styleId="Enactment">
    <w:name w:val="Enactment"/>
    <w:rsid w:val="00420591"/>
    <w:pPr>
      <w:spacing w:before="800"/>
    </w:pPr>
    <w:rPr>
      <w:rFonts w:ascii="Times New Roman" w:hAnsi="Times New Roman"/>
      <w:sz w:val="24"/>
    </w:rPr>
  </w:style>
  <w:style w:type="paragraph" w:styleId="EndnoteText">
    <w:name w:val="endnote text"/>
    <w:basedOn w:val="Normal"/>
    <w:semiHidden/>
    <w:rsid w:val="00420591"/>
    <w:pPr>
      <w:spacing w:after="40"/>
      <w:ind w:left="397" w:hanging="397"/>
    </w:pPr>
  </w:style>
  <w:style w:type="paragraph" w:styleId="EnvelopeAddress">
    <w:name w:val="envelope address"/>
    <w:basedOn w:val="Normal"/>
    <w:rsid w:val="00420591"/>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420591"/>
    <w:rPr>
      <w:rFonts w:ascii="Arial" w:hAnsi="Arial"/>
    </w:rPr>
  </w:style>
  <w:style w:type="character" w:styleId="FollowedHyperlink">
    <w:name w:val="FollowedHyperlink"/>
    <w:basedOn w:val="DefaultParagraphFont"/>
    <w:rsid w:val="00420591"/>
    <w:rPr>
      <w:color w:val="800080"/>
      <w:sz w:val="24"/>
      <w:u w:val="single"/>
    </w:rPr>
  </w:style>
  <w:style w:type="paragraph" w:customStyle="1" w:styleId="FooterDisclaimer">
    <w:name w:val="Footer.Disclaimer"/>
    <w:rsid w:val="00420591"/>
    <w:pPr>
      <w:jc w:val="center"/>
    </w:pPr>
    <w:rPr>
      <w:rFonts w:ascii="Arial" w:hAnsi="Arial"/>
      <w:i/>
      <w:sz w:val="16"/>
    </w:rPr>
  </w:style>
  <w:style w:type="paragraph" w:customStyle="1" w:styleId="FooterPageLeft">
    <w:name w:val="Footer.Page.Left"/>
    <w:rsid w:val="00420591"/>
    <w:pPr>
      <w:pBdr>
        <w:top w:val="single" w:sz="4" w:space="1" w:color="auto"/>
      </w:pBdr>
    </w:pPr>
    <w:rPr>
      <w:rFonts w:ascii="Arial" w:hAnsi="Arial"/>
    </w:rPr>
  </w:style>
  <w:style w:type="character" w:styleId="FootnoteReference">
    <w:name w:val="footnote reference"/>
    <w:basedOn w:val="DefaultParagraphFont"/>
    <w:semiHidden/>
    <w:rsid w:val="00420591"/>
    <w:rPr>
      <w:sz w:val="24"/>
      <w:vertAlign w:val="superscript"/>
    </w:rPr>
  </w:style>
  <w:style w:type="paragraph" w:styleId="FootnoteText">
    <w:name w:val="footnote text"/>
    <w:basedOn w:val="Normal"/>
    <w:semiHidden/>
    <w:rsid w:val="00420591"/>
  </w:style>
  <w:style w:type="paragraph" w:customStyle="1" w:styleId="Footnoteheading">
    <w:name w:val="Footnote(heading)"/>
    <w:rsid w:val="00420591"/>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rsid w:val="00420591"/>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sid w:val="00420591"/>
    <w:rPr>
      <w:rFonts w:ascii="Arial" w:hAnsi="Arial"/>
      <w:b/>
      <w:i/>
    </w:rPr>
  </w:style>
  <w:style w:type="paragraph" w:customStyle="1" w:styleId="HeaderActNameRight">
    <w:name w:val="Header.ActName.Right"/>
    <w:rsid w:val="00420591"/>
    <w:pPr>
      <w:jc w:val="right"/>
    </w:pPr>
    <w:rPr>
      <w:rFonts w:ascii="Arial" w:hAnsi="Arial"/>
      <w:b/>
      <w:i/>
    </w:rPr>
  </w:style>
  <w:style w:type="paragraph" w:customStyle="1" w:styleId="HeaderNumberLeft">
    <w:name w:val="Header.Number.Left"/>
    <w:rsid w:val="00420591"/>
    <w:pPr>
      <w:spacing w:before="40"/>
    </w:pPr>
    <w:rPr>
      <w:rFonts w:ascii="Arial" w:hAnsi="Arial"/>
      <w:b/>
    </w:rPr>
  </w:style>
  <w:style w:type="paragraph" w:customStyle="1" w:styleId="HeaderNumberRight">
    <w:name w:val="Header.Number.Right"/>
    <w:rsid w:val="00420591"/>
    <w:pPr>
      <w:spacing w:before="40"/>
      <w:jc w:val="right"/>
    </w:pPr>
    <w:rPr>
      <w:rFonts w:ascii="Arial" w:hAnsi="Arial"/>
      <w:b/>
    </w:rPr>
  </w:style>
  <w:style w:type="paragraph" w:customStyle="1" w:styleId="HeaderSectionLeft">
    <w:name w:val="Header.Section.Left"/>
    <w:rsid w:val="00420591"/>
    <w:pPr>
      <w:spacing w:before="120"/>
    </w:pPr>
    <w:rPr>
      <w:rFonts w:ascii="Arial" w:hAnsi="Arial"/>
      <w:b/>
    </w:rPr>
  </w:style>
  <w:style w:type="paragraph" w:customStyle="1" w:styleId="HeaderSectionRight">
    <w:name w:val="Header.Section.Right"/>
    <w:rsid w:val="00420591"/>
    <w:pPr>
      <w:spacing w:before="120"/>
      <w:jc w:val="right"/>
    </w:pPr>
    <w:rPr>
      <w:rFonts w:ascii="Arial" w:hAnsi="Arial"/>
      <w:b/>
    </w:rPr>
  </w:style>
  <w:style w:type="paragraph" w:customStyle="1" w:styleId="HeaderTextLeft">
    <w:name w:val="Header.Text.Left"/>
    <w:rsid w:val="00420591"/>
    <w:pPr>
      <w:spacing w:before="40"/>
    </w:pPr>
    <w:rPr>
      <w:rFonts w:ascii="Arial" w:hAnsi="Arial"/>
    </w:rPr>
  </w:style>
  <w:style w:type="paragraph" w:customStyle="1" w:styleId="HeaderTextRight">
    <w:name w:val="Header.Text.Right"/>
    <w:rsid w:val="00420591"/>
    <w:pPr>
      <w:spacing w:before="40"/>
      <w:jc w:val="right"/>
    </w:pPr>
    <w:rPr>
      <w:rFonts w:ascii="Arial" w:hAnsi="Arial"/>
    </w:rPr>
  </w:style>
  <w:style w:type="character" w:styleId="Hyperlink">
    <w:name w:val="Hyperlink"/>
    <w:basedOn w:val="DefaultParagraphFont"/>
    <w:rsid w:val="00420591"/>
    <w:rPr>
      <w:color w:val="0000FF"/>
      <w:sz w:val="24"/>
      <w:u w:val="single"/>
    </w:rPr>
  </w:style>
  <w:style w:type="paragraph" w:customStyle="1" w:styleId="Indenta">
    <w:name w:val="Indent(a)"/>
    <w:rsid w:val="00420591"/>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rsid w:val="00420591"/>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rsid w:val="00420591"/>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rsid w:val="00420591"/>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rsid w:val="00420591"/>
    <w:pPr>
      <w:ind w:left="200" w:hanging="200"/>
    </w:pPr>
  </w:style>
  <w:style w:type="paragraph" w:styleId="Index2">
    <w:name w:val="index 2"/>
    <w:basedOn w:val="Normal"/>
    <w:next w:val="Normal"/>
    <w:autoRedefine/>
    <w:semiHidden/>
    <w:rsid w:val="00420591"/>
    <w:pPr>
      <w:ind w:left="400" w:hanging="200"/>
    </w:pPr>
  </w:style>
  <w:style w:type="paragraph" w:styleId="Index3">
    <w:name w:val="index 3"/>
    <w:basedOn w:val="Normal"/>
    <w:next w:val="Normal"/>
    <w:autoRedefine/>
    <w:semiHidden/>
    <w:rsid w:val="00420591"/>
    <w:pPr>
      <w:ind w:left="600" w:hanging="200"/>
    </w:pPr>
  </w:style>
  <w:style w:type="paragraph" w:styleId="Index4">
    <w:name w:val="index 4"/>
    <w:basedOn w:val="Normal"/>
    <w:next w:val="Normal"/>
    <w:autoRedefine/>
    <w:semiHidden/>
    <w:rsid w:val="00420591"/>
    <w:pPr>
      <w:ind w:left="800" w:hanging="200"/>
    </w:pPr>
  </w:style>
  <w:style w:type="paragraph" w:styleId="Index5">
    <w:name w:val="index 5"/>
    <w:basedOn w:val="Normal"/>
    <w:next w:val="Normal"/>
    <w:autoRedefine/>
    <w:semiHidden/>
    <w:rsid w:val="00420591"/>
    <w:pPr>
      <w:ind w:left="1000" w:hanging="200"/>
    </w:pPr>
  </w:style>
  <w:style w:type="paragraph" w:styleId="Index6">
    <w:name w:val="index 6"/>
    <w:basedOn w:val="Normal"/>
    <w:next w:val="Normal"/>
    <w:autoRedefine/>
    <w:semiHidden/>
    <w:rsid w:val="00420591"/>
    <w:pPr>
      <w:ind w:left="1200" w:hanging="200"/>
    </w:pPr>
  </w:style>
  <w:style w:type="paragraph" w:styleId="Index7">
    <w:name w:val="index 7"/>
    <w:basedOn w:val="Normal"/>
    <w:next w:val="Normal"/>
    <w:autoRedefine/>
    <w:semiHidden/>
    <w:rsid w:val="00420591"/>
    <w:pPr>
      <w:ind w:left="1400" w:hanging="200"/>
    </w:pPr>
  </w:style>
  <w:style w:type="paragraph" w:styleId="Index8">
    <w:name w:val="index 8"/>
    <w:basedOn w:val="Normal"/>
    <w:next w:val="Normal"/>
    <w:autoRedefine/>
    <w:semiHidden/>
    <w:rsid w:val="00420591"/>
    <w:pPr>
      <w:ind w:left="1600" w:hanging="200"/>
    </w:pPr>
  </w:style>
  <w:style w:type="paragraph" w:styleId="Index9">
    <w:name w:val="index 9"/>
    <w:basedOn w:val="Normal"/>
    <w:next w:val="Normal"/>
    <w:autoRedefine/>
    <w:semiHidden/>
    <w:rsid w:val="00420591"/>
    <w:pPr>
      <w:ind w:left="1800" w:hanging="200"/>
    </w:pPr>
  </w:style>
  <w:style w:type="paragraph" w:styleId="IndexHeading">
    <w:name w:val="index heading"/>
    <w:basedOn w:val="Normal"/>
    <w:next w:val="Index1"/>
    <w:semiHidden/>
    <w:rsid w:val="00420591"/>
    <w:rPr>
      <w:rFonts w:ascii="Arial" w:hAnsi="Arial"/>
      <w:b/>
    </w:rPr>
  </w:style>
  <w:style w:type="paragraph" w:styleId="List">
    <w:name w:val="List"/>
    <w:basedOn w:val="Normal"/>
    <w:rsid w:val="00420591"/>
    <w:pPr>
      <w:ind w:left="283" w:hanging="283"/>
    </w:pPr>
  </w:style>
  <w:style w:type="paragraph" w:styleId="List2">
    <w:name w:val="List 2"/>
    <w:basedOn w:val="Normal"/>
    <w:rsid w:val="00420591"/>
    <w:pPr>
      <w:ind w:left="566" w:hanging="283"/>
    </w:pPr>
  </w:style>
  <w:style w:type="paragraph" w:styleId="List3">
    <w:name w:val="List 3"/>
    <w:basedOn w:val="Normal"/>
    <w:rsid w:val="00420591"/>
    <w:pPr>
      <w:ind w:left="849" w:hanging="283"/>
    </w:pPr>
  </w:style>
  <w:style w:type="paragraph" w:styleId="List4">
    <w:name w:val="List 4"/>
    <w:basedOn w:val="Normal"/>
    <w:rsid w:val="00420591"/>
    <w:pPr>
      <w:ind w:left="1132" w:hanging="283"/>
    </w:pPr>
  </w:style>
  <w:style w:type="paragraph" w:styleId="List5">
    <w:name w:val="List 5"/>
    <w:basedOn w:val="Normal"/>
    <w:rsid w:val="00420591"/>
    <w:pPr>
      <w:ind w:left="1415" w:hanging="283"/>
    </w:pPr>
  </w:style>
  <w:style w:type="paragraph" w:styleId="ListBullet">
    <w:name w:val="List Bullet"/>
    <w:basedOn w:val="Normal"/>
    <w:autoRedefine/>
    <w:rsid w:val="00420591"/>
    <w:pPr>
      <w:numPr>
        <w:numId w:val="6"/>
      </w:numPr>
    </w:pPr>
  </w:style>
  <w:style w:type="paragraph" w:styleId="ListBullet2">
    <w:name w:val="List Bullet 2"/>
    <w:basedOn w:val="Normal"/>
    <w:autoRedefine/>
    <w:rsid w:val="00420591"/>
    <w:pPr>
      <w:numPr>
        <w:numId w:val="7"/>
      </w:numPr>
    </w:pPr>
  </w:style>
  <w:style w:type="paragraph" w:styleId="ListBullet3">
    <w:name w:val="List Bullet 3"/>
    <w:basedOn w:val="Normal"/>
    <w:autoRedefine/>
    <w:rsid w:val="00420591"/>
    <w:pPr>
      <w:numPr>
        <w:numId w:val="8"/>
      </w:numPr>
    </w:pPr>
  </w:style>
  <w:style w:type="paragraph" w:styleId="ListBullet4">
    <w:name w:val="List Bullet 4"/>
    <w:basedOn w:val="Normal"/>
    <w:autoRedefine/>
    <w:rsid w:val="00420591"/>
    <w:pPr>
      <w:numPr>
        <w:numId w:val="9"/>
      </w:numPr>
    </w:pPr>
  </w:style>
  <w:style w:type="paragraph" w:styleId="ListBullet5">
    <w:name w:val="List Bullet 5"/>
    <w:basedOn w:val="Normal"/>
    <w:autoRedefine/>
    <w:rsid w:val="00420591"/>
    <w:pPr>
      <w:numPr>
        <w:numId w:val="10"/>
      </w:numPr>
    </w:pPr>
  </w:style>
  <w:style w:type="paragraph" w:styleId="ListContinue">
    <w:name w:val="List Continue"/>
    <w:basedOn w:val="Normal"/>
    <w:rsid w:val="00420591"/>
    <w:pPr>
      <w:spacing w:after="120"/>
      <w:ind w:left="283"/>
    </w:pPr>
  </w:style>
  <w:style w:type="paragraph" w:styleId="ListContinue2">
    <w:name w:val="List Continue 2"/>
    <w:basedOn w:val="Normal"/>
    <w:rsid w:val="00420591"/>
    <w:pPr>
      <w:spacing w:after="120"/>
      <w:ind w:left="566"/>
    </w:pPr>
  </w:style>
  <w:style w:type="paragraph" w:styleId="ListContinue3">
    <w:name w:val="List Continue 3"/>
    <w:basedOn w:val="Normal"/>
    <w:rsid w:val="00420591"/>
    <w:pPr>
      <w:spacing w:after="120"/>
      <w:ind w:left="849"/>
    </w:pPr>
  </w:style>
  <w:style w:type="paragraph" w:styleId="ListContinue4">
    <w:name w:val="List Continue 4"/>
    <w:basedOn w:val="Normal"/>
    <w:rsid w:val="00420591"/>
    <w:pPr>
      <w:spacing w:after="120"/>
      <w:ind w:left="1132"/>
    </w:pPr>
  </w:style>
  <w:style w:type="paragraph" w:styleId="ListContinue5">
    <w:name w:val="List Continue 5"/>
    <w:basedOn w:val="Normal"/>
    <w:rsid w:val="00420591"/>
    <w:pPr>
      <w:spacing w:after="120"/>
      <w:ind w:left="1415"/>
    </w:pPr>
  </w:style>
  <w:style w:type="paragraph" w:styleId="ListNumber">
    <w:name w:val="List Number"/>
    <w:basedOn w:val="Normal"/>
    <w:rsid w:val="00420591"/>
    <w:pPr>
      <w:numPr>
        <w:numId w:val="11"/>
      </w:numPr>
    </w:pPr>
  </w:style>
  <w:style w:type="paragraph" w:styleId="ListNumber2">
    <w:name w:val="List Number 2"/>
    <w:basedOn w:val="Normal"/>
    <w:rsid w:val="00420591"/>
    <w:pPr>
      <w:numPr>
        <w:numId w:val="12"/>
      </w:numPr>
    </w:pPr>
  </w:style>
  <w:style w:type="paragraph" w:styleId="ListNumber3">
    <w:name w:val="List Number 3"/>
    <w:basedOn w:val="Normal"/>
    <w:rsid w:val="00420591"/>
    <w:pPr>
      <w:numPr>
        <w:numId w:val="13"/>
      </w:numPr>
    </w:pPr>
  </w:style>
  <w:style w:type="paragraph" w:styleId="ListNumber4">
    <w:name w:val="List Number 4"/>
    <w:basedOn w:val="Normal"/>
    <w:rsid w:val="00420591"/>
    <w:pPr>
      <w:numPr>
        <w:numId w:val="14"/>
      </w:numPr>
    </w:pPr>
  </w:style>
  <w:style w:type="paragraph" w:styleId="ListNumber5">
    <w:name w:val="List Number 5"/>
    <w:basedOn w:val="Normal"/>
    <w:rsid w:val="00420591"/>
    <w:pPr>
      <w:numPr>
        <w:numId w:val="1"/>
      </w:numPr>
    </w:pPr>
  </w:style>
  <w:style w:type="paragraph" w:styleId="MacroText">
    <w:name w:val="macro"/>
    <w:semiHidden/>
    <w:rsid w:val="00420591"/>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rsid w:val="00420591"/>
    <w:pPr>
      <w:tabs>
        <w:tab w:val="num" w:pos="1440"/>
      </w:tabs>
      <w:ind w:left="360" w:hanging="360"/>
    </w:pPr>
  </w:style>
  <w:style w:type="paragraph" w:styleId="MessageHeader">
    <w:name w:val="Message Header"/>
    <w:basedOn w:val="Normal"/>
    <w:rsid w:val="004205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420591"/>
    <w:pPr>
      <w:keepLines/>
      <w:tabs>
        <w:tab w:val="left" w:pos="893"/>
      </w:tabs>
      <w:spacing w:line="260" w:lineRule="atLeast"/>
      <w:jc w:val="right"/>
    </w:pPr>
  </w:style>
  <w:style w:type="paragraph" w:customStyle="1" w:styleId="MiscellaneousHeading">
    <w:name w:val="Miscellaneous Heading"/>
    <w:rsid w:val="00420591"/>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rsid w:val="00420591"/>
    <w:pPr>
      <w:keepNext w:val="0"/>
      <w:jc w:val="left"/>
    </w:pPr>
  </w:style>
  <w:style w:type="paragraph" w:customStyle="1" w:styleId="MiscellaneousFootnotes">
    <w:name w:val="Miscellaneous Footnotes"/>
    <w:basedOn w:val="MiscellaneousBody"/>
    <w:rsid w:val="00420591"/>
  </w:style>
  <w:style w:type="paragraph" w:customStyle="1" w:styleId="MiscOpen">
    <w:name w:val="MiscOpen"/>
    <w:rsid w:val="00420591"/>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rsid w:val="00420591"/>
    <w:pPr>
      <w:spacing w:before="0" w:after="720"/>
    </w:pPr>
  </w:style>
  <w:style w:type="paragraph" w:customStyle="1" w:styleId="nDefpara">
    <w:name w:val="nDefpara"/>
    <w:basedOn w:val="Defpara"/>
    <w:rsid w:val="00420591"/>
    <w:pPr>
      <w:spacing w:before="40" w:line="240" w:lineRule="auto"/>
    </w:pPr>
    <w:rPr>
      <w:sz w:val="20"/>
    </w:rPr>
  </w:style>
  <w:style w:type="paragraph" w:customStyle="1" w:styleId="nDefstart">
    <w:name w:val="nDefstart"/>
    <w:basedOn w:val="Defstart"/>
    <w:rsid w:val="00420591"/>
    <w:pPr>
      <w:spacing w:before="40" w:line="240" w:lineRule="auto"/>
    </w:pPr>
    <w:rPr>
      <w:sz w:val="20"/>
    </w:rPr>
  </w:style>
  <w:style w:type="paragraph" w:customStyle="1" w:styleId="nDefsubpara">
    <w:name w:val="nDefsubpara"/>
    <w:basedOn w:val="Defsubpara"/>
    <w:rsid w:val="00420591"/>
    <w:pPr>
      <w:spacing w:before="40" w:line="240" w:lineRule="auto"/>
    </w:pPr>
    <w:rPr>
      <w:sz w:val="20"/>
    </w:rPr>
  </w:style>
  <w:style w:type="paragraph" w:customStyle="1" w:styleId="nEdnoteitem">
    <w:name w:val="nEdnote(item)"/>
    <w:basedOn w:val="Ednoteitem"/>
    <w:rsid w:val="00420591"/>
    <w:pPr>
      <w:spacing w:before="60" w:line="240" w:lineRule="auto"/>
    </w:pPr>
    <w:rPr>
      <w:sz w:val="20"/>
    </w:rPr>
  </w:style>
  <w:style w:type="paragraph" w:customStyle="1" w:styleId="nEdnotepara">
    <w:name w:val="nEdnote(para)"/>
    <w:basedOn w:val="Ednotepara"/>
    <w:rsid w:val="00420591"/>
    <w:pPr>
      <w:spacing w:before="60" w:line="240" w:lineRule="auto"/>
      <w:ind w:left="1610" w:hanging="1610"/>
    </w:pPr>
    <w:rPr>
      <w:sz w:val="20"/>
    </w:rPr>
  </w:style>
  <w:style w:type="paragraph" w:customStyle="1" w:styleId="nEdnotesection">
    <w:name w:val="nEdnote(section)"/>
    <w:basedOn w:val="Ednotesection"/>
    <w:rsid w:val="00420591"/>
    <w:pPr>
      <w:spacing w:before="100" w:line="240" w:lineRule="auto"/>
      <w:ind w:left="890" w:hanging="890"/>
      <w:outlineLvl w:val="9"/>
    </w:pPr>
    <w:rPr>
      <w:sz w:val="20"/>
    </w:rPr>
  </w:style>
  <w:style w:type="paragraph" w:customStyle="1" w:styleId="nEdnotesubpara">
    <w:name w:val="nEdnote(subpara)"/>
    <w:basedOn w:val="Ednotesubpara"/>
    <w:rsid w:val="00420591"/>
    <w:pPr>
      <w:spacing w:line="240" w:lineRule="auto"/>
    </w:pPr>
    <w:rPr>
      <w:sz w:val="20"/>
    </w:rPr>
  </w:style>
  <w:style w:type="paragraph" w:customStyle="1" w:styleId="nHeading2">
    <w:name w:val="nHeading 2"/>
    <w:basedOn w:val="Heading2"/>
    <w:rsid w:val="00420591"/>
    <w:pPr>
      <w:pageBreakBefore w:val="0"/>
      <w:spacing w:line="240" w:lineRule="auto"/>
    </w:pPr>
    <w:rPr>
      <w:sz w:val="26"/>
    </w:rPr>
  </w:style>
  <w:style w:type="paragraph" w:customStyle="1" w:styleId="nHeading3">
    <w:name w:val="nHeading 3"/>
    <w:basedOn w:val="Heading3"/>
    <w:rsid w:val="00420591"/>
    <w:pPr>
      <w:spacing w:after="120" w:line="240" w:lineRule="auto"/>
      <w:outlineLvl w:val="3"/>
    </w:pPr>
    <w:rPr>
      <w:sz w:val="24"/>
    </w:rPr>
  </w:style>
  <w:style w:type="paragraph" w:customStyle="1" w:styleId="nHeading4">
    <w:name w:val="nHeading 4"/>
    <w:basedOn w:val="Heading4"/>
    <w:rsid w:val="00420591"/>
    <w:pPr>
      <w:spacing w:before="120"/>
      <w:outlineLvl w:val="9"/>
    </w:pPr>
    <w:rPr>
      <w:sz w:val="20"/>
    </w:rPr>
  </w:style>
  <w:style w:type="paragraph" w:customStyle="1" w:styleId="nHeading5">
    <w:name w:val="nHeading 5"/>
    <w:basedOn w:val="Heading5"/>
    <w:rsid w:val="00420591"/>
    <w:pPr>
      <w:spacing w:before="100" w:line="240" w:lineRule="auto"/>
      <w:outlineLvl w:val="9"/>
    </w:pPr>
    <w:rPr>
      <w:sz w:val="20"/>
    </w:rPr>
  </w:style>
  <w:style w:type="paragraph" w:customStyle="1" w:styleId="nIndenta">
    <w:name w:val="nIndent(a)"/>
    <w:basedOn w:val="Indenta"/>
    <w:rsid w:val="00420591"/>
    <w:pPr>
      <w:spacing w:before="40" w:line="240" w:lineRule="auto"/>
    </w:pPr>
    <w:rPr>
      <w:sz w:val="20"/>
    </w:rPr>
  </w:style>
  <w:style w:type="paragraph" w:customStyle="1" w:styleId="nIndentA0">
    <w:name w:val="nIndent(A)"/>
    <w:basedOn w:val="IndentA0"/>
    <w:rsid w:val="00420591"/>
    <w:pPr>
      <w:spacing w:before="40" w:line="240" w:lineRule="auto"/>
    </w:pPr>
    <w:rPr>
      <w:sz w:val="20"/>
    </w:rPr>
  </w:style>
  <w:style w:type="paragraph" w:customStyle="1" w:styleId="nIndenti">
    <w:name w:val="nIndent(i)"/>
    <w:basedOn w:val="Indenti"/>
    <w:rsid w:val="00420591"/>
    <w:pPr>
      <w:spacing w:before="40" w:line="240" w:lineRule="auto"/>
    </w:pPr>
    <w:rPr>
      <w:sz w:val="20"/>
    </w:rPr>
  </w:style>
  <w:style w:type="paragraph" w:customStyle="1" w:styleId="nIndentI0">
    <w:name w:val="nIndent(I)"/>
    <w:basedOn w:val="IndentI0"/>
    <w:rsid w:val="00420591"/>
    <w:pPr>
      <w:spacing w:before="40" w:line="240" w:lineRule="auto"/>
    </w:pPr>
    <w:rPr>
      <w:sz w:val="20"/>
    </w:rPr>
  </w:style>
  <w:style w:type="paragraph" w:styleId="NormalIndent">
    <w:name w:val="Normal Indent"/>
    <w:basedOn w:val="Normal"/>
    <w:rsid w:val="00420591"/>
    <w:pPr>
      <w:ind w:left="720"/>
    </w:pPr>
  </w:style>
  <w:style w:type="paragraph" w:styleId="NoteHeading">
    <w:name w:val="Note Heading"/>
    <w:basedOn w:val="Normal"/>
    <w:next w:val="Normal"/>
    <w:rsid w:val="00420591"/>
  </w:style>
  <w:style w:type="paragraph" w:customStyle="1" w:styleId="Penpara">
    <w:name w:val="Penpara"/>
    <w:rsid w:val="00420591"/>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rsid w:val="00420591"/>
    <w:pPr>
      <w:spacing w:before="40" w:line="240" w:lineRule="auto"/>
    </w:pPr>
    <w:rPr>
      <w:sz w:val="20"/>
    </w:rPr>
  </w:style>
  <w:style w:type="paragraph" w:customStyle="1" w:styleId="Penstart">
    <w:name w:val="Penstart"/>
    <w:basedOn w:val="Normal"/>
    <w:rsid w:val="00420591"/>
    <w:pPr>
      <w:tabs>
        <w:tab w:val="left" w:pos="879"/>
      </w:tabs>
      <w:spacing w:before="80" w:line="260" w:lineRule="atLeast"/>
      <w:ind w:left="1332" w:hanging="1332"/>
    </w:pPr>
  </w:style>
  <w:style w:type="paragraph" w:customStyle="1" w:styleId="nPenstart">
    <w:name w:val="nPenstart"/>
    <w:basedOn w:val="Penstart"/>
    <w:rsid w:val="00420591"/>
    <w:pPr>
      <w:spacing w:before="40" w:line="240" w:lineRule="auto"/>
    </w:pPr>
    <w:rPr>
      <w:sz w:val="20"/>
    </w:rPr>
  </w:style>
  <w:style w:type="paragraph" w:customStyle="1" w:styleId="nSubsection">
    <w:name w:val="nSubsection"/>
    <w:basedOn w:val="Subsection"/>
    <w:rsid w:val="00420591"/>
    <w:pPr>
      <w:tabs>
        <w:tab w:val="clear" w:pos="595"/>
        <w:tab w:val="clear" w:pos="879"/>
        <w:tab w:val="left" w:pos="454"/>
      </w:tabs>
      <w:spacing w:before="80" w:line="240" w:lineRule="auto"/>
      <w:ind w:left="454" w:hanging="454"/>
    </w:pPr>
    <w:rPr>
      <w:sz w:val="20"/>
    </w:rPr>
  </w:style>
  <w:style w:type="paragraph" w:customStyle="1" w:styleId="nTable">
    <w:name w:val="nTable"/>
    <w:basedOn w:val="Table"/>
    <w:rsid w:val="00420591"/>
    <w:pPr>
      <w:spacing w:before="40" w:line="240" w:lineRule="auto"/>
    </w:pPr>
    <w:rPr>
      <w:sz w:val="18"/>
    </w:rPr>
  </w:style>
  <w:style w:type="paragraph" w:customStyle="1" w:styleId="zDefpara">
    <w:name w:val="zDefpara"/>
    <w:basedOn w:val="Normal"/>
    <w:rsid w:val="00420591"/>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420591"/>
    <w:pPr>
      <w:spacing w:before="40" w:line="240" w:lineRule="auto"/>
    </w:pPr>
    <w:rPr>
      <w:sz w:val="20"/>
    </w:rPr>
  </w:style>
  <w:style w:type="paragraph" w:customStyle="1" w:styleId="zDefstart">
    <w:name w:val="zDefstart"/>
    <w:basedOn w:val="Normal"/>
    <w:rsid w:val="00420591"/>
    <w:pPr>
      <w:tabs>
        <w:tab w:val="left" w:pos="312"/>
      </w:tabs>
      <w:spacing w:before="80" w:line="260" w:lineRule="atLeast"/>
      <w:ind w:left="1446" w:right="284" w:hanging="312"/>
    </w:pPr>
    <w:rPr>
      <w:snapToGrid w:val="0"/>
    </w:rPr>
  </w:style>
  <w:style w:type="paragraph" w:customStyle="1" w:styleId="nzDefstart">
    <w:name w:val="nzDefstart"/>
    <w:basedOn w:val="zDefstart"/>
    <w:rsid w:val="00420591"/>
    <w:pPr>
      <w:spacing w:before="40" w:line="240" w:lineRule="auto"/>
    </w:pPr>
    <w:rPr>
      <w:sz w:val="20"/>
    </w:rPr>
  </w:style>
  <w:style w:type="paragraph" w:customStyle="1" w:styleId="zDefsubpara">
    <w:name w:val="zDefsubpara"/>
    <w:basedOn w:val="Normal"/>
    <w:rsid w:val="00420591"/>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420591"/>
    <w:pPr>
      <w:spacing w:before="40" w:line="240" w:lineRule="auto"/>
    </w:pPr>
    <w:rPr>
      <w:sz w:val="20"/>
    </w:rPr>
  </w:style>
  <w:style w:type="paragraph" w:customStyle="1" w:styleId="zHeading2">
    <w:name w:val="zHeading 2"/>
    <w:basedOn w:val="Heading2"/>
    <w:rsid w:val="00420591"/>
    <w:pPr>
      <w:pageBreakBefore w:val="0"/>
      <w:spacing w:before="240"/>
      <w:ind w:left="567" w:right="284"/>
      <w:outlineLvl w:val="9"/>
    </w:pPr>
  </w:style>
  <w:style w:type="paragraph" w:customStyle="1" w:styleId="nzHeading2">
    <w:name w:val="nzHeading 2"/>
    <w:basedOn w:val="zHeading2"/>
    <w:rsid w:val="00420591"/>
    <w:pPr>
      <w:spacing w:before="120" w:line="240" w:lineRule="auto"/>
    </w:pPr>
    <w:rPr>
      <w:sz w:val="26"/>
    </w:rPr>
  </w:style>
  <w:style w:type="paragraph" w:customStyle="1" w:styleId="zHeading3">
    <w:name w:val="zHeading 3"/>
    <w:basedOn w:val="Heading3"/>
    <w:rsid w:val="00420591"/>
    <w:pPr>
      <w:ind w:left="567" w:right="284"/>
      <w:outlineLvl w:val="9"/>
    </w:pPr>
  </w:style>
  <w:style w:type="paragraph" w:customStyle="1" w:styleId="nzHeading3">
    <w:name w:val="nzHeading 3"/>
    <w:basedOn w:val="zHeading3"/>
    <w:rsid w:val="00420591"/>
    <w:pPr>
      <w:spacing w:before="120" w:line="240" w:lineRule="auto"/>
    </w:pPr>
    <w:rPr>
      <w:sz w:val="22"/>
    </w:rPr>
  </w:style>
  <w:style w:type="paragraph" w:customStyle="1" w:styleId="zHeading4">
    <w:name w:val="zHeading 4"/>
    <w:basedOn w:val="Heading4"/>
    <w:rsid w:val="00420591"/>
    <w:pPr>
      <w:ind w:left="567" w:right="284"/>
      <w:outlineLvl w:val="9"/>
    </w:pPr>
  </w:style>
  <w:style w:type="paragraph" w:customStyle="1" w:styleId="nzHeading4">
    <w:name w:val="nzHeading 4"/>
    <w:basedOn w:val="zHeading4"/>
    <w:rsid w:val="00420591"/>
    <w:pPr>
      <w:spacing w:before="120"/>
    </w:pPr>
    <w:rPr>
      <w:sz w:val="20"/>
    </w:rPr>
  </w:style>
  <w:style w:type="paragraph" w:customStyle="1" w:styleId="zHeading5">
    <w:name w:val="zHeading 5"/>
    <w:basedOn w:val="Heading5"/>
    <w:rsid w:val="00420591"/>
    <w:pPr>
      <w:tabs>
        <w:tab w:val="clear" w:pos="879"/>
        <w:tab w:val="left" w:pos="1446"/>
      </w:tabs>
      <w:ind w:left="1446" w:right="284"/>
      <w:outlineLvl w:val="9"/>
    </w:pPr>
  </w:style>
  <w:style w:type="paragraph" w:customStyle="1" w:styleId="nzHeading5">
    <w:name w:val="nzHeading 5"/>
    <w:basedOn w:val="zHeading5"/>
    <w:rsid w:val="00420591"/>
    <w:pPr>
      <w:spacing w:before="100" w:line="240" w:lineRule="auto"/>
    </w:pPr>
    <w:rPr>
      <w:sz w:val="20"/>
    </w:rPr>
  </w:style>
  <w:style w:type="paragraph" w:customStyle="1" w:styleId="zIndenta">
    <w:name w:val="zIndent(a)"/>
    <w:basedOn w:val="Normal"/>
    <w:rsid w:val="00420591"/>
    <w:pPr>
      <w:tabs>
        <w:tab w:val="right" w:pos="1899"/>
        <w:tab w:val="left" w:pos="2183"/>
      </w:tabs>
      <w:spacing w:before="80" w:line="260" w:lineRule="atLeast"/>
      <w:ind w:left="2183" w:right="284" w:hanging="851"/>
    </w:pPr>
  </w:style>
  <w:style w:type="paragraph" w:customStyle="1" w:styleId="nzIndenta">
    <w:name w:val="nzIndent(a)"/>
    <w:basedOn w:val="zIndenta"/>
    <w:rsid w:val="00420591"/>
    <w:pPr>
      <w:spacing w:before="40" w:line="240" w:lineRule="auto"/>
    </w:pPr>
    <w:rPr>
      <w:sz w:val="20"/>
    </w:rPr>
  </w:style>
  <w:style w:type="paragraph" w:customStyle="1" w:styleId="zIndentA0">
    <w:name w:val="zIndent(A)"/>
    <w:basedOn w:val="Normal"/>
    <w:rsid w:val="00420591"/>
    <w:pPr>
      <w:tabs>
        <w:tab w:val="right" w:pos="4253"/>
        <w:tab w:val="left" w:pos="4536"/>
      </w:tabs>
      <w:spacing w:before="80" w:line="260" w:lineRule="atLeast"/>
      <w:ind w:left="4537" w:right="284" w:hanging="851"/>
    </w:pPr>
  </w:style>
  <w:style w:type="paragraph" w:customStyle="1" w:styleId="nzIndentA0">
    <w:name w:val="nzIndent(A)"/>
    <w:basedOn w:val="zIndentA0"/>
    <w:rsid w:val="00420591"/>
    <w:pPr>
      <w:spacing w:before="40" w:line="240" w:lineRule="auto"/>
    </w:pPr>
    <w:rPr>
      <w:sz w:val="20"/>
    </w:rPr>
  </w:style>
  <w:style w:type="paragraph" w:customStyle="1" w:styleId="zIndenti">
    <w:name w:val="zIndent(i)"/>
    <w:basedOn w:val="Normal"/>
    <w:rsid w:val="00420591"/>
    <w:pPr>
      <w:tabs>
        <w:tab w:val="right" w:pos="2608"/>
        <w:tab w:val="left" w:pos="2892"/>
      </w:tabs>
      <w:spacing w:before="80" w:line="260" w:lineRule="atLeast"/>
      <w:ind w:left="2892" w:right="284" w:hanging="851"/>
    </w:pPr>
  </w:style>
  <w:style w:type="paragraph" w:customStyle="1" w:styleId="nzIndenti">
    <w:name w:val="nzIndent(i)"/>
    <w:basedOn w:val="zIndenti"/>
    <w:rsid w:val="00420591"/>
    <w:pPr>
      <w:spacing w:before="40" w:line="240" w:lineRule="auto"/>
    </w:pPr>
    <w:rPr>
      <w:sz w:val="20"/>
    </w:rPr>
  </w:style>
  <w:style w:type="paragraph" w:customStyle="1" w:styleId="zIndentI0">
    <w:name w:val="zIndent(I)"/>
    <w:basedOn w:val="Normal"/>
    <w:rsid w:val="00420591"/>
    <w:pPr>
      <w:tabs>
        <w:tab w:val="right" w:pos="3459"/>
        <w:tab w:val="left" w:pos="3771"/>
      </w:tabs>
      <w:spacing w:before="80" w:line="260" w:lineRule="atLeast"/>
      <w:ind w:left="3743" w:right="284" w:hanging="851"/>
    </w:pPr>
  </w:style>
  <w:style w:type="paragraph" w:customStyle="1" w:styleId="nzIndentI0">
    <w:name w:val="nzIndent(I)"/>
    <w:basedOn w:val="zIndentI0"/>
    <w:rsid w:val="00420591"/>
    <w:pPr>
      <w:spacing w:before="40" w:line="240" w:lineRule="auto"/>
    </w:pPr>
    <w:rPr>
      <w:sz w:val="20"/>
    </w:rPr>
  </w:style>
  <w:style w:type="paragraph" w:customStyle="1" w:styleId="zPenpara">
    <w:name w:val="zPenpara"/>
    <w:basedOn w:val="Normal"/>
    <w:rsid w:val="00420591"/>
    <w:pPr>
      <w:tabs>
        <w:tab w:val="right" w:pos="2155"/>
        <w:tab w:val="left" w:pos="2438"/>
      </w:tabs>
      <w:spacing w:before="80" w:line="260" w:lineRule="atLeast"/>
      <w:ind w:left="2439" w:right="284" w:hanging="2070"/>
    </w:pPr>
  </w:style>
  <w:style w:type="paragraph" w:customStyle="1" w:styleId="nzPenpara">
    <w:name w:val="nzPenpara"/>
    <w:basedOn w:val="zPenpara"/>
    <w:rsid w:val="00420591"/>
    <w:pPr>
      <w:spacing w:before="40" w:line="240" w:lineRule="auto"/>
    </w:pPr>
    <w:rPr>
      <w:sz w:val="20"/>
    </w:rPr>
  </w:style>
  <w:style w:type="paragraph" w:customStyle="1" w:styleId="zPenstart">
    <w:name w:val="zPenstart"/>
    <w:basedOn w:val="Normal"/>
    <w:rsid w:val="00420591"/>
    <w:pPr>
      <w:tabs>
        <w:tab w:val="left" w:pos="1446"/>
      </w:tabs>
      <w:spacing w:before="80" w:line="260" w:lineRule="atLeast"/>
      <w:ind w:left="1843" w:right="284" w:hanging="1021"/>
    </w:pPr>
  </w:style>
  <w:style w:type="paragraph" w:customStyle="1" w:styleId="nzPenstart">
    <w:name w:val="nzPenstart"/>
    <w:basedOn w:val="zPenstart"/>
    <w:rsid w:val="00420591"/>
    <w:pPr>
      <w:spacing w:before="40" w:line="240" w:lineRule="auto"/>
    </w:pPr>
    <w:rPr>
      <w:sz w:val="20"/>
    </w:rPr>
  </w:style>
  <w:style w:type="paragraph" w:customStyle="1" w:styleId="zSubsection">
    <w:name w:val="zSubsection"/>
    <w:basedOn w:val="Normal"/>
    <w:rsid w:val="00420591"/>
    <w:pPr>
      <w:tabs>
        <w:tab w:val="right" w:pos="1162"/>
        <w:tab w:val="left" w:pos="1446"/>
      </w:tabs>
      <w:spacing w:before="160" w:line="260" w:lineRule="atLeast"/>
      <w:ind w:left="1446" w:right="284" w:hanging="851"/>
    </w:pPr>
  </w:style>
  <w:style w:type="paragraph" w:customStyle="1" w:styleId="nzSubsection">
    <w:name w:val="nzSubsection"/>
    <w:basedOn w:val="zSubsection"/>
    <w:rsid w:val="00420591"/>
    <w:pPr>
      <w:spacing w:before="80" w:line="240" w:lineRule="auto"/>
    </w:pPr>
    <w:rPr>
      <w:sz w:val="20"/>
    </w:rPr>
  </w:style>
  <w:style w:type="paragraph" w:customStyle="1" w:styleId="nzTable">
    <w:name w:val="nzTable"/>
    <w:basedOn w:val="Normal"/>
    <w:rsid w:val="00420591"/>
    <w:rPr>
      <w:sz w:val="20"/>
    </w:rPr>
  </w:style>
  <w:style w:type="paragraph" w:customStyle="1" w:styleId="Penitem">
    <w:name w:val="Penitem"/>
    <w:rsid w:val="00420591"/>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rsid w:val="00420591"/>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sid w:val="00420591"/>
    <w:rPr>
      <w:b w:val="0"/>
      <w:i/>
    </w:rPr>
  </w:style>
  <w:style w:type="paragraph" w:styleId="Salutation">
    <w:name w:val="Salutation"/>
    <w:basedOn w:val="Normal"/>
    <w:next w:val="Normal"/>
    <w:rsid w:val="00420591"/>
  </w:style>
  <w:style w:type="paragraph" w:customStyle="1" w:styleId="SectionNumbers">
    <w:name w:val="SectionNumbers"/>
    <w:basedOn w:val="Normal"/>
    <w:rsid w:val="00420591"/>
    <w:pPr>
      <w:tabs>
        <w:tab w:val="num" w:pos="0"/>
        <w:tab w:val="right" w:pos="1152"/>
      </w:tabs>
      <w:spacing w:line="260" w:lineRule="atLeast"/>
    </w:pPr>
  </w:style>
  <w:style w:type="paragraph" w:styleId="Signature">
    <w:name w:val="Signature"/>
    <w:basedOn w:val="Normal"/>
    <w:rsid w:val="00420591"/>
    <w:pPr>
      <w:ind w:left="4252"/>
    </w:pPr>
  </w:style>
  <w:style w:type="paragraph" w:styleId="Subtitle">
    <w:name w:val="Subtitle"/>
    <w:basedOn w:val="Normal"/>
    <w:qFormat/>
    <w:rsid w:val="00420591"/>
    <w:pPr>
      <w:spacing w:after="60"/>
      <w:jc w:val="center"/>
      <w:outlineLvl w:val="1"/>
    </w:pPr>
    <w:rPr>
      <w:rFonts w:ascii="Arial" w:hAnsi="Arial"/>
      <w:sz w:val="26"/>
    </w:rPr>
  </w:style>
  <w:style w:type="paragraph" w:styleId="TableofAuthorities">
    <w:name w:val="table of authorities"/>
    <w:basedOn w:val="Normal"/>
    <w:next w:val="Normal"/>
    <w:semiHidden/>
    <w:rsid w:val="00420591"/>
    <w:pPr>
      <w:ind w:left="220" w:hanging="220"/>
    </w:pPr>
  </w:style>
  <w:style w:type="paragraph" w:styleId="TableofFigures">
    <w:name w:val="table of figures"/>
    <w:basedOn w:val="Normal"/>
    <w:next w:val="Normal"/>
    <w:semiHidden/>
    <w:rsid w:val="00420591"/>
    <w:pPr>
      <w:ind w:left="440" w:hanging="440"/>
    </w:pPr>
  </w:style>
  <w:style w:type="paragraph" w:styleId="Title">
    <w:name w:val="Title"/>
    <w:basedOn w:val="Normal"/>
    <w:qFormat/>
    <w:rsid w:val="00420591"/>
    <w:pPr>
      <w:spacing w:before="240" w:after="60"/>
      <w:jc w:val="center"/>
      <w:outlineLvl w:val="0"/>
    </w:pPr>
    <w:rPr>
      <w:rFonts w:ascii="Arial" w:hAnsi="Arial"/>
      <w:b/>
      <w:kern w:val="28"/>
      <w:sz w:val="34"/>
    </w:rPr>
  </w:style>
  <w:style w:type="paragraph" w:styleId="TOAHeading">
    <w:name w:val="toa heading"/>
    <w:basedOn w:val="Normal"/>
    <w:next w:val="Normal"/>
    <w:semiHidden/>
    <w:rsid w:val="00420591"/>
    <w:pPr>
      <w:spacing w:before="120"/>
    </w:pPr>
    <w:rPr>
      <w:rFonts w:ascii="Arial" w:hAnsi="Arial"/>
      <w:b/>
      <w:sz w:val="26"/>
    </w:rPr>
  </w:style>
  <w:style w:type="paragraph" w:customStyle="1" w:styleId="yDefitem">
    <w:name w:val="yDefitem"/>
    <w:basedOn w:val="Defitem"/>
    <w:rsid w:val="00420591"/>
    <w:pPr>
      <w:spacing w:line="240" w:lineRule="auto"/>
    </w:pPr>
    <w:rPr>
      <w:sz w:val="22"/>
    </w:rPr>
  </w:style>
  <w:style w:type="paragraph" w:customStyle="1" w:styleId="yDefpara">
    <w:name w:val="yDefpara"/>
    <w:basedOn w:val="Defpara"/>
    <w:rsid w:val="00420591"/>
    <w:pPr>
      <w:spacing w:line="240" w:lineRule="auto"/>
    </w:pPr>
    <w:rPr>
      <w:sz w:val="22"/>
    </w:rPr>
  </w:style>
  <w:style w:type="paragraph" w:customStyle="1" w:styleId="yDefstart">
    <w:name w:val="yDefstart"/>
    <w:basedOn w:val="Defstart"/>
    <w:rsid w:val="00420591"/>
    <w:pPr>
      <w:spacing w:line="240" w:lineRule="auto"/>
    </w:pPr>
    <w:rPr>
      <w:sz w:val="22"/>
    </w:rPr>
  </w:style>
  <w:style w:type="paragraph" w:customStyle="1" w:styleId="yDefsubpara">
    <w:name w:val="yDefsubpara"/>
    <w:basedOn w:val="Defsubpara"/>
    <w:rsid w:val="00420591"/>
    <w:pPr>
      <w:spacing w:line="240" w:lineRule="auto"/>
    </w:pPr>
    <w:rPr>
      <w:sz w:val="22"/>
    </w:rPr>
  </w:style>
  <w:style w:type="paragraph" w:customStyle="1" w:styleId="yEdnoteitem">
    <w:name w:val="yEdnote(item)"/>
    <w:basedOn w:val="Ednoteitem"/>
    <w:rsid w:val="00420591"/>
    <w:pPr>
      <w:spacing w:line="240" w:lineRule="auto"/>
    </w:pPr>
    <w:rPr>
      <w:sz w:val="22"/>
    </w:rPr>
  </w:style>
  <w:style w:type="paragraph" w:customStyle="1" w:styleId="yEdnotepara">
    <w:name w:val="yEdnote(para)"/>
    <w:basedOn w:val="Ednotepara"/>
    <w:rsid w:val="00420591"/>
    <w:pPr>
      <w:spacing w:before="80" w:line="240" w:lineRule="auto"/>
      <w:ind w:left="1610" w:hanging="1610"/>
    </w:pPr>
    <w:rPr>
      <w:sz w:val="22"/>
    </w:rPr>
  </w:style>
  <w:style w:type="paragraph" w:customStyle="1" w:styleId="yEdnotesection">
    <w:name w:val="yEdnote(section)"/>
    <w:basedOn w:val="Ednotesection"/>
    <w:rsid w:val="00420591"/>
    <w:pPr>
      <w:spacing w:line="240" w:lineRule="auto"/>
      <w:ind w:left="890" w:hanging="890"/>
    </w:pPr>
    <w:rPr>
      <w:sz w:val="22"/>
    </w:rPr>
  </w:style>
  <w:style w:type="paragraph" w:customStyle="1" w:styleId="yEdnotesubitem">
    <w:name w:val="yEdnote(subitem)"/>
    <w:basedOn w:val="Ednotesubitem"/>
    <w:rsid w:val="00420591"/>
    <w:pPr>
      <w:spacing w:line="240" w:lineRule="auto"/>
    </w:pPr>
    <w:rPr>
      <w:sz w:val="22"/>
    </w:rPr>
  </w:style>
  <w:style w:type="paragraph" w:customStyle="1" w:styleId="yEdnotesubpara">
    <w:name w:val="yEdnote(subpara)"/>
    <w:basedOn w:val="Ednotesubpara"/>
    <w:rsid w:val="00420591"/>
    <w:pPr>
      <w:spacing w:line="240" w:lineRule="auto"/>
    </w:pPr>
    <w:rPr>
      <w:sz w:val="22"/>
    </w:rPr>
  </w:style>
  <w:style w:type="paragraph" w:customStyle="1" w:styleId="yFootnotesection">
    <w:name w:val="yFootnote(section)"/>
    <w:basedOn w:val="Footnotesection"/>
    <w:rsid w:val="00420591"/>
    <w:pPr>
      <w:spacing w:line="240" w:lineRule="auto"/>
      <w:ind w:left="890" w:hanging="890"/>
    </w:pPr>
    <w:rPr>
      <w:sz w:val="22"/>
    </w:rPr>
  </w:style>
  <w:style w:type="paragraph" w:customStyle="1" w:styleId="yHeading1">
    <w:name w:val="yHeading 1"/>
    <w:basedOn w:val="Heading1"/>
    <w:rsid w:val="00420591"/>
    <w:pPr>
      <w:spacing w:line="240" w:lineRule="auto"/>
    </w:pPr>
    <w:rPr>
      <w:sz w:val="32"/>
    </w:rPr>
  </w:style>
  <w:style w:type="paragraph" w:customStyle="1" w:styleId="yHeading2">
    <w:name w:val="yHeading 2"/>
    <w:basedOn w:val="Heading2"/>
    <w:rsid w:val="00420591"/>
    <w:pPr>
      <w:pageBreakBefore w:val="0"/>
      <w:spacing w:before="240" w:line="240" w:lineRule="auto"/>
    </w:pPr>
    <w:rPr>
      <w:sz w:val="28"/>
    </w:rPr>
  </w:style>
  <w:style w:type="paragraph" w:customStyle="1" w:styleId="yHeading3">
    <w:name w:val="yHeading 3"/>
    <w:basedOn w:val="Heading3"/>
    <w:rsid w:val="00420591"/>
    <w:pPr>
      <w:spacing w:line="240" w:lineRule="auto"/>
    </w:pPr>
    <w:rPr>
      <w:sz w:val="24"/>
    </w:rPr>
  </w:style>
  <w:style w:type="paragraph" w:customStyle="1" w:styleId="yHeading4">
    <w:name w:val="yHeading 4"/>
    <w:basedOn w:val="Heading4"/>
    <w:rsid w:val="00420591"/>
    <w:rPr>
      <w:sz w:val="22"/>
    </w:rPr>
  </w:style>
  <w:style w:type="paragraph" w:customStyle="1" w:styleId="yHeading5">
    <w:name w:val="yHeading 5"/>
    <w:basedOn w:val="Heading5"/>
    <w:rsid w:val="00420591"/>
    <w:pPr>
      <w:spacing w:line="240" w:lineRule="auto"/>
    </w:pPr>
    <w:rPr>
      <w:sz w:val="22"/>
    </w:rPr>
  </w:style>
  <w:style w:type="paragraph" w:customStyle="1" w:styleId="yIndenta">
    <w:name w:val="yIndent(a)"/>
    <w:basedOn w:val="Indenta"/>
    <w:rsid w:val="00420591"/>
    <w:pPr>
      <w:spacing w:line="240" w:lineRule="auto"/>
    </w:pPr>
    <w:rPr>
      <w:sz w:val="22"/>
    </w:rPr>
  </w:style>
  <w:style w:type="paragraph" w:customStyle="1" w:styleId="yIndentA0">
    <w:name w:val="yIndent(A)"/>
    <w:basedOn w:val="IndentA0"/>
    <w:rsid w:val="00420591"/>
    <w:pPr>
      <w:spacing w:line="240" w:lineRule="auto"/>
    </w:pPr>
    <w:rPr>
      <w:sz w:val="22"/>
    </w:rPr>
  </w:style>
  <w:style w:type="paragraph" w:customStyle="1" w:styleId="yIndentI">
    <w:name w:val="yIndent(I)"/>
    <w:basedOn w:val="IndentI0"/>
    <w:rsid w:val="00420591"/>
    <w:pPr>
      <w:spacing w:line="240" w:lineRule="auto"/>
    </w:pPr>
    <w:rPr>
      <w:sz w:val="22"/>
    </w:rPr>
  </w:style>
  <w:style w:type="paragraph" w:customStyle="1" w:styleId="yIndenti0">
    <w:name w:val="yIndent(i)"/>
    <w:basedOn w:val="Indenti"/>
    <w:rsid w:val="00420591"/>
    <w:pPr>
      <w:spacing w:line="240" w:lineRule="auto"/>
    </w:pPr>
    <w:rPr>
      <w:sz w:val="22"/>
    </w:rPr>
  </w:style>
  <w:style w:type="paragraph" w:customStyle="1" w:styleId="yPenitem">
    <w:name w:val="yPenitem"/>
    <w:basedOn w:val="Penitem"/>
    <w:rsid w:val="00420591"/>
    <w:pPr>
      <w:spacing w:line="240" w:lineRule="auto"/>
    </w:pPr>
    <w:rPr>
      <w:sz w:val="22"/>
    </w:rPr>
  </w:style>
  <w:style w:type="paragraph" w:customStyle="1" w:styleId="yPenpara">
    <w:name w:val="yPenpara"/>
    <w:basedOn w:val="Penpara"/>
    <w:rsid w:val="00420591"/>
    <w:pPr>
      <w:spacing w:line="240" w:lineRule="auto"/>
    </w:pPr>
    <w:rPr>
      <w:sz w:val="22"/>
    </w:rPr>
  </w:style>
  <w:style w:type="paragraph" w:customStyle="1" w:styleId="yPenstart">
    <w:name w:val="yPenstart"/>
    <w:basedOn w:val="Penstart"/>
    <w:rsid w:val="00420591"/>
    <w:pPr>
      <w:spacing w:line="240" w:lineRule="auto"/>
    </w:pPr>
    <w:rPr>
      <w:sz w:val="22"/>
    </w:rPr>
  </w:style>
  <w:style w:type="paragraph" w:customStyle="1" w:styleId="yPensubpara">
    <w:name w:val="yPensubpara"/>
    <w:basedOn w:val="Pensubpara"/>
    <w:rsid w:val="00420591"/>
    <w:pPr>
      <w:spacing w:line="240" w:lineRule="auto"/>
    </w:pPr>
    <w:rPr>
      <w:sz w:val="22"/>
    </w:rPr>
  </w:style>
  <w:style w:type="paragraph" w:customStyle="1" w:styleId="yScheduleHeading">
    <w:name w:val="yScheduleHeading"/>
    <w:basedOn w:val="yHeading2"/>
    <w:rsid w:val="00420591"/>
    <w:pPr>
      <w:pageBreakBefore/>
      <w:spacing w:before="0"/>
    </w:pPr>
  </w:style>
  <w:style w:type="paragraph" w:customStyle="1" w:styleId="yShoulderClause">
    <w:name w:val="yShoulderClause"/>
    <w:next w:val="ySubsection"/>
    <w:rsid w:val="00420591"/>
    <w:pPr>
      <w:spacing w:before="120"/>
      <w:jc w:val="right"/>
    </w:pPr>
    <w:rPr>
      <w:rFonts w:ascii="Times New Roman" w:hAnsi="Times New Roman"/>
      <w:sz w:val="22"/>
    </w:rPr>
  </w:style>
  <w:style w:type="paragraph" w:customStyle="1" w:styleId="ySubsection">
    <w:name w:val="ySubsection"/>
    <w:basedOn w:val="Subsection"/>
    <w:rsid w:val="00420591"/>
    <w:pPr>
      <w:spacing w:line="240" w:lineRule="auto"/>
    </w:pPr>
    <w:rPr>
      <w:sz w:val="22"/>
    </w:rPr>
  </w:style>
  <w:style w:type="paragraph" w:customStyle="1" w:styleId="yTable">
    <w:name w:val="yTable"/>
    <w:basedOn w:val="Table"/>
    <w:rsid w:val="00420591"/>
    <w:pPr>
      <w:spacing w:line="240" w:lineRule="auto"/>
    </w:pPr>
  </w:style>
  <w:style w:type="paragraph" w:customStyle="1" w:styleId="zDefitem">
    <w:name w:val="zDefitem"/>
    <w:basedOn w:val="Normal"/>
    <w:rsid w:val="00420591"/>
    <w:pPr>
      <w:tabs>
        <w:tab w:val="right" w:pos="3459"/>
        <w:tab w:val="left" w:pos="3771"/>
      </w:tabs>
      <w:spacing w:before="80" w:line="260" w:lineRule="atLeast"/>
      <w:ind w:left="3686" w:right="284" w:hanging="851"/>
    </w:pPr>
  </w:style>
  <w:style w:type="paragraph" w:customStyle="1" w:styleId="zHeading1">
    <w:name w:val="zHeading 1"/>
    <w:basedOn w:val="Heading1"/>
    <w:rsid w:val="00420591"/>
    <w:pPr>
      <w:ind w:left="567" w:right="284"/>
      <w:outlineLvl w:val="9"/>
    </w:pPr>
  </w:style>
  <w:style w:type="paragraph" w:customStyle="1" w:styleId="zMiscellaneousBody">
    <w:name w:val="zMiscellaneousBody"/>
    <w:basedOn w:val="Normal"/>
    <w:rsid w:val="00420591"/>
    <w:pPr>
      <w:spacing w:before="160" w:line="260" w:lineRule="atLeast"/>
      <w:ind w:left="567" w:right="284"/>
    </w:pPr>
  </w:style>
  <w:style w:type="paragraph" w:customStyle="1" w:styleId="zMiscellaneousHeading">
    <w:name w:val="zMiscellaneousHeading"/>
    <w:basedOn w:val="MiscellaneousHeading"/>
    <w:rsid w:val="00420591"/>
    <w:pPr>
      <w:ind w:left="567" w:right="284"/>
    </w:pPr>
  </w:style>
  <w:style w:type="paragraph" w:customStyle="1" w:styleId="zPenitem">
    <w:name w:val="zPenitem"/>
    <w:basedOn w:val="Normal"/>
    <w:rsid w:val="00420591"/>
    <w:pPr>
      <w:tabs>
        <w:tab w:val="right" w:pos="3402"/>
        <w:tab w:val="left" w:pos="3686"/>
      </w:tabs>
      <w:spacing w:before="80" w:line="260" w:lineRule="atLeast"/>
      <w:ind w:left="3686" w:right="284" w:hanging="851"/>
    </w:pPr>
  </w:style>
  <w:style w:type="paragraph" w:customStyle="1" w:styleId="zPensubpara">
    <w:name w:val="zPensubpara"/>
    <w:basedOn w:val="Normal"/>
    <w:rsid w:val="00420591"/>
    <w:pPr>
      <w:tabs>
        <w:tab w:val="right" w:pos="2608"/>
        <w:tab w:val="left" w:pos="2892"/>
      </w:tabs>
      <w:spacing w:before="160" w:line="260" w:lineRule="atLeast"/>
      <w:ind w:left="2892" w:right="284" w:hanging="851"/>
    </w:pPr>
  </w:style>
  <w:style w:type="paragraph" w:customStyle="1" w:styleId="zyDefitem">
    <w:name w:val="zyDefitem"/>
    <w:basedOn w:val="zDefitem"/>
    <w:rsid w:val="00420591"/>
    <w:pPr>
      <w:spacing w:line="240" w:lineRule="auto"/>
    </w:pPr>
    <w:rPr>
      <w:sz w:val="22"/>
    </w:rPr>
  </w:style>
  <w:style w:type="paragraph" w:customStyle="1" w:styleId="zyDefpara">
    <w:name w:val="zyDefpara"/>
    <w:basedOn w:val="zDefpara"/>
    <w:rsid w:val="00420591"/>
    <w:pPr>
      <w:spacing w:line="240" w:lineRule="auto"/>
    </w:pPr>
    <w:rPr>
      <w:sz w:val="22"/>
    </w:rPr>
  </w:style>
  <w:style w:type="paragraph" w:customStyle="1" w:styleId="zyDefstart">
    <w:name w:val="zyDefstart"/>
    <w:basedOn w:val="zDefstart"/>
    <w:rsid w:val="00420591"/>
    <w:pPr>
      <w:spacing w:line="240" w:lineRule="auto"/>
    </w:pPr>
    <w:rPr>
      <w:sz w:val="22"/>
    </w:rPr>
  </w:style>
  <w:style w:type="paragraph" w:customStyle="1" w:styleId="zyDefsubpara">
    <w:name w:val="zyDefsubpara"/>
    <w:basedOn w:val="zDefsubpara"/>
    <w:rsid w:val="00420591"/>
    <w:pPr>
      <w:spacing w:line="240" w:lineRule="auto"/>
    </w:pPr>
    <w:rPr>
      <w:snapToGrid w:val="0"/>
      <w:sz w:val="22"/>
    </w:rPr>
  </w:style>
  <w:style w:type="paragraph" w:customStyle="1" w:styleId="zyHeading1">
    <w:name w:val="zyHeading 1"/>
    <w:basedOn w:val="zHeading1"/>
    <w:rsid w:val="00420591"/>
    <w:pPr>
      <w:spacing w:line="240" w:lineRule="auto"/>
    </w:pPr>
    <w:rPr>
      <w:sz w:val="32"/>
    </w:rPr>
  </w:style>
  <w:style w:type="paragraph" w:customStyle="1" w:styleId="zyHeading2">
    <w:name w:val="zyHeading 2"/>
    <w:basedOn w:val="zHeading2"/>
    <w:rsid w:val="00420591"/>
    <w:pPr>
      <w:spacing w:line="240" w:lineRule="auto"/>
    </w:pPr>
    <w:rPr>
      <w:sz w:val="28"/>
    </w:rPr>
  </w:style>
  <w:style w:type="paragraph" w:customStyle="1" w:styleId="zyHeading3">
    <w:name w:val="zyHeading 3"/>
    <w:basedOn w:val="zHeading3"/>
    <w:rsid w:val="00420591"/>
    <w:pPr>
      <w:spacing w:line="240" w:lineRule="auto"/>
    </w:pPr>
    <w:rPr>
      <w:sz w:val="24"/>
    </w:rPr>
  </w:style>
  <w:style w:type="paragraph" w:customStyle="1" w:styleId="zyHeading4">
    <w:name w:val="zyHeading 4"/>
    <w:basedOn w:val="zHeading4"/>
    <w:rsid w:val="00420591"/>
    <w:rPr>
      <w:sz w:val="22"/>
    </w:rPr>
  </w:style>
  <w:style w:type="paragraph" w:customStyle="1" w:styleId="zyHeading5">
    <w:name w:val="zyHeading 5"/>
    <w:basedOn w:val="zHeading5"/>
    <w:rsid w:val="00420591"/>
    <w:pPr>
      <w:spacing w:line="240" w:lineRule="auto"/>
    </w:pPr>
    <w:rPr>
      <w:sz w:val="22"/>
    </w:rPr>
  </w:style>
  <w:style w:type="paragraph" w:customStyle="1" w:styleId="zyIndenta">
    <w:name w:val="zyIndent(a)"/>
    <w:basedOn w:val="zIndenta"/>
    <w:rsid w:val="00420591"/>
    <w:pPr>
      <w:spacing w:line="240" w:lineRule="auto"/>
    </w:pPr>
    <w:rPr>
      <w:sz w:val="22"/>
    </w:rPr>
  </w:style>
  <w:style w:type="paragraph" w:customStyle="1" w:styleId="zyIndentA0">
    <w:name w:val="zyIndent(A)"/>
    <w:basedOn w:val="zIndentA0"/>
    <w:rsid w:val="00420591"/>
    <w:pPr>
      <w:spacing w:line="240" w:lineRule="auto"/>
    </w:pPr>
    <w:rPr>
      <w:sz w:val="22"/>
    </w:rPr>
  </w:style>
  <w:style w:type="paragraph" w:customStyle="1" w:styleId="zyIndenti">
    <w:name w:val="zyIndent(i)"/>
    <w:basedOn w:val="zIndenti"/>
    <w:rsid w:val="00420591"/>
    <w:pPr>
      <w:spacing w:line="240" w:lineRule="auto"/>
    </w:pPr>
    <w:rPr>
      <w:sz w:val="22"/>
    </w:rPr>
  </w:style>
  <w:style w:type="paragraph" w:customStyle="1" w:styleId="zyIndentI0">
    <w:name w:val="zyIndent(I)"/>
    <w:basedOn w:val="zIndentI0"/>
    <w:rsid w:val="00420591"/>
    <w:pPr>
      <w:spacing w:line="240" w:lineRule="auto"/>
    </w:pPr>
    <w:rPr>
      <w:sz w:val="22"/>
    </w:rPr>
  </w:style>
  <w:style w:type="paragraph" w:customStyle="1" w:styleId="zyPenitem">
    <w:name w:val="zyPenitem"/>
    <w:basedOn w:val="zPenitem"/>
    <w:rsid w:val="00420591"/>
    <w:pPr>
      <w:spacing w:line="240" w:lineRule="auto"/>
    </w:pPr>
    <w:rPr>
      <w:sz w:val="22"/>
    </w:rPr>
  </w:style>
  <w:style w:type="paragraph" w:customStyle="1" w:styleId="zyPenpara">
    <w:name w:val="zyPenpara"/>
    <w:basedOn w:val="zPenpara"/>
    <w:rsid w:val="00420591"/>
    <w:pPr>
      <w:spacing w:line="240" w:lineRule="auto"/>
    </w:pPr>
    <w:rPr>
      <w:sz w:val="22"/>
    </w:rPr>
  </w:style>
  <w:style w:type="paragraph" w:customStyle="1" w:styleId="zyPenstart">
    <w:name w:val="zyPenstart"/>
    <w:basedOn w:val="zPenstart"/>
    <w:rsid w:val="00420591"/>
    <w:pPr>
      <w:spacing w:line="240" w:lineRule="auto"/>
    </w:pPr>
    <w:rPr>
      <w:sz w:val="22"/>
    </w:rPr>
  </w:style>
  <w:style w:type="paragraph" w:customStyle="1" w:styleId="zyPensubpara">
    <w:name w:val="zyPensubpara"/>
    <w:basedOn w:val="zPensubpara"/>
    <w:rsid w:val="00420591"/>
    <w:pPr>
      <w:spacing w:line="240" w:lineRule="auto"/>
      <w:ind w:left="3459" w:hanging="2892"/>
    </w:pPr>
    <w:rPr>
      <w:sz w:val="22"/>
    </w:rPr>
  </w:style>
  <w:style w:type="paragraph" w:customStyle="1" w:styleId="zySubsection">
    <w:name w:val="zySubsection"/>
    <w:basedOn w:val="zSubsection"/>
    <w:rsid w:val="00420591"/>
    <w:pPr>
      <w:spacing w:line="240" w:lineRule="auto"/>
    </w:pPr>
    <w:rPr>
      <w:sz w:val="22"/>
    </w:rPr>
  </w:style>
  <w:style w:type="paragraph" w:customStyle="1" w:styleId="ParlHouse">
    <w:name w:val="ParlHouse"/>
    <w:basedOn w:val="WA"/>
    <w:rsid w:val="00420591"/>
    <w:pPr>
      <w:spacing w:after="300"/>
    </w:pPr>
    <w:rPr>
      <w:u w:val="single"/>
    </w:rPr>
  </w:style>
  <w:style w:type="paragraph" w:customStyle="1" w:styleId="DraftNo">
    <w:name w:val="DraftNo"/>
    <w:basedOn w:val="WA"/>
    <w:rsid w:val="00420591"/>
    <w:pPr>
      <w:spacing w:before="120" w:after="120"/>
    </w:pPr>
  </w:style>
  <w:style w:type="paragraph" w:customStyle="1" w:styleId="ABillFor">
    <w:name w:val="ABillFor"/>
    <w:basedOn w:val="Normal"/>
    <w:rsid w:val="00420591"/>
    <w:pPr>
      <w:spacing w:before="240" w:after="600"/>
      <w:jc w:val="center"/>
    </w:pPr>
    <w:rPr>
      <w:b/>
    </w:rPr>
  </w:style>
  <w:style w:type="character" w:customStyle="1" w:styleId="CharDefText">
    <w:name w:val="CharDefText"/>
    <w:basedOn w:val="DefaultParagraphFont"/>
    <w:rsid w:val="00420591"/>
    <w:rPr>
      <w:b/>
      <w:i/>
    </w:rPr>
  </w:style>
  <w:style w:type="paragraph" w:customStyle="1" w:styleId="yFootnoteheading">
    <w:name w:val="yFootnote(heading)"/>
    <w:basedOn w:val="Footnoteheading"/>
    <w:rsid w:val="00420591"/>
    <w:pPr>
      <w:spacing w:line="240" w:lineRule="auto"/>
    </w:pPr>
    <w:rPr>
      <w:sz w:val="22"/>
    </w:rPr>
  </w:style>
  <w:style w:type="character" w:customStyle="1" w:styleId="CharSchText">
    <w:name w:val="CharSchText"/>
    <w:rsid w:val="00420591"/>
    <w:rPr>
      <w:noProof w:val="0"/>
    </w:rPr>
  </w:style>
  <w:style w:type="paragraph" w:customStyle="1" w:styleId="CentredBaseLine">
    <w:name w:val="CentredBaseLine"/>
    <w:rsid w:val="00420591"/>
    <w:pPr>
      <w:suppressLineNumbers/>
      <w:spacing w:before="240"/>
    </w:pPr>
    <w:rPr>
      <w:rFonts w:ascii="Times New Roman" w:hAnsi="Times New Roman"/>
    </w:rPr>
  </w:style>
  <w:style w:type="paragraph" w:customStyle="1" w:styleId="MadeBy">
    <w:name w:val="MadeBy"/>
    <w:rsid w:val="00420591"/>
    <w:pPr>
      <w:spacing w:before="600"/>
    </w:pPr>
    <w:rPr>
      <w:rFonts w:ascii="Times New Roman" w:hAnsi="Times New Roman"/>
      <w:sz w:val="24"/>
    </w:rPr>
  </w:style>
  <w:style w:type="paragraph" w:customStyle="1" w:styleId="PrincipalActReg">
    <w:name w:val="PrincipalAct_Reg"/>
    <w:rsid w:val="00420591"/>
    <w:pPr>
      <w:spacing w:after="480"/>
      <w:jc w:val="center"/>
    </w:pPr>
    <w:rPr>
      <w:rFonts w:ascii="Times New Roman" w:hAnsi="Times New Roman"/>
      <w:sz w:val="24"/>
    </w:rPr>
  </w:style>
  <w:style w:type="character" w:customStyle="1" w:styleId="DraftersNotes">
    <w:name w:val="DraftersNotes"/>
    <w:basedOn w:val="DefaultParagraphFont"/>
    <w:rsid w:val="00420591"/>
    <w:rPr>
      <w:b/>
      <w:i/>
      <w:sz w:val="20"/>
    </w:rPr>
  </w:style>
  <w:style w:type="paragraph" w:customStyle="1" w:styleId="Equation">
    <w:name w:val="Equation"/>
    <w:rsid w:val="00420591"/>
    <w:rPr>
      <w:rFonts w:ascii="Times New Roman" w:hAnsi="Times New Roman"/>
      <w:noProof/>
      <w:sz w:val="24"/>
    </w:rPr>
  </w:style>
  <w:style w:type="paragraph" w:customStyle="1" w:styleId="Graphics">
    <w:name w:val="Graphics"/>
    <w:basedOn w:val="Equation"/>
    <w:rsid w:val="00420591"/>
  </w:style>
  <w:style w:type="paragraph" w:customStyle="1" w:styleId="zyScheduleHeading">
    <w:name w:val="zyScheduleHeading"/>
    <w:basedOn w:val="yScheduleHeading"/>
    <w:rsid w:val="00420591"/>
    <w:pPr>
      <w:pageBreakBefore w:val="0"/>
      <w:outlineLvl w:val="9"/>
    </w:pPr>
    <w:rPr>
      <w:sz w:val="26"/>
    </w:rPr>
  </w:style>
  <w:style w:type="paragraph" w:customStyle="1" w:styleId="zyShoulderClause">
    <w:name w:val="zyShoulderClause"/>
    <w:basedOn w:val="yShoulderClause"/>
    <w:rsid w:val="00420591"/>
  </w:style>
  <w:style w:type="paragraph" w:customStyle="1" w:styleId="ByCommand">
    <w:name w:val="ByCommand"/>
    <w:basedOn w:val="Normal"/>
    <w:rsid w:val="00420591"/>
    <w:pPr>
      <w:tabs>
        <w:tab w:val="left" w:pos="4536"/>
      </w:tabs>
      <w:spacing w:before="240"/>
    </w:pPr>
  </w:style>
  <w:style w:type="paragraph" w:customStyle="1" w:styleId="NotesPerm">
    <w:name w:val="NotesPerm"/>
    <w:basedOn w:val="Normal"/>
    <w:rsid w:val="00420591"/>
    <w:pPr>
      <w:tabs>
        <w:tab w:val="left" w:pos="879"/>
      </w:tabs>
      <w:spacing w:before="160"/>
      <w:ind w:left="879" w:hanging="879"/>
    </w:pPr>
    <w:rPr>
      <w:rFonts w:ascii="Arial" w:hAnsi="Arial"/>
      <w:sz w:val="18"/>
    </w:rPr>
  </w:style>
  <w:style w:type="paragraph" w:customStyle="1" w:styleId="DefinedTerms">
    <w:name w:val="Defined Terms"/>
    <w:rsid w:val="00420591"/>
    <w:pPr>
      <w:tabs>
        <w:tab w:val="right" w:leader="dot" w:pos="7070"/>
      </w:tabs>
      <w:ind w:left="578" w:right="578"/>
    </w:pPr>
    <w:rPr>
      <w:rFonts w:ascii="Times New Roman" w:hAnsi="Times New Roman"/>
    </w:rPr>
  </w:style>
  <w:style w:type="paragraph" w:customStyle="1" w:styleId="zLongTitle">
    <w:name w:val="zLong Title"/>
    <w:basedOn w:val="LongTitle"/>
    <w:rsid w:val="00420591"/>
    <w:pPr>
      <w:ind w:left="567" w:right="284"/>
    </w:pPr>
  </w:style>
  <w:style w:type="paragraph" w:customStyle="1" w:styleId="zytable">
    <w:name w:val="zytable"/>
    <w:basedOn w:val="yTable"/>
    <w:rsid w:val="00420591"/>
    <w:pPr>
      <w:ind w:left="567" w:right="284"/>
    </w:pPr>
  </w:style>
  <w:style w:type="paragraph" w:customStyle="1" w:styleId="NotesPerm2">
    <w:name w:val="NotesPerm(2)"/>
    <w:basedOn w:val="NotesPerm"/>
    <w:rsid w:val="00420591"/>
    <w:pPr>
      <w:numPr>
        <w:numId w:val="16"/>
      </w:numPr>
      <w:tabs>
        <w:tab w:val="clear" w:pos="879"/>
      </w:tabs>
    </w:pPr>
  </w:style>
  <w:style w:type="paragraph" w:customStyle="1" w:styleId="nzMiscellaneousBody">
    <w:name w:val="nzMiscellaneous Body"/>
    <w:basedOn w:val="zMiscellaneousBody"/>
    <w:rsid w:val="00420591"/>
    <w:pPr>
      <w:spacing w:before="80" w:line="240" w:lineRule="auto"/>
    </w:pPr>
    <w:rPr>
      <w:sz w:val="20"/>
    </w:rPr>
  </w:style>
  <w:style w:type="paragraph" w:customStyle="1" w:styleId="nzMiscellaneousHeading">
    <w:name w:val="nzMiscellaneous Heading"/>
    <w:basedOn w:val="zMiscellaneousHeading"/>
    <w:rsid w:val="00420591"/>
    <w:pPr>
      <w:spacing w:before="80" w:line="240" w:lineRule="auto"/>
    </w:pPr>
    <w:rPr>
      <w:sz w:val="20"/>
    </w:rPr>
  </w:style>
  <w:style w:type="paragraph" w:customStyle="1" w:styleId="yMiscellaneousBody">
    <w:name w:val="yMiscellaneous Body"/>
    <w:basedOn w:val="MiscellaneousBody"/>
    <w:rsid w:val="00420591"/>
    <w:pPr>
      <w:spacing w:line="240" w:lineRule="auto"/>
    </w:pPr>
    <w:rPr>
      <w:sz w:val="22"/>
    </w:rPr>
  </w:style>
  <w:style w:type="paragraph" w:customStyle="1" w:styleId="yMiscellaneousFootnotes">
    <w:name w:val="yMiscellaneous Footnotes"/>
    <w:basedOn w:val="MiscellaneousFootnotes"/>
    <w:rsid w:val="00420591"/>
    <w:pPr>
      <w:spacing w:line="240" w:lineRule="auto"/>
    </w:pPr>
    <w:rPr>
      <w:sz w:val="22"/>
    </w:rPr>
  </w:style>
  <w:style w:type="paragraph" w:customStyle="1" w:styleId="yMiscellaneousHeading">
    <w:name w:val="yMiscellaneous Heading"/>
    <w:basedOn w:val="MiscellaneousHeading"/>
    <w:rsid w:val="00420591"/>
    <w:pPr>
      <w:spacing w:line="240" w:lineRule="auto"/>
    </w:pPr>
    <w:rPr>
      <w:sz w:val="22"/>
    </w:rPr>
  </w:style>
  <w:style w:type="paragraph" w:customStyle="1" w:styleId="zTablet">
    <w:name w:val="zTable t"/>
    <w:basedOn w:val="Table"/>
    <w:rsid w:val="00420591"/>
  </w:style>
  <w:style w:type="paragraph" w:customStyle="1" w:styleId="zyMiscellaneousBody">
    <w:name w:val="zyMiscellaneous Body"/>
    <w:basedOn w:val="zMiscellaneousBody"/>
    <w:rsid w:val="00420591"/>
    <w:pPr>
      <w:spacing w:line="240" w:lineRule="auto"/>
    </w:pPr>
    <w:rPr>
      <w:sz w:val="22"/>
    </w:rPr>
  </w:style>
  <w:style w:type="paragraph" w:customStyle="1" w:styleId="zyMiscellaneousHeading">
    <w:name w:val="zyMiscellaneous Heading"/>
    <w:basedOn w:val="zMiscellaneousHeading"/>
    <w:rsid w:val="00420591"/>
    <w:pPr>
      <w:spacing w:line="240" w:lineRule="auto"/>
    </w:pPr>
    <w:rPr>
      <w:sz w:val="22"/>
    </w:rPr>
  </w:style>
  <w:style w:type="paragraph" w:customStyle="1" w:styleId="OmitFootnote">
    <w:name w:val="OmitFootnote"/>
    <w:basedOn w:val="yEdnotesection"/>
    <w:rsid w:val="00420591"/>
    <w:pPr>
      <w:spacing w:before="600"/>
      <w:outlineLvl w:val="1"/>
    </w:pPr>
  </w:style>
  <w:style w:type="paragraph" w:customStyle="1" w:styleId="yNumberedItem">
    <w:name w:val="yNumberedItem"/>
    <w:basedOn w:val="yHeading5"/>
    <w:rsid w:val="00420591"/>
    <w:pPr>
      <w:keepNext w:val="0"/>
      <w:keepLines w:val="0"/>
      <w:spacing w:before="120"/>
      <w:outlineLvl w:val="9"/>
    </w:pPr>
    <w:rPr>
      <w:b w:val="0"/>
    </w:rPr>
  </w:style>
  <w:style w:type="paragraph" w:customStyle="1" w:styleId="zyNumberedItem">
    <w:name w:val="zyNumberedItem"/>
    <w:basedOn w:val="yNumberedItem"/>
    <w:rsid w:val="00420591"/>
    <w:pPr>
      <w:tabs>
        <w:tab w:val="clear" w:pos="879"/>
        <w:tab w:val="left" w:pos="1446"/>
      </w:tabs>
      <w:ind w:left="1446" w:right="284"/>
    </w:pPr>
  </w:style>
  <w:style w:type="paragraph" w:customStyle="1" w:styleId="nzLongTitle">
    <w:name w:val="nzLong Title"/>
    <w:basedOn w:val="zLongTitle"/>
    <w:rsid w:val="00420591"/>
    <w:pPr>
      <w:spacing w:before="40"/>
    </w:pPr>
    <w:rPr>
      <w:sz w:val="20"/>
    </w:rPr>
  </w:style>
  <w:style w:type="paragraph" w:customStyle="1" w:styleId="nzNotesPerm">
    <w:name w:val="nzNotesPerm"/>
    <w:basedOn w:val="NotesPerm"/>
    <w:rsid w:val="00420591"/>
    <w:pPr>
      <w:tabs>
        <w:tab w:val="clear" w:pos="879"/>
        <w:tab w:val="left" w:pos="1446"/>
      </w:tabs>
      <w:spacing w:before="40"/>
      <w:ind w:left="1446" w:right="284"/>
    </w:pPr>
    <w:rPr>
      <w:sz w:val="14"/>
    </w:rPr>
  </w:style>
  <w:style w:type="paragraph" w:customStyle="1" w:styleId="nzNumberedItem">
    <w:name w:val="nzNumberedItem"/>
    <w:basedOn w:val="zyNumberedItem"/>
    <w:rsid w:val="00420591"/>
    <w:pPr>
      <w:spacing w:before="40"/>
    </w:pPr>
    <w:rPr>
      <w:sz w:val="20"/>
    </w:rPr>
  </w:style>
  <w:style w:type="paragraph" w:customStyle="1" w:styleId="yHeading6">
    <w:name w:val="yHeading 6"/>
    <w:basedOn w:val="Heading6"/>
    <w:rsid w:val="00420591"/>
    <w:rPr>
      <w:sz w:val="22"/>
    </w:rPr>
  </w:style>
  <w:style w:type="paragraph" w:customStyle="1" w:styleId="yScheduleHeading2">
    <w:name w:val="yScheduleHeading 2"/>
    <w:basedOn w:val="yScheduleHeading"/>
    <w:rsid w:val="00420591"/>
    <w:pPr>
      <w:pageBreakBefore w:val="0"/>
      <w:spacing w:before="240"/>
    </w:pPr>
  </w:style>
  <w:style w:type="character" w:customStyle="1" w:styleId="CharSDivNo">
    <w:name w:val="CharSDivNo"/>
    <w:basedOn w:val="DefaultParagraphFont"/>
    <w:rsid w:val="00420591"/>
    <w:rPr>
      <w:sz w:val="24"/>
    </w:rPr>
  </w:style>
  <w:style w:type="character" w:customStyle="1" w:styleId="CharSDivText">
    <w:name w:val="CharSDivText"/>
    <w:basedOn w:val="DefaultParagraphFont"/>
    <w:rsid w:val="00420591"/>
    <w:rPr>
      <w:sz w:val="24"/>
    </w:rPr>
  </w:style>
  <w:style w:type="character" w:customStyle="1" w:styleId="CharSClsNo">
    <w:name w:val="CharSClsNo"/>
    <w:basedOn w:val="DefaultParagraphFont"/>
    <w:rsid w:val="00420591"/>
    <w:rPr>
      <w:sz w:val="22"/>
    </w:rPr>
  </w:style>
  <w:style w:type="paragraph" w:customStyle="1" w:styleId="Ednotepart">
    <w:name w:val="Ednote(part)"/>
    <w:basedOn w:val="Ednotesection"/>
    <w:rsid w:val="00420591"/>
    <w:pPr>
      <w:tabs>
        <w:tab w:val="clear" w:pos="893"/>
      </w:tabs>
      <w:ind w:left="0" w:firstLine="0"/>
    </w:pPr>
  </w:style>
  <w:style w:type="paragraph" w:customStyle="1" w:styleId="Ednotedivision">
    <w:name w:val="Ednote(division)"/>
    <w:basedOn w:val="Ednotepart"/>
    <w:rsid w:val="00420591"/>
  </w:style>
  <w:style w:type="paragraph" w:customStyle="1" w:styleId="Ednotesubdivision">
    <w:name w:val="Ednote(subdivision)"/>
    <w:basedOn w:val="Ednotepart"/>
    <w:rsid w:val="00420591"/>
  </w:style>
  <w:style w:type="paragraph" w:customStyle="1" w:styleId="Footnotelongtitle">
    <w:name w:val="Footnote(longtitle)"/>
    <w:basedOn w:val="Footnotesection"/>
    <w:rsid w:val="00420591"/>
  </w:style>
  <w:style w:type="paragraph" w:customStyle="1" w:styleId="Footnotepreamble">
    <w:name w:val="Footnote(preamble)"/>
    <w:basedOn w:val="Footnotesection"/>
    <w:rsid w:val="00420591"/>
  </w:style>
  <w:style w:type="paragraph" w:customStyle="1" w:styleId="LegTblHist">
    <w:name w:val="LegTblHist"/>
    <w:basedOn w:val="Heading2"/>
    <w:rsid w:val="00420591"/>
    <w:rPr>
      <w:bCs/>
    </w:rPr>
  </w:style>
  <w:style w:type="paragraph" w:customStyle="1" w:styleId="LongTitle2">
    <w:name w:val="Long Title2"/>
    <w:basedOn w:val="LongTitle"/>
    <w:rsid w:val="00420591"/>
    <w:pPr>
      <w:tabs>
        <w:tab w:val="right" w:pos="170"/>
        <w:tab w:val="left" w:pos="397"/>
      </w:tabs>
      <w:ind w:left="397" w:hanging="397"/>
    </w:pPr>
  </w:style>
  <w:style w:type="paragraph" w:customStyle="1" w:styleId="LongTitle3">
    <w:name w:val="Long Title3"/>
    <w:basedOn w:val="LongTitle"/>
    <w:rsid w:val="00420591"/>
    <w:pPr>
      <w:tabs>
        <w:tab w:val="right" w:pos="567"/>
        <w:tab w:val="left" w:pos="794"/>
      </w:tabs>
      <w:ind w:left="794" w:hanging="794"/>
    </w:pPr>
  </w:style>
  <w:style w:type="paragraph" w:customStyle="1" w:styleId="Preamble2">
    <w:name w:val="Preamble2"/>
    <w:basedOn w:val="Preamble"/>
    <w:rsid w:val="00420591"/>
    <w:pPr>
      <w:tabs>
        <w:tab w:val="clear" w:pos="567"/>
      </w:tabs>
      <w:spacing w:before="80"/>
      <w:ind w:left="0" w:firstLine="0"/>
    </w:pPr>
  </w:style>
  <w:style w:type="paragraph" w:customStyle="1" w:styleId="Preamble1">
    <w:name w:val="Preamble1"/>
    <w:basedOn w:val="Preamble2"/>
    <w:rsid w:val="00420591"/>
    <w:pPr>
      <w:spacing w:before="120"/>
    </w:pPr>
    <w:rPr>
      <w:b/>
    </w:rPr>
  </w:style>
  <w:style w:type="paragraph" w:customStyle="1" w:styleId="Preamble3">
    <w:name w:val="Preamble3"/>
    <w:basedOn w:val="Preamble2"/>
    <w:rsid w:val="00420591"/>
    <w:pPr>
      <w:tabs>
        <w:tab w:val="right" w:pos="595"/>
        <w:tab w:val="left" w:pos="879"/>
      </w:tabs>
      <w:ind w:left="879" w:hanging="879"/>
    </w:pPr>
  </w:style>
  <w:style w:type="paragraph" w:customStyle="1" w:styleId="Preamble4">
    <w:name w:val="Preamble4"/>
    <w:basedOn w:val="Preamble2"/>
    <w:rsid w:val="00420591"/>
    <w:pPr>
      <w:tabs>
        <w:tab w:val="right" w:pos="1332"/>
        <w:tab w:val="left" w:pos="1616"/>
      </w:tabs>
      <w:ind w:left="1616" w:hanging="1616"/>
    </w:pPr>
  </w:style>
  <w:style w:type="paragraph" w:customStyle="1" w:styleId="ReprintNo">
    <w:name w:val="ReprintNo."/>
    <w:rsid w:val="00420591"/>
    <w:pPr>
      <w:outlineLvl w:val="0"/>
    </w:pPr>
    <w:rPr>
      <w:rFonts w:ascii="Times New Roman" w:hAnsi="Times New Roman"/>
      <w:b/>
      <w:noProof/>
      <w:sz w:val="28"/>
    </w:rPr>
  </w:style>
  <w:style w:type="paragraph" w:customStyle="1" w:styleId="yEdnotedefitem">
    <w:name w:val="yEdnote(defitem)"/>
    <w:basedOn w:val="Ednotedefitem"/>
    <w:rsid w:val="00420591"/>
    <w:rPr>
      <w:i w:val="0"/>
      <w:sz w:val="22"/>
    </w:rPr>
  </w:style>
  <w:style w:type="paragraph" w:customStyle="1" w:styleId="yEdnotedefpara">
    <w:name w:val="yEdnote(defpara)"/>
    <w:basedOn w:val="Ednotedefpara"/>
    <w:rsid w:val="00420591"/>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420591"/>
    <w:rPr>
      <w:i w:val="0"/>
      <w:sz w:val="22"/>
    </w:rPr>
  </w:style>
  <w:style w:type="paragraph" w:customStyle="1" w:styleId="yEdnoteschedule">
    <w:name w:val="yEdnote(schedule)"/>
    <w:basedOn w:val="yEdnotesection"/>
    <w:rsid w:val="00420591"/>
    <w:pPr>
      <w:tabs>
        <w:tab w:val="clear" w:pos="893"/>
      </w:tabs>
      <w:ind w:left="0" w:firstLine="0"/>
    </w:pPr>
  </w:style>
  <w:style w:type="paragraph" w:customStyle="1" w:styleId="yEdnotedivision">
    <w:name w:val="yEdnote(division)"/>
    <w:basedOn w:val="yEdnoteschedule"/>
    <w:rsid w:val="00420591"/>
  </w:style>
  <w:style w:type="paragraph" w:customStyle="1" w:styleId="yEdnotesubdivision">
    <w:name w:val="yEdnote(subdivision)"/>
    <w:basedOn w:val="yEdnoteschedule"/>
    <w:rsid w:val="00420591"/>
  </w:style>
  <w:style w:type="paragraph" w:customStyle="1" w:styleId="yEdnotesubsection">
    <w:name w:val="yEdnote(subsection)"/>
    <w:basedOn w:val="Ednotesubsection"/>
    <w:rsid w:val="00420591"/>
    <w:rPr>
      <w:sz w:val="22"/>
    </w:rPr>
  </w:style>
  <w:style w:type="paragraph" w:customStyle="1" w:styleId="BlankClose">
    <w:name w:val="BlankClose"/>
    <w:basedOn w:val="Normal"/>
    <w:rsid w:val="00420591"/>
    <w:pPr>
      <w:keepLines/>
      <w:jc w:val="center"/>
    </w:pPr>
    <w:rPr>
      <w:szCs w:val="24"/>
    </w:rPr>
  </w:style>
  <w:style w:type="paragraph" w:customStyle="1" w:styleId="BlankOpen">
    <w:name w:val="BlankOpen"/>
    <w:basedOn w:val="Normal"/>
    <w:rsid w:val="00420591"/>
    <w:pPr>
      <w:keepNext/>
      <w:keepLines/>
      <w:jc w:val="center"/>
    </w:pPr>
    <w:rPr>
      <w:szCs w:val="24"/>
    </w:rPr>
  </w:style>
  <w:style w:type="paragraph" w:customStyle="1" w:styleId="TableAm">
    <w:name w:val="TableAm"/>
    <w:basedOn w:val="Normal"/>
    <w:rsid w:val="00420591"/>
    <w:pPr>
      <w:tabs>
        <w:tab w:val="left" w:pos="567"/>
      </w:tabs>
      <w:spacing w:before="120"/>
    </w:pPr>
  </w:style>
  <w:style w:type="paragraph" w:customStyle="1" w:styleId="TableAmNote">
    <w:name w:val="TableAmNote"/>
    <w:basedOn w:val="NotesPerm"/>
    <w:rsid w:val="00420591"/>
    <w:pPr>
      <w:tabs>
        <w:tab w:val="clear" w:pos="879"/>
        <w:tab w:val="left" w:pos="567"/>
      </w:tabs>
      <w:spacing w:before="60"/>
      <w:ind w:left="0" w:firstLine="0"/>
    </w:pPr>
  </w:style>
  <w:style w:type="paragraph" w:customStyle="1" w:styleId="DeleteOpen">
    <w:name w:val="DeleteOpen"/>
    <w:basedOn w:val="Normal"/>
    <w:rsid w:val="00420591"/>
    <w:pPr>
      <w:keepNext/>
      <w:keepLines/>
      <w:jc w:val="center"/>
    </w:pPr>
    <w:rPr>
      <w:szCs w:val="24"/>
    </w:rPr>
  </w:style>
  <w:style w:type="paragraph" w:customStyle="1" w:styleId="DeleteListSub">
    <w:name w:val="DeleteListSub"/>
    <w:basedOn w:val="Normal"/>
    <w:rsid w:val="00420591"/>
    <w:pPr>
      <w:widowControl w:val="0"/>
      <w:spacing w:before="80" w:line="260" w:lineRule="atLeast"/>
      <w:ind w:left="879"/>
    </w:pPr>
  </w:style>
  <w:style w:type="paragraph" w:customStyle="1" w:styleId="DeleteListPara">
    <w:name w:val="DeleteListPara"/>
    <w:basedOn w:val="DeleteListSub"/>
    <w:rsid w:val="00420591"/>
    <w:pPr>
      <w:ind w:left="1616"/>
    </w:pPr>
  </w:style>
  <w:style w:type="paragraph" w:customStyle="1" w:styleId="yDeleteListPara">
    <w:name w:val="yDeleteListPara"/>
    <w:basedOn w:val="DeleteListPara"/>
    <w:rsid w:val="00420591"/>
    <w:rPr>
      <w:sz w:val="22"/>
    </w:rPr>
  </w:style>
  <w:style w:type="paragraph" w:customStyle="1" w:styleId="zDeleteListPara">
    <w:name w:val="zDeleteListPara"/>
    <w:basedOn w:val="DeleteListPara"/>
    <w:rsid w:val="00420591"/>
    <w:pPr>
      <w:ind w:left="2183"/>
    </w:pPr>
  </w:style>
  <w:style w:type="paragraph" w:customStyle="1" w:styleId="zDeleteListSub">
    <w:name w:val="zDeleteListSub"/>
    <w:basedOn w:val="DeleteListSub"/>
    <w:rsid w:val="00420591"/>
    <w:pPr>
      <w:ind w:left="1446"/>
    </w:pPr>
  </w:style>
  <w:style w:type="paragraph" w:customStyle="1" w:styleId="zyDeleteListPara">
    <w:name w:val="zyDeleteListPara"/>
    <w:basedOn w:val="DeleteListPara"/>
    <w:rsid w:val="00420591"/>
    <w:rPr>
      <w:sz w:val="22"/>
    </w:rPr>
  </w:style>
  <w:style w:type="paragraph" w:customStyle="1" w:styleId="zyDeleteListSub">
    <w:name w:val="zyDeleteListSub"/>
    <w:basedOn w:val="DeleteListSub"/>
    <w:rsid w:val="00420591"/>
    <w:rPr>
      <w:sz w:val="22"/>
    </w:rPr>
  </w:style>
  <w:style w:type="paragraph" w:customStyle="1" w:styleId="yDeleteListSub">
    <w:name w:val="yDeleteListSub"/>
    <w:basedOn w:val="DeleteListSub"/>
    <w:rsid w:val="00420591"/>
    <w:rPr>
      <w:sz w:val="22"/>
    </w:rPr>
  </w:style>
  <w:style w:type="paragraph" w:customStyle="1" w:styleId="THeading">
    <w:name w:val="THeading"/>
    <w:rsid w:val="00420591"/>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rsid w:val="00420591"/>
    <w:pPr>
      <w:spacing w:line="240" w:lineRule="auto"/>
    </w:pPr>
    <w:rPr>
      <w:rFonts w:ascii="Arial" w:hAnsi="Arial"/>
      <w:bCs w:val="0"/>
      <w:sz w:val="18"/>
    </w:rPr>
  </w:style>
  <w:style w:type="paragraph" w:customStyle="1" w:styleId="-PAGE-">
    <w:name w:val="- PAGE -"/>
    <w:rsid w:val="00420591"/>
    <w:rPr>
      <w:rFonts w:ascii="Times New Roman" w:hAnsi="Times New Roman"/>
    </w:rPr>
  </w:style>
  <w:style w:type="paragraph" w:customStyle="1" w:styleId="THeadingNAm">
    <w:name w:val="THeadingNAm"/>
    <w:basedOn w:val="THeading"/>
    <w:rsid w:val="00420591"/>
    <w:pPr>
      <w:ind w:left="879" w:right="142"/>
    </w:pPr>
  </w:style>
  <w:style w:type="paragraph" w:customStyle="1" w:styleId="zTHeadingNAm">
    <w:name w:val="zTHeadingNAm"/>
    <w:basedOn w:val="THeading"/>
    <w:rsid w:val="00420591"/>
    <w:pPr>
      <w:ind w:left="1446" w:right="142"/>
    </w:pPr>
  </w:style>
  <w:style w:type="paragraph" w:customStyle="1" w:styleId="yTHeadingNAm">
    <w:name w:val="yTHeadingNAm"/>
    <w:basedOn w:val="THeading"/>
    <w:rsid w:val="00420591"/>
    <w:pPr>
      <w:ind w:left="142" w:right="142"/>
    </w:pPr>
    <w:rPr>
      <w:sz w:val="22"/>
    </w:rPr>
  </w:style>
  <w:style w:type="paragraph" w:customStyle="1" w:styleId="zyTHeadingNAm">
    <w:name w:val="zyTHeadingNAm"/>
    <w:basedOn w:val="THeading"/>
    <w:rsid w:val="00420591"/>
    <w:pPr>
      <w:ind w:left="709" w:right="142"/>
    </w:pPr>
    <w:rPr>
      <w:sz w:val="22"/>
    </w:rPr>
  </w:style>
  <w:style w:type="paragraph" w:customStyle="1" w:styleId="TableNAm">
    <w:name w:val="TableNAm"/>
    <w:basedOn w:val="TableAm"/>
    <w:rsid w:val="00420591"/>
  </w:style>
  <w:style w:type="paragraph" w:customStyle="1" w:styleId="zTableNAm">
    <w:name w:val="zTableNAm"/>
    <w:basedOn w:val="TableAm"/>
    <w:rsid w:val="00420591"/>
  </w:style>
  <w:style w:type="paragraph" w:customStyle="1" w:styleId="yTableNAm">
    <w:name w:val="yTableNAm"/>
    <w:basedOn w:val="TableAm"/>
    <w:rsid w:val="00420591"/>
    <w:rPr>
      <w:sz w:val="22"/>
    </w:rPr>
  </w:style>
  <w:style w:type="paragraph" w:customStyle="1" w:styleId="zyTableNAm">
    <w:name w:val="zyTableNAm"/>
    <w:basedOn w:val="TableAm"/>
    <w:rsid w:val="00420591"/>
    <w:rPr>
      <w:sz w:val="22"/>
    </w:rPr>
  </w:style>
  <w:style w:type="paragraph" w:customStyle="1" w:styleId="SignatureText">
    <w:name w:val="SignatureText"/>
    <w:basedOn w:val="Normal"/>
    <w:rsid w:val="00420591"/>
  </w:style>
  <w:style w:type="paragraph" w:styleId="BalloonText">
    <w:name w:val="Balloon Text"/>
    <w:basedOn w:val="Normal"/>
    <w:link w:val="BalloonTextChar"/>
    <w:rsid w:val="00141617"/>
    <w:rPr>
      <w:rFonts w:ascii="Tahoma" w:hAnsi="Tahoma" w:cs="Tahoma"/>
      <w:sz w:val="16"/>
      <w:szCs w:val="16"/>
    </w:rPr>
  </w:style>
  <w:style w:type="character" w:customStyle="1" w:styleId="BalloonTextChar">
    <w:name w:val="Balloon Text Char"/>
    <w:basedOn w:val="DefaultParagraphFont"/>
    <w:link w:val="BalloonText"/>
    <w:rsid w:val="00141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tif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11441</Words>
  <Characters>56294</Characters>
  <Application>Microsoft Office Word</Application>
  <DocSecurity>0</DocSecurity>
  <Lines>2084</Lines>
  <Paragraphs>1231</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66504</CharactersWithSpaces>
  <SharedDoc>false</SharedDoc>
  <HyperlinkBase/>
  <HLinks>
    <vt:vector size="12" baseType="variant">
      <vt:variant>
        <vt:i4>3276894</vt:i4>
      </vt:variant>
      <vt:variant>
        <vt:i4>1507</vt:i4>
      </vt:variant>
      <vt:variant>
        <vt:i4>0</vt:i4>
      </vt:variant>
      <vt:variant>
        <vt:i4>5</vt:i4>
      </vt:variant>
      <vt:variant>
        <vt:lpwstr>mailto:John.Lightowlers@psc.wa.gov.au</vt:lpwstr>
      </vt:variant>
      <vt:variant>
        <vt:lpwstr/>
      </vt:variant>
      <vt:variant>
        <vt:i4>5898351</vt:i4>
      </vt:variant>
      <vt:variant>
        <vt:i4>1502</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Courts and Tribunals (Electronic Processes Facilitation) Act 2013 - 00-00-01</dc:title>
  <dc:subject>Bills and Amendments</dc:subject>
  <dc:creator>Allan Mathieson</dc:creator>
  <cp:lastModifiedBy>svcMRProcess</cp:lastModifiedBy>
  <cp:revision>4</cp:revision>
  <cp:lastPrinted>2013-11-04T07:27:00Z</cp:lastPrinted>
  <dcterms:created xsi:type="dcterms:W3CDTF">2014-03-11T07:03:00Z</dcterms:created>
  <dcterms:modified xsi:type="dcterms:W3CDTF">2014-03-11T07:03:00Z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2156</vt:lpwstr>
  </property>
  <property fmtid="{D5CDD505-2E9C-101B-9397-08002B2CF9AE}" pid="3" name="ShortTitle">
    <vt:lpwstr>Courts and Tribunals (Electronic Processes Facilitation) Act 2013</vt:lpwstr>
  </property>
  <property fmtid="{D5CDD505-2E9C-101B-9397-08002B2CF9AE}" pid="4" name="Citation">
    <vt:lpwstr>Courts and Tribunals (Electronic Processes Facilitation) Act 2013</vt:lpwstr>
  </property>
  <property fmtid="{D5CDD505-2E9C-101B-9397-08002B2CF9AE}" pid="5" name="PrincipalAct">
    <vt:lpwstr/>
  </property>
  <property fmtid="{D5CDD505-2E9C-101B-9397-08002B2CF9AE}" pid="6" name="SLPBillNumber">
    <vt:lpwstr>24—1</vt:lpwstr>
  </property>
  <property fmtid="{D5CDD505-2E9C-101B-9397-08002B2CF9AE}" pid="7" name="ActNo">
    <vt:lpwstr>20 of 2013</vt:lpwstr>
  </property>
  <property fmtid="{D5CDD505-2E9C-101B-9397-08002B2CF9AE}" pid="8" name="ActNoFooter">
    <vt:lpwstr>No. 20 of 2013</vt:lpwstr>
  </property>
  <property fmtid="{D5CDD505-2E9C-101B-9397-08002B2CF9AE}" pid="9" name="Assent Date">
    <vt:lpwstr>4 November 2013</vt:lpwstr>
  </property>
  <property fmtid="{D5CDD505-2E9C-101B-9397-08002B2CF9AE}" pid="10" name="AsAtDate">
    <vt:lpwstr>04 Nov 2013</vt:lpwstr>
  </property>
  <property fmtid="{D5CDD505-2E9C-101B-9397-08002B2CF9AE}" pid="11" name="Suffix">
    <vt:lpwstr>00-00-01</vt:lpwstr>
  </property>
  <property fmtid="{D5CDD505-2E9C-101B-9397-08002B2CF9AE}" pid="12" name="DocumentType">
    <vt:lpwstr>Act</vt:lpwstr>
  </property>
  <property fmtid="{D5CDD505-2E9C-101B-9397-08002B2CF9AE}" pid="13" name="CommencementDate">
    <vt:lpwstr>20131104</vt:lpwstr>
  </property>
</Properties>
</file>