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Water Boards Act 1904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Boards (Bunbury) Regulations 1997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Water Services Legislation Amendment and Repeal Act 2012 </w:t>
      </w:r>
      <w:r>
        <w:rPr>
          <w:color w:val="000000"/>
          <w:sz w:val="22"/>
          <w:szCs w:val="22"/>
        </w:rPr>
        <w:t xml:space="preserve">s. 201(c) (No. 25 of 2012) as at 18 Nov 2013 (see s. 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14 Nov 2013 p. 5028).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Boards (Bunbury) Regulations 1997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_Toc426121238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Definition</w:t>
      </w:r>
      <w:r>
        <w:tab/>
      </w:r>
      <w:r>
        <w:fldChar w:fldCharType="begin"/>
      </w:r>
      <w:r>
        <w:instrText xml:space="preserve"> PAGEREF _Toc426121239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Membership of Bunbury Water Board</w:t>
      </w:r>
      <w:r>
        <w:tab/>
      </w:r>
      <w:r>
        <w:fldChar w:fldCharType="begin"/>
      </w:r>
      <w:r>
        <w:instrText xml:space="preserve"> PAGEREF _Toc426121240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_Toc426121242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Water Boards Act 1904</w:t>
      </w:r>
    </w:p>
    <w:p>
      <w:pPr>
        <w:pStyle w:val="NameofActReg"/>
      </w:pPr>
      <w:r>
        <w:t>Water Boards (Bunbury) Regulations 1997</w:t>
      </w:r>
    </w:p>
    <w:p>
      <w:pPr>
        <w:pStyle w:val="Heading5"/>
        <w:rPr>
          <w:snapToGrid w:val="0"/>
        </w:rPr>
      </w:pPr>
      <w:bookmarkStart w:id="3" w:name="_Toc379276128"/>
      <w:bookmarkStart w:id="4" w:name="_Toc42612123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Boards (Bunbury) Regulations 1997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76129"/>
      <w:bookmarkStart w:id="6" w:name="_Toc42612123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Definition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Bunbury Water Board</w:t>
      </w:r>
      <w:r>
        <w:t xml:space="preserve"> means the Water Board for the Water Area that was constituted as the Bunbury Water Area by Order in Council published in the </w:t>
      </w:r>
      <w:r>
        <w:rPr>
          <w:i/>
        </w:rPr>
        <w:t xml:space="preserve">Gazette </w:t>
      </w:r>
      <w:r>
        <w:t>on 5 January 1906.</w:t>
      </w:r>
    </w:p>
    <w:p>
      <w:pPr>
        <w:pStyle w:val="Heading5"/>
        <w:rPr>
          <w:snapToGrid w:val="0"/>
        </w:rPr>
      </w:pPr>
      <w:bookmarkStart w:id="7" w:name="_Toc379276130"/>
      <w:bookmarkStart w:id="8" w:name="_Toc42612124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Membership of Bunbury Water Board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Bunbury Water Board, as constituted by the appointment of the members by the Governor under the </w:t>
      </w:r>
      <w:r>
        <w:rPr>
          <w:i/>
          <w:snapToGrid w:val="0"/>
        </w:rPr>
        <w:t>Water Boards (Bunbury Water Board Constitution) Order 1997</w:t>
      </w:r>
      <w:r>
        <w:rPr>
          <w:snapToGrid w:val="0"/>
        </w:rPr>
        <w:t>, is to consist of 6 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member is to hold office for such period, not exceeding 3 years, as is fixed by the member’s instrument of appointment, being a period fixed so that 2 members go out of office by effluxion of time every year.</w:t>
      </w:r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>Omitted under the Reprints Act 1984 s. 7(4)(f).]</w:t>
      </w:r>
      <w:r>
        <w:br/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9276131"/>
      <w:bookmarkStart w:id="10" w:name="_Toc426121241"/>
      <w:r>
        <w:t>Notes</w:t>
      </w:r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Boards (Bunbury) Regulations 1997</w:t>
      </w:r>
      <w:r>
        <w:rPr>
          <w:snapToGrid w:val="0"/>
        </w:rPr>
        <w:t xml:space="preserve">.  The following table contains information about those regulations and any reprint. </w:t>
      </w:r>
    </w:p>
    <w:p>
      <w:pPr>
        <w:pStyle w:val="nHeading3"/>
        <w:rPr>
          <w:snapToGrid w:val="0"/>
        </w:rPr>
      </w:pPr>
      <w:bookmarkStart w:id="11" w:name="_Toc379276132"/>
      <w:bookmarkStart w:id="12" w:name="_Toc426121242"/>
      <w:r>
        <w:rPr>
          <w:snapToGrid w:val="0"/>
        </w:rPr>
        <w:t>Compilation table</w:t>
      </w:r>
      <w:bookmarkEnd w:id="11"/>
      <w:bookmarkEnd w:id="12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Water Boards (Bunbury) Regulations 1997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13 Jun 1997 p. 2758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13 Jun 1997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Water Boards (Bunbury) Regulations 1997</w:t>
            </w:r>
            <w:r>
              <w:rPr>
                <w:b/>
                <w:bCs/>
                <w:iCs/>
              </w:rPr>
              <w:t xml:space="preserve"> as at 5 Nov 2004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 xml:space="preserve">Water Services Legislation Amendment and Repeal Act 2012 </w:t>
            </w:r>
            <w:r>
              <w:rPr>
                <w:b/>
                <w:bCs/>
                <w:color w:val="FF0000"/>
              </w:rPr>
              <w:t xml:space="preserve">s. 201(c) (No. 25 of 2012) as at 18 Nov 2013 (see s. 2(b)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14 Nov 2013 p. 5028)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titlePg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Bunbury Water Board</w:t>
      </w:r>
      <w:r>
        <w:tab/>
        <w:t>2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(Bunbury)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58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(Bunbury)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  <w:vAlign w:val="bottom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  <w:vAlign w:val="bottom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7258" w:type="dxa"/>
          <w:gridSpan w:val="2"/>
          <w:vAlign w:val="bottom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(Bunbury)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  <w:tcBorders>
            <w:bottom w:val="single" w:sz="4" w:space="0" w:color="auto"/>
          </w:tcBorders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(Bunbury)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(Bunbury)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4" w:name="DefinedTerms"/>
    <w:bookmarkEnd w:id="1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(Bunbury)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(Bunbury)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(Bunbury)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(Bunbury)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4551"/>
    <w:docVar w:name="WAFER_20140204110539" w:val="RemoveTocBookmarks,RemoveUnusedBookmarks,RemoveLanguageTags,UsedStyles,ResetPageSize,UpdateArrangement"/>
    <w:docVar w:name="WAFER_20140204110539_GUID" w:val="8844ad9a-a472-4d89-8cee-f2e71fdc2838"/>
    <w:docVar w:name="WAFER_20140204111215" w:val="RemoveTocBookmarks,RunningHeaders"/>
    <w:docVar w:name="WAFER_20140204111215_GUID" w:val="c22d047f-33f2-4e61-af54-5d7c1f2d0979"/>
    <w:docVar w:name="WAFER_20150731124917" w:val="ResetPageSize,UpdateArrangement,UpdateNTable"/>
    <w:docVar w:name="WAFER_20150731124917_GUID" w:val="609c6864-a9de-4b16-9286-ea33342469a4"/>
    <w:docVar w:name="WAFER_20151117144551" w:val="UpdateStyles,UsedStyles"/>
    <w:docVar w:name="WAFER_20151117144551_GUID" w:val="b519df6f-8304-42f6-a1dc-9a8547a615d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438</Words>
  <Characters>2156</Characters>
  <Application>Microsoft Office Word</Application>
  <DocSecurity>0</DocSecurity>
  <Lines>86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Boards (Bunbury) Regulations 1997 - 01-c0-05</dc:title>
  <dc:subject/>
  <dc:creator/>
  <cp:keywords/>
  <dc:description/>
  <cp:lastModifiedBy>svcMRProcess</cp:lastModifiedBy>
  <cp:revision>4</cp:revision>
  <cp:lastPrinted>2004-10-27T04:33:00Z</cp:lastPrinted>
  <dcterms:created xsi:type="dcterms:W3CDTF">2015-11-17T07:59:00Z</dcterms:created>
  <dcterms:modified xsi:type="dcterms:W3CDTF">2015-11-17T07:59:00Z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June 1997 p.2758</vt:lpwstr>
  </property>
  <property fmtid="{D5CDD505-2E9C-101B-9397-08002B2CF9AE}" pid="3" name="CommencementDate">
    <vt:lpwstr>20131118</vt:lpwstr>
  </property>
  <property fmtid="{D5CDD505-2E9C-101B-9397-08002B2CF9AE}" pid="4" name="ReprintNo">
    <vt:lpwstr>1</vt:lpwstr>
  </property>
  <property fmtid="{D5CDD505-2E9C-101B-9397-08002B2CF9AE}" pid="5" name="DocumentType">
    <vt:lpwstr>Reg</vt:lpwstr>
  </property>
  <property fmtid="{D5CDD505-2E9C-101B-9397-08002B2CF9AE}" pid="6" name="OwlsUID">
    <vt:i4>4856</vt:i4>
  </property>
  <property fmtid="{D5CDD505-2E9C-101B-9397-08002B2CF9AE}" pid="7" name="AsAtDate">
    <vt:lpwstr>18 Nov 2013</vt:lpwstr>
  </property>
  <property fmtid="{D5CDD505-2E9C-101B-9397-08002B2CF9AE}" pid="8" name="Suffix">
    <vt:lpwstr>01-c0-05</vt:lpwstr>
  </property>
  <property fmtid="{D5CDD505-2E9C-101B-9397-08002B2CF9AE}" pid="9" name="Status">
    <vt:lpwstr>NIF</vt:lpwstr>
  </property>
</Properties>
</file>