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9E" w:rsidRDefault="0055289E" w:rsidP="0055289E">
      <w:pPr>
        <w:pStyle w:val="WA"/>
      </w:pPr>
      <w:bookmarkStart w:id="0" w:name="_GoBack"/>
      <w:bookmarkEnd w:id="0"/>
      <w:r>
        <w:t>Western Australia</w:t>
      </w:r>
    </w:p>
    <w:p w:rsidR="0055289E" w:rsidRDefault="0055289E" w:rsidP="0055289E">
      <w:pPr>
        <w:pStyle w:val="PrincipalActReg"/>
        <w:spacing w:before="2600" w:after="0"/>
      </w:pPr>
      <w:r w:rsidRPr="0055289E">
        <w:t>Legal Deposit Act 2012</w:t>
      </w:r>
    </w:p>
    <w:p w:rsidR="0055289E" w:rsidRDefault="0055289E" w:rsidP="0055289E">
      <w:pPr>
        <w:pStyle w:val="NameofActRegPage1"/>
        <w:spacing w:before="1800" w:after="4200"/>
      </w:pPr>
      <w:r>
        <w:fldChar w:fldCharType="begin"/>
      </w:r>
      <w:r>
        <w:instrText xml:space="preserve"> STYLEREF "Name Of Act/Reg"</w:instrText>
      </w:r>
      <w:r>
        <w:fldChar w:fldCharType="separate"/>
      </w:r>
      <w:r w:rsidR="002851AE">
        <w:rPr>
          <w:noProof/>
        </w:rPr>
        <w:t>Legal Deposit Regulations 2013</w:t>
      </w:r>
      <w:r>
        <w:fldChar w:fldCharType="end"/>
      </w:r>
    </w:p>
    <w:p w:rsidR="0055289E" w:rsidRDefault="0055289E" w:rsidP="0055289E">
      <w:pPr>
        <w:jc w:val="center"/>
        <w:rPr>
          <w:b/>
        </w:rPr>
        <w:sectPr w:rsidR="0055289E" w:rsidSect="0055289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rsidR="0055289E" w:rsidRDefault="0055289E" w:rsidP="0055289E">
      <w:pPr>
        <w:pStyle w:val="WA"/>
      </w:pPr>
      <w:r>
        <w:lastRenderedPageBreak/>
        <w:t>Western Australia</w:t>
      </w:r>
    </w:p>
    <w:p w:rsidR="0055289E" w:rsidRDefault="0055289E" w:rsidP="0055289E">
      <w:pPr>
        <w:pStyle w:val="NameofActRegPage1"/>
      </w:pPr>
      <w:r>
        <w:fldChar w:fldCharType="begin"/>
      </w:r>
      <w:r>
        <w:instrText xml:space="preserve"> STYLEREF "Name Of Act/Reg"</w:instrText>
      </w:r>
      <w:r>
        <w:fldChar w:fldCharType="separate"/>
      </w:r>
      <w:r w:rsidR="002851AE">
        <w:rPr>
          <w:noProof/>
        </w:rPr>
        <w:t>Legal Deposit Regulations 2013</w:t>
      </w:r>
      <w:r>
        <w:fldChar w:fldCharType="end"/>
      </w:r>
    </w:p>
    <w:p w:rsidR="0055289E" w:rsidRDefault="0055289E" w:rsidP="0055289E">
      <w:pPr>
        <w:pStyle w:val="Arrangement"/>
      </w:pPr>
      <w:r>
        <w:t>Contents</w:t>
      </w:r>
    </w:p>
    <w:p w:rsidR="00DB464E" w:rsidRDefault="0055289E">
      <w:pPr>
        <w:pStyle w:val="TOC8"/>
        <w:rPr>
          <w:rFonts w:asciiTheme="minorHAnsi" w:eastAsiaTheme="minorEastAsia" w:hAnsiTheme="minorHAnsi" w:cstheme="minorBidi"/>
          <w:szCs w:val="22"/>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B464E">
        <w:t>1.</w:t>
      </w:r>
      <w:r w:rsidR="00DB464E">
        <w:tab/>
        <w:t>Citation</w:t>
      </w:r>
      <w:r w:rsidR="00DB464E">
        <w:tab/>
      </w:r>
      <w:r w:rsidR="00DB464E">
        <w:fldChar w:fldCharType="begin"/>
      </w:r>
      <w:r w:rsidR="00DB464E">
        <w:instrText xml:space="preserve"> PAGEREF _Toc375034812 \h </w:instrText>
      </w:r>
      <w:r w:rsidR="00DB464E">
        <w:fldChar w:fldCharType="separate"/>
      </w:r>
      <w:r w:rsidR="002851AE">
        <w:t>1</w:t>
      </w:r>
      <w:r w:rsidR="00DB464E">
        <w:fldChar w:fldCharType="end"/>
      </w:r>
    </w:p>
    <w:p w:rsidR="00DB464E" w:rsidRDefault="00DB464E">
      <w:pPr>
        <w:pStyle w:val="TOC8"/>
        <w:rPr>
          <w:rFonts w:asciiTheme="minorHAnsi" w:eastAsiaTheme="minorEastAsia" w:hAnsiTheme="minorHAnsi" w:cstheme="minorBidi"/>
          <w:szCs w:val="22"/>
        </w:rPr>
      </w:pPr>
      <w:r>
        <w:t>2</w:t>
      </w:r>
      <w:r w:rsidRPr="007657C8">
        <w:rPr>
          <w:spacing w:val="-2"/>
        </w:rPr>
        <w:t>.</w:t>
      </w:r>
      <w:r w:rsidRPr="007657C8">
        <w:rPr>
          <w:spacing w:val="-2"/>
        </w:rPr>
        <w:tab/>
        <w:t>Commencement</w:t>
      </w:r>
      <w:r>
        <w:tab/>
      </w:r>
      <w:r>
        <w:fldChar w:fldCharType="begin"/>
      </w:r>
      <w:r>
        <w:instrText xml:space="preserve"> PAGEREF _Toc375034813 \h </w:instrText>
      </w:r>
      <w:r>
        <w:fldChar w:fldCharType="separate"/>
      </w:r>
      <w:r w:rsidR="002851AE">
        <w:t>1</w:t>
      </w:r>
      <w:r>
        <w:fldChar w:fldCharType="end"/>
      </w:r>
    </w:p>
    <w:p w:rsidR="00DB464E" w:rsidRDefault="00DB464E">
      <w:pPr>
        <w:pStyle w:val="TOC2"/>
        <w:tabs>
          <w:tab w:val="right" w:leader="dot" w:pos="7086"/>
        </w:tabs>
        <w:rPr>
          <w:rFonts w:asciiTheme="minorHAnsi" w:eastAsiaTheme="minorEastAsia" w:hAnsiTheme="minorHAnsi" w:cstheme="minorBidi"/>
          <w:b w:val="0"/>
          <w:sz w:val="22"/>
          <w:szCs w:val="22"/>
        </w:rPr>
      </w:pPr>
      <w:r>
        <w:t>Notes</w:t>
      </w:r>
    </w:p>
    <w:p w:rsidR="00DB464E" w:rsidRDefault="00DB464E" w:rsidP="00DB464E">
      <w:pPr>
        <w:pStyle w:val="TOC8"/>
        <w:rPr>
          <w:rFonts w:asciiTheme="minorHAnsi" w:eastAsiaTheme="minorEastAsia" w:hAnsiTheme="minorHAnsi" w:cstheme="minorBidi"/>
          <w:szCs w:val="22"/>
        </w:rPr>
      </w:pPr>
      <w:r>
        <w:tab/>
        <w:t>Compilation table</w:t>
      </w:r>
      <w:r>
        <w:tab/>
      </w:r>
      <w:r>
        <w:fldChar w:fldCharType="begin"/>
      </w:r>
      <w:r>
        <w:instrText xml:space="preserve"> PAGEREF _Toc375034815 \h </w:instrText>
      </w:r>
      <w:r>
        <w:fldChar w:fldCharType="separate"/>
      </w:r>
      <w:r w:rsidR="002851AE">
        <w:t>2</w:t>
      </w:r>
      <w:r>
        <w:fldChar w:fldCharType="end"/>
      </w:r>
    </w:p>
    <w:p w:rsidR="00DB464E" w:rsidRDefault="00DB464E" w:rsidP="00DB464E">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_Toc375034816 \h </w:instrText>
      </w:r>
      <w:r>
        <w:fldChar w:fldCharType="separate"/>
      </w:r>
      <w:r w:rsidR="002851AE">
        <w:t>2</w:t>
      </w:r>
      <w:r>
        <w:fldChar w:fldCharType="end"/>
      </w:r>
    </w:p>
    <w:p w:rsidR="0055289E" w:rsidRDefault="0055289E" w:rsidP="0055289E">
      <w:pPr>
        <w:pStyle w:val="TOC8"/>
      </w:pPr>
      <w:r>
        <w:fldChar w:fldCharType="end"/>
      </w:r>
    </w:p>
    <w:p w:rsidR="0055289E" w:rsidRDefault="0055289E" w:rsidP="0055289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5289E" w:rsidRDefault="0055289E" w:rsidP="0055289E">
      <w:pPr>
        <w:pStyle w:val="NoteHeading"/>
        <w:sectPr w:rsidR="0055289E" w:rsidSect="0055289E">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5289E" w:rsidRDefault="0055289E" w:rsidP="0055289E">
      <w:pPr>
        <w:pStyle w:val="WA"/>
      </w:pPr>
      <w:r>
        <w:t>Western Australia</w:t>
      </w:r>
    </w:p>
    <w:p w:rsidR="00ED52F3" w:rsidRPr="006C616A" w:rsidRDefault="00FB5B62">
      <w:pPr>
        <w:pStyle w:val="PrincipalActReg"/>
      </w:pPr>
      <w:r>
        <w:t>Legal Deposit Act 2012</w:t>
      </w:r>
    </w:p>
    <w:p w:rsidR="00ED52F3" w:rsidRDefault="00FB5B62">
      <w:pPr>
        <w:pStyle w:val="NameofActReg"/>
      </w:pPr>
      <w:r>
        <w:t>Legal Deposit Regulations 2013</w:t>
      </w:r>
    </w:p>
    <w:p w:rsidR="00ED52F3" w:rsidRDefault="0055289E">
      <w:pPr>
        <w:pStyle w:val="Heading5"/>
      </w:pPr>
      <w:bookmarkStart w:id="1" w:name="_Toc374975454"/>
      <w:bookmarkStart w:id="2" w:name="_Toc375034812"/>
      <w:r>
        <w:rPr>
          <w:rStyle w:val="CharSectno"/>
        </w:rPr>
        <w:t>1</w:t>
      </w:r>
      <w:r w:rsidR="00ED52F3">
        <w:t>.</w:t>
      </w:r>
      <w:r w:rsidR="00ED52F3">
        <w:tab/>
        <w:t>Citation</w:t>
      </w:r>
      <w:bookmarkEnd w:id="1"/>
      <w:bookmarkEnd w:id="2"/>
    </w:p>
    <w:p w:rsidR="00ED52F3" w:rsidRPr="006C616A" w:rsidRDefault="00ED52F3">
      <w:pPr>
        <w:pStyle w:val="Subsection"/>
        <w:rPr>
          <w:i/>
        </w:rPr>
      </w:pPr>
      <w:r>
        <w:tab/>
      </w:r>
      <w:r>
        <w:tab/>
      </w:r>
      <w:bookmarkStart w:id="3" w:name="Start_Cursor"/>
      <w:bookmarkEnd w:id="3"/>
      <w:r w:rsidR="0055289E" w:rsidRPr="0055289E">
        <w:rPr>
          <w:spacing w:val="-2"/>
        </w:rPr>
        <w:t>These</w:t>
      </w:r>
      <w:r>
        <w:t xml:space="preserve"> </w:t>
      </w:r>
      <w:r w:rsidR="00FB5B62">
        <w:rPr>
          <w:spacing w:val="-2"/>
        </w:rPr>
        <w:t>regulations</w:t>
      </w:r>
      <w:r>
        <w:t xml:space="preserve"> are the </w:t>
      </w:r>
      <w:r w:rsidR="00FB5B62">
        <w:rPr>
          <w:i/>
        </w:rPr>
        <w:t>Legal Deposit Regulations 2013</w:t>
      </w:r>
      <w:r>
        <w:t>.</w:t>
      </w:r>
    </w:p>
    <w:p w:rsidR="00ED52F3" w:rsidRDefault="0055289E">
      <w:pPr>
        <w:pStyle w:val="Heading5"/>
        <w:rPr>
          <w:spacing w:val="-2"/>
        </w:rPr>
      </w:pPr>
      <w:bookmarkStart w:id="4" w:name="_Toc374975455"/>
      <w:bookmarkStart w:id="5" w:name="_Toc375034813"/>
      <w:r>
        <w:rPr>
          <w:rStyle w:val="CharSectno"/>
        </w:rPr>
        <w:t>2</w:t>
      </w:r>
      <w:r w:rsidR="00ED52F3">
        <w:rPr>
          <w:spacing w:val="-2"/>
        </w:rPr>
        <w:t>.</w:t>
      </w:r>
      <w:r w:rsidR="00ED52F3">
        <w:rPr>
          <w:spacing w:val="-2"/>
        </w:rPr>
        <w:tab/>
        <w:t>Commencement</w:t>
      </w:r>
      <w:bookmarkEnd w:id="4"/>
      <w:bookmarkEnd w:id="5"/>
    </w:p>
    <w:p w:rsidR="00ED52F3" w:rsidRDefault="00ED52F3">
      <w:pPr>
        <w:pStyle w:val="Subsection"/>
        <w:rPr>
          <w:spacing w:val="-2"/>
        </w:rPr>
      </w:pPr>
      <w:r>
        <w:rPr>
          <w:spacing w:val="-2"/>
        </w:rPr>
        <w:tab/>
      </w:r>
      <w:r>
        <w:rPr>
          <w:spacing w:val="-2"/>
        </w:rPr>
        <w:tab/>
      </w:r>
      <w:r w:rsidR="0055289E" w:rsidRPr="0055289E">
        <w:rPr>
          <w:spacing w:val="-2"/>
        </w:rPr>
        <w:t>These</w:t>
      </w:r>
      <w:r>
        <w:rPr>
          <w:spacing w:val="-2"/>
        </w:rPr>
        <w:t xml:space="preserve"> </w:t>
      </w:r>
      <w:r w:rsidR="00FB5B62">
        <w:rPr>
          <w:spacing w:val="-2"/>
        </w:rPr>
        <w:t>regulations</w:t>
      </w:r>
      <w:r>
        <w:rPr>
          <w:spacing w:val="-2"/>
        </w:rPr>
        <w:t xml:space="preserve"> come into operation </w:t>
      </w:r>
      <w:r w:rsidRPr="005F5FD9">
        <w:rPr>
          <w:spacing w:val="-2"/>
        </w:rPr>
        <w:t>as follows</w:t>
      </w:r>
      <w:r w:rsidRPr="005F5FD9">
        <w:t> —</w:t>
      </w:r>
    </w:p>
    <w:p w:rsidR="00ED52F3" w:rsidRDefault="00ED52F3">
      <w:pPr>
        <w:pStyle w:val="Indenta"/>
      </w:pPr>
      <w:r>
        <w:tab/>
      </w:r>
      <w:r w:rsidR="0055289E">
        <w:t>(a)</w:t>
      </w:r>
      <w:r>
        <w:tab/>
      </w:r>
      <w:r w:rsidR="00FB5B62">
        <w:rPr>
          <w:spacing w:val="-2"/>
        </w:rPr>
        <w:t>regulations</w:t>
      </w:r>
      <w:r w:rsidR="00B727E8" w:rsidRPr="005F5FD9">
        <w:t> </w:t>
      </w:r>
      <w:r w:rsidR="00FB5B62">
        <w:t>1</w:t>
      </w:r>
      <w:r w:rsidR="00B727E8">
        <w:t xml:space="preserve"> and </w:t>
      </w:r>
      <w:r w:rsidR="00FB5B62">
        <w:t>2</w:t>
      </w:r>
      <w:r>
        <w:t xml:space="preserve"> — on the day on which these </w:t>
      </w:r>
      <w:r w:rsidR="00FB5B62">
        <w:rPr>
          <w:spacing w:val="-2"/>
        </w:rPr>
        <w:t>regulations</w:t>
      </w:r>
      <w:r>
        <w:t xml:space="preserve"> are published in the </w:t>
      </w:r>
      <w:r>
        <w:rPr>
          <w:i/>
          <w:iCs/>
        </w:rPr>
        <w:t>Gazette</w:t>
      </w:r>
      <w:r>
        <w:t>;</w:t>
      </w:r>
    </w:p>
    <w:p w:rsidR="00ED52F3" w:rsidRDefault="00ED52F3">
      <w:pPr>
        <w:pStyle w:val="Indenta"/>
      </w:pPr>
      <w:r>
        <w:tab/>
      </w:r>
      <w:r w:rsidR="0055289E">
        <w:t>(b)</w:t>
      </w:r>
      <w:r>
        <w:tab/>
        <w:t xml:space="preserve">the rest of the </w:t>
      </w:r>
      <w:r w:rsidR="00FB5B62">
        <w:rPr>
          <w:spacing w:val="-2"/>
        </w:rPr>
        <w:t>regulations</w:t>
      </w:r>
      <w:r>
        <w:t xml:space="preserve"> — on the day </w:t>
      </w:r>
      <w:r w:rsidR="00E879B9">
        <w:t xml:space="preserve">on which </w:t>
      </w:r>
      <w:r w:rsidR="00B727E8">
        <w:t>Part 2</w:t>
      </w:r>
      <w:r w:rsidR="00E879B9">
        <w:t xml:space="preserve"> of the Act </w:t>
      </w:r>
      <w:r w:rsidR="005C570D">
        <w:t>comes into operation</w:t>
      </w:r>
      <w:r>
        <w:t>.</w:t>
      </w:r>
    </w:p>
    <w:p w:rsidR="0055289E" w:rsidRDefault="0055289E" w:rsidP="00DB464E">
      <w:pPr>
        <w:pStyle w:val="Ednotesection"/>
      </w:pPr>
      <w:r>
        <w:t>[</w:t>
      </w:r>
      <w:r>
        <w:rPr>
          <w:b/>
        </w:rPr>
        <w:t>3</w:t>
      </w:r>
      <w:r>
        <w:rPr>
          <w:b/>
        </w:rPr>
        <w:noBreakHyphen/>
        <w:t>11.</w:t>
      </w:r>
      <w:r w:rsidRPr="00DB464E">
        <w:tab/>
        <w:t>H</w:t>
      </w:r>
      <w:r>
        <w:t>ave not come into operation </w:t>
      </w:r>
      <w:r>
        <w:rPr>
          <w:i w:val="0"/>
          <w:vertAlign w:val="superscript"/>
        </w:rPr>
        <w:t>2</w:t>
      </w:r>
      <w:r>
        <w:t>.]</w:t>
      </w:r>
    </w:p>
    <w:p w:rsidR="0055289E" w:rsidRDefault="0055289E" w:rsidP="0055289E">
      <w:pPr>
        <w:sectPr w:rsidR="0055289E" w:rsidSect="00437B6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5289E" w:rsidRDefault="0055289E" w:rsidP="0055289E">
      <w:pPr>
        <w:pStyle w:val="nHeading2"/>
      </w:pPr>
      <w:bookmarkStart w:id="6" w:name="_Toc113695922"/>
      <w:bookmarkStart w:id="7" w:name="_Toc374976884"/>
      <w:bookmarkStart w:id="8" w:name="_Toc374977297"/>
      <w:bookmarkStart w:id="9" w:name="_Toc375034814"/>
      <w:r>
        <w:t>Notes</w:t>
      </w:r>
      <w:bookmarkEnd w:id="6"/>
      <w:bookmarkEnd w:id="7"/>
      <w:bookmarkEnd w:id="8"/>
      <w:bookmarkEnd w:id="9"/>
    </w:p>
    <w:p w:rsidR="0055289E" w:rsidRDefault="0055289E">
      <w:pPr>
        <w:pStyle w:val="nSubsection"/>
        <w:rPr>
          <w:snapToGrid w:val="0"/>
        </w:rPr>
      </w:pPr>
      <w:bookmarkStart w:id="10" w:name="_Toc70311430"/>
      <w:r>
        <w:rPr>
          <w:snapToGrid w:val="0"/>
          <w:vertAlign w:val="superscript"/>
        </w:rPr>
        <w:t>1</w:t>
      </w:r>
      <w:r>
        <w:rPr>
          <w:snapToGrid w:val="0"/>
        </w:rPr>
        <w:tab/>
        <w:t>This is a compilation of the</w:t>
      </w:r>
      <w:r w:rsidRPr="0055289E">
        <w:rPr>
          <w:i/>
          <w:noProof/>
          <w:snapToGrid w:val="0"/>
        </w:rPr>
        <w:t xml:space="preserve"> </w:t>
      </w:r>
      <w:r>
        <w:rPr>
          <w:i/>
          <w:noProof/>
          <w:snapToGrid w:val="0"/>
        </w:rPr>
        <w:t>Legal Deposit Regulations 2013</w:t>
      </w:r>
      <w:r>
        <w:rPr>
          <w:snapToGrid w:val="0"/>
        </w:rPr>
        <w:t>.  The following table contains information about those regulations </w:t>
      </w:r>
      <w:r>
        <w:rPr>
          <w:snapToGrid w:val="0"/>
          <w:vertAlign w:val="superscript"/>
        </w:rPr>
        <w:t>1a</w:t>
      </w:r>
      <w:r>
        <w:rPr>
          <w:snapToGrid w:val="0"/>
        </w:rPr>
        <w:t xml:space="preserve">. </w:t>
      </w:r>
    </w:p>
    <w:p w:rsidR="0055289E" w:rsidRDefault="0055289E" w:rsidP="0055289E">
      <w:pPr>
        <w:pStyle w:val="nHeading3"/>
      </w:pPr>
      <w:bookmarkStart w:id="11" w:name="_Toc375034815"/>
      <w:r>
        <w:t>Compilation table</w:t>
      </w:r>
      <w:bookmarkEnd w:id="10"/>
      <w:bookmarkEnd w:id="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5289E" w:rsidTr="0055289E">
        <w:trPr>
          <w:tblHeader/>
        </w:trPr>
        <w:tc>
          <w:tcPr>
            <w:tcW w:w="3118" w:type="dxa"/>
          </w:tcPr>
          <w:p w:rsidR="0055289E" w:rsidRDefault="0055289E" w:rsidP="0055289E">
            <w:pPr>
              <w:pStyle w:val="nTable"/>
              <w:spacing w:after="40"/>
              <w:rPr>
                <w:b/>
                <w:sz w:val="19"/>
              </w:rPr>
            </w:pPr>
            <w:r>
              <w:rPr>
                <w:b/>
                <w:sz w:val="19"/>
              </w:rPr>
              <w:t>Citation</w:t>
            </w:r>
          </w:p>
        </w:tc>
        <w:tc>
          <w:tcPr>
            <w:tcW w:w="1276" w:type="dxa"/>
          </w:tcPr>
          <w:p w:rsidR="0055289E" w:rsidRDefault="0055289E" w:rsidP="0055289E">
            <w:pPr>
              <w:pStyle w:val="nTable"/>
              <w:spacing w:after="40"/>
              <w:rPr>
                <w:b/>
                <w:sz w:val="19"/>
              </w:rPr>
            </w:pPr>
            <w:r>
              <w:rPr>
                <w:b/>
                <w:sz w:val="19"/>
              </w:rPr>
              <w:t>Gazettal</w:t>
            </w:r>
          </w:p>
        </w:tc>
        <w:tc>
          <w:tcPr>
            <w:tcW w:w="2693" w:type="dxa"/>
          </w:tcPr>
          <w:p w:rsidR="0055289E" w:rsidRDefault="0055289E" w:rsidP="0055289E">
            <w:pPr>
              <w:pStyle w:val="nTable"/>
              <w:spacing w:after="40"/>
              <w:rPr>
                <w:b/>
                <w:sz w:val="19"/>
              </w:rPr>
            </w:pPr>
            <w:r>
              <w:rPr>
                <w:b/>
                <w:sz w:val="19"/>
              </w:rPr>
              <w:t>Commencement</w:t>
            </w:r>
          </w:p>
        </w:tc>
      </w:tr>
      <w:tr w:rsidR="0055289E" w:rsidTr="0055289E">
        <w:tc>
          <w:tcPr>
            <w:tcW w:w="3118" w:type="dxa"/>
          </w:tcPr>
          <w:p w:rsidR="0055289E" w:rsidRPr="0055289E" w:rsidRDefault="0055289E">
            <w:pPr>
              <w:pStyle w:val="nTable"/>
              <w:spacing w:after="40"/>
              <w:rPr>
                <w:sz w:val="19"/>
              </w:rPr>
            </w:pPr>
            <w:r>
              <w:rPr>
                <w:i/>
                <w:noProof/>
                <w:snapToGrid w:val="0"/>
              </w:rPr>
              <w:t xml:space="preserve">Legal Deposit Regulations 2013 </w:t>
            </w:r>
            <w:r>
              <w:rPr>
                <w:noProof/>
                <w:snapToGrid w:val="0"/>
              </w:rPr>
              <w:t>r. 1 and 2</w:t>
            </w:r>
          </w:p>
        </w:tc>
        <w:tc>
          <w:tcPr>
            <w:tcW w:w="1276" w:type="dxa"/>
          </w:tcPr>
          <w:p w:rsidR="0055289E" w:rsidRDefault="0055289E" w:rsidP="0055289E">
            <w:pPr>
              <w:pStyle w:val="nTable"/>
              <w:spacing w:after="40"/>
              <w:rPr>
                <w:sz w:val="19"/>
              </w:rPr>
            </w:pPr>
            <w:r>
              <w:rPr>
                <w:sz w:val="19"/>
              </w:rPr>
              <w:t>17 Dec 2013 p. 6247</w:t>
            </w:r>
            <w:r>
              <w:rPr>
                <w:sz w:val="19"/>
              </w:rPr>
              <w:noBreakHyphen/>
              <w:t>54</w:t>
            </w:r>
          </w:p>
        </w:tc>
        <w:tc>
          <w:tcPr>
            <w:tcW w:w="2693" w:type="dxa"/>
          </w:tcPr>
          <w:p w:rsidR="0055289E" w:rsidRDefault="0055289E">
            <w:pPr>
              <w:pStyle w:val="nTable"/>
              <w:spacing w:after="40"/>
              <w:rPr>
                <w:sz w:val="19"/>
              </w:rPr>
            </w:pPr>
            <w:r>
              <w:rPr>
                <w:sz w:val="19"/>
              </w:rPr>
              <w:t>17 Dec 2013 (see r. 2</w:t>
            </w:r>
            <w:r w:rsidR="00B57AE1">
              <w:rPr>
                <w:sz w:val="19"/>
              </w:rPr>
              <w:t>(a)</w:t>
            </w:r>
            <w:r>
              <w:rPr>
                <w:sz w:val="19"/>
              </w:rPr>
              <w:t>)</w:t>
            </w:r>
          </w:p>
        </w:tc>
      </w:tr>
    </w:tbl>
    <w:p w:rsidR="0055289E" w:rsidRDefault="0055289E" w:rsidP="0055289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5289E" w:rsidRDefault="0055289E" w:rsidP="0055289E">
      <w:pPr>
        <w:pStyle w:val="nHeading3"/>
      </w:pPr>
      <w:bookmarkStart w:id="12" w:name="_Toc375034816"/>
      <w:r>
        <w:t>Provisions that have not come into operation</w:t>
      </w:r>
      <w:bookmarkEnd w:id="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55289E" w:rsidRPr="00DB464E" w:rsidTr="00DB464E">
        <w:trPr>
          <w:tblHeader/>
        </w:trPr>
        <w:tc>
          <w:tcPr>
            <w:tcW w:w="3119" w:type="dxa"/>
          </w:tcPr>
          <w:p w:rsidR="0055289E" w:rsidRPr="00DB464E" w:rsidRDefault="0055289E" w:rsidP="0055289E">
            <w:pPr>
              <w:pStyle w:val="nTable"/>
              <w:spacing w:after="40"/>
              <w:rPr>
                <w:b/>
                <w:sz w:val="19"/>
                <w:szCs w:val="19"/>
              </w:rPr>
            </w:pPr>
            <w:r w:rsidRPr="00DB464E">
              <w:rPr>
                <w:b/>
                <w:sz w:val="19"/>
                <w:szCs w:val="19"/>
              </w:rPr>
              <w:t>Citation</w:t>
            </w:r>
          </w:p>
        </w:tc>
        <w:tc>
          <w:tcPr>
            <w:tcW w:w="1276" w:type="dxa"/>
          </w:tcPr>
          <w:p w:rsidR="0055289E" w:rsidRPr="00DB464E" w:rsidRDefault="0055289E" w:rsidP="0055289E">
            <w:pPr>
              <w:pStyle w:val="nTable"/>
              <w:spacing w:after="40"/>
              <w:rPr>
                <w:b/>
                <w:sz w:val="19"/>
                <w:szCs w:val="19"/>
              </w:rPr>
            </w:pPr>
            <w:r w:rsidRPr="00DB464E">
              <w:rPr>
                <w:b/>
                <w:sz w:val="19"/>
                <w:szCs w:val="19"/>
              </w:rPr>
              <w:t>Gazettal</w:t>
            </w:r>
          </w:p>
        </w:tc>
        <w:tc>
          <w:tcPr>
            <w:tcW w:w="2693" w:type="dxa"/>
          </w:tcPr>
          <w:p w:rsidR="0055289E" w:rsidRPr="00DB464E" w:rsidRDefault="0055289E" w:rsidP="0055289E">
            <w:pPr>
              <w:pStyle w:val="nTable"/>
              <w:spacing w:after="40"/>
              <w:rPr>
                <w:b/>
                <w:sz w:val="19"/>
                <w:szCs w:val="19"/>
              </w:rPr>
            </w:pPr>
            <w:r w:rsidRPr="00DB464E">
              <w:rPr>
                <w:b/>
                <w:sz w:val="19"/>
                <w:szCs w:val="19"/>
              </w:rPr>
              <w:t>Commencement</w:t>
            </w:r>
          </w:p>
        </w:tc>
      </w:tr>
      <w:tr w:rsidR="0055289E" w:rsidRPr="00DB464E" w:rsidTr="00DB464E">
        <w:tc>
          <w:tcPr>
            <w:tcW w:w="3119" w:type="dxa"/>
          </w:tcPr>
          <w:p w:rsidR="0055289E" w:rsidRPr="00DB464E" w:rsidRDefault="0055289E" w:rsidP="00DB464E">
            <w:pPr>
              <w:pStyle w:val="nTable"/>
              <w:spacing w:after="40"/>
              <w:rPr>
                <w:sz w:val="19"/>
                <w:szCs w:val="19"/>
                <w:vertAlign w:val="superscript"/>
              </w:rPr>
            </w:pPr>
            <w:r w:rsidRPr="00DB464E">
              <w:rPr>
                <w:i/>
                <w:noProof/>
                <w:snapToGrid w:val="0"/>
                <w:sz w:val="19"/>
                <w:szCs w:val="19"/>
              </w:rPr>
              <w:t xml:space="preserve">Legal Deposit Regulations 2013 </w:t>
            </w:r>
            <w:r w:rsidRPr="00DB464E">
              <w:rPr>
                <w:noProof/>
                <w:snapToGrid w:val="0"/>
                <w:sz w:val="19"/>
                <w:szCs w:val="19"/>
              </w:rPr>
              <w:t>r.</w:t>
            </w:r>
            <w:r w:rsidR="00DB464E">
              <w:rPr>
                <w:noProof/>
                <w:snapToGrid w:val="0"/>
                <w:sz w:val="19"/>
                <w:szCs w:val="19"/>
              </w:rPr>
              <w:t> </w:t>
            </w:r>
            <w:r w:rsidRPr="00DB464E">
              <w:rPr>
                <w:noProof/>
                <w:snapToGrid w:val="0"/>
                <w:sz w:val="19"/>
                <w:szCs w:val="19"/>
              </w:rPr>
              <w:t>3</w:t>
            </w:r>
            <w:r w:rsidRPr="00DB464E">
              <w:rPr>
                <w:noProof/>
                <w:snapToGrid w:val="0"/>
                <w:sz w:val="19"/>
                <w:szCs w:val="19"/>
              </w:rPr>
              <w:noBreakHyphen/>
              <w:t>11 </w:t>
            </w:r>
            <w:r w:rsidRPr="00DB464E">
              <w:rPr>
                <w:noProof/>
                <w:snapToGrid w:val="0"/>
                <w:sz w:val="19"/>
                <w:szCs w:val="19"/>
                <w:vertAlign w:val="superscript"/>
              </w:rPr>
              <w:t>2</w:t>
            </w:r>
          </w:p>
        </w:tc>
        <w:tc>
          <w:tcPr>
            <w:tcW w:w="1276" w:type="dxa"/>
          </w:tcPr>
          <w:p w:rsidR="0055289E" w:rsidRPr="00DB464E" w:rsidRDefault="0055289E" w:rsidP="0055289E">
            <w:pPr>
              <w:pStyle w:val="nTable"/>
              <w:spacing w:after="40"/>
              <w:rPr>
                <w:sz w:val="19"/>
                <w:szCs w:val="19"/>
              </w:rPr>
            </w:pPr>
            <w:r w:rsidRPr="00DB464E">
              <w:rPr>
                <w:sz w:val="19"/>
                <w:szCs w:val="19"/>
              </w:rPr>
              <w:t>17 Dec 2013 p. 6247</w:t>
            </w:r>
            <w:r w:rsidRPr="00DB464E">
              <w:rPr>
                <w:sz w:val="19"/>
                <w:szCs w:val="19"/>
              </w:rPr>
              <w:noBreakHyphen/>
              <w:t>54</w:t>
            </w:r>
          </w:p>
        </w:tc>
        <w:tc>
          <w:tcPr>
            <w:tcW w:w="2693" w:type="dxa"/>
          </w:tcPr>
          <w:p w:rsidR="0055289E" w:rsidRPr="00DB464E" w:rsidRDefault="0055289E" w:rsidP="0055289E">
            <w:pPr>
              <w:pStyle w:val="nTable"/>
              <w:spacing w:after="40"/>
              <w:rPr>
                <w:sz w:val="19"/>
                <w:szCs w:val="19"/>
              </w:rPr>
            </w:pPr>
            <w:r w:rsidRPr="00DB464E">
              <w:rPr>
                <w:sz w:val="19"/>
                <w:szCs w:val="19"/>
              </w:rPr>
              <w:t xml:space="preserve">1 Jan 2014 (see r. 2(b) and </w:t>
            </w:r>
            <w:r w:rsidRPr="00DB464E">
              <w:rPr>
                <w:i/>
                <w:sz w:val="19"/>
                <w:szCs w:val="19"/>
              </w:rPr>
              <w:t>Gazette</w:t>
            </w:r>
            <w:r w:rsidRPr="00DB464E">
              <w:rPr>
                <w:sz w:val="19"/>
                <w:szCs w:val="19"/>
              </w:rPr>
              <w:t xml:space="preserve"> 17 Dec 2013 p. 6218</w:t>
            </w:r>
            <w:r w:rsidR="005760E1" w:rsidRPr="00DB464E">
              <w:rPr>
                <w:sz w:val="19"/>
                <w:szCs w:val="19"/>
              </w:rPr>
              <w:t>)</w:t>
            </w:r>
          </w:p>
        </w:tc>
      </w:tr>
    </w:tbl>
    <w:p w:rsidR="0055289E" w:rsidRDefault="0055289E" w:rsidP="0055289E">
      <w:pPr>
        <w:pStyle w:val="nSubsection"/>
        <w:spacing w:before="200"/>
        <w:rPr>
          <w:snapToGrid w:val="0"/>
        </w:rPr>
      </w:pPr>
      <w:r>
        <w:rPr>
          <w:snapToGrid w:val="0"/>
          <w:vertAlign w:val="superscript"/>
        </w:rPr>
        <w:t>2</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noProof/>
          <w:snapToGrid w:val="0"/>
        </w:rPr>
        <w:t xml:space="preserve">Legal Deposit Regulations 2013 </w:t>
      </w:r>
      <w:r>
        <w:rPr>
          <w:noProof/>
          <w:snapToGrid w:val="0"/>
        </w:rPr>
        <w:t>r. 3</w:t>
      </w:r>
      <w:r>
        <w:rPr>
          <w:noProof/>
          <w:snapToGrid w:val="0"/>
        </w:rPr>
        <w:noBreakHyphen/>
        <w:t>11</w:t>
      </w:r>
      <w:r>
        <w:rPr>
          <w:snapToGrid w:val="0"/>
        </w:rPr>
        <w:t xml:space="preserve"> had not come into operation.  </w:t>
      </w:r>
      <w:r w:rsidR="005760E1">
        <w:rPr>
          <w:snapToGrid w:val="0"/>
        </w:rPr>
        <w:t>They read</w:t>
      </w:r>
      <w:r>
        <w:rPr>
          <w:snapToGrid w:val="0"/>
        </w:rPr>
        <w:t xml:space="preserve"> as follows:</w:t>
      </w:r>
    </w:p>
    <w:p w:rsidR="0055289E" w:rsidRPr="003273A3" w:rsidRDefault="0055289E" w:rsidP="0055289E">
      <w:pPr>
        <w:pStyle w:val="BlankOpen"/>
        <w:rPr>
          <w:snapToGrid w:val="0"/>
        </w:rPr>
      </w:pPr>
    </w:p>
    <w:p w:rsidR="0055289E" w:rsidRPr="00A867C9" w:rsidRDefault="0055289E" w:rsidP="0055289E">
      <w:pPr>
        <w:pStyle w:val="nzHeading5"/>
      </w:pPr>
      <w:bookmarkStart w:id="13" w:name="_Toc372272591"/>
      <w:r>
        <w:rPr>
          <w:rStyle w:val="CharSectno"/>
        </w:rPr>
        <w:t>3</w:t>
      </w:r>
      <w:r w:rsidRPr="00A867C9">
        <w:t>.</w:t>
      </w:r>
      <w:r w:rsidRPr="00A867C9">
        <w:tab/>
        <w:t>Certain documents not public documents</w:t>
      </w:r>
      <w:bookmarkEnd w:id="13"/>
    </w:p>
    <w:p w:rsidR="0055289E" w:rsidRPr="00A867C9" w:rsidRDefault="0055289E" w:rsidP="0055289E">
      <w:pPr>
        <w:pStyle w:val="nzSubsection"/>
      </w:pPr>
      <w:r w:rsidRPr="00A867C9">
        <w:tab/>
      </w:r>
      <w:r w:rsidRPr="00A867C9">
        <w:tab/>
      </w:r>
      <w:r w:rsidRPr="005F5FD9">
        <w:t xml:space="preserve">For the purposes of </w:t>
      </w:r>
      <w:r>
        <w:t>paragraph (</w:t>
      </w:r>
      <w:r w:rsidRPr="005F5FD9">
        <w:t xml:space="preserve">b)(ii) of the definition of </w:t>
      </w:r>
      <w:r w:rsidRPr="006C616A">
        <w:rPr>
          <w:b/>
          <w:i/>
        </w:rPr>
        <w:t>public document</w:t>
      </w:r>
      <w:r w:rsidRPr="005F5FD9">
        <w:t xml:space="preserve"> in section 4(1) of the Act, the following classes of document are not public documents —</w:t>
      </w:r>
      <w:r w:rsidRPr="00A867C9">
        <w:t xml:space="preserve"> </w:t>
      </w:r>
    </w:p>
    <w:p w:rsidR="0055289E" w:rsidRDefault="0055289E" w:rsidP="0055289E">
      <w:pPr>
        <w:pStyle w:val="nzIndenta"/>
      </w:pPr>
      <w:r w:rsidRPr="00A867C9">
        <w:tab/>
      </w:r>
      <w:r>
        <w:t>(a)</w:t>
      </w:r>
      <w:r w:rsidRPr="00A867C9">
        <w:tab/>
        <w:t>stationery, blank books (for example, exercise books and notebooks), blank forms, labels, greeting cards and</w:t>
      </w:r>
      <w:r>
        <w:t xml:space="preserve"> bookmarks;</w:t>
      </w:r>
    </w:p>
    <w:p w:rsidR="0055289E" w:rsidRDefault="0055289E" w:rsidP="0055289E">
      <w:pPr>
        <w:pStyle w:val="nzIndenta"/>
      </w:pPr>
      <w:r>
        <w:tab/>
        <w:t>(b)</w:t>
      </w:r>
      <w:r>
        <w:tab/>
        <w:t>almanacs, calendars and diaries that contain dates but no other text;</w:t>
      </w:r>
    </w:p>
    <w:p w:rsidR="0055289E" w:rsidRDefault="0055289E" w:rsidP="0055289E">
      <w:pPr>
        <w:pStyle w:val="nzIndenta"/>
      </w:pPr>
      <w:r>
        <w:tab/>
        <w:t>(c)</w:t>
      </w:r>
      <w:r>
        <w:tab/>
        <w:t>trade catalogues, advertisements, promotional or marketing material and price lists;</w:t>
      </w:r>
    </w:p>
    <w:p w:rsidR="0055289E" w:rsidRDefault="0055289E" w:rsidP="0055289E">
      <w:pPr>
        <w:pStyle w:val="nzIndenta"/>
      </w:pPr>
      <w:r>
        <w:tab/>
        <w:t>(d)</w:t>
      </w:r>
      <w:r>
        <w:tab/>
        <w:t>press releases and circulars;</w:t>
      </w:r>
    </w:p>
    <w:p w:rsidR="0055289E" w:rsidRDefault="0055289E" w:rsidP="0055289E">
      <w:pPr>
        <w:pStyle w:val="nzIndenta"/>
      </w:pPr>
      <w:r>
        <w:tab/>
        <w:t>(e)</w:t>
      </w:r>
      <w:r>
        <w:tab/>
        <w:t>drawing books, colouring books, puzzle books, books of cut</w:t>
      </w:r>
      <w:r>
        <w:noBreakHyphen/>
        <w:t>outs for children and games;</w:t>
      </w:r>
    </w:p>
    <w:p w:rsidR="0055289E" w:rsidRDefault="0055289E" w:rsidP="0055289E">
      <w:pPr>
        <w:pStyle w:val="nzIndenta"/>
      </w:pPr>
      <w:r>
        <w:tab/>
        <w:t>(f)</w:t>
      </w:r>
      <w:r>
        <w:tab/>
        <w:t>timetables of transport services;</w:t>
      </w:r>
    </w:p>
    <w:p w:rsidR="0055289E" w:rsidRPr="00EB70C3" w:rsidRDefault="0055289E" w:rsidP="0055289E">
      <w:pPr>
        <w:pStyle w:val="nzIndenta"/>
      </w:pPr>
      <w:r>
        <w:tab/>
        <w:t>(g)</w:t>
      </w:r>
      <w:r>
        <w:tab/>
        <w:t>patterns, models and blueprints.</w:t>
      </w:r>
    </w:p>
    <w:p w:rsidR="0055289E" w:rsidRDefault="0055289E" w:rsidP="0055289E">
      <w:pPr>
        <w:pStyle w:val="nzHeading5"/>
      </w:pPr>
      <w:bookmarkStart w:id="14" w:name="_Toc372272592"/>
      <w:r>
        <w:rPr>
          <w:rStyle w:val="CharSectno"/>
        </w:rPr>
        <w:t>4</w:t>
      </w:r>
      <w:r w:rsidRPr="001A16C6">
        <w:t>.</w:t>
      </w:r>
      <w:r w:rsidRPr="001A16C6">
        <w:tab/>
      </w:r>
      <w:r>
        <w:t>Number of copies of public document to be given</w:t>
      </w:r>
      <w:bookmarkEnd w:id="14"/>
    </w:p>
    <w:p w:rsidR="0055289E" w:rsidRDefault="0055289E" w:rsidP="0055289E">
      <w:pPr>
        <w:pStyle w:val="nzSubsection"/>
      </w:pPr>
      <w:r>
        <w:tab/>
      </w:r>
      <w:r>
        <w:tab/>
        <w:t xml:space="preserve">The prescribed number of copies of a public document to be given to the State Librarian under </w:t>
      </w:r>
      <w:r w:rsidRPr="005F5FD9">
        <w:t>section</w:t>
      </w:r>
      <w:r>
        <w:t> 8 of the Act is one.</w:t>
      </w:r>
    </w:p>
    <w:p w:rsidR="0055289E" w:rsidRDefault="0055289E" w:rsidP="0055289E">
      <w:pPr>
        <w:pStyle w:val="nzHeading5"/>
      </w:pPr>
      <w:bookmarkStart w:id="15" w:name="_Toc372272593"/>
      <w:r>
        <w:rPr>
          <w:rStyle w:val="CharSectno"/>
        </w:rPr>
        <w:t>5</w:t>
      </w:r>
      <w:r w:rsidRPr="001A16C6">
        <w:t>.</w:t>
      </w:r>
      <w:r w:rsidRPr="001A16C6">
        <w:tab/>
      </w:r>
      <w:r>
        <w:t>Period within which copy of public document to be given</w:t>
      </w:r>
      <w:bookmarkEnd w:id="15"/>
    </w:p>
    <w:p w:rsidR="0055289E" w:rsidRDefault="0055289E" w:rsidP="0055289E">
      <w:pPr>
        <w:pStyle w:val="nzSubsection"/>
      </w:pPr>
      <w:r>
        <w:tab/>
      </w:r>
      <w:r>
        <w:tab/>
        <w:t xml:space="preserve">A copy of a public document must be given to the State Librarian under </w:t>
      </w:r>
      <w:r w:rsidRPr="005F5FD9">
        <w:t>section</w:t>
      </w:r>
      <w:r>
        <w:t> 8 of the Act within 30 days after the document is published.</w:t>
      </w:r>
    </w:p>
    <w:p w:rsidR="0055289E" w:rsidRDefault="0055289E" w:rsidP="0055289E">
      <w:pPr>
        <w:pStyle w:val="nzHeading5"/>
      </w:pPr>
      <w:bookmarkStart w:id="16" w:name="_Toc372272594"/>
      <w:r>
        <w:rPr>
          <w:rStyle w:val="CharSectno"/>
        </w:rPr>
        <w:t>6</w:t>
      </w:r>
      <w:r>
        <w:t>.</w:t>
      </w:r>
      <w:r>
        <w:tab/>
        <w:t>Requirements relating to copy of public document</w:t>
      </w:r>
      <w:bookmarkEnd w:id="16"/>
    </w:p>
    <w:p w:rsidR="0055289E" w:rsidRDefault="0055289E" w:rsidP="0055289E">
      <w:pPr>
        <w:pStyle w:val="nzSubsection"/>
      </w:pPr>
      <w:r>
        <w:tab/>
      </w:r>
      <w:r>
        <w:tab/>
        <w:t xml:space="preserve">A copy of a public document given to the State Librarian under </w:t>
      </w:r>
      <w:r w:rsidRPr="005F5FD9">
        <w:t>section</w:t>
      </w:r>
      <w:r>
        <w:t xml:space="preserve"> 8 of the Act must be — </w:t>
      </w:r>
    </w:p>
    <w:p w:rsidR="0055289E" w:rsidRDefault="0055289E" w:rsidP="0055289E">
      <w:pPr>
        <w:pStyle w:val="nzIndenta"/>
      </w:pPr>
      <w:r>
        <w:tab/>
        <w:t>(a)</w:t>
      </w:r>
      <w:r>
        <w:tab/>
        <w:t>of the same standard as the best copy of the document that has been published in the State; and</w:t>
      </w:r>
    </w:p>
    <w:p w:rsidR="0055289E" w:rsidRDefault="0055289E" w:rsidP="0055289E">
      <w:pPr>
        <w:pStyle w:val="nzIndenta"/>
      </w:pPr>
      <w:r>
        <w:tab/>
        <w:t>(b)</w:t>
      </w:r>
      <w:r>
        <w:tab/>
        <w:t>free of any physical, technical or mechanical restriction that prevents or restricts the copying of the document in a different medium or format; and</w:t>
      </w:r>
    </w:p>
    <w:p w:rsidR="0055289E" w:rsidRDefault="0055289E" w:rsidP="0055289E">
      <w:pPr>
        <w:pStyle w:val="nzIndenta"/>
      </w:pPr>
      <w:r>
        <w:tab/>
        <w:t>(c)</w:t>
      </w:r>
      <w:r>
        <w:tab/>
        <w:t>accompanied by any container, wrapping material, notice, instructions, manual, computer software or other material that generally accompanies the document.</w:t>
      </w:r>
    </w:p>
    <w:p w:rsidR="0055289E" w:rsidRDefault="0055289E" w:rsidP="0055289E">
      <w:pPr>
        <w:pStyle w:val="nzHeading5"/>
      </w:pPr>
      <w:bookmarkStart w:id="17" w:name="_Toc372272595"/>
      <w:r>
        <w:rPr>
          <w:rStyle w:val="CharSectno"/>
        </w:rPr>
        <w:t>7</w:t>
      </w:r>
      <w:r w:rsidRPr="00322B12">
        <w:t>.</w:t>
      </w:r>
      <w:r w:rsidRPr="00322B12">
        <w:tab/>
      </w:r>
      <w:r>
        <w:t>State Librarian to issue receipt</w:t>
      </w:r>
      <w:bookmarkEnd w:id="17"/>
    </w:p>
    <w:p w:rsidR="0055289E" w:rsidRDefault="0055289E" w:rsidP="0055289E">
      <w:pPr>
        <w:pStyle w:val="nzSubsection"/>
      </w:pPr>
      <w:r>
        <w:tab/>
        <w:t>(1)</w:t>
      </w:r>
      <w:r>
        <w:tab/>
        <w:t xml:space="preserve">In this regulation — </w:t>
      </w:r>
    </w:p>
    <w:p w:rsidR="0055289E" w:rsidRDefault="0055289E" w:rsidP="0055289E">
      <w:pPr>
        <w:pStyle w:val="nzDefstart"/>
      </w:pPr>
      <w:r>
        <w:tab/>
      </w:r>
      <w:r w:rsidRPr="00E6152E">
        <w:rPr>
          <w:rStyle w:val="CharDefText"/>
        </w:rPr>
        <w:t>serial publication</w:t>
      </w:r>
      <w:r>
        <w:t xml:space="preserve"> means a public document published on a daily, weekly, monthly or other periodic basis (for example, a newspaper, magazine or journal).</w:t>
      </w:r>
    </w:p>
    <w:p w:rsidR="0055289E" w:rsidRDefault="0055289E" w:rsidP="0055289E">
      <w:pPr>
        <w:pStyle w:val="nzSubsection"/>
      </w:pPr>
      <w:r>
        <w:tab/>
        <w:t>(2)</w:t>
      </w:r>
      <w:r>
        <w:tab/>
        <w:t xml:space="preserve">If a copy of a public document has been given to the State Librarian under </w:t>
      </w:r>
      <w:r w:rsidRPr="005F5FD9">
        <w:t>section</w:t>
      </w:r>
      <w:r>
        <w:t> 8 of the Act, the State Librarian must issue a receipt to the publisher of the document in accordance with this regulation.</w:t>
      </w:r>
    </w:p>
    <w:p w:rsidR="0055289E" w:rsidRDefault="0055289E" w:rsidP="0055289E">
      <w:pPr>
        <w:pStyle w:val="nzSubsection"/>
      </w:pPr>
      <w:r>
        <w:tab/>
        <w:t>(3)</w:t>
      </w:r>
      <w:r>
        <w:tab/>
        <w:t>A receipt for a copy of a public document that is not a serial publication must be issued within 30 days after the day on which the copy was given.</w:t>
      </w:r>
    </w:p>
    <w:p w:rsidR="0055289E" w:rsidRDefault="0055289E" w:rsidP="0055289E">
      <w:pPr>
        <w:pStyle w:val="nzSubsection"/>
      </w:pPr>
      <w:r>
        <w:tab/>
        <w:t>(4)</w:t>
      </w:r>
      <w:r>
        <w:tab/>
        <w:t xml:space="preserve">A receipt for a copy of a serial publication must be issued within — </w:t>
      </w:r>
    </w:p>
    <w:p w:rsidR="0055289E" w:rsidRDefault="0055289E" w:rsidP="0055289E">
      <w:pPr>
        <w:pStyle w:val="nzIndenta"/>
      </w:pPr>
      <w:r>
        <w:tab/>
        <w:t>(a)</w:t>
      </w:r>
      <w:r>
        <w:tab/>
        <w:t xml:space="preserve">12 months after the day on which the copy was given; or </w:t>
      </w:r>
    </w:p>
    <w:p w:rsidR="0055289E" w:rsidRPr="00F61640" w:rsidRDefault="0055289E" w:rsidP="0055289E">
      <w:pPr>
        <w:pStyle w:val="nzIndenta"/>
      </w:pPr>
      <w:r>
        <w:tab/>
        <w:t>(b)</w:t>
      </w:r>
      <w:r>
        <w:tab/>
        <w:t>such other period as is agreed between the State Librarian and the publisher of the document.</w:t>
      </w:r>
    </w:p>
    <w:p w:rsidR="0055289E" w:rsidRDefault="0055289E" w:rsidP="0055289E">
      <w:pPr>
        <w:pStyle w:val="nzSubsection"/>
      </w:pPr>
      <w:r>
        <w:tab/>
        <w:t>(5)</w:t>
      </w:r>
      <w:r>
        <w:tab/>
        <w:t>A receipt may be in printed or electronic form.</w:t>
      </w:r>
    </w:p>
    <w:p w:rsidR="0055289E" w:rsidRDefault="0055289E" w:rsidP="0055289E">
      <w:pPr>
        <w:pStyle w:val="nzHeading5"/>
      </w:pPr>
      <w:bookmarkStart w:id="18" w:name="_Toc372272596"/>
      <w:r>
        <w:rPr>
          <w:rStyle w:val="CharSectno"/>
        </w:rPr>
        <w:t>8</w:t>
      </w:r>
      <w:r w:rsidRPr="003A3A24">
        <w:t>.</w:t>
      </w:r>
      <w:r w:rsidRPr="003A3A24">
        <w:tab/>
      </w:r>
      <w:r>
        <w:t>Subsequent edition or reprint of public document</w:t>
      </w:r>
      <w:bookmarkEnd w:id="18"/>
    </w:p>
    <w:p w:rsidR="0055289E" w:rsidRDefault="0055289E" w:rsidP="0055289E">
      <w:pPr>
        <w:pStyle w:val="nzSubsection"/>
      </w:pPr>
      <w:r>
        <w:tab/>
        <w:t>(1)</w:t>
      </w:r>
      <w:r>
        <w:tab/>
        <w:t xml:space="preserve">If a copy of a public document (the </w:t>
      </w:r>
      <w:r w:rsidRPr="00335E42">
        <w:rPr>
          <w:rStyle w:val="CharDefText"/>
        </w:rPr>
        <w:t>deposited copy</w:t>
      </w:r>
      <w:r>
        <w:t xml:space="preserve">) has been given to the State Librarian under </w:t>
      </w:r>
      <w:r w:rsidRPr="005F5FD9">
        <w:t>section</w:t>
      </w:r>
      <w:r>
        <w:t> 8 of the Act, a copy of a subsequent edition or reprint of the public document does not have to be given to the State Librarian unless the subsequent edition or reprint differs from the deposited copy.</w:t>
      </w:r>
    </w:p>
    <w:p w:rsidR="0055289E" w:rsidRDefault="0055289E" w:rsidP="0055289E">
      <w:pPr>
        <w:pStyle w:val="nzSubsection"/>
      </w:pPr>
      <w:r>
        <w:tab/>
        <w:t>(2)</w:t>
      </w:r>
      <w:r>
        <w:tab/>
        <w:t>For the purposes of subregulation (1), a subsequent edition or reprint differs from the deposited copy if the content (other than the date of publication) or form of the public document has been altered in any way.</w:t>
      </w:r>
    </w:p>
    <w:p w:rsidR="0055289E" w:rsidRDefault="0055289E" w:rsidP="0055289E">
      <w:pPr>
        <w:pStyle w:val="nzHeading5"/>
      </w:pPr>
      <w:bookmarkStart w:id="19" w:name="_Toc372272597"/>
      <w:r>
        <w:rPr>
          <w:rStyle w:val="CharSectno"/>
        </w:rPr>
        <w:t>9</w:t>
      </w:r>
      <w:r w:rsidRPr="00C4348B">
        <w:t>.</w:t>
      </w:r>
      <w:r w:rsidRPr="00C4348B">
        <w:tab/>
      </w:r>
      <w:r>
        <w:t>Public document published in different formats</w:t>
      </w:r>
      <w:bookmarkEnd w:id="19"/>
    </w:p>
    <w:p w:rsidR="0055289E" w:rsidRDefault="0055289E" w:rsidP="0055289E">
      <w:pPr>
        <w:pStyle w:val="nzSubsection"/>
      </w:pPr>
      <w:r>
        <w:tab/>
      </w:r>
      <w:r>
        <w:tab/>
        <w:t xml:space="preserve">If a public document is published in different formats, a copy of the document in each of those formats must be given to the State Librarian under </w:t>
      </w:r>
      <w:r w:rsidRPr="005F5FD9">
        <w:t>section</w:t>
      </w:r>
      <w:r>
        <w:t> 8 of the Act.</w:t>
      </w:r>
    </w:p>
    <w:p w:rsidR="0055289E" w:rsidRDefault="0055289E" w:rsidP="0055289E">
      <w:pPr>
        <w:pStyle w:val="nzHeading5"/>
      </w:pPr>
      <w:bookmarkStart w:id="20" w:name="_Toc372272598"/>
      <w:r>
        <w:rPr>
          <w:rStyle w:val="CharSectno"/>
        </w:rPr>
        <w:t>10</w:t>
      </w:r>
      <w:r w:rsidRPr="005A6E6E">
        <w:t>.</w:t>
      </w:r>
      <w:r w:rsidRPr="005A6E6E">
        <w:tab/>
      </w:r>
      <w:r>
        <w:t>Public document published in more than one medium</w:t>
      </w:r>
      <w:bookmarkEnd w:id="20"/>
    </w:p>
    <w:p w:rsidR="0055289E" w:rsidRDefault="0055289E" w:rsidP="0055289E">
      <w:pPr>
        <w:pStyle w:val="nzSubsection"/>
      </w:pPr>
      <w:r>
        <w:tab/>
      </w:r>
      <w:r>
        <w:tab/>
        <w:t xml:space="preserve">If a public document is published in more than one medium, each of those media is a different public document for the purposes of </w:t>
      </w:r>
      <w:r w:rsidRPr="005F5FD9">
        <w:t>section</w:t>
      </w:r>
      <w:r>
        <w:t> 8 of the Act.</w:t>
      </w:r>
    </w:p>
    <w:p w:rsidR="0055289E" w:rsidRDefault="0055289E" w:rsidP="0055289E">
      <w:pPr>
        <w:pStyle w:val="nzHeading5"/>
      </w:pPr>
      <w:bookmarkStart w:id="21" w:name="_Toc372272599"/>
      <w:r>
        <w:rPr>
          <w:rStyle w:val="CharSectno"/>
        </w:rPr>
        <w:t>11</w:t>
      </w:r>
      <w:r w:rsidRPr="0002556C">
        <w:t>.</w:t>
      </w:r>
      <w:r w:rsidRPr="0002556C">
        <w:tab/>
      </w:r>
      <w:r>
        <w:t>State Librarian may impose limitations on access</w:t>
      </w:r>
      <w:bookmarkEnd w:id="21"/>
    </w:p>
    <w:p w:rsidR="0055289E" w:rsidRDefault="0055289E" w:rsidP="0055289E">
      <w:pPr>
        <w:pStyle w:val="nzSubsection"/>
      </w:pPr>
      <w:r>
        <w:tab/>
        <w:t>(1)</w:t>
      </w:r>
      <w:r>
        <w:tab/>
        <w:t xml:space="preserve">The State Librarian may, in writing, impose limitations on access to a copy of a public document given under </w:t>
      </w:r>
      <w:r w:rsidRPr="005F5FD9">
        <w:t>section</w:t>
      </w:r>
      <w:r>
        <w:t xml:space="preserve"> 8 of the Act if the State Librarian is satisfied that — </w:t>
      </w:r>
    </w:p>
    <w:p w:rsidR="0055289E" w:rsidRDefault="0055289E" w:rsidP="0055289E">
      <w:pPr>
        <w:pStyle w:val="nzIndenta"/>
      </w:pPr>
      <w:r>
        <w:tab/>
        <w:t>(a)</w:t>
      </w:r>
      <w:r>
        <w:tab/>
        <w:t>access to the document is likely to cause substantial commercial harm to the publisher of the document; or</w:t>
      </w:r>
    </w:p>
    <w:p w:rsidR="0055289E" w:rsidRDefault="0055289E" w:rsidP="0055289E">
      <w:pPr>
        <w:pStyle w:val="nzIndenta"/>
      </w:pPr>
      <w:r>
        <w:tab/>
        <w:t>(b)</w:t>
      </w:r>
      <w:r>
        <w:tab/>
        <w:t>the document is culturally sensitive.</w:t>
      </w:r>
    </w:p>
    <w:p w:rsidR="0055289E" w:rsidRDefault="0055289E" w:rsidP="0055289E">
      <w:pPr>
        <w:pStyle w:val="nzSubsection"/>
      </w:pPr>
      <w:r>
        <w:tab/>
        <w:t>(2)</w:t>
      </w:r>
      <w:r>
        <w:tab/>
        <w:t xml:space="preserve">Without limiting subregulation (1), the State Librarian may under that subregulation do either or both of the following — </w:t>
      </w:r>
    </w:p>
    <w:p w:rsidR="0055289E" w:rsidRDefault="0055289E" w:rsidP="0055289E">
      <w:pPr>
        <w:pStyle w:val="nzIndenta"/>
      </w:pPr>
      <w:r>
        <w:tab/>
        <w:t>(a)</w:t>
      </w:r>
      <w:r>
        <w:tab/>
        <w:t>limit the persons or classes of person allowed to access the copy of the public document;</w:t>
      </w:r>
    </w:p>
    <w:p w:rsidR="0055289E" w:rsidRDefault="0055289E" w:rsidP="0055289E">
      <w:pPr>
        <w:pStyle w:val="nzIndenta"/>
      </w:pPr>
      <w:r>
        <w:tab/>
        <w:t>(b)</w:t>
      </w:r>
      <w:r>
        <w:tab/>
        <w:t xml:space="preserve">limit access to the copy of the public document — </w:t>
      </w:r>
    </w:p>
    <w:p w:rsidR="0055289E" w:rsidRDefault="0055289E" w:rsidP="0055289E">
      <w:pPr>
        <w:pStyle w:val="nzIndenti"/>
      </w:pPr>
      <w:r>
        <w:tab/>
        <w:t>(i)</w:t>
      </w:r>
      <w:r>
        <w:tab/>
        <w:t>for a period that the State Librarian considers reasonable; or</w:t>
      </w:r>
    </w:p>
    <w:p w:rsidR="0055289E" w:rsidRDefault="0055289E" w:rsidP="0055289E">
      <w:pPr>
        <w:pStyle w:val="nzIndenti"/>
      </w:pPr>
      <w:r>
        <w:tab/>
        <w:t>(ii)</w:t>
      </w:r>
      <w:r>
        <w:tab/>
        <w:t>in the case of a document referred to in subregulation (1)(b), indefinitely.</w:t>
      </w:r>
    </w:p>
    <w:p w:rsidR="0055289E" w:rsidRDefault="0055289E" w:rsidP="0055289E">
      <w:pPr>
        <w:pStyle w:val="nzSubsection"/>
      </w:pPr>
      <w:r>
        <w:tab/>
        <w:t>(3)</w:t>
      </w:r>
      <w:r>
        <w:tab/>
        <w:t>The State Librarian must ensure that limitations imposed under subregulation (1) are reviewed annually.</w:t>
      </w:r>
    </w:p>
    <w:p w:rsidR="0055289E" w:rsidRDefault="0055289E" w:rsidP="0055289E">
      <w:pPr>
        <w:pStyle w:val="nzSubsection"/>
      </w:pPr>
      <w:r>
        <w:tab/>
        <w:t>(4)</w:t>
      </w:r>
      <w:r>
        <w:tab/>
        <w:t>The State Librarian may, in writing, alter, remove or replace limitations imposed under subregulation (1).</w:t>
      </w:r>
    </w:p>
    <w:p w:rsidR="0055289E" w:rsidRDefault="0055289E" w:rsidP="0055289E">
      <w:pPr>
        <w:pStyle w:val="nzSubsection"/>
      </w:pPr>
      <w:r>
        <w:tab/>
        <w:t>(5)</w:t>
      </w:r>
      <w:r>
        <w:tab/>
        <w:t>Before taking action under subregulation (1) or (4), the State Librarian must, to the extent that it is practicable to do so, consult with the publisher of the public document concerned and any other person or body considered by the State Librarian to have a significant interest in the document.</w:t>
      </w:r>
    </w:p>
    <w:p w:rsidR="0055289E" w:rsidRDefault="0055289E" w:rsidP="00DB464E">
      <w:pPr>
        <w:pStyle w:val="BlankClose"/>
      </w:pPr>
    </w:p>
    <w:p w:rsidR="0055289E" w:rsidRDefault="0055289E" w:rsidP="0055289E"/>
    <w:p w:rsidR="0055289E" w:rsidRDefault="0055289E" w:rsidP="0055289E">
      <w:pPr>
        <w:sectPr w:rsidR="0055289E" w:rsidSect="0055289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55289E" w:rsidRDefault="0055289E" w:rsidP="0055289E"/>
    <w:sectPr w:rsidR="0055289E" w:rsidSect="005760E1">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9E" w:rsidRDefault="0055289E">
      <w:pPr>
        <w:rPr>
          <w:b/>
          <w:sz w:val="28"/>
        </w:rPr>
      </w:pPr>
      <w:r>
        <w:rPr>
          <w:b/>
          <w:sz w:val="28"/>
        </w:rPr>
        <w:t>Endnotes</w:t>
      </w:r>
    </w:p>
    <w:p w:rsidR="0055289E" w:rsidRDefault="0055289E">
      <w:pPr>
        <w:spacing w:after="240"/>
        <w:rPr>
          <w:rFonts w:ascii="Times" w:hAnsi="Times"/>
          <w:sz w:val="18"/>
        </w:rPr>
      </w:pPr>
      <w:r>
        <w:rPr>
          <w:sz w:val="20"/>
        </w:rPr>
        <w:t>[For ease of reference detach these notes and read them alongside the draft.]</w:t>
      </w:r>
    </w:p>
    <w:p w:rsidR="0055289E" w:rsidRDefault="0055289E"/>
  </w:endnote>
  <w:endnote w:type="continuationSeparator" w:id="0">
    <w:p w:rsidR="0055289E" w:rsidRDefault="0055289E">
      <w:pPr>
        <w:pStyle w:val="Footer"/>
      </w:pPr>
    </w:p>
    <w:p w:rsidR="0055289E" w:rsidRDefault="00552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Footer"/>
      <w:tabs>
        <w:tab w:val="clear" w:pos="4153"/>
        <w:tab w:val="right" w:pos="7088"/>
      </w:tabs>
      <w:rPr>
        <w:rStyle w:val="PageNumber"/>
      </w:rPr>
    </w:pPr>
  </w:p>
  <w:p w:rsidR="0055289E" w:rsidRDefault="00552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1A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1AE">
      <w:rPr>
        <w:rFonts w:ascii="Arial" w:hAnsi="Arial" w:cs="Arial"/>
        <w:sz w:val="20"/>
        <w:lang w:val="en-US"/>
      </w:rPr>
      <w:t>17 Dec 2013</w:t>
    </w:r>
    <w:r>
      <w:rPr>
        <w:rFonts w:ascii="Arial" w:hAnsi="Arial" w:cs="Arial"/>
        <w:sz w:val="20"/>
        <w:lang w:val="en-US"/>
      </w:rPr>
      <w:fldChar w:fldCharType="end"/>
    </w:r>
  </w:p>
  <w:p w:rsidR="0055289E" w:rsidRPr="0055289E" w:rsidRDefault="0055289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Footer"/>
      <w:tabs>
        <w:tab w:val="clear" w:pos="4153"/>
        <w:tab w:val="right" w:pos="7088"/>
      </w:tabs>
      <w:rPr>
        <w:rStyle w:val="PageNumber"/>
      </w:rPr>
    </w:pPr>
  </w:p>
  <w:p w:rsidR="0055289E" w:rsidRDefault="00552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1AE">
      <w:rPr>
        <w:rFonts w:ascii="Arial" w:hAnsi="Arial" w:cs="Arial"/>
        <w:sz w:val="20"/>
        <w:lang w:val="en-US"/>
      </w:rPr>
      <w:t>17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1A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r>
  </w:p>
  <w:p w:rsidR="0055289E" w:rsidRPr="0055289E" w:rsidRDefault="0055289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Footer"/>
      <w:tabs>
        <w:tab w:val="clear" w:pos="4153"/>
        <w:tab w:val="right" w:pos="7088"/>
      </w:tabs>
      <w:rPr>
        <w:rStyle w:val="PageNumber"/>
      </w:rPr>
    </w:pPr>
  </w:p>
  <w:p w:rsidR="0055289E" w:rsidRDefault="00552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1AE">
      <w:rPr>
        <w:rFonts w:ascii="Arial" w:hAnsi="Arial" w:cs="Arial"/>
        <w:sz w:val="20"/>
        <w:lang w:val="en-US"/>
      </w:rPr>
      <w:t>17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1A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r>
  </w:p>
  <w:p w:rsidR="0055289E" w:rsidRPr="00437B6F" w:rsidRDefault="0055289E" w:rsidP="00437B6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Footer"/>
      <w:tabs>
        <w:tab w:val="clear" w:pos="4153"/>
        <w:tab w:val="right" w:pos="7088"/>
      </w:tabs>
      <w:rPr>
        <w:rStyle w:val="PageNumber"/>
      </w:rPr>
    </w:pPr>
  </w:p>
  <w:p w:rsidR="0055289E" w:rsidRDefault="00552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3708">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1A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1AE">
      <w:rPr>
        <w:rFonts w:ascii="Arial" w:hAnsi="Arial" w:cs="Arial"/>
        <w:sz w:val="20"/>
        <w:lang w:val="en-US"/>
      </w:rPr>
      <w:t>17 Dec 2013</w:t>
    </w:r>
    <w:r>
      <w:rPr>
        <w:rFonts w:ascii="Arial" w:hAnsi="Arial" w:cs="Arial"/>
        <w:sz w:val="20"/>
        <w:lang w:val="en-US"/>
      </w:rPr>
      <w:fldChar w:fldCharType="end"/>
    </w:r>
  </w:p>
  <w:p w:rsidR="0055289E" w:rsidRPr="00437B6F" w:rsidRDefault="0055289E" w:rsidP="00437B6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Footer"/>
      <w:tabs>
        <w:tab w:val="clear" w:pos="4153"/>
        <w:tab w:val="right" w:pos="7088"/>
      </w:tabs>
      <w:rPr>
        <w:rStyle w:val="PageNumber"/>
      </w:rPr>
    </w:pPr>
  </w:p>
  <w:p w:rsidR="0055289E" w:rsidRDefault="00552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1AE">
      <w:rPr>
        <w:rFonts w:ascii="Arial" w:hAnsi="Arial" w:cs="Arial"/>
        <w:sz w:val="20"/>
        <w:lang w:val="en-US"/>
      </w:rPr>
      <w:t>17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1A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3708">
      <w:rPr>
        <w:rStyle w:val="PageNumber"/>
        <w:rFonts w:ascii="Arial" w:hAnsi="Arial" w:cs="Arial"/>
        <w:noProof/>
      </w:rPr>
      <w:t>i</w:t>
    </w:r>
    <w:r>
      <w:rPr>
        <w:rStyle w:val="PageNumber"/>
        <w:rFonts w:ascii="Arial" w:hAnsi="Arial" w:cs="Arial"/>
      </w:rPr>
      <w:fldChar w:fldCharType="end"/>
    </w:r>
  </w:p>
  <w:p w:rsidR="0055289E" w:rsidRPr="0055289E" w:rsidRDefault="0055289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Footer"/>
      <w:tabs>
        <w:tab w:val="clear" w:pos="4153"/>
        <w:tab w:val="right" w:pos="7088"/>
      </w:tabs>
      <w:rPr>
        <w:rStyle w:val="PageNumber"/>
      </w:rPr>
    </w:pPr>
  </w:p>
  <w:p w:rsidR="0055289E" w:rsidRDefault="00552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1AE">
      <w:rPr>
        <w:rFonts w:ascii="Arial" w:hAnsi="Arial" w:cs="Arial"/>
        <w:sz w:val="20"/>
        <w:lang w:val="en-US"/>
      </w:rPr>
      <w:t>17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1A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51AE">
      <w:rPr>
        <w:rStyle w:val="PageNumber"/>
        <w:rFonts w:ascii="Arial" w:hAnsi="Arial" w:cs="Arial"/>
        <w:noProof/>
      </w:rPr>
      <w:t>i</w:t>
    </w:r>
    <w:r>
      <w:rPr>
        <w:rStyle w:val="PageNumber"/>
        <w:rFonts w:ascii="Arial" w:hAnsi="Arial" w:cs="Arial"/>
      </w:rPr>
      <w:fldChar w:fldCharType="end"/>
    </w:r>
  </w:p>
  <w:p w:rsidR="0055289E" w:rsidRPr="00437B6F" w:rsidRDefault="0055289E" w:rsidP="00437B6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Footer"/>
      <w:tabs>
        <w:tab w:val="clear" w:pos="4153"/>
        <w:tab w:val="right" w:pos="7088"/>
      </w:tabs>
      <w:rPr>
        <w:rStyle w:val="PageNumber"/>
      </w:rPr>
    </w:pPr>
  </w:p>
  <w:p w:rsidR="0055289E" w:rsidRDefault="00552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51A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1A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1AE">
      <w:rPr>
        <w:rFonts w:ascii="Arial" w:hAnsi="Arial" w:cs="Arial"/>
        <w:sz w:val="20"/>
        <w:lang w:val="en-US"/>
      </w:rPr>
      <w:t>17 Dec 2013</w:t>
    </w:r>
    <w:r>
      <w:rPr>
        <w:rFonts w:ascii="Arial" w:hAnsi="Arial" w:cs="Arial"/>
        <w:sz w:val="20"/>
        <w:lang w:val="en-US"/>
      </w:rPr>
      <w:fldChar w:fldCharType="end"/>
    </w:r>
    <w:r>
      <w:rPr>
        <w:rFonts w:ascii="Arial" w:hAnsi="Arial" w:cs="Arial"/>
        <w:sz w:val="20"/>
        <w:lang w:val="en-US"/>
      </w:rPr>
      <w:t xml:space="preserve"> </w:t>
    </w:r>
  </w:p>
  <w:p w:rsidR="0055289E" w:rsidRPr="00437B6F" w:rsidRDefault="0055289E" w:rsidP="00437B6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Footer"/>
      <w:tabs>
        <w:tab w:val="clear" w:pos="4153"/>
        <w:tab w:val="right" w:pos="7088"/>
      </w:tabs>
      <w:rPr>
        <w:rStyle w:val="PageNumber"/>
      </w:rPr>
    </w:pPr>
  </w:p>
  <w:p w:rsidR="0055289E" w:rsidRDefault="00552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1AE">
      <w:rPr>
        <w:rFonts w:ascii="Arial" w:hAnsi="Arial" w:cs="Arial"/>
        <w:sz w:val="20"/>
        <w:lang w:val="en-US"/>
      </w:rPr>
      <w:t>17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1A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51AE">
      <w:rPr>
        <w:rStyle w:val="CharPageNo"/>
        <w:rFonts w:ascii="Arial" w:hAnsi="Arial"/>
        <w:noProof/>
      </w:rPr>
      <w:t>5</w:t>
    </w:r>
    <w:r>
      <w:rPr>
        <w:rStyle w:val="CharPageNo"/>
        <w:rFonts w:ascii="Arial" w:hAnsi="Arial"/>
      </w:rPr>
      <w:fldChar w:fldCharType="end"/>
    </w:r>
  </w:p>
  <w:p w:rsidR="0055289E" w:rsidRPr="00437B6F" w:rsidRDefault="0055289E" w:rsidP="00437B6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Footer"/>
      <w:tabs>
        <w:tab w:val="clear" w:pos="4153"/>
        <w:tab w:val="right" w:pos="7088"/>
      </w:tabs>
      <w:rPr>
        <w:rStyle w:val="PageNumber"/>
      </w:rPr>
    </w:pPr>
  </w:p>
  <w:p w:rsidR="0055289E" w:rsidRDefault="0055289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51AE">
      <w:rPr>
        <w:rFonts w:ascii="Arial" w:hAnsi="Arial" w:cs="Arial"/>
        <w:sz w:val="20"/>
        <w:lang w:val="en-US"/>
      </w:rPr>
      <w:t>17 Dec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51AE">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51AE">
      <w:rPr>
        <w:rStyle w:val="CharPageNo"/>
        <w:rFonts w:ascii="Arial" w:hAnsi="Arial"/>
        <w:noProof/>
      </w:rPr>
      <w:t>1</w:t>
    </w:r>
    <w:r>
      <w:rPr>
        <w:rStyle w:val="CharPageNo"/>
        <w:rFonts w:ascii="Arial" w:hAnsi="Arial"/>
      </w:rPr>
      <w:fldChar w:fldCharType="end"/>
    </w:r>
  </w:p>
  <w:p w:rsidR="0055289E" w:rsidRPr="00437B6F" w:rsidRDefault="0055289E" w:rsidP="00437B6F">
    <w:pPr>
      <w:rPr>
        <w:sz w:val="16"/>
      </w:rPr>
    </w:pPr>
    <w:r>
      <w:rPr>
        <w:rFonts w:cs="Arial"/>
        <w:sz w:val="16"/>
        <w:szCs w:val="16"/>
        <w:lang w:val="en-US"/>
      </w:rPr>
      <w:tab/>
      <w:t>Extract from www.slp.wa.gov.au, see that website for further information</w:t>
    </w:r>
    <w:r w:rsidR="00437B6F">
      <w:rPr>
        <w:rStyle w:val="CharPageNo"/>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9E" w:rsidRDefault="0055289E">
      <w:r>
        <w:separator/>
      </w:r>
    </w:p>
  </w:footnote>
  <w:footnote w:type="continuationSeparator" w:id="0">
    <w:p w:rsidR="0055289E" w:rsidRDefault="0055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headerpartodd"/>
      <w:ind w:left="0" w:firstLine="0"/>
      <w:rPr>
        <w:i/>
      </w:rPr>
    </w:pPr>
    <w:r>
      <w:rPr>
        <w:i/>
      </w:rPr>
      <w:fldChar w:fldCharType="begin"/>
    </w:r>
    <w:r>
      <w:rPr>
        <w:i/>
      </w:rPr>
      <w:instrText xml:space="preserve"> Styleref "Name of Act/Reg" </w:instrText>
    </w:r>
    <w:r>
      <w:rPr>
        <w:i/>
      </w:rPr>
      <w:fldChar w:fldCharType="separate"/>
    </w:r>
    <w:r w:rsidR="002851AE">
      <w:rPr>
        <w:i/>
        <w:noProof/>
      </w:rPr>
      <w:t>Legal Deposit Regulations 2013</w:t>
    </w:r>
    <w:r>
      <w:rPr>
        <w:i/>
      </w:rPr>
      <w:fldChar w:fldCharType="end"/>
    </w:r>
  </w:p>
  <w:p w:rsidR="0055289E" w:rsidRDefault="0055289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5289E" w:rsidRDefault="0055289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5289E" w:rsidRDefault="0055289E">
    <w:pPr>
      <w:pStyle w:val="headerpart"/>
    </w:pPr>
  </w:p>
  <w:p w:rsidR="0055289E" w:rsidRDefault="0055289E">
    <w:pPr>
      <w:pBdr>
        <w:bottom w:val="single" w:sz="6" w:space="1" w:color="auto"/>
      </w:pBdr>
      <w:rPr>
        <w:b/>
      </w:rPr>
    </w:pPr>
  </w:p>
  <w:p w:rsidR="0055289E" w:rsidRDefault="005528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289E">
      <w:trPr>
        <w:cantSplit/>
      </w:trPr>
      <w:tc>
        <w:tcPr>
          <w:tcW w:w="7258" w:type="dxa"/>
          <w:gridSpan w:val="2"/>
        </w:tcPr>
        <w:p w:rsidR="0055289E" w:rsidRDefault="00B57AE1">
          <w:pPr>
            <w:pStyle w:val="HeaderActNameRight"/>
            <w:ind w:right="17"/>
          </w:pPr>
          <w:fldSimple w:instr=" Styleref &quot;Name of Act/Reg&quot; ">
            <w:r w:rsidR="002851AE">
              <w:rPr>
                <w:noProof/>
              </w:rPr>
              <w:t>Legal Deposit Regulations 2013</w:t>
            </w:r>
          </w:fldSimple>
        </w:p>
      </w:tc>
    </w:tr>
    <w:tr w:rsidR="0055289E">
      <w:tc>
        <w:tcPr>
          <w:tcW w:w="5715" w:type="dxa"/>
        </w:tcPr>
        <w:p w:rsidR="0055289E" w:rsidRDefault="0055289E">
          <w:pPr>
            <w:pStyle w:val="HeaderTextRight"/>
          </w:pPr>
        </w:p>
      </w:tc>
      <w:tc>
        <w:tcPr>
          <w:tcW w:w="1548" w:type="dxa"/>
        </w:tcPr>
        <w:p w:rsidR="0055289E" w:rsidRDefault="0055289E">
          <w:pPr>
            <w:pStyle w:val="HeaderNumberRight"/>
            <w:ind w:right="17"/>
          </w:pPr>
        </w:p>
      </w:tc>
    </w:tr>
    <w:tr w:rsidR="0055289E">
      <w:tc>
        <w:tcPr>
          <w:tcW w:w="5715" w:type="dxa"/>
        </w:tcPr>
        <w:p w:rsidR="0055289E" w:rsidRDefault="0055289E">
          <w:pPr>
            <w:pStyle w:val="HeaderTextRight"/>
          </w:pPr>
        </w:p>
      </w:tc>
      <w:tc>
        <w:tcPr>
          <w:tcW w:w="1548" w:type="dxa"/>
        </w:tcPr>
        <w:p w:rsidR="0055289E" w:rsidRDefault="0055289E">
          <w:pPr>
            <w:pStyle w:val="HeaderNumberRight"/>
            <w:ind w:right="17"/>
          </w:pPr>
        </w:p>
      </w:tc>
    </w:tr>
    <w:tr w:rsidR="0055289E">
      <w:trPr>
        <w:cantSplit/>
      </w:trPr>
      <w:tc>
        <w:tcPr>
          <w:tcW w:w="7258" w:type="dxa"/>
          <w:gridSpan w:val="2"/>
        </w:tcPr>
        <w:p w:rsidR="0055289E" w:rsidRDefault="0055289E">
          <w:pPr>
            <w:pStyle w:val="HeaderSectionRight"/>
            <w:ind w:right="17"/>
          </w:pPr>
        </w:p>
      </w:tc>
    </w:tr>
  </w:tbl>
  <w:p w:rsidR="0055289E" w:rsidRDefault="0055289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4B4C">
      <w:trPr>
        <w:cantSplit/>
      </w:trPr>
      <w:tc>
        <w:tcPr>
          <w:tcW w:w="7312" w:type="dxa"/>
          <w:gridSpan w:val="2"/>
        </w:tcPr>
        <w:p w:rsidR="00654B4C" w:rsidRDefault="00B57AE1">
          <w:pPr>
            <w:pStyle w:val="HeaderActNameLeft"/>
          </w:pPr>
          <w:fldSimple w:instr=" Styleref &quot;Name of Act/Reg&quot; ">
            <w:r w:rsidR="002851AE">
              <w:rPr>
                <w:noProof/>
              </w:rPr>
              <w:t>Legal Deposit Regulations 2013</w:t>
            </w:r>
          </w:fldSimple>
        </w:p>
      </w:tc>
    </w:tr>
    <w:tr w:rsidR="00654B4C">
      <w:tc>
        <w:tcPr>
          <w:tcW w:w="1548" w:type="dxa"/>
        </w:tcPr>
        <w:p w:rsidR="00654B4C" w:rsidRDefault="002851AE">
          <w:pPr>
            <w:pStyle w:val="HeaderNumberLeft"/>
          </w:pPr>
        </w:p>
      </w:tc>
      <w:tc>
        <w:tcPr>
          <w:tcW w:w="5764" w:type="dxa"/>
        </w:tcPr>
        <w:p w:rsidR="00654B4C" w:rsidRDefault="002851AE">
          <w:pPr>
            <w:pStyle w:val="HeaderTextLeft"/>
          </w:pPr>
        </w:p>
      </w:tc>
    </w:tr>
    <w:tr w:rsidR="00654B4C">
      <w:tc>
        <w:tcPr>
          <w:tcW w:w="1548" w:type="dxa"/>
        </w:tcPr>
        <w:p w:rsidR="00654B4C" w:rsidRDefault="002851AE">
          <w:pPr>
            <w:pStyle w:val="HeaderNumberLeft"/>
          </w:pPr>
        </w:p>
      </w:tc>
      <w:tc>
        <w:tcPr>
          <w:tcW w:w="5764" w:type="dxa"/>
        </w:tcPr>
        <w:p w:rsidR="00654B4C" w:rsidRDefault="002851AE">
          <w:pPr>
            <w:pStyle w:val="HeaderTextLeft"/>
          </w:pPr>
        </w:p>
      </w:tc>
    </w:tr>
    <w:tr w:rsidR="00654B4C">
      <w:trPr>
        <w:cantSplit/>
      </w:trPr>
      <w:tc>
        <w:tcPr>
          <w:tcW w:w="7312" w:type="dxa"/>
          <w:gridSpan w:val="2"/>
        </w:tcPr>
        <w:p w:rsidR="00654B4C" w:rsidRDefault="002851AE">
          <w:pPr>
            <w:pStyle w:val="HeaderSectionLeft"/>
          </w:pPr>
        </w:p>
      </w:tc>
    </w:tr>
  </w:tbl>
  <w:p w:rsidR="00654B4C" w:rsidRDefault="002851A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08" w:rsidRDefault="00363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08" w:rsidRDefault="003637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289E">
      <w:trPr>
        <w:cantSplit/>
      </w:trPr>
      <w:tc>
        <w:tcPr>
          <w:tcW w:w="7258" w:type="dxa"/>
          <w:gridSpan w:val="2"/>
        </w:tcPr>
        <w:p w:rsidR="0055289E" w:rsidRDefault="00B57AE1">
          <w:pPr>
            <w:pStyle w:val="HeaderActNameLeft"/>
          </w:pPr>
          <w:fldSimple w:instr=" Styleref &quot;Name of Act/Reg&quot; ">
            <w:r w:rsidR="002851AE">
              <w:rPr>
                <w:noProof/>
              </w:rPr>
              <w:t>Legal Deposit Regulations 2013</w:t>
            </w:r>
          </w:fldSimple>
        </w:p>
      </w:tc>
    </w:tr>
    <w:tr w:rsidR="0055289E">
      <w:tc>
        <w:tcPr>
          <w:tcW w:w="1548" w:type="dxa"/>
        </w:tcPr>
        <w:p w:rsidR="0055289E" w:rsidRDefault="0055289E">
          <w:pPr>
            <w:pStyle w:val="HeaderNumberLeft"/>
          </w:pPr>
        </w:p>
      </w:tc>
      <w:tc>
        <w:tcPr>
          <w:tcW w:w="5715" w:type="dxa"/>
        </w:tcPr>
        <w:p w:rsidR="0055289E" w:rsidRDefault="0055289E">
          <w:pPr>
            <w:pStyle w:val="HeaderTextLeft"/>
          </w:pPr>
        </w:p>
      </w:tc>
    </w:tr>
    <w:tr w:rsidR="0055289E">
      <w:tc>
        <w:tcPr>
          <w:tcW w:w="1548" w:type="dxa"/>
        </w:tcPr>
        <w:p w:rsidR="0055289E" w:rsidRDefault="0055289E">
          <w:pPr>
            <w:pStyle w:val="HeaderNumberLeft"/>
          </w:pPr>
        </w:p>
      </w:tc>
      <w:tc>
        <w:tcPr>
          <w:tcW w:w="5715" w:type="dxa"/>
        </w:tcPr>
        <w:p w:rsidR="0055289E" w:rsidRDefault="0055289E">
          <w:pPr>
            <w:pStyle w:val="HeaderTextLeft"/>
          </w:pPr>
        </w:p>
      </w:tc>
    </w:tr>
    <w:tr w:rsidR="0055289E">
      <w:trPr>
        <w:cantSplit/>
      </w:trPr>
      <w:tc>
        <w:tcPr>
          <w:tcW w:w="7258" w:type="dxa"/>
          <w:gridSpan w:val="2"/>
        </w:tcPr>
        <w:p w:rsidR="0055289E" w:rsidRDefault="0055289E">
          <w:pPr>
            <w:pStyle w:val="HeaderSectionLeft"/>
            <w:rPr>
              <w:b w:val="0"/>
            </w:rPr>
          </w:pPr>
          <w:r>
            <w:rPr>
              <w:b w:val="0"/>
            </w:rPr>
            <w:t>Contents</w:t>
          </w:r>
        </w:p>
      </w:tc>
    </w:tr>
  </w:tbl>
  <w:p w:rsidR="0055289E" w:rsidRDefault="005528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289E">
      <w:trPr>
        <w:cantSplit/>
      </w:trPr>
      <w:tc>
        <w:tcPr>
          <w:tcW w:w="7258" w:type="dxa"/>
          <w:gridSpan w:val="2"/>
        </w:tcPr>
        <w:p w:rsidR="0055289E" w:rsidRDefault="00B57AE1">
          <w:pPr>
            <w:pStyle w:val="HeaderActNameRight"/>
            <w:ind w:right="17"/>
          </w:pPr>
          <w:fldSimple w:instr=" Styleref &quot;Name of Act/Reg&quot; ">
            <w:r w:rsidR="002851AE">
              <w:rPr>
                <w:noProof/>
              </w:rPr>
              <w:t>Legal Deposit Regulations 2013</w:t>
            </w:r>
          </w:fldSimple>
        </w:p>
      </w:tc>
    </w:tr>
    <w:tr w:rsidR="0055289E">
      <w:tc>
        <w:tcPr>
          <w:tcW w:w="5715" w:type="dxa"/>
        </w:tcPr>
        <w:p w:rsidR="0055289E" w:rsidRDefault="0055289E">
          <w:pPr>
            <w:pStyle w:val="HeaderTextRight"/>
          </w:pPr>
        </w:p>
      </w:tc>
      <w:tc>
        <w:tcPr>
          <w:tcW w:w="1548" w:type="dxa"/>
        </w:tcPr>
        <w:p w:rsidR="0055289E" w:rsidRDefault="0055289E">
          <w:pPr>
            <w:pStyle w:val="HeaderNumberRight"/>
            <w:ind w:right="17"/>
          </w:pPr>
        </w:p>
      </w:tc>
    </w:tr>
    <w:tr w:rsidR="0055289E">
      <w:tc>
        <w:tcPr>
          <w:tcW w:w="5715" w:type="dxa"/>
        </w:tcPr>
        <w:p w:rsidR="0055289E" w:rsidRDefault="0055289E">
          <w:pPr>
            <w:pStyle w:val="HeaderTextRight"/>
          </w:pPr>
        </w:p>
      </w:tc>
      <w:tc>
        <w:tcPr>
          <w:tcW w:w="1548" w:type="dxa"/>
        </w:tcPr>
        <w:p w:rsidR="0055289E" w:rsidRDefault="0055289E">
          <w:pPr>
            <w:pStyle w:val="HeaderNumberRight"/>
            <w:ind w:right="17"/>
          </w:pPr>
        </w:p>
      </w:tc>
    </w:tr>
    <w:tr w:rsidR="0055289E">
      <w:trPr>
        <w:cantSplit/>
      </w:trPr>
      <w:tc>
        <w:tcPr>
          <w:tcW w:w="7258" w:type="dxa"/>
          <w:gridSpan w:val="2"/>
        </w:tcPr>
        <w:p w:rsidR="0055289E" w:rsidRDefault="0055289E">
          <w:pPr>
            <w:pStyle w:val="HeaderSectionRight"/>
            <w:ind w:right="17"/>
            <w:rPr>
              <w:b w:val="0"/>
            </w:rPr>
          </w:pPr>
          <w:r>
            <w:rPr>
              <w:b w:val="0"/>
            </w:rPr>
            <w:t>Contents</w:t>
          </w:r>
        </w:p>
      </w:tc>
    </w:tr>
  </w:tbl>
  <w:p w:rsidR="0055289E" w:rsidRDefault="005528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289E">
      <w:trPr>
        <w:cantSplit/>
      </w:trPr>
      <w:tc>
        <w:tcPr>
          <w:tcW w:w="7258" w:type="dxa"/>
          <w:gridSpan w:val="2"/>
        </w:tcPr>
        <w:p w:rsidR="0055289E" w:rsidRDefault="00B57AE1">
          <w:pPr>
            <w:pStyle w:val="HeaderActNameLeft"/>
          </w:pPr>
          <w:fldSimple w:instr=" Styleref &quot;Name of Act/Reg&quot; ">
            <w:r w:rsidR="002851AE">
              <w:rPr>
                <w:noProof/>
              </w:rPr>
              <w:t>Legal Deposit Regulations 2013</w:t>
            </w:r>
          </w:fldSimple>
        </w:p>
      </w:tc>
    </w:tr>
    <w:tr w:rsidR="0055289E">
      <w:tc>
        <w:tcPr>
          <w:tcW w:w="1548" w:type="dxa"/>
        </w:tcPr>
        <w:p w:rsidR="0055289E" w:rsidRDefault="0055289E">
          <w:pPr>
            <w:pStyle w:val="HeaderNumberLeft"/>
          </w:pPr>
          <w:r>
            <w:fldChar w:fldCharType="begin"/>
          </w:r>
          <w:r>
            <w:instrText xml:space="preserve"> styleref CharPartNo </w:instrText>
          </w:r>
          <w:r>
            <w:fldChar w:fldCharType="end"/>
          </w:r>
        </w:p>
      </w:tc>
      <w:tc>
        <w:tcPr>
          <w:tcW w:w="5715" w:type="dxa"/>
          <w:vAlign w:val="bottom"/>
        </w:tcPr>
        <w:p w:rsidR="0055289E" w:rsidRDefault="0055289E">
          <w:pPr>
            <w:pStyle w:val="HeaderTextLeft"/>
          </w:pPr>
          <w:r>
            <w:fldChar w:fldCharType="begin"/>
          </w:r>
          <w:r>
            <w:instrText xml:space="preserve"> styleref CharPartText </w:instrText>
          </w:r>
          <w:r>
            <w:fldChar w:fldCharType="end"/>
          </w:r>
        </w:p>
      </w:tc>
    </w:tr>
    <w:tr w:rsidR="0055289E">
      <w:tc>
        <w:tcPr>
          <w:tcW w:w="1548" w:type="dxa"/>
        </w:tcPr>
        <w:p w:rsidR="0055289E" w:rsidRDefault="0055289E">
          <w:pPr>
            <w:pStyle w:val="HeaderNumberLeft"/>
          </w:pPr>
          <w:r>
            <w:fldChar w:fldCharType="begin"/>
          </w:r>
          <w:r>
            <w:instrText xml:space="preserve"> styleref CharDivNo </w:instrText>
          </w:r>
          <w:r>
            <w:fldChar w:fldCharType="end"/>
          </w:r>
        </w:p>
      </w:tc>
      <w:tc>
        <w:tcPr>
          <w:tcW w:w="5715" w:type="dxa"/>
        </w:tcPr>
        <w:p w:rsidR="0055289E" w:rsidRDefault="0055289E">
          <w:pPr>
            <w:pStyle w:val="HeaderTextLeft"/>
          </w:pPr>
          <w:r>
            <w:fldChar w:fldCharType="begin"/>
          </w:r>
          <w:r>
            <w:instrText xml:space="preserve"> styleref CharDivText </w:instrText>
          </w:r>
          <w:r>
            <w:fldChar w:fldCharType="end"/>
          </w:r>
        </w:p>
      </w:tc>
    </w:tr>
    <w:tr w:rsidR="0055289E">
      <w:trPr>
        <w:cantSplit/>
      </w:trPr>
      <w:tc>
        <w:tcPr>
          <w:tcW w:w="7258" w:type="dxa"/>
          <w:gridSpan w:val="2"/>
        </w:tcPr>
        <w:p w:rsidR="0055289E" w:rsidRDefault="0055289E">
          <w:pPr>
            <w:pStyle w:val="HeaderSectionLeft"/>
          </w:pPr>
          <w:r>
            <w:t xml:space="preserve">r. </w:t>
          </w:r>
          <w:fldSimple w:instr=" styleref CharSectno ">
            <w:r w:rsidR="002851AE">
              <w:rPr>
                <w:noProof/>
              </w:rPr>
              <w:t>1</w:t>
            </w:r>
          </w:fldSimple>
        </w:p>
      </w:tc>
    </w:tr>
  </w:tbl>
  <w:p w:rsidR="0055289E" w:rsidRDefault="0055289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5289E">
      <w:trPr>
        <w:cantSplit/>
      </w:trPr>
      <w:tc>
        <w:tcPr>
          <w:tcW w:w="7258" w:type="dxa"/>
          <w:gridSpan w:val="2"/>
        </w:tcPr>
        <w:p w:rsidR="0055289E" w:rsidRDefault="00B57AE1">
          <w:pPr>
            <w:pStyle w:val="HeaderActNameRight"/>
            <w:ind w:right="17"/>
          </w:pPr>
          <w:fldSimple w:instr=" Styleref &quot;Name of Act/Reg&quot; ">
            <w:r w:rsidR="002851AE">
              <w:rPr>
                <w:noProof/>
              </w:rPr>
              <w:t>Legal Deposit Regulations 2013</w:t>
            </w:r>
          </w:fldSimple>
        </w:p>
      </w:tc>
    </w:tr>
    <w:tr w:rsidR="0055289E">
      <w:tc>
        <w:tcPr>
          <w:tcW w:w="5715" w:type="dxa"/>
        </w:tcPr>
        <w:p w:rsidR="0055289E" w:rsidRDefault="0055289E">
          <w:pPr>
            <w:pStyle w:val="HeaderTextRight"/>
          </w:pPr>
          <w:r>
            <w:fldChar w:fldCharType="begin"/>
          </w:r>
          <w:r>
            <w:instrText xml:space="preserve"> styleref CharPartText </w:instrText>
          </w:r>
          <w:r>
            <w:fldChar w:fldCharType="end"/>
          </w:r>
        </w:p>
      </w:tc>
      <w:tc>
        <w:tcPr>
          <w:tcW w:w="1548" w:type="dxa"/>
        </w:tcPr>
        <w:p w:rsidR="0055289E" w:rsidRDefault="0055289E">
          <w:pPr>
            <w:pStyle w:val="HeaderNumberRight"/>
            <w:ind w:right="17"/>
          </w:pPr>
          <w:r>
            <w:fldChar w:fldCharType="begin"/>
          </w:r>
          <w:r>
            <w:instrText xml:space="preserve"> styleref CharPartNo </w:instrText>
          </w:r>
          <w:r>
            <w:fldChar w:fldCharType="end"/>
          </w:r>
        </w:p>
      </w:tc>
    </w:tr>
    <w:tr w:rsidR="0055289E">
      <w:tc>
        <w:tcPr>
          <w:tcW w:w="5715" w:type="dxa"/>
        </w:tcPr>
        <w:p w:rsidR="0055289E" w:rsidRDefault="0055289E">
          <w:pPr>
            <w:pStyle w:val="HeaderTextRight"/>
          </w:pPr>
          <w:r>
            <w:fldChar w:fldCharType="begin"/>
          </w:r>
          <w:r>
            <w:instrText xml:space="preserve"> styleref CharDivText </w:instrText>
          </w:r>
          <w:r>
            <w:fldChar w:fldCharType="end"/>
          </w:r>
        </w:p>
      </w:tc>
      <w:tc>
        <w:tcPr>
          <w:tcW w:w="1548" w:type="dxa"/>
        </w:tcPr>
        <w:p w:rsidR="0055289E" w:rsidRDefault="0055289E">
          <w:pPr>
            <w:pStyle w:val="HeaderNumberRight"/>
            <w:ind w:right="17"/>
          </w:pPr>
          <w:r>
            <w:fldChar w:fldCharType="begin"/>
          </w:r>
          <w:r>
            <w:instrText xml:space="preserve"> styleref CharDivNo </w:instrText>
          </w:r>
          <w:r>
            <w:fldChar w:fldCharType="end"/>
          </w:r>
        </w:p>
      </w:tc>
    </w:tr>
    <w:tr w:rsidR="0055289E">
      <w:trPr>
        <w:cantSplit/>
      </w:trPr>
      <w:tc>
        <w:tcPr>
          <w:tcW w:w="7258" w:type="dxa"/>
          <w:gridSpan w:val="2"/>
        </w:tcPr>
        <w:p w:rsidR="0055289E" w:rsidRDefault="0055289E">
          <w:pPr>
            <w:pStyle w:val="HeaderSectionRight"/>
            <w:ind w:right="17"/>
          </w:pPr>
          <w:r>
            <w:t xml:space="preserve">r. </w:t>
          </w:r>
          <w:fldSimple w:instr=" styleref CharSectno ">
            <w:r w:rsidR="002851AE">
              <w:rPr>
                <w:noProof/>
              </w:rPr>
              <w:t>1</w:t>
            </w:r>
          </w:fldSimple>
        </w:p>
      </w:tc>
    </w:tr>
  </w:tbl>
  <w:p w:rsidR="0055289E" w:rsidRDefault="0055289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E" w:rsidRDefault="005528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5289E">
      <w:trPr>
        <w:cantSplit/>
      </w:trPr>
      <w:tc>
        <w:tcPr>
          <w:tcW w:w="7258" w:type="dxa"/>
          <w:gridSpan w:val="2"/>
        </w:tcPr>
        <w:p w:rsidR="0055289E" w:rsidRDefault="00B57AE1">
          <w:pPr>
            <w:pStyle w:val="HeaderActNameLeft"/>
          </w:pPr>
          <w:fldSimple w:instr=" Styleref &quot;Name of Act/Reg&quot; ">
            <w:r w:rsidR="002851AE">
              <w:rPr>
                <w:noProof/>
              </w:rPr>
              <w:t>Legal Deposit Regulations 2013</w:t>
            </w:r>
          </w:fldSimple>
        </w:p>
      </w:tc>
    </w:tr>
    <w:tr w:rsidR="0055289E">
      <w:tc>
        <w:tcPr>
          <w:tcW w:w="1548" w:type="dxa"/>
        </w:tcPr>
        <w:p w:rsidR="0055289E" w:rsidRDefault="0055289E">
          <w:pPr>
            <w:pStyle w:val="HeaderNumberLeft"/>
          </w:pPr>
        </w:p>
      </w:tc>
      <w:tc>
        <w:tcPr>
          <w:tcW w:w="5715" w:type="dxa"/>
        </w:tcPr>
        <w:p w:rsidR="0055289E" w:rsidRDefault="0055289E">
          <w:pPr>
            <w:pStyle w:val="HeaderTextLeft"/>
          </w:pPr>
        </w:p>
      </w:tc>
    </w:tr>
    <w:tr w:rsidR="0055289E">
      <w:tc>
        <w:tcPr>
          <w:tcW w:w="1548" w:type="dxa"/>
        </w:tcPr>
        <w:p w:rsidR="0055289E" w:rsidRDefault="0055289E">
          <w:pPr>
            <w:pStyle w:val="HeaderNumberLeft"/>
          </w:pPr>
        </w:p>
      </w:tc>
      <w:tc>
        <w:tcPr>
          <w:tcW w:w="5715" w:type="dxa"/>
        </w:tcPr>
        <w:p w:rsidR="0055289E" w:rsidRDefault="0055289E">
          <w:pPr>
            <w:pStyle w:val="HeaderTextLeft"/>
          </w:pPr>
        </w:p>
      </w:tc>
    </w:tr>
    <w:tr w:rsidR="0055289E">
      <w:trPr>
        <w:cantSplit/>
      </w:trPr>
      <w:tc>
        <w:tcPr>
          <w:tcW w:w="7258" w:type="dxa"/>
          <w:gridSpan w:val="2"/>
        </w:tcPr>
        <w:p w:rsidR="0055289E" w:rsidRDefault="0055289E">
          <w:pPr>
            <w:pStyle w:val="HeaderSectionRight"/>
            <w:ind w:right="17"/>
            <w:jc w:val="left"/>
          </w:pPr>
        </w:p>
      </w:tc>
    </w:tr>
  </w:tbl>
  <w:p w:rsidR="0055289E" w:rsidRDefault="0055289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6">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0"/>
  </w:num>
  <w:num w:numId="3">
    <w:abstractNumId w:val="13"/>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6163904"/>
    <w:docVar w:name="WAFER_20131114110126" w:val="RemoveTocBookmarks,RemoveUnusedBookmarks,RemoveLanguageTags,ResetPageSize,ResetListTemplates,UpdateArrangement"/>
    <w:docVar w:name="WAFER_20131114110126_GUID" w:val="5fd930d6-9957-433f-a6af-81d07c7bc1dc"/>
    <w:docVar w:name="WAFER_20131216163904" w:val="RemoveTocBookmarks,RemoveUnusedBookmarks,RemoveLanguageTags,UsedStyles,ResetPageSize,UpdateArrangement"/>
    <w:docVar w:name="WAFER_20131216163904_GUID" w:val="d24f1828-33c2-4765-937f-a44dec2325a7"/>
  </w:docVars>
  <w:rsids>
    <w:rsidRoot w:val="00CC2BA3"/>
    <w:rsid w:val="000008A2"/>
    <w:rsid w:val="00000E52"/>
    <w:rsid w:val="00003EDE"/>
    <w:rsid w:val="00004926"/>
    <w:rsid w:val="00007B54"/>
    <w:rsid w:val="00017F3A"/>
    <w:rsid w:val="0002556C"/>
    <w:rsid w:val="00027B23"/>
    <w:rsid w:val="00033CA9"/>
    <w:rsid w:val="000351C4"/>
    <w:rsid w:val="00035BD3"/>
    <w:rsid w:val="00036B23"/>
    <w:rsid w:val="00044158"/>
    <w:rsid w:val="000545F9"/>
    <w:rsid w:val="00056C98"/>
    <w:rsid w:val="00062CFD"/>
    <w:rsid w:val="0006496C"/>
    <w:rsid w:val="000677CC"/>
    <w:rsid w:val="000679E9"/>
    <w:rsid w:val="00071B4A"/>
    <w:rsid w:val="00081C7E"/>
    <w:rsid w:val="00090CC4"/>
    <w:rsid w:val="00091C37"/>
    <w:rsid w:val="00091C60"/>
    <w:rsid w:val="0009344D"/>
    <w:rsid w:val="000936C3"/>
    <w:rsid w:val="000949C3"/>
    <w:rsid w:val="000A399E"/>
    <w:rsid w:val="000A4716"/>
    <w:rsid w:val="000A5678"/>
    <w:rsid w:val="000B0FB1"/>
    <w:rsid w:val="000B100F"/>
    <w:rsid w:val="000B1062"/>
    <w:rsid w:val="000B14C7"/>
    <w:rsid w:val="000B4744"/>
    <w:rsid w:val="000B68F0"/>
    <w:rsid w:val="000C724B"/>
    <w:rsid w:val="000C798B"/>
    <w:rsid w:val="000D01D2"/>
    <w:rsid w:val="000D1E57"/>
    <w:rsid w:val="000D5983"/>
    <w:rsid w:val="000E4941"/>
    <w:rsid w:val="001003B6"/>
    <w:rsid w:val="00104927"/>
    <w:rsid w:val="00106446"/>
    <w:rsid w:val="00124360"/>
    <w:rsid w:val="00126989"/>
    <w:rsid w:val="00132489"/>
    <w:rsid w:val="00133C43"/>
    <w:rsid w:val="00136EBC"/>
    <w:rsid w:val="00144DFE"/>
    <w:rsid w:val="00147674"/>
    <w:rsid w:val="00171FF7"/>
    <w:rsid w:val="00184117"/>
    <w:rsid w:val="00184ACA"/>
    <w:rsid w:val="001865E2"/>
    <w:rsid w:val="00192039"/>
    <w:rsid w:val="00192235"/>
    <w:rsid w:val="00193222"/>
    <w:rsid w:val="001942F1"/>
    <w:rsid w:val="001A16C6"/>
    <w:rsid w:val="001A6445"/>
    <w:rsid w:val="001A6ACD"/>
    <w:rsid w:val="001A7FDB"/>
    <w:rsid w:val="001D054C"/>
    <w:rsid w:val="001D158F"/>
    <w:rsid w:val="001D2677"/>
    <w:rsid w:val="001D269A"/>
    <w:rsid w:val="001D6CFB"/>
    <w:rsid w:val="002050C1"/>
    <w:rsid w:val="00214D26"/>
    <w:rsid w:val="00237D07"/>
    <w:rsid w:val="00244365"/>
    <w:rsid w:val="00246AEF"/>
    <w:rsid w:val="00250243"/>
    <w:rsid w:val="0025641D"/>
    <w:rsid w:val="0027576B"/>
    <w:rsid w:val="00282841"/>
    <w:rsid w:val="0028428D"/>
    <w:rsid w:val="002851AE"/>
    <w:rsid w:val="00292F46"/>
    <w:rsid w:val="00296AED"/>
    <w:rsid w:val="002B73DE"/>
    <w:rsid w:val="002C4E73"/>
    <w:rsid w:val="002D41D3"/>
    <w:rsid w:val="002E2DC6"/>
    <w:rsid w:val="002E4C43"/>
    <w:rsid w:val="002F21C8"/>
    <w:rsid w:val="002F2F63"/>
    <w:rsid w:val="00306D3E"/>
    <w:rsid w:val="00321D83"/>
    <w:rsid w:val="00322B12"/>
    <w:rsid w:val="003255D6"/>
    <w:rsid w:val="003256CD"/>
    <w:rsid w:val="00325981"/>
    <w:rsid w:val="0033564B"/>
    <w:rsid w:val="003357C0"/>
    <w:rsid w:val="00335E42"/>
    <w:rsid w:val="0034284E"/>
    <w:rsid w:val="00343D1F"/>
    <w:rsid w:val="0034728C"/>
    <w:rsid w:val="00352C1D"/>
    <w:rsid w:val="0035547B"/>
    <w:rsid w:val="0035564E"/>
    <w:rsid w:val="00360F6B"/>
    <w:rsid w:val="00361C0A"/>
    <w:rsid w:val="00363708"/>
    <w:rsid w:val="0037237A"/>
    <w:rsid w:val="00372396"/>
    <w:rsid w:val="0037448F"/>
    <w:rsid w:val="003758B0"/>
    <w:rsid w:val="00380E00"/>
    <w:rsid w:val="0038702E"/>
    <w:rsid w:val="00387106"/>
    <w:rsid w:val="003A3A24"/>
    <w:rsid w:val="003A5576"/>
    <w:rsid w:val="003B00E0"/>
    <w:rsid w:val="003D2762"/>
    <w:rsid w:val="003E1B4A"/>
    <w:rsid w:val="003E5695"/>
    <w:rsid w:val="003E7E0B"/>
    <w:rsid w:val="003F01AB"/>
    <w:rsid w:val="004002E1"/>
    <w:rsid w:val="004057C6"/>
    <w:rsid w:val="004066BD"/>
    <w:rsid w:val="0040700B"/>
    <w:rsid w:val="00407887"/>
    <w:rsid w:val="00412438"/>
    <w:rsid w:val="004169D8"/>
    <w:rsid w:val="00435AB0"/>
    <w:rsid w:val="00437B6F"/>
    <w:rsid w:val="00440243"/>
    <w:rsid w:val="00441D69"/>
    <w:rsid w:val="004427FF"/>
    <w:rsid w:val="004761D2"/>
    <w:rsid w:val="00477D23"/>
    <w:rsid w:val="00480A92"/>
    <w:rsid w:val="00483C33"/>
    <w:rsid w:val="0049002E"/>
    <w:rsid w:val="00490328"/>
    <w:rsid w:val="004A059A"/>
    <w:rsid w:val="004A26FC"/>
    <w:rsid w:val="004A4996"/>
    <w:rsid w:val="004A6061"/>
    <w:rsid w:val="004A60D2"/>
    <w:rsid w:val="004A785F"/>
    <w:rsid w:val="004B5534"/>
    <w:rsid w:val="004B5A0B"/>
    <w:rsid w:val="004B5F1A"/>
    <w:rsid w:val="004C50E1"/>
    <w:rsid w:val="004D0D96"/>
    <w:rsid w:val="004D69D7"/>
    <w:rsid w:val="004E23AF"/>
    <w:rsid w:val="004F1425"/>
    <w:rsid w:val="004F41A4"/>
    <w:rsid w:val="00501775"/>
    <w:rsid w:val="00501FAE"/>
    <w:rsid w:val="005116A4"/>
    <w:rsid w:val="005153D9"/>
    <w:rsid w:val="00532DF3"/>
    <w:rsid w:val="005337A8"/>
    <w:rsid w:val="00534D66"/>
    <w:rsid w:val="00550DEA"/>
    <w:rsid w:val="00551392"/>
    <w:rsid w:val="00551939"/>
    <w:rsid w:val="0055289E"/>
    <w:rsid w:val="00553575"/>
    <w:rsid w:val="00554265"/>
    <w:rsid w:val="00554B7C"/>
    <w:rsid w:val="0055595C"/>
    <w:rsid w:val="005571B7"/>
    <w:rsid w:val="00557D50"/>
    <w:rsid w:val="00564AE1"/>
    <w:rsid w:val="00567A30"/>
    <w:rsid w:val="00570A77"/>
    <w:rsid w:val="005760E1"/>
    <w:rsid w:val="005766C1"/>
    <w:rsid w:val="00577ACC"/>
    <w:rsid w:val="005807A3"/>
    <w:rsid w:val="00580822"/>
    <w:rsid w:val="0058445D"/>
    <w:rsid w:val="00585D21"/>
    <w:rsid w:val="005901DC"/>
    <w:rsid w:val="005936E5"/>
    <w:rsid w:val="00596499"/>
    <w:rsid w:val="00596D37"/>
    <w:rsid w:val="005A3D7D"/>
    <w:rsid w:val="005A6E6E"/>
    <w:rsid w:val="005B5F7E"/>
    <w:rsid w:val="005C3E98"/>
    <w:rsid w:val="005C570D"/>
    <w:rsid w:val="005E0A10"/>
    <w:rsid w:val="005E3DCE"/>
    <w:rsid w:val="005E597F"/>
    <w:rsid w:val="005F2E1A"/>
    <w:rsid w:val="005F30FC"/>
    <w:rsid w:val="005F5FD9"/>
    <w:rsid w:val="00601C31"/>
    <w:rsid w:val="00603695"/>
    <w:rsid w:val="006163BC"/>
    <w:rsid w:val="00616ECE"/>
    <w:rsid w:val="00646B63"/>
    <w:rsid w:val="0065059A"/>
    <w:rsid w:val="0065729E"/>
    <w:rsid w:val="00657444"/>
    <w:rsid w:val="00662138"/>
    <w:rsid w:val="006627C9"/>
    <w:rsid w:val="00671079"/>
    <w:rsid w:val="00687451"/>
    <w:rsid w:val="006A630C"/>
    <w:rsid w:val="006B3C3A"/>
    <w:rsid w:val="006B3FD9"/>
    <w:rsid w:val="006C08E4"/>
    <w:rsid w:val="006C3661"/>
    <w:rsid w:val="006C3AB7"/>
    <w:rsid w:val="006C53B8"/>
    <w:rsid w:val="006C616A"/>
    <w:rsid w:val="006D199C"/>
    <w:rsid w:val="006D41B5"/>
    <w:rsid w:val="006D6F3C"/>
    <w:rsid w:val="006E0F5A"/>
    <w:rsid w:val="006E44CB"/>
    <w:rsid w:val="006E6CD7"/>
    <w:rsid w:val="006E773A"/>
    <w:rsid w:val="00703165"/>
    <w:rsid w:val="00706AE2"/>
    <w:rsid w:val="00711DA9"/>
    <w:rsid w:val="00715FA2"/>
    <w:rsid w:val="007214B2"/>
    <w:rsid w:val="007276F9"/>
    <w:rsid w:val="00735987"/>
    <w:rsid w:val="007401C7"/>
    <w:rsid w:val="00741525"/>
    <w:rsid w:val="00750F73"/>
    <w:rsid w:val="00753330"/>
    <w:rsid w:val="00760AC2"/>
    <w:rsid w:val="0076602D"/>
    <w:rsid w:val="00775941"/>
    <w:rsid w:val="007821A3"/>
    <w:rsid w:val="00782F83"/>
    <w:rsid w:val="00785F87"/>
    <w:rsid w:val="0078745C"/>
    <w:rsid w:val="0079599F"/>
    <w:rsid w:val="00796AE0"/>
    <w:rsid w:val="007A633B"/>
    <w:rsid w:val="007B6541"/>
    <w:rsid w:val="007C18A5"/>
    <w:rsid w:val="007C281E"/>
    <w:rsid w:val="007C3F8C"/>
    <w:rsid w:val="007C5531"/>
    <w:rsid w:val="007C7646"/>
    <w:rsid w:val="007D1608"/>
    <w:rsid w:val="007D5124"/>
    <w:rsid w:val="007D5D91"/>
    <w:rsid w:val="007E0E7B"/>
    <w:rsid w:val="007E2826"/>
    <w:rsid w:val="007E4201"/>
    <w:rsid w:val="007E5F8D"/>
    <w:rsid w:val="007F133D"/>
    <w:rsid w:val="00803F21"/>
    <w:rsid w:val="0080635B"/>
    <w:rsid w:val="0080683C"/>
    <w:rsid w:val="008169AF"/>
    <w:rsid w:val="0081720E"/>
    <w:rsid w:val="00821A69"/>
    <w:rsid w:val="00824C2F"/>
    <w:rsid w:val="00845C21"/>
    <w:rsid w:val="00861609"/>
    <w:rsid w:val="0087195D"/>
    <w:rsid w:val="00873B48"/>
    <w:rsid w:val="0087641A"/>
    <w:rsid w:val="00876BDA"/>
    <w:rsid w:val="00876C3A"/>
    <w:rsid w:val="00893035"/>
    <w:rsid w:val="0089705E"/>
    <w:rsid w:val="008972B3"/>
    <w:rsid w:val="008B2869"/>
    <w:rsid w:val="008C0505"/>
    <w:rsid w:val="008C3E97"/>
    <w:rsid w:val="008D24AD"/>
    <w:rsid w:val="008E2AC6"/>
    <w:rsid w:val="008F7F2F"/>
    <w:rsid w:val="009114A2"/>
    <w:rsid w:val="009332FF"/>
    <w:rsid w:val="0093549F"/>
    <w:rsid w:val="00940F31"/>
    <w:rsid w:val="00942143"/>
    <w:rsid w:val="00942720"/>
    <w:rsid w:val="00947041"/>
    <w:rsid w:val="00952D33"/>
    <w:rsid w:val="00954A4B"/>
    <w:rsid w:val="0095504A"/>
    <w:rsid w:val="0096215C"/>
    <w:rsid w:val="00966EDF"/>
    <w:rsid w:val="00970C10"/>
    <w:rsid w:val="00977F2F"/>
    <w:rsid w:val="00985882"/>
    <w:rsid w:val="00991422"/>
    <w:rsid w:val="00992759"/>
    <w:rsid w:val="00993A97"/>
    <w:rsid w:val="009A52DC"/>
    <w:rsid w:val="009A77F4"/>
    <w:rsid w:val="009A7BB3"/>
    <w:rsid w:val="009E220C"/>
    <w:rsid w:val="009E56F8"/>
    <w:rsid w:val="009E7089"/>
    <w:rsid w:val="009E79A6"/>
    <w:rsid w:val="009F18EE"/>
    <w:rsid w:val="009F4799"/>
    <w:rsid w:val="009F4BC5"/>
    <w:rsid w:val="00A067F1"/>
    <w:rsid w:val="00A10A99"/>
    <w:rsid w:val="00A14FB2"/>
    <w:rsid w:val="00A3231E"/>
    <w:rsid w:val="00A33357"/>
    <w:rsid w:val="00A33B29"/>
    <w:rsid w:val="00A342B0"/>
    <w:rsid w:val="00A405A8"/>
    <w:rsid w:val="00A40ECF"/>
    <w:rsid w:val="00A50508"/>
    <w:rsid w:val="00A67071"/>
    <w:rsid w:val="00A67A54"/>
    <w:rsid w:val="00A71055"/>
    <w:rsid w:val="00A7252E"/>
    <w:rsid w:val="00A769AE"/>
    <w:rsid w:val="00A76F17"/>
    <w:rsid w:val="00A867C9"/>
    <w:rsid w:val="00A93C43"/>
    <w:rsid w:val="00A94882"/>
    <w:rsid w:val="00AA156B"/>
    <w:rsid w:val="00AB0F7F"/>
    <w:rsid w:val="00AB15B1"/>
    <w:rsid w:val="00AC0D13"/>
    <w:rsid w:val="00AC10D6"/>
    <w:rsid w:val="00AC31A7"/>
    <w:rsid w:val="00AC5026"/>
    <w:rsid w:val="00AC7A6D"/>
    <w:rsid w:val="00AD5D1B"/>
    <w:rsid w:val="00AD5DB0"/>
    <w:rsid w:val="00AE0243"/>
    <w:rsid w:val="00B17B3F"/>
    <w:rsid w:val="00B23B72"/>
    <w:rsid w:val="00B264EF"/>
    <w:rsid w:val="00B323D4"/>
    <w:rsid w:val="00B3410E"/>
    <w:rsid w:val="00B35919"/>
    <w:rsid w:val="00B3610B"/>
    <w:rsid w:val="00B422D2"/>
    <w:rsid w:val="00B44392"/>
    <w:rsid w:val="00B44D95"/>
    <w:rsid w:val="00B50F0E"/>
    <w:rsid w:val="00B56C8E"/>
    <w:rsid w:val="00B57AE1"/>
    <w:rsid w:val="00B62029"/>
    <w:rsid w:val="00B727E8"/>
    <w:rsid w:val="00B83D9A"/>
    <w:rsid w:val="00B85AC7"/>
    <w:rsid w:val="00B916ED"/>
    <w:rsid w:val="00BA120A"/>
    <w:rsid w:val="00BA1B2B"/>
    <w:rsid w:val="00BA2A68"/>
    <w:rsid w:val="00BA6021"/>
    <w:rsid w:val="00BC1754"/>
    <w:rsid w:val="00BC28FC"/>
    <w:rsid w:val="00BC7472"/>
    <w:rsid w:val="00BE5CFE"/>
    <w:rsid w:val="00BE7960"/>
    <w:rsid w:val="00BF7F14"/>
    <w:rsid w:val="00C01002"/>
    <w:rsid w:val="00C03011"/>
    <w:rsid w:val="00C06841"/>
    <w:rsid w:val="00C10FD5"/>
    <w:rsid w:val="00C11280"/>
    <w:rsid w:val="00C12708"/>
    <w:rsid w:val="00C171F9"/>
    <w:rsid w:val="00C20A1A"/>
    <w:rsid w:val="00C21609"/>
    <w:rsid w:val="00C358AD"/>
    <w:rsid w:val="00C4348B"/>
    <w:rsid w:val="00C56C0A"/>
    <w:rsid w:val="00C7649C"/>
    <w:rsid w:val="00C81CB4"/>
    <w:rsid w:val="00C82805"/>
    <w:rsid w:val="00C8513C"/>
    <w:rsid w:val="00C851AA"/>
    <w:rsid w:val="00C9214A"/>
    <w:rsid w:val="00CA2C7F"/>
    <w:rsid w:val="00CB1BB1"/>
    <w:rsid w:val="00CC2BA3"/>
    <w:rsid w:val="00CD754A"/>
    <w:rsid w:val="00CE0ABA"/>
    <w:rsid w:val="00CF0653"/>
    <w:rsid w:val="00CF1066"/>
    <w:rsid w:val="00CF1E9B"/>
    <w:rsid w:val="00CF41D7"/>
    <w:rsid w:val="00D02D0F"/>
    <w:rsid w:val="00D2130A"/>
    <w:rsid w:val="00D3241F"/>
    <w:rsid w:val="00D42AE0"/>
    <w:rsid w:val="00D45589"/>
    <w:rsid w:val="00D50E8B"/>
    <w:rsid w:val="00D51D4A"/>
    <w:rsid w:val="00D523EC"/>
    <w:rsid w:val="00D61A09"/>
    <w:rsid w:val="00D6402B"/>
    <w:rsid w:val="00D649B7"/>
    <w:rsid w:val="00D75F96"/>
    <w:rsid w:val="00D81FED"/>
    <w:rsid w:val="00D83F84"/>
    <w:rsid w:val="00DA13AC"/>
    <w:rsid w:val="00DA37F6"/>
    <w:rsid w:val="00DA4F45"/>
    <w:rsid w:val="00DA5E44"/>
    <w:rsid w:val="00DB464E"/>
    <w:rsid w:val="00DB5994"/>
    <w:rsid w:val="00DC13ED"/>
    <w:rsid w:val="00DC2BE2"/>
    <w:rsid w:val="00DC5989"/>
    <w:rsid w:val="00DD0863"/>
    <w:rsid w:val="00DD1E00"/>
    <w:rsid w:val="00DD42DB"/>
    <w:rsid w:val="00DD5B0F"/>
    <w:rsid w:val="00DE0EEA"/>
    <w:rsid w:val="00DF391C"/>
    <w:rsid w:val="00DF5283"/>
    <w:rsid w:val="00DF5C9D"/>
    <w:rsid w:val="00DF6B4B"/>
    <w:rsid w:val="00DF7355"/>
    <w:rsid w:val="00E14E60"/>
    <w:rsid w:val="00E14FE6"/>
    <w:rsid w:val="00E16077"/>
    <w:rsid w:val="00E354CB"/>
    <w:rsid w:val="00E37B3D"/>
    <w:rsid w:val="00E40F5D"/>
    <w:rsid w:val="00E421D3"/>
    <w:rsid w:val="00E4398F"/>
    <w:rsid w:val="00E470D7"/>
    <w:rsid w:val="00E47DE5"/>
    <w:rsid w:val="00E51E7E"/>
    <w:rsid w:val="00E53B33"/>
    <w:rsid w:val="00E61047"/>
    <w:rsid w:val="00E6152E"/>
    <w:rsid w:val="00E6397F"/>
    <w:rsid w:val="00E65268"/>
    <w:rsid w:val="00E804E8"/>
    <w:rsid w:val="00E84C45"/>
    <w:rsid w:val="00E879B9"/>
    <w:rsid w:val="00E901F2"/>
    <w:rsid w:val="00E9103E"/>
    <w:rsid w:val="00EA12FF"/>
    <w:rsid w:val="00EB1FBE"/>
    <w:rsid w:val="00EB4CCA"/>
    <w:rsid w:val="00EB5A56"/>
    <w:rsid w:val="00EB70C3"/>
    <w:rsid w:val="00EC4DA3"/>
    <w:rsid w:val="00ED52F3"/>
    <w:rsid w:val="00EE65E0"/>
    <w:rsid w:val="00F02E71"/>
    <w:rsid w:val="00F03A18"/>
    <w:rsid w:val="00F0517C"/>
    <w:rsid w:val="00F07E81"/>
    <w:rsid w:val="00F10687"/>
    <w:rsid w:val="00F16E97"/>
    <w:rsid w:val="00F36F70"/>
    <w:rsid w:val="00F42763"/>
    <w:rsid w:val="00F445C7"/>
    <w:rsid w:val="00F450DD"/>
    <w:rsid w:val="00F50346"/>
    <w:rsid w:val="00F61119"/>
    <w:rsid w:val="00F61640"/>
    <w:rsid w:val="00F62092"/>
    <w:rsid w:val="00F747B5"/>
    <w:rsid w:val="00F81323"/>
    <w:rsid w:val="00F846C0"/>
    <w:rsid w:val="00F901ED"/>
    <w:rsid w:val="00F95C96"/>
    <w:rsid w:val="00FB1786"/>
    <w:rsid w:val="00FB41C7"/>
    <w:rsid w:val="00FB5B62"/>
    <w:rsid w:val="00FC30FF"/>
    <w:rsid w:val="00FC3B0F"/>
    <w:rsid w:val="00FC6B4C"/>
    <w:rsid w:val="00FC7F90"/>
    <w:rsid w:val="00FD352A"/>
    <w:rsid w:val="00FE5C50"/>
    <w:rsid w:val="00FE787D"/>
    <w:rsid w:val="00FF2F4F"/>
    <w:rsid w:val="00FF3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9E"/>
    <w:rPr>
      <w:sz w:val="24"/>
      <w:lang w:eastAsia="en-US"/>
    </w:rPr>
  </w:style>
  <w:style w:type="paragraph" w:styleId="Heading1">
    <w:name w:val="heading 1"/>
    <w:next w:val="Heading2"/>
    <w:qFormat/>
    <w:rsid w:val="00C851AA"/>
    <w:pPr>
      <w:keepNext/>
      <w:keepLines/>
      <w:pageBreakBefore/>
      <w:spacing w:before="320" w:line="260" w:lineRule="atLeast"/>
      <w:jc w:val="center"/>
      <w:outlineLvl w:val="0"/>
    </w:pPr>
    <w:rPr>
      <w:b/>
      <w:kern w:val="28"/>
      <w:sz w:val="34"/>
    </w:rPr>
  </w:style>
  <w:style w:type="paragraph" w:styleId="Heading2">
    <w:name w:val="heading 2"/>
    <w:next w:val="Heading3"/>
    <w:qFormat/>
    <w:rsid w:val="00C851AA"/>
    <w:pPr>
      <w:keepNext/>
      <w:pageBreakBefore/>
      <w:spacing w:line="260" w:lineRule="atLeast"/>
      <w:jc w:val="center"/>
      <w:outlineLvl w:val="1"/>
    </w:pPr>
    <w:rPr>
      <w:b/>
      <w:snapToGrid w:val="0"/>
      <w:sz w:val="30"/>
    </w:rPr>
  </w:style>
  <w:style w:type="paragraph" w:styleId="Heading3">
    <w:name w:val="heading 3"/>
    <w:next w:val="Heading4"/>
    <w:qFormat/>
    <w:rsid w:val="00C851AA"/>
    <w:pPr>
      <w:keepNext/>
      <w:spacing w:before="240" w:line="260" w:lineRule="atLeast"/>
      <w:jc w:val="center"/>
      <w:outlineLvl w:val="2"/>
    </w:pPr>
    <w:rPr>
      <w:b/>
      <w:sz w:val="26"/>
    </w:rPr>
  </w:style>
  <w:style w:type="paragraph" w:styleId="Heading4">
    <w:name w:val="heading 4"/>
    <w:next w:val="Heading5"/>
    <w:qFormat/>
    <w:rsid w:val="00C851AA"/>
    <w:pPr>
      <w:keepNext/>
      <w:spacing w:before="240"/>
      <w:jc w:val="center"/>
      <w:outlineLvl w:val="3"/>
    </w:pPr>
    <w:rPr>
      <w:b/>
      <w:sz w:val="24"/>
    </w:rPr>
  </w:style>
  <w:style w:type="paragraph" w:styleId="Heading5">
    <w:name w:val="heading 5"/>
    <w:next w:val="Normal"/>
    <w:qFormat/>
    <w:rsid w:val="00C851AA"/>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C851AA"/>
    <w:pPr>
      <w:keepNext/>
      <w:spacing w:before="240"/>
      <w:jc w:val="center"/>
      <w:outlineLvl w:val="5"/>
    </w:pPr>
    <w:rPr>
      <w:i/>
      <w:noProof/>
      <w:sz w:val="24"/>
    </w:rPr>
  </w:style>
  <w:style w:type="paragraph" w:styleId="Heading7">
    <w:name w:val="heading 7"/>
    <w:basedOn w:val="Heading6"/>
    <w:next w:val="Normal"/>
    <w:qFormat/>
    <w:rsid w:val="00C851AA"/>
    <w:pPr>
      <w:spacing w:before="280"/>
      <w:outlineLvl w:val="6"/>
    </w:pPr>
    <w:rPr>
      <w:sz w:val="30"/>
    </w:rPr>
  </w:style>
  <w:style w:type="paragraph" w:styleId="Heading8">
    <w:name w:val="heading 8"/>
    <w:basedOn w:val="Heading6"/>
    <w:next w:val="Normal"/>
    <w:qFormat/>
    <w:rsid w:val="00C851AA"/>
    <w:pPr>
      <w:outlineLvl w:val="7"/>
    </w:pPr>
    <w:rPr>
      <w:sz w:val="28"/>
    </w:rPr>
  </w:style>
  <w:style w:type="paragraph" w:styleId="Heading9">
    <w:name w:val="heading 9"/>
    <w:basedOn w:val="Heading1"/>
    <w:next w:val="Normal"/>
    <w:qFormat/>
    <w:rsid w:val="00C851A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C851AA"/>
    <w:pPr>
      <w:keepLines/>
      <w:jc w:val="center"/>
    </w:pPr>
    <w:rPr>
      <w:szCs w:val="24"/>
    </w:rPr>
  </w:style>
  <w:style w:type="paragraph" w:customStyle="1" w:styleId="ABillFor">
    <w:name w:val="ABillFor"/>
    <w:basedOn w:val="Normal"/>
    <w:rsid w:val="00C851AA"/>
    <w:pPr>
      <w:spacing w:before="240" w:after="600"/>
      <w:jc w:val="center"/>
    </w:pPr>
    <w:rPr>
      <w:b/>
    </w:rPr>
  </w:style>
  <w:style w:type="paragraph" w:customStyle="1" w:styleId="NameofActReg">
    <w:name w:val="Name of Act/Reg"/>
    <w:next w:val="Normal"/>
    <w:rsid w:val="00C851AA"/>
    <w:pPr>
      <w:spacing w:before="480" w:after="600"/>
      <w:jc w:val="center"/>
    </w:pPr>
    <w:rPr>
      <w:b/>
      <w:snapToGrid w:val="0"/>
      <w:sz w:val="34"/>
    </w:rPr>
  </w:style>
  <w:style w:type="paragraph" w:customStyle="1" w:styleId="Actno">
    <w:name w:val="Actno"/>
    <w:basedOn w:val="NameofActReg"/>
    <w:next w:val="Normal"/>
    <w:autoRedefine/>
    <w:rsid w:val="00C851AA"/>
    <w:pPr>
      <w:spacing w:before="500"/>
    </w:pPr>
    <w:rPr>
      <w:sz w:val="26"/>
    </w:rPr>
  </w:style>
  <w:style w:type="paragraph" w:customStyle="1" w:styleId="Arrangement">
    <w:name w:val="Arrangement"/>
    <w:rsid w:val="00C851AA"/>
    <w:pPr>
      <w:spacing w:after="480"/>
      <w:ind w:left="2304" w:right="2304"/>
      <w:jc w:val="center"/>
    </w:pPr>
    <w:rPr>
      <w:b/>
      <w:sz w:val="28"/>
    </w:rPr>
  </w:style>
  <w:style w:type="paragraph" w:customStyle="1" w:styleId="AssentNote">
    <w:name w:val="Assent Note"/>
    <w:rsid w:val="00C851AA"/>
    <w:pPr>
      <w:keepLines/>
      <w:spacing w:before="160" w:after="240"/>
      <w:jc w:val="right"/>
    </w:pPr>
    <w:rPr>
      <w:i/>
      <w:snapToGrid w:val="0"/>
      <w:sz w:val="24"/>
    </w:rPr>
  </w:style>
  <w:style w:type="paragraph" w:styleId="BlockText">
    <w:name w:val="Block Text"/>
    <w:basedOn w:val="Normal"/>
    <w:rsid w:val="00C851AA"/>
    <w:pPr>
      <w:spacing w:after="120"/>
      <w:ind w:left="1440" w:right="1440"/>
    </w:pPr>
  </w:style>
  <w:style w:type="paragraph" w:styleId="BodyText">
    <w:name w:val="Body Text"/>
    <w:basedOn w:val="Normal"/>
    <w:rsid w:val="00C851AA"/>
    <w:pPr>
      <w:spacing w:after="120"/>
    </w:pPr>
  </w:style>
  <w:style w:type="paragraph" w:styleId="BodyText2">
    <w:name w:val="Body Text 2"/>
    <w:basedOn w:val="Normal"/>
    <w:rsid w:val="00C851AA"/>
    <w:pPr>
      <w:spacing w:after="120" w:line="480" w:lineRule="auto"/>
    </w:pPr>
  </w:style>
  <w:style w:type="paragraph" w:styleId="BodyText3">
    <w:name w:val="Body Text 3"/>
    <w:basedOn w:val="Normal"/>
    <w:rsid w:val="00C851AA"/>
    <w:pPr>
      <w:spacing w:after="120"/>
    </w:pPr>
    <w:rPr>
      <w:sz w:val="18"/>
    </w:rPr>
  </w:style>
  <w:style w:type="paragraph" w:styleId="BodyTextFirstIndent">
    <w:name w:val="Body Text First Indent"/>
    <w:basedOn w:val="BodyText"/>
    <w:rsid w:val="00C851AA"/>
    <w:pPr>
      <w:ind w:firstLine="210"/>
    </w:pPr>
  </w:style>
  <w:style w:type="paragraph" w:styleId="BodyTextIndent">
    <w:name w:val="Body Text Indent"/>
    <w:basedOn w:val="Normal"/>
    <w:rsid w:val="00C851AA"/>
    <w:pPr>
      <w:spacing w:after="120"/>
      <w:ind w:left="283"/>
    </w:pPr>
  </w:style>
  <w:style w:type="paragraph" w:styleId="BodyTextFirstIndent2">
    <w:name w:val="Body Text First Indent 2"/>
    <w:basedOn w:val="BodyTextIndent"/>
    <w:rsid w:val="00C851AA"/>
    <w:pPr>
      <w:ind w:firstLine="210"/>
    </w:pPr>
  </w:style>
  <w:style w:type="paragraph" w:styleId="BodyTextIndent2">
    <w:name w:val="Body Text Indent 2"/>
    <w:basedOn w:val="Normal"/>
    <w:rsid w:val="00C851AA"/>
    <w:pPr>
      <w:spacing w:after="120" w:line="480" w:lineRule="auto"/>
      <w:ind w:left="283"/>
    </w:pPr>
  </w:style>
  <w:style w:type="paragraph" w:styleId="DocumentMap">
    <w:name w:val="Document Map"/>
    <w:basedOn w:val="Normal"/>
    <w:semiHidden/>
    <w:rsid w:val="00C851AA"/>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C851AA"/>
    <w:pPr>
      <w:spacing w:after="720"/>
      <w:jc w:val="center"/>
    </w:pPr>
    <w:rPr>
      <w:sz w:val="24"/>
    </w:rPr>
  </w:style>
  <w:style w:type="paragraph" w:customStyle="1" w:styleId="Subsection">
    <w:name w:val="Subsection"/>
    <w:rsid w:val="00C851AA"/>
    <w:pPr>
      <w:tabs>
        <w:tab w:val="right" w:pos="595"/>
        <w:tab w:val="left" w:pos="879"/>
      </w:tabs>
      <w:spacing w:before="160" w:line="260" w:lineRule="atLeast"/>
      <w:ind w:left="879" w:hanging="879"/>
    </w:pPr>
    <w:rPr>
      <w:sz w:val="24"/>
    </w:rPr>
  </w:style>
  <w:style w:type="paragraph" w:styleId="BodyTextIndent3">
    <w:name w:val="Body Text Indent 3"/>
    <w:basedOn w:val="Normal"/>
    <w:rsid w:val="00C851AA"/>
    <w:pPr>
      <w:spacing w:after="120"/>
      <w:ind w:left="283"/>
    </w:pPr>
    <w:rPr>
      <w:sz w:val="18"/>
    </w:rPr>
  </w:style>
  <w:style w:type="paragraph" w:styleId="Caption">
    <w:name w:val="caption"/>
    <w:basedOn w:val="Normal"/>
    <w:next w:val="Normal"/>
    <w:qFormat/>
    <w:rsid w:val="00C851AA"/>
    <w:pPr>
      <w:spacing w:before="120" w:after="120"/>
    </w:pPr>
    <w:rPr>
      <w:b/>
    </w:rPr>
  </w:style>
  <w:style w:type="paragraph" w:customStyle="1" w:styleId="CentredBaseLine">
    <w:name w:val="CentredBaseLine"/>
    <w:rsid w:val="00C851AA"/>
    <w:pPr>
      <w:suppressLineNumbers/>
      <w:spacing w:before="240"/>
    </w:pPr>
  </w:style>
  <w:style w:type="character" w:customStyle="1" w:styleId="CharChapNo">
    <w:name w:val="CharChapNo"/>
    <w:rsid w:val="00C851AA"/>
    <w:rPr>
      <w:noProof w:val="0"/>
    </w:rPr>
  </w:style>
  <w:style w:type="character" w:customStyle="1" w:styleId="CharChapText">
    <w:name w:val="CharChapText"/>
    <w:rsid w:val="00C851AA"/>
    <w:rPr>
      <w:noProof w:val="0"/>
    </w:rPr>
  </w:style>
  <w:style w:type="character" w:customStyle="1" w:styleId="CharDivNo">
    <w:name w:val="CharDivNo"/>
    <w:rsid w:val="00C851AA"/>
    <w:rPr>
      <w:noProof w:val="0"/>
    </w:rPr>
  </w:style>
  <w:style w:type="character" w:customStyle="1" w:styleId="CharDivText">
    <w:name w:val="CharDivText"/>
    <w:rsid w:val="00C851AA"/>
    <w:rPr>
      <w:noProof w:val="0"/>
    </w:rPr>
  </w:style>
  <w:style w:type="character" w:customStyle="1" w:styleId="CharPageNo">
    <w:name w:val="CharPageNo"/>
    <w:rsid w:val="00C851AA"/>
    <w:rPr>
      <w:noProof w:val="0"/>
      <w:sz w:val="20"/>
    </w:rPr>
  </w:style>
  <w:style w:type="character" w:customStyle="1" w:styleId="CharPartNo">
    <w:name w:val="CharPartNo"/>
    <w:rsid w:val="00C851AA"/>
    <w:rPr>
      <w:noProof w:val="0"/>
    </w:rPr>
  </w:style>
  <w:style w:type="character" w:customStyle="1" w:styleId="CharPartText">
    <w:name w:val="CharPartText"/>
    <w:rsid w:val="00C851AA"/>
    <w:rPr>
      <w:noProof w:val="0"/>
    </w:rPr>
  </w:style>
  <w:style w:type="character" w:customStyle="1" w:styleId="CharProduced">
    <w:name w:val="CharProduced"/>
    <w:rsid w:val="00C851AA"/>
    <w:rPr>
      <w:noProof w:val="0"/>
      <w:spacing w:val="-3"/>
    </w:rPr>
  </w:style>
  <w:style w:type="character" w:customStyle="1" w:styleId="CharSchNo">
    <w:name w:val="CharSchNo"/>
    <w:rsid w:val="00C851AA"/>
    <w:rPr>
      <w:noProof w:val="0"/>
    </w:rPr>
  </w:style>
  <w:style w:type="character" w:customStyle="1" w:styleId="CharSectno">
    <w:name w:val="CharSectno"/>
    <w:rsid w:val="00C851AA"/>
    <w:rPr>
      <w:noProof w:val="0"/>
    </w:rPr>
  </w:style>
  <w:style w:type="paragraph" w:styleId="Closing">
    <w:name w:val="Closing"/>
    <w:basedOn w:val="Normal"/>
    <w:rsid w:val="00C851AA"/>
    <w:pPr>
      <w:ind w:left="4252"/>
    </w:pPr>
  </w:style>
  <w:style w:type="character" w:styleId="CommentReference">
    <w:name w:val="annotation reference"/>
    <w:basedOn w:val="DefaultParagraphFont"/>
    <w:semiHidden/>
    <w:rsid w:val="00C851AA"/>
    <w:rPr>
      <w:noProof w:val="0"/>
      <w:sz w:val="18"/>
    </w:rPr>
  </w:style>
  <w:style w:type="paragraph" w:styleId="CommentText">
    <w:name w:val="annotation text"/>
    <w:basedOn w:val="Normal"/>
    <w:semiHidden/>
    <w:rsid w:val="00C851AA"/>
  </w:style>
  <w:style w:type="paragraph" w:styleId="Date">
    <w:name w:val="Date"/>
    <w:basedOn w:val="Normal"/>
    <w:next w:val="Normal"/>
    <w:rsid w:val="00C851AA"/>
  </w:style>
  <w:style w:type="paragraph" w:customStyle="1" w:styleId="DefinitionNumbers">
    <w:name w:val="DefinitionNumbers"/>
    <w:basedOn w:val="Normal"/>
    <w:rsid w:val="00C851AA"/>
    <w:pPr>
      <w:numPr>
        <w:numId w:val="5"/>
      </w:numPr>
    </w:pPr>
  </w:style>
  <w:style w:type="paragraph" w:customStyle="1" w:styleId="Defitem">
    <w:name w:val="Defitem"/>
    <w:rsid w:val="00C851AA"/>
    <w:pPr>
      <w:tabs>
        <w:tab w:val="right" w:pos="2892"/>
        <w:tab w:val="left" w:pos="3204"/>
      </w:tabs>
      <w:spacing w:before="80" w:line="260" w:lineRule="atLeast"/>
      <w:ind w:left="3204" w:hanging="3204"/>
    </w:pPr>
    <w:rPr>
      <w:sz w:val="24"/>
    </w:rPr>
  </w:style>
  <w:style w:type="paragraph" w:customStyle="1" w:styleId="Defpara">
    <w:name w:val="Defpara"/>
    <w:rsid w:val="00C851AA"/>
    <w:pPr>
      <w:tabs>
        <w:tab w:val="right" w:pos="1332"/>
        <w:tab w:val="left" w:pos="1616"/>
      </w:tabs>
      <w:spacing w:before="80" w:line="260" w:lineRule="atLeast"/>
      <w:ind w:left="1616" w:hanging="1616"/>
    </w:pPr>
    <w:rPr>
      <w:snapToGrid w:val="0"/>
      <w:sz w:val="24"/>
    </w:rPr>
  </w:style>
  <w:style w:type="paragraph" w:customStyle="1" w:styleId="Defstart">
    <w:name w:val="Defstart"/>
    <w:rsid w:val="00C851AA"/>
    <w:pPr>
      <w:tabs>
        <w:tab w:val="left" w:pos="879"/>
      </w:tabs>
      <w:spacing w:before="80" w:line="260" w:lineRule="atLeast"/>
      <w:ind w:left="879" w:hanging="879"/>
    </w:pPr>
    <w:rPr>
      <w:snapToGrid w:val="0"/>
      <w:sz w:val="24"/>
    </w:rPr>
  </w:style>
  <w:style w:type="paragraph" w:customStyle="1" w:styleId="Defsubpara">
    <w:name w:val="Defsubpara"/>
    <w:rsid w:val="00C851A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C851AA"/>
    <w:rPr>
      <w:b/>
      <w:i/>
      <w:sz w:val="20"/>
    </w:rPr>
  </w:style>
  <w:style w:type="paragraph" w:customStyle="1" w:styleId="Ednoteitem">
    <w:name w:val="Ednote(item)"/>
    <w:rsid w:val="00C851AA"/>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C851AA"/>
    <w:pPr>
      <w:tabs>
        <w:tab w:val="clear" w:pos="2765"/>
        <w:tab w:val="clear" w:pos="3053"/>
        <w:tab w:val="right" w:pos="2808"/>
        <w:tab w:val="left" w:pos="3096"/>
      </w:tabs>
    </w:pPr>
  </w:style>
  <w:style w:type="paragraph" w:customStyle="1" w:styleId="Ednotepara">
    <w:name w:val="Ednote(para)"/>
    <w:rsid w:val="00C851A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C851AA"/>
    <w:pPr>
      <w:tabs>
        <w:tab w:val="clear" w:pos="1325"/>
        <w:tab w:val="right" w:pos="1613"/>
        <w:tab w:val="left" w:pos="1901"/>
      </w:tabs>
    </w:pPr>
  </w:style>
  <w:style w:type="paragraph" w:customStyle="1" w:styleId="Ednotesubpara">
    <w:name w:val="Ednote(subpara)"/>
    <w:rsid w:val="00C851A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C851AA"/>
    <w:pPr>
      <w:tabs>
        <w:tab w:val="right" w:pos="2333"/>
        <w:tab w:val="left" w:pos="2621"/>
      </w:tabs>
    </w:pPr>
  </w:style>
  <w:style w:type="paragraph" w:customStyle="1" w:styleId="Ednotepenitem">
    <w:name w:val="Ednote(penitem)"/>
    <w:basedOn w:val="Ednoteitem"/>
    <w:rsid w:val="00C851AA"/>
  </w:style>
  <w:style w:type="paragraph" w:customStyle="1" w:styleId="Ednotepenpara">
    <w:name w:val="Ednote(penpara)"/>
    <w:basedOn w:val="Ednotepara"/>
    <w:rsid w:val="00C851AA"/>
  </w:style>
  <w:style w:type="paragraph" w:customStyle="1" w:styleId="Ednotepensubpara">
    <w:name w:val="Ednote(pensubpara)"/>
    <w:basedOn w:val="Ednotesubpara"/>
    <w:rsid w:val="00C851AA"/>
  </w:style>
  <w:style w:type="paragraph" w:customStyle="1" w:styleId="Ednotesection">
    <w:name w:val="Ednote(section)"/>
    <w:rsid w:val="00C851AA"/>
    <w:pPr>
      <w:tabs>
        <w:tab w:val="left" w:pos="893"/>
      </w:tabs>
      <w:spacing w:before="220" w:line="260" w:lineRule="atLeast"/>
      <w:ind w:left="893" w:hanging="893"/>
      <w:outlineLvl w:val="4"/>
    </w:pPr>
    <w:rPr>
      <w:i/>
      <w:snapToGrid w:val="0"/>
      <w:sz w:val="24"/>
    </w:rPr>
  </w:style>
  <w:style w:type="paragraph" w:customStyle="1" w:styleId="Ednotesubitem">
    <w:name w:val="Ednote(subitem)"/>
    <w:rsid w:val="00C851AA"/>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C851AA"/>
    <w:pPr>
      <w:tabs>
        <w:tab w:val="clear" w:pos="893"/>
        <w:tab w:val="right" w:pos="595"/>
        <w:tab w:val="left" w:pos="879"/>
      </w:tabs>
      <w:spacing w:before="160"/>
      <w:ind w:left="890" w:hanging="890"/>
      <w:outlineLvl w:val="9"/>
    </w:pPr>
  </w:style>
  <w:style w:type="character" w:styleId="Emphasis">
    <w:name w:val="Emphasis"/>
    <w:basedOn w:val="DefaultParagraphFont"/>
    <w:qFormat/>
    <w:rsid w:val="00C851AA"/>
    <w:rPr>
      <w:i/>
      <w:sz w:val="24"/>
    </w:rPr>
  </w:style>
  <w:style w:type="paragraph" w:customStyle="1" w:styleId="Enactment">
    <w:name w:val="Enactment"/>
    <w:rsid w:val="00C851AA"/>
    <w:pPr>
      <w:spacing w:before="800"/>
    </w:pPr>
    <w:rPr>
      <w:sz w:val="24"/>
    </w:rPr>
  </w:style>
  <w:style w:type="character" w:styleId="EndnoteReference">
    <w:name w:val="endnote reference"/>
    <w:basedOn w:val="DefaultParagraphFont"/>
    <w:semiHidden/>
    <w:rsid w:val="00C851AA"/>
    <w:rPr>
      <w:sz w:val="24"/>
      <w:vertAlign w:val="superscript"/>
    </w:rPr>
  </w:style>
  <w:style w:type="paragraph" w:styleId="EndnoteText">
    <w:name w:val="endnote text"/>
    <w:basedOn w:val="Normal"/>
    <w:semiHidden/>
    <w:rsid w:val="00C851AA"/>
    <w:pPr>
      <w:spacing w:after="40"/>
      <w:ind w:left="397" w:hanging="397"/>
    </w:pPr>
  </w:style>
  <w:style w:type="paragraph" w:styleId="EnvelopeAddress">
    <w:name w:val="envelope address"/>
    <w:basedOn w:val="Normal"/>
    <w:rsid w:val="00C851A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C851AA"/>
    <w:rPr>
      <w:rFonts w:ascii="Arial" w:hAnsi="Arial"/>
    </w:rPr>
  </w:style>
  <w:style w:type="paragraph" w:customStyle="1" w:styleId="Equation">
    <w:name w:val="Equation"/>
    <w:rsid w:val="00C851AA"/>
    <w:rPr>
      <w:noProof/>
      <w:sz w:val="24"/>
    </w:rPr>
  </w:style>
  <w:style w:type="character" w:styleId="FollowedHyperlink">
    <w:name w:val="FollowedHyperlink"/>
    <w:basedOn w:val="DefaultParagraphFont"/>
    <w:rsid w:val="00C851AA"/>
    <w:rPr>
      <w:color w:val="800080"/>
      <w:sz w:val="24"/>
      <w:u w:val="single"/>
    </w:rPr>
  </w:style>
  <w:style w:type="paragraph" w:styleId="Footer">
    <w:name w:val="footer"/>
    <w:basedOn w:val="Normal"/>
    <w:rsid w:val="00C851AA"/>
    <w:pPr>
      <w:tabs>
        <w:tab w:val="center" w:pos="4153"/>
        <w:tab w:val="right" w:pos="8306"/>
      </w:tabs>
      <w:spacing w:line="260" w:lineRule="atLeast"/>
    </w:pPr>
    <w:rPr>
      <w:rFonts w:ascii="Arial" w:hAnsi="Arial"/>
    </w:rPr>
  </w:style>
  <w:style w:type="paragraph" w:customStyle="1" w:styleId="FooterDisclaimer">
    <w:name w:val="Footer.Disclaimer"/>
    <w:rsid w:val="00C851AA"/>
    <w:pPr>
      <w:jc w:val="center"/>
    </w:pPr>
    <w:rPr>
      <w:rFonts w:ascii="Arial" w:hAnsi="Arial"/>
      <w:i/>
      <w:sz w:val="16"/>
    </w:rPr>
  </w:style>
  <w:style w:type="paragraph" w:customStyle="1" w:styleId="FooterPageLeft">
    <w:name w:val="Footer.Page.Left"/>
    <w:rsid w:val="00C851AA"/>
    <w:pPr>
      <w:pBdr>
        <w:top w:val="single" w:sz="4" w:space="1" w:color="auto"/>
      </w:pBdr>
    </w:pPr>
    <w:rPr>
      <w:rFonts w:ascii="Arial" w:hAnsi="Arial"/>
    </w:rPr>
  </w:style>
  <w:style w:type="paragraph" w:customStyle="1" w:styleId="FooterPageRight">
    <w:name w:val="Footer.Page.Right"/>
    <w:rsid w:val="00C851AA"/>
    <w:pPr>
      <w:pBdr>
        <w:top w:val="single" w:sz="4" w:space="1" w:color="auto"/>
      </w:pBdr>
      <w:jc w:val="right"/>
    </w:pPr>
    <w:rPr>
      <w:rFonts w:ascii="Arial" w:hAnsi="Arial"/>
    </w:rPr>
  </w:style>
  <w:style w:type="character" w:styleId="FootnoteReference">
    <w:name w:val="footnote reference"/>
    <w:basedOn w:val="DefaultParagraphFont"/>
    <w:semiHidden/>
    <w:rsid w:val="00C851AA"/>
    <w:rPr>
      <w:sz w:val="24"/>
      <w:vertAlign w:val="superscript"/>
    </w:rPr>
  </w:style>
  <w:style w:type="paragraph" w:styleId="FootnoteText">
    <w:name w:val="footnote text"/>
    <w:basedOn w:val="Normal"/>
    <w:semiHidden/>
    <w:rsid w:val="00C851AA"/>
  </w:style>
  <w:style w:type="paragraph" w:customStyle="1" w:styleId="Footnoteheading">
    <w:name w:val="Footnote(heading)"/>
    <w:rsid w:val="00C851AA"/>
    <w:pPr>
      <w:tabs>
        <w:tab w:val="left" w:pos="879"/>
      </w:tabs>
      <w:spacing w:before="120" w:line="260" w:lineRule="atLeast"/>
      <w:ind w:left="879" w:hanging="879"/>
    </w:pPr>
    <w:rPr>
      <w:i/>
      <w:sz w:val="24"/>
    </w:rPr>
  </w:style>
  <w:style w:type="paragraph" w:customStyle="1" w:styleId="Footnotesection">
    <w:name w:val="Footnote(section)"/>
    <w:rsid w:val="00C851AA"/>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C851AA"/>
  </w:style>
  <w:style w:type="paragraph" w:customStyle="1" w:styleId="HeaderActNameLeft">
    <w:name w:val="Header.ActName.Left"/>
    <w:rsid w:val="00C851AA"/>
    <w:rPr>
      <w:rFonts w:ascii="Arial" w:hAnsi="Arial"/>
      <w:b/>
      <w:i/>
    </w:rPr>
  </w:style>
  <w:style w:type="paragraph" w:customStyle="1" w:styleId="HeaderActNameRight">
    <w:name w:val="Header.ActName.Right"/>
    <w:rsid w:val="00C851AA"/>
    <w:pPr>
      <w:jc w:val="right"/>
    </w:pPr>
    <w:rPr>
      <w:rFonts w:ascii="Arial" w:hAnsi="Arial"/>
      <w:b/>
      <w:i/>
    </w:rPr>
  </w:style>
  <w:style w:type="paragraph" w:customStyle="1" w:styleId="HeaderNumberLeft">
    <w:name w:val="Header.Number.Left"/>
    <w:rsid w:val="00C851AA"/>
    <w:pPr>
      <w:spacing w:before="40"/>
    </w:pPr>
    <w:rPr>
      <w:rFonts w:ascii="Arial" w:hAnsi="Arial"/>
      <w:b/>
    </w:rPr>
  </w:style>
  <w:style w:type="paragraph" w:customStyle="1" w:styleId="HeaderNumberRight">
    <w:name w:val="Header.Number.Right"/>
    <w:rsid w:val="00C851AA"/>
    <w:pPr>
      <w:spacing w:before="40"/>
      <w:jc w:val="right"/>
    </w:pPr>
    <w:rPr>
      <w:rFonts w:ascii="Arial" w:hAnsi="Arial"/>
      <w:b/>
    </w:rPr>
  </w:style>
  <w:style w:type="paragraph" w:customStyle="1" w:styleId="headerpart">
    <w:name w:val="header.part"/>
    <w:basedOn w:val="Normal"/>
    <w:rsid w:val="00C851AA"/>
    <w:pPr>
      <w:keepNext/>
      <w:spacing w:line="260" w:lineRule="atLeast"/>
    </w:pPr>
    <w:rPr>
      <w:rFonts w:ascii="Arial" w:hAnsi="Arial"/>
      <w:b/>
    </w:rPr>
  </w:style>
  <w:style w:type="paragraph" w:customStyle="1" w:styleId="headerpartodd">
    <w:name w:val="header.part.odd"/>
    <w:basedOn w:val="headerpart"/>
    <w:rsid w:val="00C851AA"/>
    <w:pPr>
      <w:ind w:left="5387" w:hanging="1134"/>
    </w:pPr>
  </w:style>
  <w:style w:type="paragraph" w:customStyle="1" w:styleId="HeaderSectionLeft">
    <w:name w:val="Header.Section.Left"/>
    <w:rsid w:val="00C851AA"/>
    <w:pPr>
      <w:spacing w:before="120"/>
    </w:pPr>
    <w:rPr>
      <w:rFonts w:ascii="Arial" w:hAnsi="Arial"/>
      <w:b/>
    </w:rPr>
  </w:style>
  <w:style w:type="paragraph" w:customStyle="1" w:styleId="HeaderSectionRight">
    <w:name w:val="Header.Section.Right"/>
    <w:rsid w:val="00C851AA"/>
    <w:pPr>
      <w:spacing w:before="120"/>
      <w:jc w:val="right"/>
    </w:pPr>
    <w:rPr>
      <w:rFonts w:ascii="Arial" w:hAnsi="Arial"/>
      <w:b/>
    </w:rPr>
  </w:style>
  <w:style w:type="paragraph" w:customStyle="1" w:styleId="HeaderTextLeft">
    <w:name w:val="Header.Text.Left"/>
    <w:rsid w:val="00C851AA"/>
    <w:pPr>
      <w:spacing w:before="40"/>
    </w:pPr>
    <w:rPr>
      <w:rFonts w:ascii="Arial" w:hAnsi="Arial"/>
    </w:rPr>
  </w:style>
  <w:style w:type="paragraph" w:customStyle="1" w:styleId="HeaderTextRight">
    <w:name w:val="Header.Text.Right"/>
    <w:rsid w:val="00C851AA"/>
    <w:pPr>
      <w:spacing w:before="40"/>
      <w:jc w:val="right"/>
    </w:pPr>
    <w:rPr>
      <w:rFonts w:ascii="Arial" w:hAnsi="Arial"/>
    </w:rPr>
  </w:style>
  <w:style w:type="character" w:styleId="Hyperlink">
    <w:name w:val="Hyperlink"/>
    <w:basedOn w:val="DefaultParagraphFont"/>
    <w:rsid w:val="00C851AA"/>
    <w:rPr>
      <w:color w:val="0000FF"/>
      <w:sz w:val="24"/>
      <w:u w:val="single"/>
    </w:rPr>
  </w:style>
  <w:style w:type="paragraph" w:customStyle="1" w:styleId="Indenta">
    <w:name w:val="Indent(a)"/>
    <w:rsid w:val="00C851AA"/>
    <w:pPr>
      <w:tabs>
        <w:tab w:val="right" w:pos="1332"/>
        <w:tab w:val="left" w:pos="1616"/>
      </w:tabs>
      <w:spacing w:before="80" w:line="260" w:lineRule="atLeast"/>
      <w:ind w:left="1616" w:hanging="1616"/>
    </w:pPr>
    <w:rPr>
      <w:sz w:val="24"/>
    </w:rPr>
  </w:style>
  <w:style w:type="paragraph" w:customStyle="1" w:styleId="IndentA0">
    <w:name w:val="Indent(A)"/>
    <w:rsid w:val="00C851AA"/>
    <w:pPr>
      <w:tabs>
        <w:tab w:val="right" w:pos="3686"/>
        <w:tab w:val="left" w:pos="3969"/>
      </w:tabs>
      <w:spacing w:before="80" w:line="260" w:lineRule="atLeast"/>
      <w:ind w:left="3969" w:hanging="3969"/>
    </w:pPr>
    <w:rPr>
      <w:sz w:val="24"/>
    </w:rPr>
  </w:style>
  <w:style w:type="paragraph" w:customStyle="1" w:styleId="Indenti">
    <w:name w:val="Indent(i)"/>
    <w:rsid w:val="00C851AA"/>
    <w:pPr>
      <w:tabs>
        <w:tab w:val="right" w:pos="2041"/>
        <w:tab w:val="left" w:pos="2325"/>
      </w:tabs>
      <w:spacing w:before="80" w:line="260" w:lineRule="atLeast"/>
      <w:ind w:left="2325" w:hanging="2325"/>
    </w:pPr>
    <w:rPr>
      <w:sz w:val="24"/>
    </w:rPr>
  </w:style>
  <w:style w:type="paragraph" w:customStyle="1" w:styleId="IndentI0">
    <w:name w:val="Indent(I)"/>
    <w:rsid w:val="00C851AA"/>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C851AA"/>
    <w:pPr>
      <w:ind w:left="200" w:hanging="200"/>
    </w:pPr>
  </w:style>
  <w:style w:type="paragraph" w:styleId="Index2">
    <w:name w:val="index 2"/>
    <w:basedOn w:val="Normal"/>
    <w:next w:val="Normal"/>
    <w:autoRedefine/>
    <w:semiHidden/>
    <w:rsid w:val="00C851AA"/>
    <w:pPr>
      <w:ind w:left="400" w:hanging="200"/>
    </w:pPr>
  </w:style>
  <w:style w:type="paragraph" w:styleId="Index3">
    <w:name w:val="index 3"/>
    <w:basedOn w:val="Normal"/>
    <w:next w:val="Normal"/>
    <w:autoRedefine/>
    <w:semiHidden/>
    <w:rsid w:val="00C851AA"/>
    <w:pPr>
      <w:ind w:left="600" w:hanging="200"/>
    </w:pPr>
  </w:style>
  <w:style w:type="paragraph" w:styleId="Index4">
    <w:name w:val="index 4"/>
    <w:basedOn w:val="Normal"/>
    <w:next w:val="Normal"/>
    <w:autoRedefine/>
    <w:semiHidden/>
    <w:rsid w:val="00C851AA"/>
    <w:pPr>
      <w:ind w:left="800" w:hanging="200"/>
    </w:pPr>
  </w:style>
  <w:style w:type="paragraph" w:styleId="Index5">
    <w:name w:val="index 5"/>
    <w:basedOn w:val="Normal"/>
    <w:next w:val="Normal"/>
    <w:autoRedefine/>
    <w:semiHidden/>
    <w:rsid w:val="00C851AA"/>
    <w:pPr>
      <w:ind w:left="1000" w:hanging="200"/>
    </w:pPr>
  </w:style>
  <w:style w:type="paragraph" w:styleId="Index6">
    <w:name w:val="index 6"/>
    <w:basedOn w:val="Normal"/>
    <w:next w:val="Normal"/>
    <w:autoRedefine/>
    <w:semiHidden/>
    <w:rsid w:val="00C851AA"/>
    <w:pPr>
      <w:ind w:left="1200" w:hanging="200"/>
    </w:pPr>
  </w:style>
  <w:style w:type="paragraph" w:styleId="Index7">
    <w:name w:val="index 7"/>
    <w:basedOn w:val="Normal"/>
    <w:next w:val="Normal"/>
    <w:autoRedefine/>
    <w:semiHidden/>
    <w:rsid w:val="00C851AA"/>
    <w:pPr>
      <w:ind w:left="1400" w:hanging="200"/>
    </w:pPr>
  </w:style>
  <w:style w:type="paragraph" w:styleId="Index8">
    <w:name w:val="index 8"/>
    <w:basedOn w:val="Normal"/>
    <w:next w:val="Normal"/>
    <w:autoRedefine/>
    <w:semiHidden/>
    <w:rsid w:val="00C851AA"/>
    <w:pPr>
      <w:ind w:left="1600" w:hanging="200"/>
    </w:pPr>
  </w:style>
  <w:style w:type="paragraph" w:styleId="Index9">
    <w:name w:val="index 9"/>
    <w:basedOn w:val="Normal"/>
    <w:next w:val="Normal"/>
    <w:autoRedefine/>
    <w:semiHidden/>
    <w:rsid w:val="00C851AA"/>
    <w:pPr>
      <w:ind w:left="1800" w:hanging="200"/>
    </w:pPr>
  </w:style>
  <w:style w:type="paragraph" w:styleId="IndexHeading">
    <w:name w:val="index heading"/>
    <w:basedOn w:val="Normal"/>
    <w:next w:val="Index1"/>
    <w:semiHidden/>
    <w:rsid w:val="00C851AA"/>
    <w:rPr>
      <w:rFonts w:ascii="Arial" w:hAnsi="Arial"/>
      <w:b/>
    </w:rPr>
  </w:style>
  <w:style w:type="character" w:styleId="LineNumber">
    <w:name w:val="line number"/>
    <w:basedOn w:val="DefaultParagraphFont"/>
    <w:rsid w:val="00C851AA"/>
    <w:rPr>
      <w:rFonts w:ascii="Times" w:hAnsi="Times"/>
      <w:sz w:val="18"/>
    </w:rPr>
  </w:style>
  <w:style w:type="paragraph" w:styleId="List">
    <w:name w:val="List"/>
    <w:basedOn w:val="Normal"/>
    <w:rsid w:val="00C851AA"/>
    <w:pPr>
      <w:ind w:left="283" w:hanging="283"/>
    </w:pPr>
  </w:style>
  <w:style w:type="paragraph" w:styleId="List2">
    <w:name w:val="List 2"/>
    <w:basedOn w:val="Normal"/>
    <w:rsid w:val="00C851AA"/>
    <w:pPr>
      <w:ind w:left="566" w:hanging="283"/>
    </w:pPr>
  </w:style>
  <w:style w:type="paragraph" w:styleId="List3">
    <w:name w:val="List 3"/>
    <w:basedOn w:val="Normal"/>
    <w:rsid w:val="00C851AA"/>
    <w:pPr>
      <w:ind w:left="849" w:hanging="283"/>
    </w:pPr>
  </w:style>
  <w:style w:type="paragraph" w:styleId="List4">
    <w:name w:val="List 4"/>
    <w:basedOn w:val="Normal"/>
    <w:rsid w:val="00C851AA"/>
    <w:pPr>
      <w:ind w:left="1132" w:hanging="283"/>
    </w:pPr>
  </w:style>
  <w:style w:type="paragraph" w:styleId="List5">
    <w:name w:val="List 5"/>
    <w:basedOn w:val="Normal"/>
    <w:rsid w:val="00C851AA"/>
    <w:pPr>
      <w:ind w:left="1415" w:hanging="283"/>
    </w:pPr>
  </w:style>
  <w:style w:type="paragraph" w:styleId="ListBullet">
    <w:name w:val="List Bullet"/>
    <w:basedOn w:val="Normal"/>
    <w:autoRedefine/>
    <w:rsid w:val="00C851AA"/>
    <w:pPr>
      <w:numPr>
        <w:numId w:val="1"/>
      </w:numPr>
    </w:pPr>
  </w:style>
  <w:style w:type="paragraph" w:styleId="ListBullet2">
    <w:name w:val="List Bullet 2"/>
    <w:basedOn w:val="Normal"/>
    <w:autoRedefine/>
    <w:rsid w:val="00C851AA"/>
    <w:pPr>
      <w:numPr>
        <w:numId w:val="7"/>
      </w:numPr>
      <w:tabs>
        <w:tab w:val="clear" w:pos="643"/>
        <w:tab w:val="num" w:pos="720"/>
      </w:tabs>
      <w:ind w:left="720"/>
    </w:pPr>
  </w:style>
  <w:style w:type="paragraph" w:styleId="ListBullet3">
    <w:name w:val="List Bullet 3"/>
    <w:basedOn w:val="Normal"/>
    <w:autoRedefine/>
    <w:rsid w:val="00C851AA"/>
    <w:pPr>
      <w:numPr>
        <w:numId w:val="8"/>
      </w:numPr>
      <w:tabs>
        <w:tab w:val="clear" w:pos="926"/>
        <w:tab w:val="num" w:pos="1080"/>
      </w:tabs>
      <w:ind w:left="1080"/>
    </w:pPr>
  </w:style>
  <w:style w:type="paragraph" w:styleId="ListBullet4">
    <w:name w:val="List Bullet 4"/>
    <w:basedOn w:val="Normal"/>
    <w:autoRedefine/>
    <w:rsid w:val="00C851AA"/>
    <w:pPr>
      <w:numPr>
        <w:numId w:val="9"/>
      </w:numPr>
      <w:tabs>
        <w:tab w:val="clear" w:pos="1209"/>
        <w:tab w:val="num" w:pos="1440"/>
      </w:tabs>
      <w:ind w:left="1440"/>
    </w:pPr>
  </w:style>
  <w:style w:type="paragraph" w:styleId="ListBullet5">
    <w:name w:val="List Bullet 5"/>
    <w:basedOn w:val="Normal"/>
    <w:autoRedefine/>
    <w:rsid w:val="00C851AA"/>
    <w:pPr>
      <w:numPr>
        <w:numId w:val="10"/>
      </w:numPr>
      <w:tabs>
        <w:tab w:val="clear" w:pos="1492"/>
        <w:tab w:val="num" w:pos="1800"/>
      </w:tabs>
      <w:ind w:left="1800"/>
    </w:pPr>
  </w:style>
  <w:style w:type="paragraph" w:styleId="ListContinue">
    <w:name w:val="List Continue"/>
    <w:basedOn w:val="Normal"/>
    <w:rsid w:val="00C851AA"/>
    <w:pPr>
      <w:spacing w:after="120"/>
      <w:ind w:left="283"/>
    </w:pPr>
  </w:style>
  <w:style w:type="paragraph" w:styleId="ListContinue2">
    <w:name w:val="List Continue 2"/>
    <w:basedOn w:val="Normal"/>
    <w:rsid w:val="00C851AA"/>
    <w:pPr>
      <w:spacing w:after="120"/>
      <w:ind w:left="566"/>
    </w:pPr>
  </w:style>
  <w:style w:type="paragraph" w:styleId="ListContinue3">
    <w:name w:val="List Continue 3"/>
    <w:basedOn w:val="Normal"/>
    <w:rsid w:val="00C851AA"/>
    <w:pPr>
      <w:spacing w:after="120"/>
      <w:ind w:left="849"/>
    </w:pPr>
  </w:style>
  <w:style w:type="paragraph" w:styleId="ListContinue4">
    <w:name w:val="List Continue 4"/>
    <w:basedOn w:val="Normal"/>
    <w:rsid w:val="00C851AA"/>
    <w:pPr>
      <w:spacing w:after="120"/>
      <w:ind w:left="1132"/>
    </w:pPr>
  </w:style>
  <w:style w:type="paragraph" w:styleId="ListContinue5">
    <w:name w:val="List Continue 5"/>
    <w:basedOn w:val="Normal"/>
    <w:rsid w:val="00C851AA"/>
    <w:pPr>
      <w:spacing w:after="120"/>
      <w:ind w:left="1415"/>
    </w:pPr>
  </w:style>
  <w:style w:type="paragraph" w:styleId="ListNumber">
    <w:name w:val="List Number"/>
    <w:basedOn w:val="Normal"/>
    <w:rsid w:val="00C851AA"/>
    <w:pPr>
      <w:numPr>
        <w:numId w:val="11"/>
      </w:numPr>
    </w:pPr>
  </w:style>
  <w:style w:type="paragraph" w:styleId="ListNumber2">
    <w:name w:val="List Number 2"/>
    <w:basedOn w:val="Normal"/>
    <w:rsid w:val="00C851AA"/>
    <w:pPr>
      <w:numPr>
        <w:numId w:val="12"/>
      </w:numPr>
      <w:tabs>
        <w:tab w:val="clear" w:pos="643"/>
        <w:tab w:val="num" w:pos="720"/>
      </w:tabs>
      <w:ind w:left="720"/>
    </w:pPr>
  </w:style>
  <w:style w:type="paragraph" w:styleId="ListNumber3">
    <w:name w:val="List Number 3"/>
    <w:basedOn w:val="Normal"/>
    <w:rsid w:val="00C851AA"/>
    <w:pPr>
      <w:numPr>
        <w:numId w:val="13"/>
      </w:numPr>
      <w:tabs>
        <w:tab w:val="clear" w:pos="926"/>
        <w:tab w:val="num" w:pos="1080"/>
      </w:tabs>
      <w:ind w:left="1080"/>
    </w:pPr>
  </w:style>
  <w:style w:type="paragraph" w:styleId="ListNumber4">
    <w:name w:val="List Number 4"/>
    <w:basedOn w:val="Normal"/>
    <w:rsid w:val="00C851AA"/>
    <w:pPr>
      <w:numPr>
        <w:numId w:val="14"/>
      </w:numPr>
      <w:tabs>
        <w:tab w:val="clear" w:pos="1209"/>
        <w:tab w:val="num" w:pos="1440"/>
      </w:tabs>
      <w:ind w:left="1440"/>
    </w:pPr>
  </w:style>
  <w:style w:type="paragraph" w:styleId="ListNumber5">
    <w:name w:val="List Number 5"/>
    <w:basedOn w:val="Normal"/>
    <w:rsid w:val="00C851AA"/>
    <w:pPr>
      <w:numPr>
        <w:numId w:val="15"/>
      </w:numPr>
      <w:tabs>
        <w:tab w:val="clear" w:pos="1492"/>
        <w:tab w:val="num" w:pos="1800"/>
      </w:tabs>
      <w:ind w:left="1800"/>
    </w:pPr>
  </w:style>
  <w:style w:type="paragraph" w:customStyle="1" w:styleId="LongTitle">
    <w:name w:val="Long Title"/>
    <w:rsid w:val="00C851AA"/>
    <w:rPr>
      <w:b/>
      <w:sz w:val="24"/>
    </w:rPr>
  </w:style>
  <w:style w:type="paragraph" w:styleId="MacroText">
    <w:name w:val="macro"/>
    <w:semiHidden/>
    <w:rsid w:val="00C851AA"/>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C851AA"/>
    <w:pPr>
      <w:spacing w:before="600"/>
    </w:pPr>
    <w:rPr>
      <w:sz w:val="24"/>
    </w:rPr>
  </w:style>
  <w:style w:type="paragraph" w:customStyle="1" w:styleId="Mainnumbers">
    <w:name w:val="Mainnumbers"/>
    <w:basedOn w:val="Normal"/>
    <w:rsid w:val="00C851AA"/>
    <w:pPr>
      <w:tabs>
        <w:tab w:val="num" w:pos="1440"/>
      </w:tabs>
      <w:ind w:left="360" w:hanging="360"/>
    </w:pPr>
  </w:style>
  <w:style w:type="paragraph" w:styleId="MessageHeader">
    <w:name w:val="Message Header"/>
    <w:basedOn w:val="Normal"/>
    <w:rsid w:val="00C851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C851AA"/>
    <w:pPr>
      <w:keepLines/>
      <w:tabs>
        <w:tab w:val="left" w:pos="893"/>
      </w:tabs>
      <w:spacing w:line="260" w:lineRule="atLeast"/>
      <w:jc w:val="right"/>
    </w:pPr>
  </w:style>
  <w:style w:type="paragraph" w:customStyle="1" w:styleId="MiscellaneousHeading">
    <w:name w:val="Miscellaneous Heading"/>
    <w:rsid w:val="00C851AA"/>
    <w:pPr>
      <w:keepNext/>
      <w:spacing w:before="160" w:line="260" w:lineRule="atLeast"/>
      <w:jc w:val="center"/>
    </w:pPr>
    <w:rPr>
      <w:sz w:val="24"/>
    </w:rPr>
  </w:style>
  <w:style w:type="paragraph" w:customStyle="1" w:styleId="MiscellaneousBody">
    <w:name w:val="Miscellaneous Body"/>
    <w:basedOn w:val="MiscellaneousHeading"/>
    <w:rsid w:val="00C851AA"/>
    <w:pPr>
      <w:keepNext w:val="0"/>
      <w:jc w:val="left"/>
    </w:pPr>
  </w:style>
  <w:style w:type="paragraph" w:customStyle="1" w:styleId="MiscellaneousFootnotes">
    <w:name w:val="Miscellaneous Footnotes"/>
    <w:basedOn w:val="MiscellaneousBody"/>
    <w:rsid w:val="00C851AA"/>
  </w:style>
  <w:style w:type="paragraph" w:customStyle="1" w:styleId="MiscOpen">
    <w:name w:val="MiscOpen"/>
    <w:rsid w:val="00C851AA"/>
    <w:pPr>
      <w:keepNext/>
      <w:keepLines/>
      <w:tabs>
        <w:tab w:val="left" w:pos="893"/>
      </w:tabs>
      <w:spacing w:before="120" w:line="260" w:lineRule="atLeast"/>
    </w:pPr>
    <w:rPr>
      <w:sz w:val="24"/>
    </w:rPr>
  </w:style>
  <w:style w:type="paragraph" w:customStyle="1" w:styleId="NameofActRegPage1">
    <w:name w:val="Name of Act/Reg(Page 1)"/>
    <w:basedOn w:val="NameofActReg"/>
    <w:rsid w:val="00C851AA"/>
    <w:pPr>
      <w:spacing w:before="0" w:after="720"/>
    </w:pPr>
  </w:style>
  <w:style w:type="paragraph" w:customStyle="1" w:styleId="nDefpara">
    <w:name w:val="nDefpara"/>
    <w:basedOn w:val="Defpara"/>
    <w:rsid w:val="00C851AA"/>
    <w:pPr>
      <w:spacing w:before="40" w:line="240" w:lineRule="auto"/>
    </w:pPr>
    <w:rPr>
      <w:sz w:val="20"/>
    </w:rPr>
  </w:style>
  <w:style w:type="paragraph" w:customStyle="1" w:styleId="nDefstart">
    <w:name w:val="nDefstart"/>
    <w:basedOn w:val="Defstart"/>
    <w:rsid w:val="00C851AA"/>
    <w:pPr>
      <w:spacing w:before="40" w:line="240" w:lineRule="auto"/>
    </w:pPr>
    <w:rPr>
      <w:sz w:val="20"/>
    </w:rPr>
  </w:style>
  <w:style w:type="paragraph" w:customStyle="1" w:styleId="nDefsubpara">
    <w:name w:val="nDefsubpara"/>
    <w:basedOn w:val="Defsubpara"/>
    <w:rsid w:val="00C851AA"/>
    <w:pPr>
      <w:spacing w:before="40" w:line="240" w:lineRule="auto"/>
    </w:pPr>
    <w:rPr>
      <w:sz w:val="20"/>
    </w:rPr>
  </w:style>
  <w:style w:type="paragraph" w:customStyle="1" w:styleId="nEdnoteitem">
    <w:name w:val="nEdnote(item)"/>
    <w:basedOn w:val="Ednoteitem"/>
    <w:rsid w:val="00C851AA"/>
    <w:pPr>
      <w:spacing w:before="60" w:line="240" w:lineRule="auto"/>
    </w:pPr>
    <w:rPr>
      <w:sz w:val="20"/>
    </w:rPr>
  </w:style>
  <w:style w:type="paragraph" w:customStyle="1" w:styleId="nEdnotepara">
    <w:name w:val="nEdnote(para)"/>
    <w:basedOn w:val="Ednotepara"/>
    <w:rsid w:val="00C851AA"/>
    <w:pPr>
      <w:spacing w:before="60" w:line="240" w:lineRule="auto"/>
      <w:ind w:left="1610" w:hanging="1610"/>
    </w:pPr>
    <w:rPr>
      <w:sz w:val="20"/>
    </w:rPr>
  </w:style>
  <w:style w:type="paragraph" w:customStyle="1" w:styleId="nEdnotesection">
    <w:name w:val="nEdnote(section)"/>
    <w:basedOn w:val="Ednotesection"/>
    <w:rsid w:val="00C851AA"/>
    <w:pPr>
      <w:spacing w:before="100" w:line="240" w:lineRule="auto"/>
      <w:ind w:left="890" w:hanging="890"/>
      <w:outlineLvl w:val="9"/>
    </w:pPr>
    <w:rPr>
      <w:sz w:val="20"/>
    </w:rPr>
  </w:style>
  <w:style w:type="paragraph" w:customStyle="1" w:styleId="nEdnotesubpara">
    <w:name w:val="nEdnote(subpara)"/>
    <w:basedOn w:val="Ednotesubpara"/>
    <w:rsid w:val="00C851AA"/>
    <w:pPr>
      <w:spacing w:line="240" w:lineRule="auto"/>
    </w:pPr>
    <w:rPr>
      <w:sz w:val="20"/>
    </w:rPr>
  </w:style>
  <w:style w:type="paragraph" w:customStyle="1" w:styleId="nHeading2">
    <w:name w:val="nHeading 2"/>
    <w:basedOn w:val="Heading2"/>
    <w:rsid w:val="00C851AA"/>
    <w:pPr>
      <w:pageBreakBefore w:val="0"/>
      <w:spacing w:line="240" w:lineRule="auto"/>
    </w:pPr>
    <w:rPr>
      <w:sz w:val="26"/>
    </w:rPr>
  </w:style>
  <w:style w:type="paragraph" w:customStyle="1" w:styleId="nHeading3">
    <w:name w:val="nHeading 3"/>
    <w:basedOn w:val="Heading3"/>
    <w:rsid w:val="00C851AA"/>
    <w:pPr>
      <w:spacing w:after="120" w:line="240" w:lineRule="auto"/>
      <w:outlineLvl w:val="3"/>
    </w:pPr>
    <w:rPr>
      <w:sz w:val="24"/>
    </w:rPr>
  </w:style>
  <w:style w:type="paragraph" w:customStyle="1" w:styleId="nHeading4">
    <w:name w:val="nHeading 4"/>
    <w:basedOn w:val="Heading4"/>
    <w:rsid w:val="00C851AA"/>
    <w:pPr>
      <w:spacing w:before="120"/>
      <w:outlineLvl w:val="9"/>
    </w:pPr>
    <w:rPr>
      <w:sz w:val="20"/>
    </w:rPr>
  </w:style>
  <w:style w:type="paragraph" w:customStyle="1" w:styleId="nHeading5">
    <w:name w:val="nHeading 5"/>
    <w:basedOn w:val="Heading5"/>
    <w:rsid w:val="00C851AA"/>
    <w:pPr>
      <w:spacing w:before="100" w:line="240" w:lineRule="auto"/>
      <w:outlineLvl w:val="9"/>
    </w:pPr>
    <w:rPr>
      <w:sz w:val="20"/>
    </w:rPr>
  </w:style>
  <w:style w:type="paragraph" w:customStyle="1" w:styleId="nIndenta">
    <w:name w:val="nIndent(a)"/>
    <w:basedOn w:val="Indenta"/>
    <w:rsid w:val="00C851AA"/>
    <w:pPr>
      <w:spacing w:before="40" w:line="240" w:lineRule="auto"/>
    </w:pPr>
    <w:rPr>
      <w:sz w:val="20"/>
    </w:rPr>
  </w:style>
  <w:style w:type="paragraph" w:customStyle="1" w:styleId="nIndentA0">
    <w:name w:val="nIndent(A)"/>
    <w:basedOn w:val="IndentA0"/>
    <w:rsid w:val="00C851AA"/>
    <w:pPr>
      <w:spacing w:before="40" w:line="240" w:lineRule="auto"/>
    </w:pPr>
    <w:rPr>
      <w:sz w:val="20"/>
    </w:rPr>
  </w:style>
  <w:style w:type="paragraph" w:customStyle="1" w:styleId="nIndenti">
    <w:name w:val="nIndent(i)"/>
    <w:basedOn w:val="Indenti"/>
    <w:rsid w:val="00C851AA"/>
    <w:pPr>
      <w:spacing w:before="40" w:line="240" w:lineRule="auto"/>
    </w:pPr>
    <w:rPr>
      <w:sz w:val="20"/>
    </w:rPr>
  </w:style>
  <w:style w:type="paragraph" w:customStyle="1" w:styleId="nIndentI0">
    <w:name w:val="nIndent(I)"/>
    <w:basedOn w:val="IndentI0"/>
    <w:rsid w:val="00C851AA"/>
    <w:pPr>
      <w:spacing w:before="40" w:line="240" w:lineRule="auto"/>
    </w:pPr>
    <w:rPr>
      <w:sz w:val="20"/>
    </w:rPr>
  </w:style>
  <w:style w:type="paragraph" w:styleId="NormalIndent">
    <w:name w:val="Normal Indent"/>
    <w:basedOn w:val="Normal"/>
    <w:rsid w:val="00C851AA"/>
    <w:pPr>
      <w:ind w:left="720"/>
    </w:pPr>
  </w:style>
  <w:style w:type="paragraph" w:styleId="NoteHeading">
    <w:name w:val="Note Heading"/>
    <w:basedOn w:val="Normal"/>
    <w:next w:val="Normal"/>
    <w:rsid w:val="00C851AA"/>
  </w:style>
  <w:style w:type="paragraph" w:customStyle="1" w:styleId="Penpara">
    <w:name w:val="Penpara"/>
    <w:rsid w:val="00C851AA"/>
    <w:pPr>
      <w:tabs>
        <w:tab w:val="right" w:pos="1616"/>
        <w:tab w:val="left" w:pos="1899"/>
      </w:tabs>
      <w:spacing w:before="80" w:line="260" w:lineRule="atLeast"/>
      <w:ind w:left="1899" w:hanging="1899"/>
    </w:pPr>
    <w:rPr>
      <w:sz w:val="24"/>
    </w:rPr>
  </w:style>
  <w:style w:type="paragraph" w:customStyle="1" w:styleId="nPenpara">
    <w:name w:val="nPenpara"/>
    <w:basedOn w:val="Penpara"/>
    <w:rsid w:val="00C851AA"/>
    <w:pPr>
      <w:spacing w:before="40" w:line="240" w:lineRule="auto"/>
    </w:pPr>
    <w:rPr>
      <w:sz w:val="20"/>
    </w:rPr>
  </w:style>
  <w:style w:type="paragraph" w:customStyle="1" w:styleId="Penstart">
    <w:name w:val="Penstart"/>
    <w:basedOn w:val="Normal"/>
    <w:rsid w:val="00C851AA"/>
    <w:pPr>
      <w:tabs>
        <w:tab w:val="left" w:pos="879"/>
      </w:tabs>
      <w:spacing w:before="80" w:line="260" w:lineRule="atLeast"/>
      <w:ind w:left="1332" w:hanging="1332"/>
    </w:pPr>
  </w:style>
  <w:style w:type="paragraph" w:customStyle="1" w:styleId="nPenstart">
    <w:name w:val="nPenstart"/>
    <w:basedOn w:val="Penstart"/>
    <w:rsid w:val="00C851AA"/>
    <w:pPr>
      <w:spacing w:before="40" w:line="240" w:lineRule="auto"/>
    </w:pPr>
    <w:rPr>
      <w:sz w:val="20"/>
    </w:rPr>
  </w:style>
  <w:style w:type="paragraph" w:customStyle="1" w:styleId="nSubsection">
    <w:name w:val="nSubsection"/>
    <w:basedOn w:val="Subsection"/>
    <w:rsid w:val="00C851AA"/>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C851AA"/>
    <w:pPr>
      <w:spacing w:before="60" w:line="240" w:lineRule="atLeast"/>
    </w:pPr>
    <w:rPr>
      <w:sz w:val="22"/>
    </w:rPr>
  </w:style>
  <w:style w:type="paragraph" w:customStyle="1" w:styleId="nTable">
    <w:name w:val="nTable"/>
    <w:basedOn w:val="Table"/>
    <w:rsid w:val="00C851AA"/>
    <w:pPr>
      <w:spacing w:before="40" w:line="240" w:lineRule="auto"/>
    </w:pPr>
    <w:rPr>
      <w:sz w:val="18"/>
    </w:rPr>
  </w:style>
  <w:style w:type="paragraph" w:customStyle="1" w:styleId="zDefpara">
    <w:name w:val="zDefpara"/>
    <w:basedOn w:val="Normal"/>
    <w:rsid w:val="00C851A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C851AA"/>
    <w:pPr>
      <w:spacing w:before="40" w:line="240" w:lineRule="auto"/>
    </w:pPr>
    <w:rPr>
      <w:sz w:val="20"/>
    </w:rPr>
  </w:style>
  <w:style w:type="paragraph" w:customStyle="1" w:styleId="zDefstart">
    <w:name w:val="zDefstart"/>
    <w:basedOn w:val="Normal"/>
    <w:rsid w:val="00C851AA"/>
    <w:pPr>
      <w:tabs>
        <w:tab w:val="left" w:pos="312"/>
      </w:tabs>
      <w:spacing w:before="80" w:line="260" w:lineRule="atLeast"/>
      <w:ind w:left="1446" w:right="284" w:hanging="312"/>
    </w:pPr>
    <w:rPr>
      <w:snapToGrid w:val="0"/>
    </w:rPr>
  </w:style>
  <w:style w:type="paragraph" w:customStyle="1" w:styleId="nzDefstart">
    <w:name w:val="nzDefstart"/>
    <w:basedOn w:val="zDefstart"/>
    <w:rsid w:val="00C851AA"/>
    <w:pPr>
      <w:spacing w:before="40" w:line="240" w:lineRule="auto"/>
    </w:pPr>
    <w:rPr>
      <w:sz w:val="20"/>
    </w:rPr>
  </w:style>
  <w:style w:type="paragraph" w:customStyle="1" w:styleId="zDefsubpara">
    <w:name w:val="zDefsubpara"/>
    <w:basedOn w:val="Normal"/>
    <w:rsid w:val="00C851A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C851AA"/>
    <w:pPr>
      <w:spacing w:before="40" w:line="240" w:lineRule="auto"/>
    </w:pPr>
    <w:rPr>
      <w:sz w:val="20"/>
    </w:rPr>
  </w:style>
  <w:style w:type="paragraph" w:customStyle="1" w:styleId="zHeading2">
    <w:name w:val="zHeading 2"/>
    <w:basedOn w:val="Heading2"/>
    <w:rsid w:val="00C851AA"/>
    <w:pPr>
      <w:pageBreakBefore w:val="0"/>
      <w:spacing w:before="240"/>
      <w:ind w:left="567" w:right="284"/>
      <w:outlineLvl w:val="9"/>
    </w:pPr>
  </w:style>
  <w:style w:type="paragraph" w:customStyle="1" w:styleId="nzHeading2">
    <w:name w:val="nzHeading 2"/>
    <w:basedOn w:val="zHeading2"/>
    <w:rsid w:val="00C851AA"/>
    <w:pPr>
      <w:spacing w:before="120" w:line="240" w:lineRule="auto"/>
    </w:pPr>
    <w:rPr>
      <w:sz w:val="26"/>
    </w:rPr>
  </w:style>
  <w:style w:type="paragraph" w:customStyle="1" w:styleId="zHeading3">
    <w:name w:val="zHeading 3"/>
    <w:basedOn w:val="Heading3"/>
    <w:rsid w:val="00C851AA"/>
    <w:pPr>
      <w:ind w:left="567" w:right="284"/>
      <w:outlineLvl w:val="9"/>
    </w:pPr>
  </w:style>
  <w:style w:type="paragraph" w:customStyle="1" w:styleId="nzHeading3">
    <w:name w:val="nzHeading 3"/>
    <w:basedOn w:val="zHeading3"/>
    <w:rsid w:val="00C851AA"/>
    <w:pPr>
      <w:spacing w:before="120" w:line="240" w:lineRule="auto"/>
    </w:pPr>
    <w:rPr>
      <w:sz w:val="22"/>
    </w:rPr>
  </w:style>
  <w:style w:type="paragraph" w:customStyle="1" w:styleId="zHeading4">
    <w:name w:val="zHeading 4"/>
    <w:basedOn w:val="Heading4"/>
    <w:rsid w:val="00C851AA"/>
    <w:pPr>
      <w:ind w:left="567" w:right="284"/>
      <w:outlineLvl w:val="9"/>
    </w:pPr>
  </w:style>
  <w:style w:type="paragraph" w:customStyle="1" w:styleId="nzHeading4">
    <w:name w:val="nzHeading 4"/>
    <w:basedOn w:val="zHeading4"/>
    <w:rsid w:val="00C851AA"/>
    <w:pPr>
      <w:spacing w:before="120"/>
    </w:pPr>
    <w:rPr>
      <w:sz w:val="20"/>
    </w:rPr>
  </w:style>
  <w:style w:type="paragraph" w:customStyle="1" w:styleId="zHeading5">
    <w:name w:val="zHeading 5"/>
    <w:basedOn w:val="Heading5"/>
    <w:rsid w:val="00C851AA"/>
    <w:pPr>
      <w:tabs>
        <w:tab w:val="clear" w:pos="879"/>
        <w:tab w:val="left" w:pos="1446"/>
      </w:tabs>
      <w:ind w:left="1446" w:right="284"/>
      <w:outlineLvl w:val="9"/>
    </w:pPr>
  </w:style>
  <w:style w:type="paragraph" w:customStyle="1" w:styleId="nzHeading5">
    <w:name w:val="nzHeading 5"/>
    <w:basedOn w:val="zHeading5"/>
    <w:rsid w:val="00C851AA"/>
    <w:pPr>
      <w:spacing w:before="100" w:line="240" w:lineRule="auto"/>
    </w:pPr>
    <w:rPr>
      <w:sz w:val="20"/>
    </w:rPr>
  </w:style>
  <w:style w:type="paragraph" w:customStyle="1" w:styleId="zIndenta">
    <w:name w:val="zIndent(a)"/>
    <w:basedOn w:val="Normal"/>
    <w:rsid w:val="00C851AA"/>
    <w:pPr>
      <w:tabs>
        <w:tab w:val="right" w:pos="1899"/>
        <w:tab w:val="left" w:pos="2183"/>
      </w:tabs>
      <w:spacing w:before="80" w:line="260" w:lineRule="atLeast"/>
      <w:ind w:left="2183" w:right="284" w:hanging="851"/>
    </w:pPr>
  </w:style>
  <w:style w:type="paragraph" w:customStyle="1" w:styleId="nzIndenta">
    <w:name w:val="nzIndent(a)"/>
    <w:basedOn w:val="zIndenta"/>
    <w:rsid w:val="00C851AA"/>
    <w:pPr>
      <w:spacing w:before="40" w:line="240" w:lineRule="auto"/>
    </w:pPr>
    <w:rPr>
      <w:sz w:val="20"/>
    </w:rPr>
  </w:style>
  <w:style w:type="paragraph" w:customStyle="1" w:styleId="zIndentA0">
    <w:name w:val="zIndent(A)"/>
    <w:basedOn w:val="Normal"/>
    <w:rsid w:val="00C851AA"/>
    <w:pPr>
      <w:tabs>
        <w:tab w:val="right" w:pos="4253"/>
        <w:tab w:val="left" w:pos="4536"/>
      </w:tabs>
      <w:spacing w:before="80" w:line="260" w:lineRule="atLeast"/>
      <w:ind w:left="4537" w:right="284" w:hanging="851"/>
    </w:pPr>
  </w:style>
  <w:style w:type="paragraph" w:customStyle="1" w:styleId="nzIndentA0">
    <w:name w:val="nzIndent(A)"/>
    <w:basedOn w:val="zIndentA0"/>
    <w:rsid w:val="00C851AA"/>
    <w:pPr>
      <w:spacing w:before="40" w:line="240" w:lineRule="auto"/>
    </w:pPr>
    <w:rPr>
      <w:sz w:val="20"/>
    </w:rPr>
  </w:style>
  <w:style w:type="paragraph" w:customStyle="1" w:styleId="zIndenti">
    <w:name w:val="zIndent(i)"/>
    <w:basedOn w:val="Normal"/>
    <w:rsid w:val="00C851AA"/>
    <w:pPr>
      <w:tabs>
        <w:tab w:val="right" w:pos="2608"/>
        <w:tab w:val="left" w:pos="2892"/>
      </w:tabs>
      <w:spacing w:before="80" w:line="260" w:lineRule="atLeast"/>
      <w:ind w:left="2892" w:right="284" w:hanging="851"/>
    </w:pPr>
  </w:style>
  <w:style w:type="paragraph" w:customStyle="1" w:styleId="nzIndenti">
    <w:name w:val="nzIndent(i)"/>
    <w:basedOn w:val="zIndenti"/>
    <w:rsid w:val="00C851AA"/>
    <w:pPr>
      <w:spacing w:before="40" w:line="240" w:lineRule="auto"/>
    </w:pPr>
    <w:rPr>
      <w:sz w:val="20"/>
    </w:rPr>
  </w:style>
  <w:style w:type="paragraph" w:customStyle="1" w:styleId="zIndentI0">
    <w:name w:val="zIndent(I)"/>
    <w:basedOn w:val="Normal"/>
    <w:rsid w:val="00C851AA"/>
    <w:pPr>
      <w:tabs>
        <w:tab w:val="right" w:pos="3459"/>
        <w:tab w:val="left" w:pos="3771"/>
      </w:tabs>
      <w:spacing w:before="80" w:line="260" w:lineRule="atLeast"/>
      <w:ind w:left="3743" w:right="284" w:hanging="851"/>
    </w:pPr>
  </w:style>
  <w:style w:type="paragraph" w:customStyle="1" w:styleId="nzIndentI0">
    <w:name w:val="nzIndent(I)"/>
    <w:basedOn w:val="zIndentI0"/>
    <w:rsid w:val="00C851AA"/>
    <w:pPr>
      <w:spacing w:before="40" w:line="240" w:lineRule="auto"/>
    </w:pPr>
    <w:rPr>
      <w:sz w:val="20"/>
    </w:rPr>
  </w:style>
  <w:style w:type="paragraph" w:customStyle="1" w:styleId="zPenpara">
    <w:name w:val="zPenpara"/>
    <w:basedOn w:val="Normal"/>
    <w:rsid w:val="00C851AA"/>
    <w:pPr>
      <w:tabs>
        <w:tab w:val="right" w:pos="2155"/>
        <w:tab w:val="left" w:pos="2438"/>
      </w:tabs>
      <w:spacing w:before="80" w:line="260" w:lineRule="atLeast"/>
      <w:ind w:left="2439" w:right="284" w:hanging="2070"/>
    </w:pPr>
  </w:style>
  <w:style w:type="paragraph" w:customStyle="1" w:styleId="nzPenpara">
    <w:name w:val="nzPenpara"/>
    <w:basedOn w:val="zPenpara"/>
    <w:rsid w:val="00C851AA"/>
    <w:pPr>
      <w:spacing w:before="40" w:line="240" w:lineRule="auto"/>
    </w:pPr>
    <w:rPr>
      <w:sz w:val="20"/>
    </w:rPr>
  </w:style>
  <w:style w:type="paragraph" w:customStyle="1" w:styleId="zPenstart">
    <w:name w:val="zPenstart"/>
    <w:basedOn w:val="Normal"/>
    <w:rsid w:val="00C851AA"/>
    <w:pPr>
      <w:tabs>
        <w:tab w:val="left" w:pos="1446"/>
      </w:tabs>
      <w:spacing w:before="80" w:line="260" w:lineRule="atLeast"/>
      <w:ind w:left="1843" w:right="284" w:hanging="1021"/>
    </w:pPr>
  </w:style>
  <w:style w:type="paragraph" w:customStyle="1" w:styleId="nzPenstart">
    <w:name w:val="nzPenstart"/>
    <w:basedOn w:val="zPenstart"/>
    <w:rsid w:val="00C851AA"/>
    <w:pPr>
      <w:spacing w:before="40" w:line="240" w:lineRule="auto"/>
    </w:pPr>
    <w:rPr>
      <w:sz w:val="20"/>
    </w:rPr>
  </w:style>
  <w:style w:type="paragraph" w:customStyle="1" w:styleId="zSubsection">
    <w:name w:val="zSubsection"/>
    <w:basedOn w:val="Normal"/>
    <w:rsid w:val="00C851AA"/>
    <w:pPr>
      <w:tabs>
        <w:tab w:val="right" w:pos="1162"/>
        <w:tab w:val="left" w:pos="1446"/>
      </w:tabs>
      <w:spacing w:before="160" w:line="260" w:lineRule="atLeast"/>
      <w:ind w:left="1446" w:right="284" w:hanging="851"/>
    </w:pPr>
  </w:style>
  <w:style w:type="paragraph" w:customStyle="1" w:styleId="nzSubsection">
    <w:name w:val="nzSubsection"/>
    <w:basedOn w:val="zSubsection"/>
    <w:rsid w:val="00C851AA"/>
    <w:pPr>
      <w:spacing w:before="80" w:line="240" w:lineRule="auto"/>
    </w:pPr>
    <w:rPr>
      <w:sz w:val="20"/>
    </w:rPr>
  </w:style>
  <w:style w:type="paragraph" w:customStyle="1" w:styleId="BlankClose">
    <w:name w:val="BlankClose"/>
    <w:basedOn w:val="Normal"/>
    <w:rsid w:val="00C851AA"/>
    <w:pPr>
      <w:keepLines/>
      <w:jc w:val="center"/>
    </w:pPr>
    <w:rPr>
      <w:szCs w:val="24"/>
    </w:rPr>
  </w:style>
  <w:style w:type="paragraph" w:customStyle="1" w:styleId="nzTable">
    <w:name w:val="nzTable"/>
    <w:basedOn w:val="Normal"/>
    <w:rsid w:val="00C851AA"/>
    <w:rPr>
      <w:sz w:val="20"/>
    </w:rPr>
  </w:style>
  <w:style w:type="character" w:styleId="PageNumber">
    <w:name w:val="page number"/>
    <w:basedOn w:val="DefaultParagraphFont"/>
    <w:rsid w:val="00C851AA"/>
    <w:rPr>
      <w:sz w:val="20"/>
    </w:rPr>
  </w:style>
  <w:style w:type="paragraph" w:customStyle="1" w:styleId="ParlHouse">
    <w:name w:val="ParlHouse"/>
    <w:basedOn w:val="WA"/>
    <w:rsid w:val="00C851AA"/>
    <w:pPr>
      <w:spacing w:after="300"/>
    </w:pPr>
    <w:rPr>
      <w:u w:val="single"/>
    </w:rPr>
  </w:style>
  <w:style w:type="paragraph" w:customStyle="1" w:styleId="Penitem">
    <w:name w:val="Penitem"/>
    <w:rsid w:val="00C851AA"/>
    <w:pPr>
      <w:tabs>
        <w:tab w:val="right" w:pos="3119"/>
        <w:tab w:val="left" w:pos="3402"/>
      </w:tabs>
      <w:spacing w:before="80" w:line="260" w:lineRule="atLeast"/>
      <w:ind w:left="3402" w:hanging="3402"/>
    </w:pPr>
    <w:rPr>
      <w:sz w:val="24"/>
    </w:rPr>
  </w:style>
  <w:style w:type="paragraph" w:customStyle="1" w:styleId="Pensubpara">
    <w:name w:val="Pensubpara"/>
    <w:rsid w:val="00C851AA"/>
    <w:pPr>
      <w:tabs>
        <w:tab w:val="right" w:pos="2325"/>
        <w:tab w:val="left" w:pos="2608"/>
      </w:tabs>
      <w:spacing w:before="80" w:line="260" w:lineRule="atLeast"/>
      <w:ind w:left="2608" w:hanging="2608"/>
    </w:pPr>
    <w:rPr>
      <w:sz w:val="24"/>
    </w:rPr>
  </w:style>
  <w:style w:type="paragraph" w:customStyle="1" w:styleId="Preamble">
    <w:name w:val="Preamble"/>
    <w:rsid w:val="00C851AA"/>
    <w:pPr>
      <w:tabs>
        <w:tab w:val="left" w:pos="567"/>
      </w:tabs>
      <w:spacing w:before="160" w:line="260" w:lineRule="atLeast"/>
      <w:ind w:left="567" w:hanging="567"/>
    </w:pPr>
    <w:rPr>
      <w:rFonts w:ascii="Times" w:hAnsi="Times"/>
      <w:sz w:val="24"/>
    </w:rPr>
  </w:style>
  <w:style w:type="paragraph" w:customStyle="1" w:styleId="PrincipalActReg">
    <w:name w:val="PrincipalAct_Reg"/>
    <w:rsid w:val="00C851AA"/>
    <w:pPr>
      <w:spacing w:after="480"/>
      <w:jc w:val="center"/>
    </w:pPr>
    <w:rPr>
      <w:sz w:val="24"/>
    </w:rPr>
  </w:style>
  <w:style w:type="paragraph" w:customStyle="1" w:styleId="Repealed">
    <w:name w:val="Repealed"/>
    <w:basedOn w:val="Heading5"/>
    <w:rsid w:val="00C851AA"/>
    <w:rPr>
      <w:b w:val="0"/>
      <w:i/>
    </w:rPr>
  </w:style>
  <w:style w:type="paragraph" w:styleId="Salutation">
    <w:name w:val="Salutation"/>
    <w:basedOn w:val="Normal"/>
    <w:next w:val="Normal"/>
    <w:rsid w:val="00C851AA"/>
  </w:style>
  <w:style w:type="paragraph" w:customStyle="1" w:styleId="SectionNumbers">
    <w:name w:val="SectionNumbers"/>
    <w:basedOn w:val="Normal"/>
    <w:rsid w:val="00C851AA"/>
    <w:pPr>
      <w:tabs>
        <w:tab w:val="num" w:pos="0"/>
        <w:tab w:val="right" w:pos="1152"/>
      </w:tabs>
      <w:spacing w:line="260" w:lineRule="atLeast"/>
    </w:pPr>
  </w:style>
  <w:style w:type="paragraph" w:customStyle="1" w:styleId="ShortT">
    <w:name w:val="ShortT"/>
    <w:basedOn w:val="Normal"/>
    <w:next w:val="Normal"/>
    <w:rsid w:val="00C851AA"/>
    <w:pPr>
      <w:spacing w:before="800"/>
      <w:jc w:val="center"/>
    </w:pPr>
    <w:rPr>
      <w:b/>
      <w:snapToGrid w:val="0"/>
      <w:sz w:val="38"/>
    </w:rPr>
  </w:style>
  <w:style w:type="paragraph" w:styleId="Signature">
    <w:name w:val="Signature"/>
    <w:basedOn w:val="Normal"/>
    <w:rsid w:val="00C851AA"/>
    <w:pPr>
      <w:ind w:left="4252"/>
    </w:pPr>
  </w:style>
  <w:style w:type="character" w:styleId="Strong">
    <w:name w:val="Strong"/>
    <w:basedOn w:val="DefaultParagraphFont"/>
    <w:qFormat/>
    <w:rsid w:val="00C851AA"/>
    <w:rPr>
      <w:b/>
      <w:sz w:val="24"/>
    </w:rPr>
  </w:style>
  <w:style w:type="paragraph" w:styleId="Subtitle">
    <w:name w:val="Subtitle"/>
    <w:basedOn w:val="Normal"/>
    <w:qFormat/>
    <w:rsid w:val="00C851AA"/>
    <w:pPr>
      <w:spacing w:after="60"/>
      <w:jc w:val="center"/>
      <w:outlineLvl w:val="1"/>
    </w:pPr>
    <w:rPr>
      <w:rFonts w:ascii="Arial" w:hAnsi="Arial"/>
      <w:sz w:val="26"/>
    </w:rPr>
  </w:style>
  <w:style w:type="paragraph" w:styleId="TableofAuthorities">
    <w:name w:val="table of authorities"/>
    <w:basedOn w:val="Normal"/>
    <w:next w:val="Normal"/>
    <w:semiHidden/>
    <w:rsid w:val="00C851AA"/>
    <w:pPr>
      <w:ind w:left="220" w:hanging="220"/>
    </w:pPr>
  </w:style>
  <w:style w:type="paragraph" w:styleId="TableofFigures">
    <w:name w:val="table of figures"/>
    <w:basedOn w:val="Normal"/>
    <w:next w:val="Normal"/>
    <w:semiHidden/>
    <w:rsid w:val="00C851AA"/>
    <w:pPr>
      <w:ind w:left="440" w:hanging="440"/>
    </w:pPr>
  </w:style>
  <w:style w:type="paragraph" w:customStyle="1" w:styleId="Tablea">
    <w:name w:val="Table(a)"/>
    <w:aliases w:val="ta"/>
    <w:basedOn w:val="Normal"/>
    <w:rsid w:val="00C851AA"/>
    <w:pPr>
      <w:ind w:left="284" w:hanging="284"/>
    </w:pPr>
    <w:rPr>
      <w:rFonts w:ascii="NewCenturySchlbk" w:hAnsi="NewCenturySchlbk"/>
    </w:rPr>
  </w:style>
  <w:style w:type="paragraph" w:customStyle="1" w:styleId="Tablei">
    <w:name w:val="Table(i)"/>
    <w:aliases w:val="taa"/>
    <w:basedOn w:val="Normal"/>
    <w:rsid w:val="00C851AA"/>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C851AA"/>
    <w:pPr>
      <w:spacing w:before="240" w:after="60"/>
      <w:jc w:val="center"/>
      <w:outlineLvl w:val="0"/>
    </w:pPr>
    <w:rPr>
      <w:rFonts w:ascii="Arial" w:hAnsi="Arial"/>
      <w:b/>
      <w:kern w:val="28"/>
      <w:sz w:val="34"/>
    </w:rPr>
  </w:style>
  <w:style w:type="paragraph" w:styleId="TOAHeading">
    <w:name w:val="toa heading"/>
    <w:basedOn w:val="Normal"/>
    <w:next w:val="Normal"/>
    <w:semiHidden/>
    <w:rsid w:val="00C851AA"/>
    <w:pPr>
      <w:spacing w:before="120"/>
    </w:pPr>
    <w:rPr>
      <w:rFonts w:ascii="Arial" w:hAnsi="Arial"/>
      <w:b/>
      <w:sz w:val="26"/>
    </w:rPr>
  </w:style>
  <w:style w:type="paragraph" w:styleId="TOC1">
    <w:name w:val="toc 1"/>
    <w:basedOn w:val="Heading1"/>
    <w:next w:val="Normal"/>
    <w:semiHidden/>
    <w:rsid w:val="00C851AA"/>
    <w:pPr>
      <w:keepNext w:val="0"/>
      <w:keepLines w:val="0"/>
      <w:pageBreakBefore w:val="0"/>
      <w:spacing w:before="120" w:after="120"/>
      <w:jc w:val="left"/>
      <w:outlineLvl w:val="9"/>
    </w:pPr>
    <w:rPr>
      <w:caps/>
      <w:kern w:val="0"/>
      <w:sz w:val="20"/>
    </w:rPr>
  </w:style>
  <w:style w:type="paragraph" w:styleId="TOC2">
    <w:name w:val="toc 2"/>
    <w:next w:val="Normal"/>
    <w:uiPriority w:val="39"/>
    <w:rsid w:val="00C851AA"/>
    <w:pPr>
      <w:keepNext/>
      <w:spacing w:before="120" w:after="60"/>
      <w:ind w:left="1985" w:right="1134" w:hanging="567"/>
    </w:pPr>
    <w:rPr>
      <w:b/>
      <w:noProof/>
      <w:sz w:val="28"/>
    </w:rPr>
  </w:style>
  <w:style w:type="paragraph" w:styleId="TOC3">
    <w:name w:val="toc 3"/>
    <w:next w:val="Normal"/>
    <w:semiHidden/>
    <w:rsid w:val="00C851AA"/>
    <w:pPr>
      <w:keepNext/>
      <w:spacing w:before="120" w:after="60"/>
      <w:ind w:left="1985" w:right="1134" w:hanging="567"/>
    </w:pPr>
    <w:rPr>
      <w:rFonts w:ascii="Helvetica" w:hAnsi="Helvetica"/>
      <w:b/>
      <w:noProof/>
      <w:sz w:val="18"/>
    </w:rPr>
  </w:style>
  <w:style w:type="paragraph" w:styleId="TOC4">
    <w:name w:val="toc 4"/>
    <w:next w:val="Normal"/>
    <w:semiHidden/>
    <w:rsid w:val="00C851AA"/>
    <w:pPr>
      <w:keepNext/>
      <w:spacing w:before="60" w:after="20"/>
      <w:ind w:left="1985" w:right="1134" w:hanging="567"/>
    </w:pPr>
    <w:rPr>
      <w:b/>
      <w:noProof/>
      <w:sz w:val="22"/>
    </w:rPr>
  </w:style>
  <w:style w:type="paragraph" w:styleId="TOC5">
    <w:name w:val="toc 5"/>
    <w:next w:val="Normal"/>
    <w:semiHidden/>
    <w:rsid w:val="00C851AA"/>
    <w:pPr>
      <w:keepNext/>
      <w:spacing w:before="60" w:after="20"/>
      <w:ind w:left="1985" w:right="1134" w:hanging="567"/>
    </w:pPr>
    <w:rPr>
      <w:rFonts w:ascii="Helvetica" w:hAnsi="Helvetica"/>
      <w:b/>
      <w:noProof/>
      <w:sz w:val="18"/>
    </w:rPr>
  </w:style>
  <w:style w:type="paragraph" w:styleId="TOC6">
    <w:name w:val="toc 6"/>
    <w:next w:val="Normal"/>
    <w:semiHidden/>
    <w:rsid w:val="00C851AA"/>
    <w:pPr>
      <w:keepNext/>
      <w:spacing w:before="60" w:after="20"/>
      <w:ind w:left="1985" w:right="1134" w:hanging="567"/>
    </w:pPr>
    <w:rPr>
      <w:b/>
      <w:noProof/>
    </w:rPr>
  </w:style>
  <w:style w:type="paragraph" w:styleId="TOC7">
    <w:name w:val="toc 7"/>
    <w:next w:val="Normal"/>
    <w:semiHidden/>
    <w:rsid w:val="00C851AA"/>
    <w:pPr>
      <w:keepNext/>
      <w:spacing w:before="60" w:after="20"/>
      <w:ind w:left="1985" w:right="1134" w:hanging="567"/>
    </w:pPr>
    <w:rPr>
      <w:rFonts w:ascii="Helvetica" w:hAnsi="Helvetica"/>
      <w:b/>
      <w:sz w:val="18"/>
    </w:rPr>
  </w:style>
  <w:style w:type="paragraph" w:styleId="TOC8">
    <w:name w:val="toc 8"/>
    <w:next w:val="Normal"/>
    <w:uiPriority w:val="39"/>
    <w:rsid w:val="00C851AA"/>
    <w:pPr>
      <w:tabs>
        <w:tab w:val="left" w:pos="1418"/>
        <w:tab w:val="right" w:pos="6804"/>
      </w:tabs>
      <w:ind w:left="1418" w:right="1134" w:hanging="851"/>
    </w:pPr>
    <w:rPr>
      <w:noProof/>
      <w:sz w:val="22"/>
    </w:rPr>
  </w:style>
  <w:style w:type="paragraph" w:styleId="TOC9">
    <w:name w:val="toc 9"/>
    <w:next w:val="Normal"/>
    <w:semiHidden/>
    <w:rsid w:val="00C851AA"/>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C851AA"/>
    <w:pPr>
      <w:spacing w:line="240" w:lineRule="auto"/>
    </w:pPr>
    <w:rPr>
      <w:sz w:val="22"/>
    </w:rPr>
  </w:style>
  <w:style w:type="paragraph" w:customStyle="1" w:styleId="yDefpara">
    <w:name w:val="yDefpara"/>
    <w:basedOn w:val="Defpara"/>
    <w:rsid w:val="00C851AA"/>
    <w:pPr>
      <w:spacing w:line="240" w:lineRule="auto"/>
    </w:pPr>
    <w:rPr>
      <w:sz w:val="22"/>
    </w:rPr>
  </w:style>
  <w:style w:type="paragraph" w:customStyle="1" w:styleId="yDefstart">
    <w:name w:val="yDefstart"/>
    <w:basedOn w:val="Defstart"/>
    <w:rsid w:val="00C851AA"/>
    <w:pPr>
      <w:spacing w:line="240" w:lineRule="auto"/>
    </w:pPr>
    <w:rPr>
      <w:sz w:val="22"/>
    </w:rPr>
  </w:style>
  <w:style w:type="paragraph" w:customStyle="1" w:styleId="yDefsubpara">
    <w:name w:val="yDefsubpara"/>
    <w:basedOn w:val="Defsubpara"/>
    <w:rsid w:val="00C851AA"/>
    <w:pPr>
      <w:spacing w:line="240" w:lineRule="auto"/>
    </w:pPr>
    <w:rPr>
      <w:sz w:val="22"/>
    </w:rPr>
  </w:style>
  <w:style w:type="paragraph" w:customStyle="1" w:styleId="yEdnoteitem">
    <w:name w:val="yEdnote(item)"/>
    <w:basedOn w:val="Ednoteitem"/>
    <w:rsid w:val="00C851AA"/>
    <w:pPr>
      <w:spacing w:line="240" w:lineRule="auto"/>
    </w:pPr>
    <w:rPr>
      <w:sz w:val="22"/>
    </w:rPr>
  </w:style>
  <w:style w:type="paragraph" w:customStyle="1" w:styleId="yEdnotepara">
    <w:name w:val="yEdnote(para)"/>
    <w:basedOn w:val="Ednotepara"/>
    <w:rsid w:val="00C851AA"/>
    <w:pPr>
      <w:spacing w:before="80" w:line="240" w:lineRule="auto"/>
      <w:ind w:left="1610" w:hanging="1610"/>
    </w:pPr>
    <w:rPr>
      <w:sz w:val="22"/>
    </w:rPr>
  </w:style>
  <w:style w:type="paragraph" w:customStyle="1" w:styleId="yEdnotesection">
    <w:name w:val="yEdnote(section)"/>
    <w:basedOn w:val="Ednotesection"/>
    <w:rsid w:val="00C851AA"/>
    <w:pPr>
      <w:spacing w:line="240" w:lineRule="auto"/>
      <w:ind w:left="890" w:hanging="890"/>
    </w:pPr>
    <w:rPr>
      <w:sz w:val="22"/>
    </w:rPr>
  </w:style>
  <w:style w:type="paragraph" w:customStyle="1" w:styleId="yEdnotesubitem">
    <w:name w:val="yEdnote(subitem)"/>
    <w:basedOn w:val="Ednotesubitem"/>
    <w:rsid w:val="00C851AA"/>
    <w:pPr>
      <w:spacing w:line="240" w:lineRule="auto"/>
    </w:pPr>
    <w:rPr>
      <w:sz w:val="22"/>
    </w:rPr>
  </w:style>
  <w:style w:type="paragraph" w:customStyle="1" w:styleId="yEdnotesubpara">
    <w:name w:val="yEdnote(subpara)"/>
    <w:basedOn w:val="Ednotesubpara"/>
    <w:rsid w:val="00C851AA"/>
    <w:pPr>
      <w:spacing w:line="240" w:lineRule="auto"/>
    </w:pPr>
    <w:rPr>
      <w:sz w:val="22"/>
    </w:rPr>
  </w:style>
  <w:style w:type="paragraph" w:customStyle="1" w:styleId="yFootnoteheading">
    <w:name w:val="yFootnote(heading)"/>
    <w:basedOn w:val="Footnoteheading"/>
    <w:rsid w:val="00C851AA"/>
    <w:pPr>
      <w:spacing w:line="240" w:lineRule="auto"/>
    </w:pPr>
    <w:rPr>
      <w:sz w:val="22"/>
    </w:rPr>
  </w:style>
  <w:style w:type="paragraph" w:customStyle="1" w:styleId="yFootnotesection">
    <w:name w:val="yFootnote(section)"/>
    <w:basedOn w:val="Footnotesection"/>
    <w:rsid w:val="00C851AA"/>
    <w:pPr>
      <w:spacing w:line="240" w:lineRule="auto"/>
      <w:ind w:left="890" w:hanging="890"/>
    </w:pPr>
    <w:rPr>
      <w:sz w:val="22"/>
    </w:rPr>
  </w:style>
  <w:style w:type="paragraph" w:customStyle="1" w:styleId="yHeading1">
    <w:name w:val="yHeading 1"/>
    <w:basedOn w:val="Heading1"/>
    <w:rsid w:val="00C851AA"/>
    <w:pPr>
      <w:spacing w:line="240" w:lineRule="auto"/>
    </w:pPr>
    <w:rPr>
      <w:sz w:val="32"/>
    </w:rPr>
  </w:style>
  <w:style w:type="paragraph" w:customStyle="1" w:styleId="yHeading2">
    <w:name w:val="yHeading 2"/>
    <w:basedOn w:val="Heading2"/>
    <w:rsid w:val="00C851AA"/>
    <w:pPr>
      <w:pageBreakBefore w:val="0"/>
      <w:spacing w:before="240" w:line="240" w:lineRule="auto"/>
    </w:pPr>
    <w:rPr>
      <w:sz w:val="28"/>
    </w:rPr>
  </w:style>
  <w:style w:type="paragraph" w:customStyle="1" w:styleId="yHeading3">
    <w:name w:val="yHeading 3"/>
    <w:basedOn w:val="Heading3"/>
    <w:rsid w:val="00C851AA"/>
    <w:pPr>
      <w:spacing w:line="240" w:lineRule="auto"/>
    </w:pPr>
    <w:rPr>
      <w:sz w:val="24"/>
    </w:rPr>
  </w:style>
  <w:style w:type="paragraph" w:customStyle="1" w:styleId="yHeading4">
    <w:name w:val="yHeading 4"/>
    <w:basedOn w:val="Heading4"/>
    <w:rsid w:val="00C851AA"/>
    <w:rPr>
      <w:sz w:val="22"/>
    </w:rPr>
  </w:style>
  <w:style w:type="paragraph" w:customStyle="1" w:styleId="yHeading5">
    <w:name w:val="yHeading 5"/>
    <w:basedOn w:val="Heading5"/>
    <w:rsid w:val="00C851AA"/>
    <w:pPr>
      <w:spacing w:line="240" w:lineRule="auto"/>
    </w:pPr>
    <w:rPr>
      <w:sz w:val="22"/>
    </w:rPr>
  </w:style>
  <w:style w:type="paragraph" w:customStyle="1" w:styleId="yIndenta">
    <w:name w:val="yIndent(a)"/>
    <w:basedOn w:val="Indenta"/>
    <w:rsid w:val="00C851AA"/>
    <w:pPr>
      <w:spacing w:line="240" w:lineRule="auto"/>
    </w:pPr>
    <w:rPr>
      <w:sz w:val="22"/>
    </w:rPr>
  </w:style>
  <w:style w:type="paragraph" w:customStyle="1" w:styleId="yIndentA0">
    <w:name w:val="yIndent(A)"/>
    <w:basedOn w:val="IndentA0"/>
    <w:rsid w:val="00C851AA"/>
    <w:pPr>
      <w:spacing w:line="240" w:lineRule="auto"/>
    </w:pPr>
    <w:rPr>
      <w:sz w:val="22"/>
    </w:rPr>
  </w:style>
  <w:style w:type="paragraph" w:customStyle="1" w:styleId="yIndentI">
    <w:name w:val="yIndent(I)"/>
    <w:basedOn w:val="IndentI0"/>
    <w:rsid w:val="00C851AA"/>
    <w:pPr>
      <w:spacing w:line="240" w:lineRule="auto"/>
    </w:pPr>
    <w:rPr>
      <w:sz w:val="22"/>
    </w:rPr>
  </w:style>
  <w:style w:type="paragraph" w:customStyle="1" w:styleId="yIndenti0">
    <w:name w:val="yIndent(i)"/>
    <w:basedOn w:val="Indenti"/>
    <w:rsid w:val="00C851AA"/>
    <w:pPr>
      <w:spacing w:line="240" w:lineRule="auto"/>
    </w:pPr>
    <w:rPr>
      <w:sz w:val="22"/>
    </w:rPr>
  </w:style>
  <w:style w:type="paragraph" w:customStyle="1" w:styleId="yPenitem">
    <w:name w:val="yPenitem"/>
    <w:basedOn w:val="Penitem"/>
    <w:rsid w:val="00C851AA"/>
    <w:pPr>
      <w:spacing w:line="240" w:lineRule="auto"/>
    </w:pPr>
    <w:rPr>
      <w:sz w:val="22"/>
    </w:rPr>
  </w:style>
  <w:style w:type="paragraph" w:customStyle="1" w:styleId="yPenpara">
    <w:name w:val="yPenpara"/>
    <w:basedOn w:val="Penpara"/>
    <w:rsid w:val="00C851AA"/>
    <w:pPr>
      <w:spacing w:line="240" w:lineRule="auto"/>
    </w:pPr>
    <w:rPr>
      <w:sz w:val="22"/>
    </w:rPr>
  </w:style>
  <w:style w:type="paragraph" w:customStyle="1" w:styleId="yPenstart">
    <w:name w:val="yPenstart"/>
    <w:basedOn w:val="Penstart"/>
    <w:rsid w:val="00C851AA"/>
    <w:pPr>
      <w:spacing w:line="240" w:lineRule="auto"/>
    </w:pPr>
    <w:rPr>
      <w:sz w:val="22"/>
    </w:rPr>
  </w:style>
  <w:style w:type="paragraph" w:customStyle="1" w:styleId="yPensubpara">
    <w:name w:val="yPensubpara"/>
    <w:basedOn w:val="Pensubpara"/>
    <w:rsid w:val="00C851AA"/>
    <w:pPr>
      <w:spacing w:line="240" w:lineRule="auto"/>
    </w:pPr>
    <w:rPr>
      <w:sz w:val="22"/>
    </w:rPr>
  </w:style>
  <w:style w:type="paragraph" w:customStyle="1" w:styleId="yScheduleHeading">
    <w:name w:val="yScheduleHeading"/>
    <w:basedOn w:val="yHeading2"/>
    <w:rsid w:val="00C851AA"/>
    <w:pPr>
      <w:pageBreakBefore/>
      <w:spacing w:before="0"/>
    </w:pPr>
  </w:style>
  <w:style w:type="paragraph" w:customStyle="1" w:styleId="yShoulderClause">
    <w:name w:val="yShoulderClause"/>
    <w:next w:val="ySubsection"/>
    <w:rsid w:val="00C851AA"/>
    <w:pPr>
      <w:spacing w:before="120"/>
      <w:jc w:val="right"/>
    </w:pPr>
    <w:rPr>
      <w:sz w:val="22"/>
    </w:rPr>
  </w:style>
  <w:style w:type="paragraph" w:customStyle="1" w:styleId="ySubsection">
    <w:name w:val="ySubsection"/>
    <w:basedOn w:val="Subsection"/>
    <w:rsid w:val="00C851AA"/>
    <w:pPr>
      <w:spacing w:line="240" w:lineRule="auto"/>
    </w:pPr>
    <w:rPr>
      <w:sz w:val="22"/>
    </w:rPr>
  </w:style>
  <w:style w:type="paragraph" w:customStyle="1" w:styleId="yTable">
    <w:name w:val="yTable"/>
    <w:basedOn w:val="Table"/>
    <w:rsid w:val="00C851AA"/>
    <w:pPr>
      <w:spacing w:line="240" w:lineRule="auto"/>
    </w:pPr>
  </w:style>
  <w:style w:type="paragraph" w:customStyle="1" w:styleId="zDefitem">
    <w:name w:val="zDefitem"/>
    <w:basedOn w:val="Normal"/>
    <w:rsid w:val="00C851AA"/>
    <w:pPr>
      <w:tabs>
        <w:tab w:val="right" w:pos="3459"/>
        <w:tab w:val="left" w:pos="3771"/>
      </w:tabs>
      <w:spacing w:before="80" w:line="260" w:lineRule="atLeast"/>
      <w:ind w:left="3686" w:right="284" w:hanging="851"/>
    </w:pPr>
  </w:style>
  <w:style w:type="paragraph" w:customStyle="1" w:styleId="zHeading1">
    <w:name w:val="zHeading 1"/>
    <w:basedOn w:val="Heading1"/>
    <w:rsid w:val="00C851AA"/>
    <w:pPr>
      <w:ind w:left="567" w:right="284"/>
      <w:outlineLvl w:val="9"/>
    </w:pPr>
  </w:style>
  <w:style w:type="paragraph" w:customStyle="1" w:styleId="zMiscellaneousBody">
    <w:name w:val="zMiscellaneousBody"/>
    <w:basedOn w:val="Normal"/>
    <w:rsid w:val="00C851AA"/>
    <w:pPr>
      <w:spacing w:before="160" w:line="260" w:lineRule="atLeast"/>
      <w:ind w:left="567" w:right="284"/>
    </w:pPr>
  </w:style>
  <w:style w:type="paragraph" w:customStyle="1" w:styleId="zMiscellaneousHeading">
    <w:name w:val="zMiscellaneousHeading"/>
    <w:basedOn w:val="MiscellaneousHeading"/>
    <w:rsid w:val="00C851AA"/>
    <w:pPr>
      <w:ind w:left="567" w:right="284"/>
    </w:pPr>
  </w:style>
  <w:style w:type="paragraph" w:customStyle="1" w:styleId="zPenitem">
    <w:name w:val="zPenitem"/>
    <w:basedOn w:val="Normal"/>
    <w:rsid w:val="00C851AA"/>
    <w:pPr>
      <w:tabs>
        <w:tab w:val="right" w:pos="3402"/>
        <w:tab w:val="left" w:pos="3686"/>
      </w:tabs>
      <w:spacing w:before="80" w:line="260" w:lineRule="atLeast"/>
      <w:ind w:left="3686" w:right="284" w:hanging="851"/>
    </w:pPr>
  </w:style>
  <w:style w:type="paragraph" w:customStyle="1" w:styleId="zPensubpara">
    <w:name w:val="zPensubpara"/>
    <w:basedOn w:val="Normal"/>
    <w:rsid w:val="00C851AA"/>
    <w:pPr>
      <w:tabs>
        <w:tab w:val="right" w:pos="2608"/>
        <w:tab w:val="left" w:pos="2892"/>
      </w:tabs>
      <w:spacing w:before="160" w:line="260" w:lineRule="atLeast"/>
      <w:ind w:left="2892" w:right="284" w:hanging="851"/>
    </w:pPr>
  </w:style>
  <w:style w:type="paragraph" w:customStyle="1" w:styleId="zyDefitem">
    <w:name w:val="zyDefitem"/>
    <w:basedOn w:val="zDefitem"/>
    <w:rsid w:val="00C851AA"/>
    <w:pPr>
      <w:spacing w:line="240" w:lineRule="auto"/>
    </w:pPr>
    <w:rPr>
      <w:sz w:val="22"/>
    </w:rPr>
  </w:style>
  <w:style w:type="paragraph" w:customStyle="1" w:styleId="zyDefpara">
    <w:name w:val="zyDefpara"/>
    <w:basedOn w:val="zDefpara"/>
    <w:rsid w:val="00C851AA"/>
    <w:pPr>
      <w:spacing w:line="240" w:lineRule="auto"/>
    </w:pPr>
    <w:rPr>
      <w:sz w:val="22"/>
    </w:rPr>
  </w:style>
  <w:style w:type="paragraph" w:customStyle="1" w:styleId="zyDefstart">
    <w:name w:val="zyDefstart"/>
    <w:basedOn w:val="zDefstart"/>
    <w:rsid w:val="00C851AA"/>
    <w:pPr>
      <w:spacing w:line="240" w:lineRule="auto"/>
    </w:pPr>
    <w:rPr>
      <w:sz w:val="22"/>
    </w:rPr>
  </w:style>
  <w:style w:type="paragraph" w:customStyle="1" w:styleId="zyDefsubpara">
    <w:name w:val="zyDefsubpara"/>
    <w:basedOn w:val="zDefsubpara"/>
    <w:rsid w:val="00C851AA"/>
    <w:pPr>
      <w:spacing w:line="240" w:lineRule="auto"/>
    </w:pPr>
    <w:rPr>
      <w:snapToGrid w:val="0"/>
      <w:sz w:val="22"/>
    </w:rPr>
  </w:style>
  <w:style w:type="paragraph" w:customStyle="1" w:styleId="zyHeading1">
    <w:name w:val="zyHeading 1"/>
    <w:basedOn w:val="zHeading1"/>
    <w:rsid w:val="00C851AA"/>
    <w:pPr>
      <w:spacing w:line="240" w:lineRule="auto"/>
    </w:pPr>
    <w:rPr>
      <w:sz w:val="32"/>
    </w:rPr>
  </w:style>
  <w:style w:type="paragraph" w:customStyle="1" w:styleId="zyHeading2">
    <w:name w:val="zyHeading 2"/>
    <w:basedOn w:val="zHeading2"/>
    <w:rsid w:val="00C851AA"/>
    <w:pPr>
      <w:spacing w:line="240" w:lineRule="auto"/>
    </w:pPr>
    <w:rPr>
      <w:sz w:val="28"/>
    </w:rPr>
  </w:style>
  <w:style w:type="paragraph" w:customStyle="1" w:styleId="zyHeading3">
    <w:name w:val="zyHeading 3"/>
    <w:basedOn w:val="zHeading3"/>
    <w:rsid w:val="00C851AA"/>
    <w:pPr>
      <w:spacing w:line="240" w:lineRule="auto"/>
    </w:pPr>
    <w:rPr>
      <w:sz w:val="24"/>
    </w:rPr>
  </w:style>
  <w:style w:type="paragraph" w:customStyle="1" w:styleId="zyHeading4">
    <w:name w:val="zyHeading 4"/>
    <w:basedOn w:val="zHeading4"/>
    <w:rsid w:val="00C851AA"/>
    <w:rPr>
      <w:sz w:val="22"/>
    </w:rPr>
  </w:style>
  <w:style w:type="paragraph" w:customStyle="1" w:styleId="zyHeading5">
    <w:name w:val="zyHeading 5"/>
    <w:basedOn w:val="zHeading5"/>
    <w:rsid w:val="00C851AA"/>
    <w:pPr>
      <w:spacing w:line="240" w:lineRule="auto"/>
    </w:pPr>
    <w:rPr>
      <w:sz w:val="22"/>
    </w:rPr>
  </w:style>
  <w:style w:type="paragraph" w:customStyle="1" w:styleId="zyIndenta">
    <w:name w:val="zyIndent(a)"/>
    <w:basedOn w:val="zIndenta"/>
    <w:rsid w:val="00C851AA"/>
    <w:pPr>
      <w:spacing w:line="240" w:lineRule="auto"/>
    </w:pPr>
    <w:rPr>
      <w:sz w:val="22"/>
    </w:rPr>
  </w:style>
  <w:style w:type="paragraph" w:customStyle="1" w:styleId="zyIndentA0">
    <w:name w:val="zyIndent(A)"/>
    <w:basedOn w:val="zIndentA0"/>
    <w:rsid w:val="00C851AA"/>
    <w:pPr>
      <w:spacing w:line="240" w:lineRule="auto"/>
    </w:pPr>
    <w:rPr>
      <w:sz w:val="22"/>
    </w:rPr>
  </w:style>
  <w:style w:type="paragraph" w:customStyle="1" w:styleId="zyIndenti">
    <w:name w:val="zyIndent(i)"/>
    <w:basedOn w:val="zIndenti"/>
    <w:rsid w:val="00C851AA"/>
    <w:pPr>
      <w:spacing w:line="240" w:lineRule="auto"/>
    </w:pPr>
    <w:rPr>
      <w:sz w:val="22"/>
    </w:rPr>
  </w:style>
  <w:style w:type="paragraph" w:customStyle="1" w:styleId="zyIndentI0">
    <w:name w:val="zyIndent(I)"/>
    <w:basedOn w:val="zIndentI0"/>
    <w:rsid w:val="00C851AA"/>
    <w:pPr>
      <w:spacing w:line="240" w:lineRule="auto"/>
    </w:pPr>
    <w:rPr>
      <w:sz w:val="22"/>
    </w:rPr>
  </w:style>
  <w:style w:type="paragraph" w:customStyle="1" w:styleId="zyPenitem">
    <w:name w:val="zyPenitem"/>
    <w:basedOn w:val="zPenitem"/>
    <w:rsid w:val="00C851AA"/>
    <w:pPr>
      <w:spacing w:line="240" w:lineRule="auto"/>
    </w:pPr>
    <w:rPr>
      <w:sz w:val="22"/>
    </w:rPr>
  </w:style>
  <w:style w:type="paragraph" w:customStyle="1" w:styleId="zyPenpara">
    <w:name w:val="zyPenpara"/>
    <w:basedOn w:val="zPenpara"/>
    <w:rsid w:val="00C851AA"/>
    <w:pPr>
      <w:spacing w:line="240" w:lineRule="auto"/>
    </w:pPr>
    <w:rPr>
      <w:sz w:val="22"/>
    </w:rPr>
  </w:style>
  <w:style w:type="paragraph" w:customStyle="1" w:styleId="zyPenstart">
    <w:name w:val="zyPenstart"/>
    <w:basedOn w:val="zPenstart"/>
    <w:rsid w:val="00C851AA"/>
    <w:pPr>
      <w:spacing w:line="240" w:lineRule="auto"/>
    </w:pPr>
    <w:rPr>
      <w:sz w:val="22"/>
    </w:rPr>
  </w:style>
  <w:style w:type="paragraph" w:customStyle="1" w:styleId="zyPensubpara">
    <w:name w:val="zyPensubpara"/>
    <w:basedOn w:val="zPensubpara"/>
    <w:rsid w:val="00C851AA"/>
    <w:pPr>
      <w:spacing w:line="240" w:lineRule="auto"/>
      <w:ind w:left="3459" w:hanging="2892"/>
    </w:pPr>
    <w:rPr>
      <w:sz w:val="22"/>
    </w:rPr>
  </w:style>
  <w:style w:type="paragraph" w:customStyle="1" w:styleId="zyScheduleHeading">
    <w:name w:val="zyScheduleHeading"/>
    <w:basedOn w:val="yScheduleHeading"/>
    <w:rsid w:val="00C851AA"/>
    <w:pPr>
      <w:pageBreakBefore w:val="0"/>
      <w:outlineLvl w:val="9"/>
    </w:pPr>
    <w:rPr>
      <w:sz w:val="26"/>
    </w:rPr>
  </w:style>
  <w:style w:type="paragraph" w:customStyle="1" w:styleId="zyShoulderClause">
    <w:name w:val="zyShoulderClause"/>
    <w:basedOn w:val="yShoulderClause"/>
    <w:rsid w:val="00C851AA"/>
  </w:style>
  <w:style w:type="paragraph" w:customStyle="1" w:styleId="zySubsection">
    <w:name w:val="zySubsection"/>
    <w:basedOn w:val="zSubsection"/>
    <w:rsid w:val="00C851AA"/>
    <w:pPr>
      <w:spacing w:line="240" w:lineRule="auto"/>
    </w:pPr>
    <w:rPr>
      <w:sz w:val="22"/>
    </w:rPr>
  </w:style>
  <w:style w:type="paragraph" w:styleId="Header">
    <w:name w:val="header"/>
    <w:basedOn w:val="Normal"/>
    <w:next w:val="Heading5"/>
    <w:rsid w:val="00C851AA"/>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C851AA"/>
    <w:rPr>
      <w:b/>
      <w:i/>
    </w:rPr>
  </w:style>
  <w:style w:type="paragraph" w:customStyle="1" w:styleId="ByCommand">
    <w:name w:val="ByCommand"/>
    <w:basedOn w:val="Normal"/>
    <w:rsid w:val="00C851AA"/>
    <w:pPr>
      <w:tabs>
        <w:tab w:val="left" w:pos="4536"/>
      </w:tabs>
      <w:spacing w:before="240"/>
    </w:pPr>
  </w:style>
  <w:style w:type="paragraph" w:customStyle="1" w:styleId="DraftNo">
    <w:name w:val="DraftNo"/>
    <w:basedOn w:val="WA"/>
    <w:rsid w:val="00C851AA"/>
    <w:pPr>
      <w:spacing w:before="120" w:after="120"/>
    </w:pPr>
  </w:style>
  <w:style w:type="character" w:customStyle="1" w:styleId="CharSchText">
    <w:name w:val="CharSchText"/>
    <w:rsid w:val="00C851AA"/>
    <w:rPr>
      <w:noProof w:val="0"/>
    </w:rPr>
  </w:style>
  <w:style w:type="paragraph" w:customStyle="1" w:styleId="NotesPerm">
    <w:name w:val="NotesPerm"/>
    <w:basedOn w:val="Normal"/>
    <w:rsid w:val="00C851AA"/>
    <w:pPr>
      <w:tabs>
        <w:tab w:val="left" w:pos="879"/>
      </w:tabs>
      <w:spacing w:before="160"/>
      <w:ind w:left="879" w:hanging="879"/>
    </w:pPr>
    <w:rPr>
      <w:rFonts w:ascii="Arial" w:hAnsi="Arial"/>
      <w:sz w:val="18"/>
    </w:rPr>
  </w:style>
  <w:style w:type="paragraph" w:customStyle="1" w:styleId="DefinedTerms">
    <w:name w:val="Defined Terms"/>
    <w:rsid w:val="00C851AA"/>
    <w:pPr>
      <w:tabs>
        <w:tab w:val="right" w:leader="dot" w:pos="7070"/>
      </w:tabs>
      <w:ind w:left="578" w:right="578"/>
    </w:pPr>
  </w:style>
  <w:style w:type="paragraph" w:customStyle="1" w:styleId="zLongTitle">
    <w:name w:val="zLong Title"/>
    <w:basedOn w:val="LongTitle"/>
    <w:rsid w:val="00C851AA"/>
    <w:pPr>
      <w:ind w:left="567" w:right="284"/>
    </w:pPr>
  </w:style>
  <w:style w:type="paragraph" w:customStyle="1" w:styleId="zytable">
    <w:name w:val="zytable"/>
    <w:basedOn w:val="yTable"/>
    <w:rsid w:val="00C851AA"/>
    <w:pPr>
      <w:ind w:left="567" w:right="284"/>
    </w:pPr>
  </w:style>
  <w:style w:type="paragraph" w:customStyle="1" w:styleId="NotesPerm2">
    <w:name w:val="NotesPerm(2)"/>
    <w:basedOn w:val="NotesPerm"/>
    <w:rsid w:val="00C851AA"/>
    <w:pPr>
      <w:numPr>
        <w:numId w:val="16"/>
      </w:numPr>
      <w:tabs>
        <w:tab w:val="clear" w:pos="879"/>
      </w:tabs>
    </w:pPr>
  </w:style>
  <w:style w:type="paragraph" w:customStyle="1" w:styleId="nzMiscellaneousBody">
    <w:name w:val="nzMiscellaneous Body"/>
    <w:basedOn w:val="zMiscellaneousBody"/>
    <w:rsid w:val="00C851AA"/>
    <w:pPr>
      <w:spacing w:before="80" w:line="240" w:lineRule="auto"/>
    </w:pPr>
    <w:rPr>
      <w:sz w:val="20"/>
    </w:rPr>
  </w:style>
  <w:style w:type="paragraph" w:customStyle="1" w:styleId="nzMiscellaneousHeading">
    <w:name w:val="nzMiscellaneous Heading"/>
    <w:basedOn w:val="zMiscellaneousHeading"/>
    <w:rsid w:val="00C851AA"/>
    <w:pPr>
      <w:spacing w:before="80" w:line="240" w:lineRule="auto"/>
    </w:pPr>
    <w:rPr>
      <w:sz w:val="20"/>
    </w:rPr>
  </w:style>
  <w:style w:type="paragraph" w:customStyle="1" w:styleId="yMiscellaneousBody">
    <w:name w:val="yMiscellaneous Body"/>
    <w:basedOn w:val="MiscellaneousBody"/>
    <w:rsid w:val="00C851AA"/>
    <w:pPr>
      <w:spacing w:line="240" w:lineRule="auto"/>
    </w:pPr>
    <w:rPr>
      <w:sz w:val="22"/>
    </w:rPr>
  </w:style>
  <w:style w:type="paragraph" w:customStyle="1" w:styleId="yMiscellaneousFootnotes">
    <w:name w:val="yMiscellaneous Footnotes"/>
    <w:basedOn w:val="MiscellaneousFootnotes"/>
    <w:rsid w:val="00C851AA"/>
    <w:pPr>
      <w:spacing w:line="240" w:lineRule="auto"/>
    </w:pPr>
    <w:rPr>
      <w:sz w:val="22"/>
    </w:rPr>
  </w:style>
  <w:style w:type="paragraph" w:customStyle="1" w:styleId="yMiscellaneousHeading">
    <w:name w:val="yMiscellaneous Heading"/>
    <w:basedOn w:val="MiscellaneousHeading"/>
    <w:rsid w:val="00C851AA"/>
    <w:pPr>
      <w:spacing w:line="240" w:lineRule="auto"/>
    </w:pPr>
    <w:rPr>
      <w:sz w:val="22"/>
    </w:rPr>
  </w:style>
  <w:style w:type="paragraph" w:customStyle="1" w:styleId="zTablet">
    <w:name w:val="zTable t"/>
    <w:basedOn w:val="Table"/>
    <w:rsid w:val="00C851AA"/>
  </w:style>
  <w:style w:type="paragraph" w:customStyle="1" w:styleId="zyMiscellaneousBody">
    <w:name w:val="zyMiscellaneous Body"/>
    <w:basedOn w:val="zMiscellaneousBody"/>
    <w:rsid w:val="00C851AA"/>
    <w:pPr>
      <w:spacing w:line="240" w:lineRule="auto"/>
    </w:pPr>
    <w:rPr>
      <w:sz w:val="22"/>
    </w:rPr>
  </w:style>
  <w:style w:type="paragraph" w:customStyle="1" w:styleId="zyMiscellaneousHeading">
    <w:name w:val="zyMiscellaneous Heading"/>
    <w:basedOn w:val="zMiscellaneousHeading"/>
    <w:rsid w:val="00C851AA"/>
    <w:pPr>
      <w:spacing w:line="240" w:lineRule="auto"/>
    </w:pPr>
    <w:rPr>
      <w:sz w:val="22"/>
    </w:rPr>
  </w:style>
  <w:style w:type="paragraph" w:customStyle="1" w:styleId="OmitFootnote">
    <w:name w:val="OmitFootnote"/>
    <w:basedOn w:val="yEdnotesection"/>
    <w:rsid w:val="00C851AA"/>
    <w:pPr>
      <w:spacing w:before="600"/>
      <w:outlineLvl w:val="1"/>
    </w:pPr>
  </w:style>
  <w:style w:type="paragraph" w:customStyle="1" w:styleId="yNumberedItem">
    <w:name w:val="yNumberedItem"/>
    <w:basedOn w:val="yHeading5"/>
    <w:rsid w:val="00C851AA"/>
    <w:pPr>
      <w:keepNext w:val="0"/>
      <w:keepLines w:val="0"/>
      <w:spacing w:before="120"/>
      <w:outlineLvl w:val="9"/>
    </w:pPr>
    <w:rPr>
      <w:b w:val="0"/>
    </w:rPr>
  </w:style>
  <w:style w:type="paragraph" w:customStyle="1" w:styleId="zyNumberedItem">
    <w:name w:val="zyNumberedItem"/>
    <w:basedOn w:val="yNumberedItem"/>
    <w:rsid w:val="00C851AA"/>
    <w:pPr>
      <w:tabs>
        <w:tab w:val="clear" w:pos="879"/>
        <w:tab w:val="left" w:pos="1446"/>
      </w:tabs>
      <w:ind w:left="1446" w:right="284"/>
    </w:pPr>
  </w:style>
  <w:style w:type="paragraph" w:customStyle="1" w:styleId="nzLongTitle">
    <w:name w:val="nzLong Title"/>
    <w:basedOn w:val="zLongTitle"/>
    <w:rsid w:val="00C851AA"/>
    <w:pPr>
      <w:spacing w:before="40"/>
    </w:pPr>
    <w:rPr>
      <w:sz w:val="20"/>
    </w:rPr>
  </w:style>
  <w:style w:type="paragraph" w:customStyle="1" w:styleId="nzNotesPerm">
    <w:name w:val="nzNotesPerm"/>
    <w:basedOn w:val="NotesPerm"/>
    <w:rsid w:val="00C851AA"/>
    <w:pPr>
      <w:tabs>
        <w:tab w:val="clear" w:pos="879"/>
        <w:tab w:val="left" w:pos="1446"/>
      </w:tabs>
      <w:spacing w:before="40"/>
      <w:ind w:left="1446" w:right="284"/>
    </w:pPr>
    <w:rPr>
      <w:sz w:val="14"/>
    </w:rPr>
  </w:style>
  <w:style w:type="paragraph" w:customStyle="1" w:styleId="nzNumberedItem">
    <w:name w:val="nzNumberedItem"/>
    <w:basedOn w:val="zyNumberedItem"/>
    <w:rsid w:val="00C851AA"/>
    <w:pPr>
      <w:spacing w:before="40"/>
    </w:pPr>
    <w:rPr>
      <w:sz w:val="20"/>
    </w:rPr>
  </w:style>
  <w:style w:type="paragraph" w:customStyle="1" w:styleId="yHeading6">
    <w:name w:val="yHeading 6"/>
    <w:basedOn w:val="Heading6"/>
    <w:rsid w:val="00C851AA"/>
    <w:rPr>
      <w:sz w:val="22"/>
    </w:rPr>
  </w:style>
  <w:style w:type="paragraph" w:customStyle="1" w:styleId="yScheduleHeading2">
    <w:name w:val="yScheduleHeading 2"/>
    <w:basedOn w:val="yScheduleHeading"/>
    <w:rsid w:val="00C851AA"/>
    <w:pPr>
      <w:pageBreakBefore w:val="0"/>
      <w:spacing w:before="240"/>
    </w:pPr>
  </w:style>
  <w:style w:type="character" w:customStyle="1" w:styleId="CharSClsNo">
    <w:name w:val="CharSClsNo"/>
    <w:basedOn w:val="DefaultParagraphFont"/>
    <w:rsid w:val="00C851AA"/>
    <w:rPr>
      <w:sz w:val="22"/>
    </w:rPr>
  </w:style>
  <w:style w:type="character" w:customStyle="1" w:styleId="CharSDivNo">
    <w:name w:val="CharSDivNo"/>
    <w:basedOn w:val="DefaultParagraphFont"/>
    <w:rsid w:val="00C851AA"/>
    <w:rPr>
      <w:sz w:val="24"/>
    </w:rPr>
  </w:style>
  <w:style w:type="character" w:customStyle="1" w:styleId="CharSDivText">
    <w:name w:val="CharSDivText"/>
    <w:basedOn w:val="DefaultParagraphFont"/>
    <w:rsid w:val="00C851AA"/>
    <w:rPr>
      <w:sz w:val="24"/>
    </w:rPr>
  </w:style>
  <w:style w:type="paragraph" w:customStyle="1" w:styleId="BlankOpen">
    <w:name w:val="BlankOpen"/>
    <w:basedOn w:val="Normal"/>
    <w:rsid w:val="00C851AA"/>
    <w:pPr>
      <w:keepNext/>
      <w:keepLines/>
      <w:jc w:val="center"/>
    </w:pPr>
    <w:rPr>
      <w:szCs w:val="24"/>
    </w:rPr>
  </w:style>
  <w:style w:type="paragraph" w:customStyle="1" w:styleId="Ednotepart">
    <w:name w:val="Ednote(part)"/>
    <w:basedOn w:val="Ednotesection"/>
    <w:rsid w:val="00C851AA"/>
    <w:pPr>
      <w:tabs>
        <w:tab w:val="clear" w:pos="893"/>
      </w:tabs>
      <w:ind w:left="0" w:firstLine="0"/>
    </w:pPr>
  </w:style>
  <w:style w:type="paragraph" w:customStyle="1" w:styleId="Ednotedivision">
    <w:name w:val="Ednote(division)"/>
    <w:basedOn w:val="Ednotepart"/>
    <w:rsid w:val="00C851AA"/>
  </w:style>
  <w:style w:type="paragraph" w:customStyle="1" w:styleId="Ednotesubdivision">
    <w:name w:val="Ednote(subdivision)"/>
    <w:basedOn w:val="Ednotepart"/>
    <w:rsid w:val="00C851AA"/>
  </w:style>
  <w:style w:type="paragraph" w:customStyle="1" w:styleId="Footnotelongtitle">
    <w:name w:val="Footnote(longtitle)"/>
    <w:basedOn w:val="Footnotesection"/>
    <w:rsid w:val="00C851AA"/>
  </w:style>
  <w:style w:type="paragraph" w:customStyle="1" w:styleId="Footnotepreamble">
    <w:name w:val="Footnote(preamble)"/>
    <w:basedOn w:val="Footnotesection"/>
    <w:rsid w:val="00C851AA"/>
  </w:style>
  <w:style w:type="paragraph" w:customStyle="1" w:styleId="LegTblHist">
    <w:name w:val="LegTblHist"/>
    <w:basedOn w:val="Heading2"/>
    <w:rsid w:val="00C851AA"/>
    <w:rPr>
      <w:bCs/>
    </w:rPr>
  </w:style>
  <w:style w:type="paragraph" w:customStyle="1" w:styleId="LongTitle2">
    <w:name w:val="Long Title2"/>
    <w:basedOn w:val="LongTitle"/>
    <w:rsid w:val="00C851AA"/>
    <w:pPr>
      <w:tabs>
        <w:tab w:val="right" w:pos="170"/>
        <w:tab w:val="left" w:pos="397"/>
      </w:tabs>
      <w:ind w:left="397" w:hanging="397"/>
    </w:pPr>
  </w:style>
  <w:style w:type="paragraph" w:customStyle="1" w:styleId="LongTitle3">
    <w:name w:val="Long Title3"/>
    <w:basedOn w:val="LongTitle"/>
    <w:rsid w:val="00C851AA"/>
    <w:pPr>
      <w:tabs>
        <w:tab w:val="right" w:pos="567"/>
        <w:tab w:val="left" w:pos="794"/>
      </w:tabs>
      <w:ind w:left="794" w:hanging="794"/>
    </w:pPr>
  </w:style>
  <w:style w:type="paragraph" w:customStyle="1" w:styleId="Preamble2">
    <w:name w:val="Preamble2"/>
    <w:basedOn w:val="Preamble"/>
    <w:rsid w:val="00C851AA"/>
    <w:pPr>
      <w:tabs>
        <w:tab w:val="clear" w:pos="567"/>
      </w:tabs>
      <w:spacing w:before="80"/>
      <w:ind w:left="0" w:firstLine="0"/>
    </w:pPr>
  </w:style>
  <w:style w:type="paragraph" w:customStyle="1" w:styleId="Preamble1">
    <w:name w:val="Preamble1"/>
    <w:basedOn w:val="Preamble2"/>
    <w:rsid w:val="00C851AA"/>
    <w:pPr>
      <w:spacing w:before="120"/>
    </w:pPr>
    <w:rPr>
      <w:b/>
    </w:rPr>
  </w:style>
  <w:style w:type="paragraph" w:customStyle="1" w:styleId="Preamble3">
    <w:name w:val="Preamble3"/>
    <w:basedOn w:val="Preamble2"/>
    <w:rsid w:val="00C851AA"/>
    <w:pPr>
      <w:tabs>
        <w:tab w:val="right" w:pos="595"/>
        <w:tab w:val="left" w:pos="879"/>
      </w:tabs>
      <w:ind w:left="879" w:hanging="879"/>
    </w:pPr>
  </w:style>
  <w:style w:type="paragraph" w:customStyle="1" w:styleId="Preamble4">
    <w:name w:val="Preamble4"/>
    <w:basedOn w:val="Preamble2"/>
    <w:rsid w:val="00C851AA"/>
    <w:pPr>
      <w:tabs>
        <w:tab w:val="right" w:pos="1332"/>
        <w:tab w:val="left" w:pos="1616"/>
      </w:tabs>
      <w:ind w:left="1616" w:hanging="1616"/>
    </w:pPr>
  </w:style>
  <w:style w:type="paragraph" w:customStyle="1" w:styleId="ReprintNo">
    <w:name w:val="ReprintNo."/>
    <w:rsid w:val="00C851AA"/>
    <w:pPr>
      <w:outlineLvl w:val="0"/>
    </w:pPr>
    <w:rPr>
      <w:b/>
      <w:noProof/>
      <w:sz w:val="28"/>
    </w:rPr>
  </w:style>
  <w:style w:type="paragraph" w:customStyle="1" w:styleId="TableAm">
    <w:name w:val="TableAm"/>
    <w:basedOn w:val="Normal"/>
    <w:rsid w:val="00C851AA"/>
    <w:pPr>
      <w:tabs>
        <w:tab w:val="left" w:pos="567"/>
      </w:tabs>
      <w:spacing w:before="120"/>
    </w:pPr>
  </w:style>
  <w:style w:type="paragraph" w:customStyle="1" w:styleId="TableAmNote">
    <w:name w:val="TableAmNote"/>
    <w:basedOn w:val="NotesPerm"/>
    <w:rsid w:val="00C851AA"/>
    <w:pPr>
      <w:tabs>
        <w:tab w:val="clear" w:pos="879"/>
        <w:tab w:val="left" w:pos="567"/>
      </w:tabs>
      <w:spacing w:before="60"/>
      <w:ind w:left="0" w:firstLine="0"/>
    </w:pPr>
  </w:style>
  <w:style w:type="paragraph" w:customStyle="1" w:styleId="yEdnotedefitem">
    <w:name w:val="yEdnote(defitem)"/>
    <w:basedOn w:val="Ednotedefitem"/>
    <w:rsid w:val="00C851AA"/>
    <w:rPr>
      <w:i w:val="0"/>
      <w:sz w:val="22"/>
    </w:rPr>
  </w:style>
  <w:style w:type="paragraph" w:customStyle="1" w:styleId="yEdnotedefpara">
    <w:name w:val="yEdnote(defpara)"/>
    <w:basedOn w:val="Ednotedefpara"/>
    <w:rsid w:val="00C851A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C851AA"/>
    <w:rPr>
      <w:i w:val="0"/>
      <w:sz w:val="22"/>
    </w:rPr>
  </w:style>
  <w:style w:type="paragraph" w:customStyle="1" w:styleId="yEdnoteschedule">
    <w:name w:val="yEdnote(schedule)"/>
    <w:basedOn w:val="yEdnotesection"/>
    <w:rsid w:val="00C851AA"/>
    <w:pPr>
      <w:tabs>
        <w:tab w:val="clear" w:pos="893"/>
      </w:tabs>
      <w:ind w:left="0" w:firstLine="0"/>
    </w:pPr>
  </w:style>
  <w:style w:type="paragraph" w:customStyle="1" w:styleId="yEdnotedivision">
    <w:name w:val="yEdnote(division)"/>
    <w:basedOn w:val="yEdnoteschedule"/>
    <w:rsid w:val="00C851AA"/>
  </w:style>
  <w:style w:type="paragraph" w:customStyle="1" w:styleId="yEdnotesubdivision">
    <w:name w:val="yEdnote(subdivision)"/>
    <w:basedOn w:val="yEdnoteschedule"/>
    <w:rsid w:val="00C851AA"/>
  </w:style>
  <w:style w:type="paragraph" w:customStyle="1" w:styleId="yEdnotesubsection">
    <w:name w:val="yEdnote(subsection)"/>
    <w:basedOn w:val="Ednotesubsection"/>
    <w:rsid w:val="00C851AA"/>
    <w:rPr>
      <w:sz w:val="22"/>
    </w:rPr>
  </w:style>
  <w:style w:type="paragraph" w:customStyle="1" w:styleId="DeleteListSub">
    <w:name w:val="DeleteListSub"/>
    <w:basedOn w:val="Normal"/>
    <w:rsid w:val="00C851AA"/>
    <w:pPr>
      <w:widowControl w:val="0"/>
      <w:spacing w:before="80" w:line="260" w:lineRule="atLeast"/>
      <w:ind w:left="879"/>
    </w:pPr>
  </w:style>
  <w:style w:type="paragraph" w:customStyle="1" w:styleId="DeleteListPara">
    <w:name w:val="DeleteListPara"/>
    <w:basedOn w:val="DeleteListSub"/>
    <w:rsid w:val="00C851AA"/>
    <w:pPr>
      <w:ind w:left="1616"/>
    </w:pPr>
  </w:style>
  <w:style w:type="paragraph" w:customStyle="1" w:styleId="DeleteOpen">
    <w:name w:val="DeleteOpen"/>
    <w:basedOn w:val="Normal"/>
    <w:rsid w:val="00C851AA"/>
    <w:pPr>
      <w:keepNext/>
      <w:keepLines/>
      <w:jc w:val="center"/>
    </w:pPr>
    <w:rPr>
      <w:szCs w:val="24"/>
    </w:rPr>
  </w:style>
  <w:style w:type="paragraph" w:customStyle="1" w:styleId="yDeleteListPara">
    <w:name w:val="yDeleteListPara"/>
    <w:basedOn w:val="DeleteListPara"/>
    <w:rsid w:val="00C851AA"/>
    <w:rPr>
      <w:sz w:val="22"/>
    </w:rPr>
  </w:style>
  <w:style w:type="paragraph" w:customStyle="1" w:styleId="yDeleteListSub">
    <w:name w:val="yDeleteListSub"/>
    <w:basedOn w:val="DeleteListSub"/>
    <w:rsid w:val="00C851AA"/>
    <w:rPr>
      <w:sz w:val="22"/>
    </w:rPr>
  </w:style>
  <w:style w:type="paragraph" w:customStyle="1" w:styleId="zDeleteListPara">
    <w:name w:val="zDeleteListPara"/>
    <w:basedOn w:val="DeleteListPara"/>
    <w:rsid w:val="00C851AA"/>
    <w:pPr>
      <w:ind w:left="2183"/>
    </w:pPr>
  </w:style>
  <w:style w:type="paragraph" w:customStyle="1" w:styleId="zDeleteListSub">
    <w:name w:val="zDeleteListSub"/>
    <w:basedOn w:val="DeleteListSub"/>
    <w:rsid w:val="00C851AA"/>
    <w:pPr>
      <w:ind w:left="1446"/>
    </w:pPr>
  </w:style>
  <w:style w:type="paragraph" w:customStyle="1" w:styleId="zyDeleteListPara">
    <w:name w:val="zyDeleteListPara"/>
    <w:basedOn w:val="DeleteListPara"/>
    <w:rsid w:val="00C851AA"/>
    <w:rPr>
      <w:sz w:val="22"/>
    </w:rPr>
  </w:style>
  <w:style w:type="paragraph" w:customStyle="1" w:styleId="zyDeleteListSub">
    <w:name w:val="zyDeleteListSub"/>
    <w:basedOn w:val="DeleteListSub"/>
    <w:rsid w:val="00C851AA"/>
    <w:rPr>
      <w:sz w:val="22"/>
    </w:rPr>
  </w:style>
  <w:style w:type="paragraph" w:customStyle="1" w:styleId="TableNAm">
    <w:name w:val="TableNAm"/>
    <w:basedOn w:val="TableAm"/>
    <w:rsid w:val="00C851AA"/>
  </w:style>
  <w:style w:type="paragraph" w:customStyle="1" w:styleId="THeading">
    <w:name w:val="THeading"/>
    <w:rsid w:val="00C851AA"/>
    <w:pPr>
      <w:keepNext/>
      <w:spacing w:before="160" w:after="60" w:line="260" w:lineRule="atLeast"/>
      <w:jc w:val="center"/>
    </w:pPr>
    <w:rPr>
      <w:b/>
      <w:bCs/>
      <w:sz w:val="24"/>
    </w:rPr>
  </w:style>
  <w:style w:type="paragraph" w:customStyle="1" w:styleId="THeadingAmNote">
    <w:name w:val="THeadingAmNote"/>
    <w:basedOn w:val="THeading"/>
    <w:rsid w:val="00C851AA"/>
    <w:pPr>
      <w:spacing w:line="240" w:lineRule="auto"/>
    </w:pPr>
    <w:rPr>
      <w:rFonts w:ascii="Arial" w:hAnsi="Arial"/>
      <w:bCs w:val="0"/>
      <w:sz w:val="18"/>
    </w:rPr>
  </w:style>
  <w:style w:type="paragraph" w:customStyle="1" w:styleId="THeadingNAm">
    <w:name w:val="THeadingNAm"/>
    <w:basedOn w:val="THeading"/>
    <w:rsid w:val="00C851AA"/>
    <w:pPr>
      <w:ind w:left="879" w:right="142"/>
    </w:pPr>
  </w:style>
  <w:style w:type="paragraph" w:customStyle="1" w:styleId="yTableNAm">
    <w:name w:val="yTableNAm"/>
    <w:basedOn w:val="TableAm"/>
    <w:rsid w:val="00C851AA"/>
    <w:rPr>
      <w:sz w:val="22"/>
    </w:rPr>
  </w:style>
  <w:style w:type="paragraph" w:customStyle="1" w:styleId="yTHeadingNAm">
    <w:name w:val="yTHeadingNAm"/>
    <w:basedOn w:val="THeading"/>
    <w:rsid w:val="00C851AA"/>
    <w:pPr>
      <w:ind w:left="142" w:right="142"/>
    </w:pPr>
    <w:rPr>
      <w:sz w:val="22"/>
    </w:rPr>
  </w:style>
  <w:style w:type="paragraph" w:customStyle="1" w:styleId="zTableNAm">
    <w:name w:val="zTableNAm"/>
    <w:basedOn w:val="TableAm"/>
    <w:rsid w:val="00C851AA"/>
  </w:style>
  <w:style w:type="paragraph" w:customStyle="1" w:styleId="zTHeadingNAm">
    <w:name w:val="zTHeadingNAm"/>
    <w:basedOn w:val="THeading"/>
    <w:rsid w:val="00C851AA"/>
    <w:pPr>
      <w:ind w:left="1446" w:right="142"/>
    </w:pPr>
  </w:style>
  <w:style w:type="paragraph" w:customStyle="1" w:styleId="zyTableNAm">
    <w:name w:val="zyTableNAm"/>
    <w:basedOn w:val="TableAm"/>
    <w:rsid w:val="00C851AA"/>
    <w:rPr>
      <w:sz w:val="22"/>
    </w:rPr>
  </w:style>
  <w:style w:type="paragraph" w:customStyle="1" w:styleId="zyTHeadingNAm">
    <w:name w:val="zyTHeadingNAm"/>
    <w:basedOn w:val="THeading"/>
    <w:rsid w:val="00C851AA"/>
    <w:pPr>
      <w:ind w:left="709" w:right="142"/>
    </w:pPr>
    <w:rPr>
      <w:sz w:val="22"/>
    </w:rPr>
  </w:style>
  <w:style w:type="paragraph" w:customStyle="1" w:styleId="-PAGE-">
    <w:name w:val="- PAGE -"/>
    <w:rsid w:val="00C851AA"/>
  </w:style>
  <w:style w:type="paragraph" w:customStyle="1" w:styleId="SignatureText">
    <w:name w:val="SignatureText"/>
    <w:basedOn w:val="Normal"/>
    <w:rsid w:val="00C851AA"/>
  </w:style>
  <w:style w:type="paragraph" w:styleId="BalloonText">
    <w:name w:val="Balloon Text"/>
    <w:basedOn w:val="Normal"/>
    <w:link w:val="BalloonTextChar"/>
    <w:rsid w:val="00EE65E0"/>
    <w:rPr>
      <w:rFonts w:ascii="Tahoma" w:hAnsi="Tahoma" w:cs="Tahoma"/>
      <w:sz w:val="16"/>
      <w:szCs w:val="16"/>
    </w:rPr>
  </w:style>
  <w:style w:type="character" w:customStyle="1" w:styleId="BalloonTextChar">
    <w:name w:val="Balloon Text Char"/>
    <w:basedOn w:val="DefaultParagraphFont"/>
    <w:link w:val="BalloonText"/>
    <w:rsid w:val="00EE6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9E"/>
    <w:rPr>
      <w:sz w:val="24"/>
      <w:lang w:eastAsia="en-US"/>
    </w:rPr>
  </w:style>
  <w:style w:type="paragraph" w:styleId="Heading1">
    <w:name w:val="heading 1"/>
    <w:next w:val="Heading2"/>
    <w:qFormat/>
    <w:rsid w:val="00C851AA"/>
    <w:pPr>
      <w:keepNext/>
      <w:keepLines/>
      <w:pageBreakBefore/>
      <w:spacing w:before="320" w:line="260" w:lineRule="atLeast"/>
      <w:jc w:val="center"/>
      <w:outlineLvl w:val="0"/>
    </w:pPr>
    <w:rPr>
      <w:b/>
      <w:kern w:val="28"/>
      <w:sz w:val="34"/>
    </w:rPr>
  </w:style>
  <w:style w:type="paragraph" w:styleId="Heading2">
    <w:name w:val="heading 2"/>
    <w:next w:val="Heading3"/>
    <w:qFormat/>
    <w:rsid w:val="00C851AA"/>
    <w:pPr>
      <w:keepNext/>
      <w:pageBreakBefore/>
      <w:spacing w:line="260" w:lineRule="atLeast"/>
      <w:jc w:val="center"/>
      <w:outlineLvl w:val="1"/>
    </w:pPr>
    <w:rPr>
      <w:b/>
      <w:snapToGrid w:val="0"/>
      <w:sz w:val="30"/>
    </w:rPr>
  </w:style>
  <w:style w:type="paragraph" w:styleId="Heading3">
    <w:name w:val="heading 3"/>
    <w:next w:val="Heading4"/>
    <w:qFormat/>
    <w:rsid w:val="00C851AA"/>
    <w:pPr>
      <w:keepNext/>
      <w:spacing w:before="240" w:line="260" w:lineRule="atLeast"/>
      <w:jc w:val="center"/>
      <w:outlineLvl w:val="2"/>
    </w:pPr>
    <w:rPr>
      <w:b/>
      <w:sz w:val="26"/>
    </w:rPr>
  </w:style>
  <w:style w:type="paragraph" w:styleId="Heading4">
    <w:name w:val="heading 4"/>
    <w:next w:val="Heading5"/>
    <w:qFormat/>
    <w:rsid w:val="00C851AA"/>
    <w:pPr>
      <w:keepNext/>
      <w:spacing w:before="240"/>
      <w:jc w:val="center"/>
      <w:outlineLvl w:val="3"/>
    </w:pPr>
    <w:rPr>
      <w:b/>
      <w:sz w:val="24"/>
    </w:rPr>
  </w:style>
  <w:style w:type="paragraph" w:styleId="Heading5">
    <w:name w:val="heading 5"/>
    <w:next w:val="Normal"/>
    <w:qFormat/>
    <w:rsid w:val="00C851AA"/>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C851AA"/>
    <w:pPr>
      <w:keepNext/>
      <w:spacing w:before="240"/>
      <w:jc w:val="center"/>
      <w:outlineLvl w:val="5"/>
    </w:pPr>
    <w:rPr>
      <w:i/>
      <w:noProof/>
      <w:sz w:val="24"/>
    </w:rPr>
  </w:style>
  <w:style w:type="paragraph" w:styleId="Heading7">
    <w:name w:val="heading 7"/>
    <w:basedOn w:val="Heading6"/>
    <w:next w:val="Normal"/>
    <w:qFormat/>
    <w:rsid w:val="00C851AA"/>
    <w:pPr>
      <w:spacing w:before="280"/>
      <w:outlineLvl w:val="6"/>
    </w:pPr>
    <w:rPr>
      <w:sz w:val="30"/>
    </w:rPr>
  </w:style>
  <w:style w:type="paragraph" w:styleId="Heading8">
    <w:name w:val="heading 8"/>
    <w:basedOn w:val="Heading6"/>
    <w:next w:val="Normal"/>
    <w:qFormat/>
    <w:rsid w:val="00C851AA"/>
    <w:pPr>
      <w:outlineLvl w:val="7"/>
    </w:pPr>
    <w:rPr>
      <w:sz w:val="28"/>
    </w:rPr>
  </w:style>
  <w:style w:type="paragraph" w:styleId="Heading9">
    <w:name w:val="heading 9"/>
    <w:basedOn w:val="Heading1"/>
    <w:next w:val="Normal"/>
    <w:qFormat/>
    <w:rsid w:val="00C851A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C851AA"/>
    <w:pPr>
      <w:keepLines/>
      <w:jc w:val="center"/>
    </w:pPr>
    <w:rPr>
      <w:szCs w:val="24"/>
    </w:rPr>
  </w:style>
  <w:style w:type="paragraph" w:customStyle="1" w:styleId="ABillFor">
    <w:name w:val="ABillFor"/>
    <w:basedOn w:val="Normal"/>
    <w:rsid w:val="00C851AA"/>
    <w:pPr>
      <w:spacing w:before="240" w:after="600"/>
      <w:jc w:val="center"/>
    </w:pPr>
    <w:rPr>
      <w:b/>
    </w:rPr>
  </w:style>
  <w:style w:type="paragraph" w:customStyle="1" w:styleId="NameofActReg">
    <w:name w:val="Name of Act/Reg"/>
    <w:next w:val="Normal"/>
    <w:rsid w:val="00C851AA"/>
    <w:pPr>
      <w:spacing w:before="480" w:after="600"/>
      <w:jc w:val="center"/>
    </w:pPr>
    <w:rPr>
      <w:b/>
      <w:snapToGrid w:val="0"/>
      <w:sz w:val="34"/>
    </w:rPr>
  </w:style>
  <w:style w:type="paragraph" w:customStyle="1" w:styleId="Actno">
    <w:name w:val="Actno"/>
    <w:basedOn w:val="NameofActReg"/>
    <w:next w:val="Normal"/>
    <w:autoRedefine/>
    <w:rsid w:val="00C851AA"/>
    <w:pPr>
      <w:spacing w:before="500"/>
    </w:pPr>
    <w:rPr>
      <w:sz w:val="26"/>
    </w:rPr>
  </w:style>
  <w:style w:type="paragraph" w:customStyle="1" w:styleId="Arrangement">
    <w:name w:val="Arrangement"/>
    <w:rsid w:val="00C851AA"/>
    <w:pPr>
      <w:spacing w:after="480"/>
      <w:ind w:left="2304" w:right="2304"/>
      <w:jc w:val="center"/>
    </w:pPr>
    <w:rPr>
      <w:b/>
      <w:sz w:val="28"/>
    </w:rPr>
  </w:style>
  <w:style w:type="paragraph" w:customStyle="1" w:styleId="AssentNote">
    <w:name w:val="Assent Note"/>
    <w:rsid w:val="00C851AA"/>
    <w:pPr>
      <w:keepLines/>
      <w:spacing w:before="160" w:after="240"/>
      <w:jc w:val="right"/>
    </w:pPr>
    <w:rPr>
      <w:i/>
      <w:snapToGrid w:val="0"/>
      <w:sz w:val="24"/>
    </w:rPr>
  </w:style>
  <w:style w:type="paragraph" w:styleId="BlockText">
    <w:name w:val="Block Text"/>
    <w:basedOn w:val="Normal"/>
    <w:rsid w:val="00C851AA"/>
    <w:pPr>
      <w:spacing w:after="120"/>
      <w:ind w:left="1440" w:right="1440"/>
    </w:pPr>
  </w:style>
  <w:style w:type="paragraph" w:styleId="BodyText">
    <w:name w:val="Body Text"/>
    <w:basedOn w:val="Normal"/>
    <w:rsid w:val="00C851AA"/>
    <w:pPr>
      <w:spacing w:after="120"/>
    </w:pPr>
  </w:style>
  <w:style w:type="paragraph" w:styleId="BodyText2">
    <w:name w:val="Body Text 2"/>
    <w:basedOn w:val="Normal"/>
    <w:rsid w:val="00C851AA"/>
    <w:pPr>
      <w:spacing w:after="120" w:line="480" w:lineRule="auto"/>
    </w:pPr>
  </w:style>
  <w:style w:type="paragraph" w:styleId="BodyText3">
    <w:name w:val="Body Text 3"/>
    <w:basedOn w:val="Normal"/>
    <w:rsid w:val="00C851AA"/>
    <w:pPr>
      <w:spacing w:after="120"/>
    </w:pPr>
    <w:rPr>
      <w:sz w:val="18"/>
    </w:rPr>
  </w:style>
  <w:style w:type="paragraph" w:styleId="BodyTextFirstIndent">
    <w:name w:val="Body Text First Indent"/>
    <w:basedOn w:val="BodyText"/>
    <w:rsid w:val="00C851AA"/>
    <w:pPr>
      <w:ind w:firstLine="210"/>
    </w:pPr>
  </w:style>
  <w:style w:type="paragraph" w:styleId="BodyTextIndent">
    <w:name w:val="Body Text Indent"/>
    <w:basedOn w:val="Normal"/>
    <w:rsid w:val="00C851AA"/>
    <w:pPr>
      <w:spacing w:after="120"/>
      <w:ind w:left="283"/>
    </w:pPr>
  </w:style>
  <w:style w:type="paragraph" w:styleId="BodyTextFirstIndent2">
    <w:name w:val="Body Text First Indent 2"/>
    <w:basedOn w:val="BodyTextIndent"/>
    <w:rsid w:val="00C851AA"/>
    <w:pPr>
      <w:ind w:firstLine="210"/>
    </w:pPr>
  </w:style>
  <w:style w:type="paragraph" w:styleId="BodyTextIndent2">
    <w:name w:val="Body Text Indent 2"/>
    <w:basedOn w:val="Normal"/>
    <w:rsid w:val="00C851AA"/>
    <w:pPr>
      <w:spacing w:after="120" w:line="480" w:lineRule="auto"/>
      <w:ind w:left="283"/>
    </w:pPr>
  </w:style>
  <w:style w:type="paragraph" w:styleId="DocumentMap">
    <w:name w:val="Document Map"/>
    <w:basedOn w:val="Normal"/>
    <w:semiHidden/>
    <w:rsid w:val="00C851AA"/>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C851AA"/>
    <w:pPr>
      <w:spacing w:after="720"/>
      <w:jc w:val="center"/>
    </w:pPr>
    <w:rPr>
      <w:sz w:val="24"/>
    </w:rPr>
  </w:style>
  <w:style w:type="paragraph" w:customStyle="1" w:styleId="Subsection">
    <w:name w:val="Subsection"/>
    <w:rsid w:val="00C851AA"/>
    <w:pPr>
      <w:tabs>
        <w:tab w:val="right" w:pos="595"/>
        <w:tab w:val="left" w:pos="879"/>
      </w:tabs>
      <w:spacing w:before="160" w:line="260" w:lineRule="atLeast"/>
      <w:ind w:left="879" w:hanging="879"/>
    </w:pPr>
    <w:rPr>
      <w:sz w:val="24"/>
    </w:rPr>
  </w:style>
  <w:style w:type="paragraph" w:styleId="BodyTextIndent3">
    <w:name w:val="Body Text Indent 3"/>
    <w:basedOn w:val="Normal"/>
    <w:rsid w:val="00C851AA"/>
    <w:pPr>
      <w:spacing w:after="120"/>
      <w:ind w:left="283"/>
    </w:pPr>
    <w:rPr>
      <w:sz w:val="18"/>
    </w:rPr>
  </w:style>
  <w:style w:type="paragraph" w:styleId="Caption">
    <w:name w:val="caption"/>
    <w:basedOn w:val="Normal"/>
    <w:next w:val="Normal"/>
    <w:qFormat/>
    <w:rsid w:val="00C851AA"/>
    <w:pPr>
      <w:spacing w:before="120" w:after="120"/>
    </w:pPr>
    <w:rPr>
      <w:b/>
    </w:rPr>
  </w:style>
  <w:style w:type="paragraph" w:customStyle="1" w:styleId="CentredBaseLine">
    <w:name w:val="CentredBaseLine"/>
    <w:rsid w:val="00C851AA"/>
    <w:pPr>
      <w:suppressLineNumbers/>
      <w:spacing w:before="240"/>
    </w:pPr>
  </w:style>
  <w:style w:type="character" w:customStyle="1" w:styleId="CharChapNo">
    <w:name w:val="CharChapNo"/>
    <w:rsid w:val="00C851AA"/>
    <w:rPr>
      <w:noProof w:val="0"/>
    </w:rPr>
  </w:style>
  <w:style w:type="character" w:customStyle="1" w:styleId="CharChapText">
    <w:name w:val="CharChapText"/>
    <w:rsid w:val="00C851AA"/>
    <w:rPr>
      <w:noProof w:val="0"/>
    </w:rPr>
  </w:style>
  <w:style w:type="character" w:customStyle="1" w:styleId="CharDivNo">
    <w:name w:val="CharDivNo"/>
    <w:rsid w:val="00C851AA"/>
    <w:rPr>
      <w:noProof w:val="0"/>
    </w:rPr>
  </w:style>
  <w:style w:type="character" w:customStyle="1" w:styleId="CharDivText">
    <w:name w:val="CharDivText"/>
    <w:rsid w:val="00C851AA"/>
    <w:rPr>
      <w:noProof w:val="0"/>
    </w:rPr>
  </w:style>
  <w:style w:type="character" w:customStyle="1" w:styleId="CharPageNo">
    <w:name w:val="CharPageNo"/>
    <w:rsid w:val="00C851AA"/>
    <w:rPr>
      <w:noProof w:val="0"/>
      <w:sz w:val="20"/>
    </w:rPr>
  </w:style>
  <w:style w:type="character" w:customStyle="1" w:styleId="CharPartNo">
    <w:name w:val="CharPartNo"/>
    <w:rsid w:val="00C851AA"/>
    <w:rPr>
      <w:noProof w:val="0"/>
    </w:rPr>
  </w:style>
  <w:style w:type="character" w:customStyle="1" w:styleId="CharPartText">
    <w:name w:val="CharPartText"/>
    <w:rsid w:val="00C851AA"/>
    <w:rPr>
      <w:noProof w:val="0"/>
    </w:rPr>
  </w:style>
  <w:style w:type="character" w:customStyle="1" w:styleId="CharProduced">
    <w:name w:val="CharProduced"/>
    <w:rsid w:val="00C851AA"/>
    <w:rPr>
      <w:noProof w:val="0"/>
      <w:spacing w:val="-3"/>
    </w:rPr>
  </w:style>
  <w:style w:type="character" w:customStyle="1" w:styleId="CharSchNo">
    <w:name w:val="CharSchNo"/>
    <w:rsid w:val="00C851AA"/>
    <w:rPr>
      <w:noProof w:val="0"/>
    </w:rPr>
  </w:style>
  <w:style w:type="character" w:customStyle="1" w:styleId="CharSectno">
    <w:name w:val="CharSectno"/>
    <w:rsid w:val="00C851AA"/>
    <w:rPr>
      <w:noProof w:val="0"/>
    </w:rPr>
  </w:style>
  <w:style w:type="paragraph" w:styleId="Closing">
    <w:name w:val="Closing"/>
    <w:basedOn w:val="Normal"/>
    <w:rsid w:val="00C851AA"/>
    <w:pPr>
      <w:ind w:left="4252"/>
    </w:pPr>
  </w:style>
  <w:style w:type="character" w:styleId="CommentReference">
    <w:name w:val="annotation reference"/>
    <w:basedOn w:val="DefaultParagraphFont"/>
    <w:semiHidden/>
    <w:rsid w:val="00C851AA"/>
    <w:rPr>
      <w:noProof w:val="0"/>
      <w:sz w:val="18"/>
    </w:rPr>
  </w:style>
  <w:style w:type="paragraph" w:styleId="CommentText">
    <w:name w:val="annotation text"/>
    <w:basedOn w:val="Normal"/>
    <w:semiHidden/>
    <w:rsid w:val="00C851AA"/>
  </w:style>
  <w:style w:type="paragraph" w:styleId="Date">
    <w:name w:val="Date"/>
    <w:basedOn w:val="Normal"/>
    <w:next w:val="Normal"/>
    <w:rsid w:val="00C851AA"/>
  </w:style>
  <w:style w:type="paragraph" w:customStyle="1" w:styleId="DefinitionNumbers">
    <w:name w:val="DefinitionNumbers"/>
    <w:basedOn w:val="Normal"/>
    <w:rsid w:val="00C851AA"/>
    <w:pPr>
      <w:numPr>
        <w:numId w:val="5"/>
      </w:numPr>
    </w:pPr>
  </w:style>
  <w:style w:type="paragraph" w:customStyle="1" w:styleId="Defitem">
    <w:name w:val="Defitem"/>
    <w:rsid w:val="00C851AA"/>
    <w:pPr>
      <w:tabs>
        <w:tab w:val="right" w:pos="2892"/>
        <w:tab w:val="left" w:pos="3204"/>
      </w:tabs>
      <w:spacing w:before="80" w:line="260" w:lineRule="atLeast"/>
      <w:ind w:left="3204" w:hanging="3204"/>
    </w:pPr>
    <w:rPr>
      <w:sz w:val="24"/>
    </w:rPr>
  </w:style>
  <w:style w:type="paragraph" w:customStyle="1" w:styleId="Defpara">
    <w:name w:val="Defpara"/>
    <w:rsid w:val="00C851AA"/>
    <w:pPr>
      <w:tabs>
        <w:tab w:val="right" w:pos="1332"/>
        <w:tab w:val="left" w:pos="1616"/>
      </w:tabs>
      <w:spacing w:before="80" w:line="260" w:lineRule="atLeast"/>
      <w:ind w:left="1616" w:hanging="1616"/>
    </w:pPr>
    <w:rPr>
      <w:snapToGrid w:val="0"/>
      <w:sz w:val="24"/>
    </w:rPr>
  </w:style>
  <w:style w:type="paragraph" w:customStyle="1" w:styleId="Defstart">
    <w:name w:val="Defstart"/>
    <w:rsid w:val="00C851AA"/>
    <w:pPr>
      <w:tabs>
        <w:tab w:val="left" w:pos="879"/>
      </w:tabs>
      <w:spacing w:before="80" w:line="260" w:lineRule="atLeast"/>
      <w:ind w:left="879" w:hanging="879"/>
    </w:pPr>
    <w:rPr>
      <w:snapToGrid w:val="0"/>
      <w:sz w:val="24"/>
    </w:rPr>
  </w:style>
  <w:style w:type="paragraph" w:customStyle="1" w:styleId="Defsubpara">
    <w:name w:val="Defsubpara"/>
    <w:rsid w:val="00C851A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C851AA"/>
    <w:rPr>
      <w:b/>
      <w:i/>
      <w:sz w:val="20"/>
    </w:rPr>
  </w:style>
  <w:style w:type="paragraph" w:customStyle="1" w:styleId="Ednoteitem">
    <w:name w:val="Ednote(item)"/>
    <w:rsid w:val="00C851AA"/>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C851AA"/>
    <w:pPr>
      <w:tabs>
        <w:tab w:val="clear" w:pos="2765"/>
        <w:tab w:val="clear" w:pos="3053"/>
        <w:tab w:val="right" w:pos="2808"/>
        <w:tab w:val="left" w:pos="3096"/>
      </w:tabs>
    </w:pPr>
  </w:style>
  <w:style w:type="paragraph" w:customStyle="1" w:styleId="Ednotepara">
    <w:name w:val="Ednote(para)"/>
    <w:rsid w:val="00C851A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C851AA"/>
    <w:pPr>
      <w:tabs>
        <w:tab w:val="clear" w:pos="1325"/>
        <w:tab w:val="right" w:pos="1613"/>
        <w:tab w:val="left" w:pos="1901"/>
      </w:tabs>
    </w:pPr>
  </w:style>
  <w:style w:type="paragraph" w:customStyle="1" w:styleId="Ednotesubpara">
    <w:name w:val="Ednote(subpara)"/>
    <w:rsid w:val="00C851A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C851AA"/>
    <w:pPr>
      <w:tabs>
        <w:tab w:val="right" w:pos="2333"/>
        <w:tab w:val="left" w:pos="2621"/>
      </w:tabs>
    </w:pPr>
  </w:style>
  <w:style w:type="paragraph" w:customStyle="1" w:styleId="Ednotepenitem">
    <w:name w:val="Ednote(penitem)"/>
    <w:basedOn w:val="Ednoteitem"/>
    <w:rsid w:val="00C851AA"/>
  </w:style>
  <w:style w:type="paragraph" w:customStyle="1" w:styleId="Ednotepenpara">
    <w:name w:val="Ednote(penpara)"/>
    <w:basedOn w:val="Ednotepara"/>
    <w:rsid w:val="00C851AA"/>
  </w:style>
  <w:style w:type="paragraph" w:customStyle="1" w:styleId="Ednotepensubpara">
    <w:name w:val="Ednote(pensubpara)"/>
    <w:basedOn w:val="Ednotesubpara"/>
    <w:rsid w:val="00C851AA"/>
  </w:style>
  <w:style w:type="paragraph" w:customStyle="1" w:styleId="Ednotesection">
    <w:name w:val="Ednote(section)"/>
    <w:rsid w:val="00C851AA"/>
    <w:pPr>
      <w:tabs>
        <w:tab w:val="left" w:pos="893"/>
      </w:tabs>
      <w:spacing w:before="220" w:line="260" w:lineRule="atLeast"/>
      <w:ind w:left="893" w:hanging="893"/>
      <w:outlineLvl w:val="4"/>
    </w:pPr>
    <w:rPr>
      <w:i/>
      <w:snapToGrid w:val="0"/>
      <w:sz w:val="24"/>
    </w:rPr>
  </w:style>
  <w:style w:type="paragraph" w:customStyle="1" w:styleId="Ednotesubitem">
    <w:name w:val="Ednote(subitem)"/>
    <w:rsid w:val="00C851AA"/>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C851AA"/>
    <w:pPr>
      <w:tabs>
        <w:tab w:val="clear" w:pos="893"/>
        <w:tab w:val="right" w:pos="595"/>
        <w:tab w:val="left" w:pos="879"/>
      </w:tabs>
      <w:spacing w:before="160"/>
      <w:ind w:left="890" w:hanging="890"/>
      <w:outlineLvl w:val="9"/>
    </w:pPr>
  </w:style>
  <w:style w:type="character" w:styleId="Emphasis">
    <w:name w:val="Emphasis"/>
    <w:basedOn w:val="DefaultParagraphFont"/>
    <w:qFormat/>
    <w:rsid w:val="00C851AA"/>
    <w:rPr>
      <w:i/>
      <w:sz w:val="24"/>
    </w:rPr>
  </w:style>
  <w:style w:type="paragraph" w:customStyle="1" w:styleId="Enactment">
    <w:name w:val="Enactment"/>
    <w:rsid w:val="00C851AA"/>
    <w:pPr>
      <w:spacing w:before="800"/>
    </w:pPr>
    <w:rPr>
      <w:sz w:val="24"/>
    </w:rPr>
  </w:style>
  <w:style w:type="character" w:styleId="EndnoteReference">
    <w:name w:val="endnote reference"/>
    <w:basedOn w:val="DefaultParagraphFont"/>
    <w:semiHidden/>
    <w:rsid w:val="00C851AA"/>
    <w:rPr>
      <w:sz w:val="24"/>
      <w:vertAlign w:val="superscript"/>
    </w:rPr>
  </w:style>
  <w:style w:type="paragraph" w:styleId="EndnoteText">
    <w:name w:val="endnote text"/>
    <w:basedOn w:val="Normal"/>
    <w:semiHidden/>
    <w:rsid w:val="00C851AA"/>
    <w:pPr>
      <w:spacing w:after="40"/>
      <w:ind w:left="397" w:hanging="397"/>
    </w:pPr>
  </w:style>
  <w:style w:type="paragraph" w:styleId="EnvelopeAddress">
    <w:name w:val="envelope address"/>
    <w:basedOn w:val="Normal"/>
    <w:rsid w:val="00C851A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C851AA"/>
    <w:rPr>
      <w:rFonts w:ascii="Arial" w:hAnsi="Arial"/>
    </w:rPr>
  </w:style>
  <w:style w:type="paragraph" w:customStyle="1" w:styleId="Equation">
    <w:name w:val="Equation"/>
    <w:rsid w:val="00C851AA"/>
    <w:rPr>
      <w:noProof/>
      <w:sz w:val="24"/>
    </w:rPr>
  </w:style>
  <w:style w:type="character" w:styleId="FollowedHyperlink">
    <w:name w:val="FollowedHyperlink"/>
    <w:basedOn w:val="DefaultParagraphFont"/>
    <w:rsid w:val="00C851AA"/>
    <w:rPr>
      <w:color w:val="800080"/>
      <w:sz w:val="24"/>
      <w:u w:val="single"/>
    </w:rPr>
  </w:style>
  <w:style w:type="paragraph" w:styleId="Footer">
    <w:name w:val="footer"/>
    <w:basedOn w:val="Normal"/>
    <w:rsid w:val="00C851AA"/>
    <w:pPr>
      <w:tabs>
        <w:tab w:val="center" w:pos="4153"/>
        <w:tab w:val="right" w:pos="8306"/>
      </w:tabs>
      <w:spacing w:line="260" w:lineRule="atLeast"/>
    </w:pPr>
    <w:rPr>
      <w:rFonts w:ascii="Arial" w:hAnsi="Arial"/>
    </w:rPr>
  </w:style>
  <w:style w:type="paragraph" w:customStyle="1" w:styleId="FooterDisclaimer">
    <w:name w:val="Footer.Disclaimer"/>
    <w:rsid w:val="00C851AA"/>
    <w:pPr>
      <w:jc w:val="center"/>
    </w:pPr>
    <w:rPr>
      <w:rFonts w:ascii="Arial" w:hAnsi="Arial"/>
      <w:i/>
      <w:sz w:val="16"/>
    </w:rPr>
  </w:style>
  <w:style w:type="paragraph" w:customStyle="1" w:styleId="FooterPageLeft">
    <w:name w:val="Footer.Page.Left"/>
    <w:rsid w:val="00C851AA"/>
    <w:pPr>
      <w:pBdr>
        <w:top w:val="single" w:sz="4" w:space="1" w:color="auto"/>
      </w:pBdr>
    </w:pPr>
    <w:rPr>
      <w:rFonts w:ascii="Arial" w:hAnsi="Arial"/>
    </w:rPr>
  </w:style>
  <w:style w:type="paragraph" w:customStyle="1" w:styleId="FooterPageRight">
    <w:name w:val="Footer.Page.Right"/>
    <w:rsid w:val="00C851AA"/>
    <w:pPr>
      <w:pBdr>
        <w:top w:val="single" w:sz="4" w:space="1" w:color="auto"/>
      </w:pBdr>
      <w:jc w:val="right"/>
    </w:pPr>
    <w:rPr>
      <w:rFonts w:ascii="Arial" w:hAnsi="Arial"/>
    </w:rPr>
  </w:style>
  <w:style w:type="character" w:styleId="FootnoteReference">
    <w:name w:val="footnote reference"/>
    <w:basedOn w:val="DefaultParagraphFont"/>
    <w:semiHidden/>
    <w:rsid w:val="00C851AA"/>
    <w:rPr>
      <w:sz w:val="24"/>
      <w:vertAlign w:val="superscript"/>
    </w:rPr>
  </w:style>
  <w:style w:type="paragraph" w:styleId="FootnoteText">
    <w:name w:val="footnote text"/>
    <w:basedOn w:val="Normal"/>
    <w:semiHidden/>
    <w:rsid w:val="00C851AA"/>
  </w:style>
  <w:style w:type="paragraph" w:customStyle="1" w:styleId="Footnoteheading">
    <w:name w:val="Footnote(heading)"/>
    <w:rsid w:val="00C851AA"/>
    <w:pPr>
      <w:tabs>
        <w:tab w:val="left" w:pos="879"/>
      </w:tabs>
      <w:spacing w:before="120" w:line="260" w:lineRule="atLeast"/>
      <w:ind w:left="879" w:hanging="879"/>
    </w:pPr>
    <w:rPr>
      <w:i/>
      <w:sz w:val="24"/>
    </w:rPr>
  </w:style>
  <w:style w:type="paragraph" w:customStyle="1" w:styleId="Footnotesection">
    <w:name w:val="Footnote(section)"/>
    <w:rsid w:val="00C851AA"/>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C851AA"/>
  </w:style>
  <w:style w:type="paragraph" w:customStyle="1" w:styleId="HeaderActNameLeft">
    <w:name w:val="Header.ActName.Left"/>
    <w:rsid w:val="00C851AA"/>
    <w:rPr>
      <w:rFonts w:ascii="Arial" w:hAnsi="Arial"/>
      <w:b/>
      <w:i/>
    </w:rPr>
  </w:style>
  <w:style w:type="paragraph" w:customStyle="1" w:styleId="HeaderActNameRight">
    <w:name w:val="Header.ActName.Right"/>
    <w:rsid w:val="00C851AA"/>
    <w:pPr>
      <w:jc w:val="right"/>
    </w:pPr>
    <w:rPr>
      <w:rFonts w:ascii="Arial" w:hAnsi="Arial"/>
      <w:b/>
      <w:i/>
    </w:rPr>
  </w:style>
  <w:style w:type="paragraph" w:customStyle="1" w:styleId="HeaderNumberLeft">
    <w:name w:val="Header.Number.Left"/>
    <w:rsid w:val="00C851AA"/>
    <w:pPr>
      <w:spacing w:before="40"/>
    </w:pPr>
    <w:rPr>
      <w:rFonts w:ascii="Arial" w:hAnsi="Arial"/>
      <w:b/>
    </w:rPr>
  </w:style>
  <w:style w:type="paragraph" w:customStyle="1" w:styleId="HeaderNumberRight">
    <w:name w:val="Header.Number.Right"/>
    <w:rsid w:val="00C851AA"/>
    <w:pPr>
      <w:spacing w:before="40"/>
      <w:jc w:val="right"/>
    </w:pPr>
    <w:rPr>
      <w:rFonts w:ascii="Arial" w:hAnsi="Arial"/>
      <w:b/>
    </w:rPr>
  </w:style>
  <w:style w:type="paragraph" w:customStyle="1" w:styleId="headerpart">
    <w:name w:val="header.part"/>
    <w:basedOn w:val="Normal"/>
    <w:rsid w:val="00C851AA"/>
    <w:pPr>
      <w:keepNext/>
      <w:spacing w:line="260" w:lineRule="atLeast"/>
    </w:pPr>
    <w:rPr>
      <w:rFonts w:ascii="Arial" w:hAnsi="Arial"/>
      <w:b/>
    </w:rPr>
  </w:style>
  <w:style w:type="paragraph" w:customStyle="1" w:styleId="headerpartodd">
    <w:name w:val="header.part.odd"/>
    <w:basedOn w:val="headerpart"/>
    <w:rsid w:val="00C851AA"/>
    <w:pPr>
      <w:ind w:left="5387" w:hanging="1134"/>
    </w:pPr>
  </w:style>
  <w:style w:type="paragraph" w:customStyle="1" w:styleId="HeaderSectionLeft">
    <w:name w:val="Header.Section.Left"/>
    <w:rsid w:val="00C851AA"/>
    <w:pPr>
      <w:spacing w:before="120"/>
    </w:pPr>
    <w:rPr>
      <w:rFonts w:ascii="Arial" w:hAnsi="Arial"/>
      <w:b/>
    </w:rPr>
  </w:style>
  <w:style w:type="paragraph" w:customStyle="1" w:styleId="HeaderSectionRight">
    <w:name w:val="Header.Section.Right"/>
    <w:rsid w:val="00C851AA"/>
    <w:pPr>
      <w:spacing w:before="120"/>
      <w:jc w:val="right"/>
    </w:pPr>
    <w:rPr>
      <w:rFonts w:ascii="Arial" w:hAnsi="Arial"/>
      <w:b/>
    </w:rPr>
  </w:style>
  <w:style w:type="paragraph" w:customStyle="1" w:styleId="HeaderTextLeft">
    <w:name w:val="Header.Text.Left"/>
    <w:rsid w:val="00C851AA"/>
    <w:pPr>
      <w:spacing w:before="40"/>
    </w:pPr>
    <w:rPr>
      <w:rFonts w:ascii="Arial" w:hAnsi="Arial"/>
    </w:rPr>
  </w:style>
  <w:style w:type="paragraph" w:customStyle="1" w:styleId="HeaderTextRight">
    <w:name w:val="Header.Text.Right"/>
    <w:rsid w:val="00C851AA"/>
    <w:pPr>
      <w:spacing w:before="40"/>
      <w:jc w:val="right"/>
    </w:pPr>
    <w:rPr>
      <w:rFonts w:ascii="Arial" w:hAnsi="Arial"/>
    </w:rPr>
  </w:style>
  <w:style w:type="character" w:styleId="Hyperlink">
    <w:name w:val="Hyperlink"/>
    <w:basedOn w:val="DefaultParagraphFont"/>
    <w:rsid w:val="00C851AA"/>
    <w:rPr>
      <w:color w:val="0000FF"/>
      <w:sz w:val="24"/>
      <w:u w:val="single"/>
    </w:rPr>
  </w:style>
  <w:style w:type="paragraph" w:customStyle="1" w:styleId="Indenta">
    <w:name w:val="Indent(a)"/>
    <w:rsid w:val="00C851AA"/>
    <w:pPr>
      <w:tabs>
        <w:tab w:val="right" w:pos="1332"/>
        <w:tab w:val="left" w:pos="1616"/>
      </w:tabs>
      <w:spacing w:before="80" w:line="260" w:lineRule="atLeast"/>
      <w:ind w:left="1616" w:hanging="1616"/>
    </w:pPr>
    <w:rPr>
      <w:sz w:val="24"/>
    </w:rPr>
  </w:style>
  <w:style w:type="paragraph" w:customStyle="1" w:styleId="IndentA0">
    <w:name w:val="Indent(A)"/>
    <w:rsid w:val="00C851AA"/>
    <w:pPr>
      <w:tabs>
        <w:tab w:val="right" w:pos="3686"/>
        <w:tab w:val="left" w:pos="3969"/>
      </w:tabs>
      <w:spacing w:before="80" w:line="260" w:lineRule="atLeast"/>
      <w:ind w:left="3969" w:hanging="3969"/>
    </w:pPr>
    <w:rPr>
      <w:sz w:val="24"/>
    </w:rPr>
  </w:style>
  <w:style w:type="paragraph" w:customStyle="1" w:styleId="Indenti">
    <w:name w:val="Indent(i)"/>
    <w:rsid w:val="00C851AA"/>
    <w:pPr>
      <w:tabs>
        <w:tab w:val="right" w:pos="2041"/>
        <w:tab w:val="left" w:pos="2325"/>
      </w:tabs>
      <w:spacing w:before="80" w:line="260" w:lineRule="atLeast"/>
      <w:ind w:left="2325" w:hanging="2325"/>
    </w:pPr>
    <w:rPr>
      <w:sz w:val="24"/>
    </w:rPr>
  </w:style>
  <w:style w:type="paragraph" w:customStyle="1" w:styleId="IndentI0">
    <w:name w:val="Indent(I)"/>
    <w:rsid w:val="00C851AA"/>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C851AA"/>
    <w:pPr>
      <w:ind w:left="200" w:hanging="200"/>
    </w:pPr>
  </w:style>
  <w:style w:type="paragraph" w:styleId="Index2">
    <w:name w:val="index 2"/>
    <w:basedOn w:val="Normal"/>
    <w:next w:val="Normal"/>
    <w:autoRedefine/>
    <w:semiHidden/>
    <w:rsid w:val="00C851AA"/>
    <w:pPr>
      <w:ind w:left="400" w:hanging="200"/>
    </w:pPr>
  </w:style>
  <w:style w:type="paragraph" w:styleId="Index3">
    <w:name w:val="index 3"/>
    <w:basedOn w:val="Normal"/>
    <w:next w:val="Normal"/>
    <w:autoRedefine/>
    <w:semiHidden/>
    <w:rsid w:val="00C851AA"/>
    <w:pPr>
      <w:ind w:left="600" w:hanging="200"/>
    </w:pPr>
  </w:style>
  <w:style w:type="paragraph" w:styleId="Index4">
    <w:name w:val="index 4"/>
    <w:basedOn w:val="Normal"/>
    <w:next w:val="Normal"/>
    <w:autoRedefine/>
    <w:semiHidden/>
    <w:rsid w:val="00C851AA"/>
    <w:pPr>
      <w:ind w:left="800" w:hanging="200"/>
    </w:pPr>
  </w:style>
  <w:style w:type="paragraph" w:styleId="Index5">
    <w:name w:val="index 5"/>
    <w:basedOn w:val="Normal"/>
    <w:next w:val="Normal"/>
    <w:autoRedefine/>
    <w:semiHidden/>
    <w:rsid w:val="00C851AA"/>
    <w:pPr>
      <w:ind w:left="1000" w:hanging="200"/>
    </w:pPr>
  </w:style>
  <w:style w:type="paragraph" w:styleId="Index6">
    <w:name w:val="index 6"/>
    <w:basedOn w:val="Normal"/>
    <w:next w:val="Normal"/>
    <w:autoRedefine/>
    <w:semiHidden/>
    <w:rsid w:val="00C851AA"/>
    <w:pPr>
      <w:ind w:left="1200" w:hanging="200"/>
    </w:pPr>
  </w:style>
  <w:style w:type="paragraph" w:styleId="Index7">
    <w:name w:val="index 7"/>
    <w:basedOn w:val="Normal"/>
    <w:next w:val="Normal"/>
    <w:autoRedefine/>
    <w:semiHidden/>
    <w:rsid w:val="00C851AA"/>
    <w:pPr>
      <w:ind w:left="1400" w:hanging="200"/>
    </w:pPr>
  </w:style>
  <w:style w:type="paragraph" w:styleId="Index8">
    <w:name w:val="index 8"/>
    <w:basedOn w:val="Normal"/>
    <w:next w:val="Normal"/>
    <w:autoRedefine/>
    <w:semiHidden/>
    <w:rsid w:val="00C851AA"/>
    <w:pPr>
      <w:ind w:left="1600" w:hanging="200"/>
    </w:pPr>
  </w:style>
  <w:style w:type="paragraph" w:styleId="Index9">
    <w:name w:val="index 9"/>
    <w:basedOn w:val="Normal"/>
    <w:next w:val="Normal"/>
    <w:autoRedefine/>
    <w:semiHidden/>
    <w:rsid w:val="00C851AA"/>
    <w:pPr>
      <w:ind w:left="1800" w:hanging="200"/>
    </w:pPr>
  </w:style>
  <w:style w:type="paragraph" w:styleId="IndexHeading">
    <w:name w:val="index heading"/>
    <w:basedOn w:val="Normal"/>
    <w:next w:val="Index1"/>
    <w:semiHidden/>
    <w:rsid w:val="00C851AA"/>
    <w:rPr>
      <w:rFonts w:ascii="Arial" w:hAnsi="Arial"/>
      <w:b/>
    </w:rPr>
  </w:style>
  <w:style w:type="character" w:styleId="LineNumber">
    <w:name w:val="line number"/>
    <w:basedOn w:val="DefaultParagraphFont"/>
    <w:rsid w:val="00C851AA"/>
    <w:rPr>
      <w:rFonts w:ascii="Times" w:hAnsi="Times"/>
      <w:sz w:val="18"/>
    </w:rPr>
  </w:style>
  <w:style w:type="paragraph" w:styleId="List">
    <w:name w:val="List"/>
    <w:basedOn w:val="Normal"/>
    <w:rsid w:val="00C851AA"/>
    <w:pPr>
      <w:ind w:left="283" w:hanging="283"/>
    </w:pPr>
  </w:style>
  <w:style w:type="paragraph" w:styleId="List2">
    <w:name w:val="List 2"/>
    <w:basedOn w:val="Normal"/>
    <w:rsid w:val="00C851AA"/>
    <w:pPr>
      <w:ind w:left="566" w:hanging="283"/>
    </w:pPr>
  </w:style>
  <w:style w:type="paragraph" w:styleId="List3">
    <w:name w:val="List 3"/>
    <w:basedOn w:val="Normal"/>
    <w:rsid w:val="00C851AA"/>
    <w:pPr>
      <w:ind w:left="849" w:hanging="283"/>
    </w:pPr>
  </w:style>
  <w:style w:type="paragraph" w:styleId="List4">
    <w:name w:val="List 4"/>
    <w:basedOn w:val="Normal"/>
    <w:rsid w:val="00C851AA"/>
    <w:pPr>
      <w:ind w:left="1132" w:hanging="283"/>
    </w:pPr>
  </w:style>
  <w:style w:type="paragraph" w:styleId="List5">
    <w:name w:val="List 5"/>
    <w:basedOn w:val="Normal"/>
    <w:rsid w:val="00C851AA"/>
    <w:pPr>
      <w:ind w:left="1415" w:hanging="283"/>
    </w:pPr>
  </w:style>
  <w:style w:type="paragraph" w:styleId="ListBullet">
    <w:name w:val="List Bullet"/>
    <w:basedOn w:val="Normal"/>
    <w:autoRedefine/>
    <w:rsid w:val="00C851AA"/>
    <w:pPr>
      <w:numPr>
        <w:numId w:val="1"/>
      </w:numPr>
    </w:pPr>
  </w:style>
  <w:style w:type="paragraph" w:styleId="ListBullet2">
    <w:name w:val="List Bullet 2"/>
    <w:basedOn w:val="Normal"/>
    <w:autoRedefine/>
    <w:rsid w:val="00C851AA"/>
    <w:pPr>
      <w:numPr>
        <w:numId w:val="7"/>
      </w:numPr>
      <w:tabs>
        <w:tab w:val="clear" w:pos="643"/>
        <w:tab w:val="num" w:pos="720"/>
      </w:tabs>
      <w:ind w:left="720"/>
    </w:pPr>
  </w:style>
  <w:style w:type="paragraph" w:styleId="ListBullet3">
    <w:name w:val="List Bullet 3"/>
    <w:basedOn w:val="Normal"/>
    <w:autoRedefine/>
    <w:rsid w:val="00C851AA"/>
    <w:pPr>
      <w:numPr>
        <w:numId w:val="8"/>
      </w:numPr>
      <w:tabs>
        <w:tab w:val="clear" w:pos="926"/>
        <w:tab w:val="num" w:pos="1080"/>
      </w:tabs>
      <w:ind w:left="1080"/>
    </w:pPr>
  </w:style>
  <w:style w:type="paragraph" w:styleId="ListBullet4">
    <w:name w:val="List Bullet 4"/>
    <w:basedOn w:val="Normal"/>
    <w:autoRedefine/>
    <w:rsid w:val="00C851AA"/>
    <w:pPr>
      <w:numPr>
        <w:numId w:val="9"/>
      </w:numPr>
      <w:tabs>
        <w:tab w:val="clear" w:pos="1209"/>
        <w:tab w:val="num" w:pos="1440"/>
      </w:tabs>
      <w:ind w:left="1440"/>
    </w:pPr>
  </w:style>
  <w:style w:type="paragraph" w:styleId="ListBullet5">
    <w:name w:val="List Bullet 5"/>
    <w:basedOn w:val="Normal"/>
    <w:autoRedefine/>
    <w:rsid w:val="00C851AA"/>
    <w:pPr>
      <w:numPr>
        <w:numId w:val="10"/>
      </w:numPr>
      <w:tabs>
        <w:tab w:val="clear" w:pos="1492"/>
        <w:tab w:val="num" w:pos="1800"/>
      </w:tabs>
      <w:ind w:left="1800"/>
    </w:pPr>
  </w:style>
  <w:style w:type="paragraph" w:styleId="ListContinue">
    <w:name w:val="List Continue"/>
    <w:basedOn w:val="Normal"/>
    <w:rsid w:val="00C851AA"/>
    <w:pPr>
      <w:spacing w:after="120"/>
      <w:ind w:left="283"/>
    </w:pPr>
  </w:style>
  <w:style w:type="paragraph" w:styleId="ListContinue2">
    <w:name w:val="List Continue 2"/>
    <w:basedOn w:val="Normal"/>
    <w:rsid w:val="00C851AA"/>
    <w:pPr>
      <w:spacing w:after="120"/>
      <w:ind w:left="566"/>
    </w:pPr>
  </w:style>
  <w:style w:type="paragraph" w:styleId="ListContinue3">
    <w:name w:val="List Continue 3"/>
    <w:basedOn w:val="Normal"/>
    <w:rsid w:val="00C851AA"/>
    <w:pPr>
      <w:spacing w:after="120"/>
      <w:ind w:left="849"/>
    </w:pPr>
  </w:style>
  <w:style w:type="paragraph" w:styleId="ListContinue4">
    <w:name w:val="List Continue 4"/>
    <w:basedOn w:val="Normal"/>
    <w:rsid w:val="00C851AA"/>
    <w:pPr>
      <w:spacing w:after="120"/>
      <w:ind w:left="1132"/>
    </w:pPr>
  </w:style>
  <w:style w:type="paragraph" w:styleId="ListContinue5">
    <w:name w:val="List Continue 5"/>
    <w:basedOn w:val="Normal"/>
    <w:rsid w:val="00C851AA"/>
    <w:pPr>
      <w:spacing w:after="120"/>
      <w:ind w:left="1415"/>
    </w:pPr>
  </w:style>
  <w:style w:type="paragraph" w:styleId="ListNumber">
    <w:name w:val="List Number"/>
    <w:basedOn w:val="Normal"/>
    <w:rsid w:val="00C851AA"/>
    <w:pPr>
      <w:numPr>
        <w:numId w:val="11"/>
      </w:numPr>
    </w:pPr>
  </w:style>
  <w:style w:type="paragraph" w:styleId="ListNumber2">
    <w:name w:val="List Number 2"/>
    <w:basedOn w:val="Normal"/>
    <w:rsid w:val="00C851AA"/>
    <w:pPr>
      <w:numPr>
        <w:numId w:val="12"/>
      </w:numPr>
      <w:tabs>
        <w:tab w:val="clear" w:pos="643"/>
        <w:tab w:val="num" w:pos="720"/>
      </w:tabs>
      <w:ind w:left="720"/>
    </w:pPr>
  </w:style>
  <w:style w:type="paragraph" w:styleId="ListNumber3">
    <w:name w:val="List Number 3"/>
    <w:basedOn w:val="Normal"/>
    <w:rsid w:val="00C851AA"/>
    <w:pPr>
      <w:numPr>
        <w:numId w:val="13"/>
      </w:numPr>
      <w:tabs>
        <w:tab w:val="clear" w:pos="926"/>
        <w:tab w:val="num" w:pos="1080"/>
      </w:tabs>
      <w:ind w:left="1080"/>
    </w:pPr>
  </w:style>
  <w:style w:type="paragraph" w:styleId="ListNumber4">
    <w:name w:val="List Number 4"/>
    <w:basedOn w:val="Normal"/>
    <w:rsid w:val="00C851AA"/>
    <w:pPr>
      <w:numPr>
        <w:numId w:val="14"/>
      </w:numPr>
      <w:tabs>
        <w:tab w:val="clear" w:pos="1209"/>
        <w:tab w:val="num" w:pos="1440"/>
      </w:tabs>
      <w:ind w:left="1440"/>
    </w:pPr>
  </w:style>
  <w:style w:type="paragraph" w:styleId="ListNumber5">
    <w:name w:val="List Number 5"/>
    <w:basedOn w:val="Normal"/>
    <w:rsid w:val="00C851AA"/>
    <w:pPr>
      <w:numPr>
        <w:numId w:val="15"/>
      </w:numPr>
      <w:tabs>
        <w:tab w:val="clear" w:pos="1492"/>
        <w:tab w:val="num" w:pos="1800"/>
      </w:tabs>
      <w:ind w:left="1800"/>
    </w:pPr>
  </w:style>
  <w:style w:type="paragraph" w:customStyle="1" w:styleId="LongTitle">
    <w:name w:val="Long Title"/>
    <w:rsid w:val="00C851AA"/>
    <w:rPr>
      <w:b/>
      <w:sz w:val="24"/>
    </w:rPr>
  </w:style>
  <w:style w:type="paragraph" w:styleId="MacroText">
    <w:name w:val="macro"/>
    <w:semiHidden/>
    <w:rsid w:val="00C851AA"/>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C851AA"/>
    <w:pPr>
      <w:spacing w:before="600"/>
    </w:pPr>
    <w:rPr>
      <w:sz w:val="24"/>
    </w:rPr>
  </w:style>
  <w:style w:type="paragraph" w:customStyle="1" w:styleId="Mainnumbers">
    <w:name w:val="Mainnumbers"/>
    <w:basedOn w:val="Normal"/>
    <w:rsid w:val="00C851AA"/>
    <w:pPr>
      <w:tabs>
        <w:tab w:val="num" w:pos="1440"/>
      </w:tabs>
      <w:ind w:left="360" w:hanging="360"/>
    </w:pPr>
  </w:style>
  <w:style w:type="paragraph" w:styleId="MessageHeader">
    <w:name w:val="Message Header"/>
    <w:basedOn w:val="Normal"/>
    <w:rsid w:val="00C851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C851AA"/>
    <w:pPr>
      <w:keepLines/>
      <w:tabs>
        <w:tab w:val="left" w:pos="893"/>
      </w:tabs>
      <w:spacing w:line="260" w:lineRule="atLeast"/>
      <w:jc w:val="right"/>
    </w:pPr>
  </w:style>
  <w:style w:type="paragraph" w:customStyle="1" w:styleId="MiscellaneousHeading">
    <w:name w:val="Miscellaneous Heading"/>
    <w:rsid w:val="00C851AA"/>
    <w:pPr>
      <w:keepNext/>
      <w:spacing w:before="160" w:line="260" w:lineRule="atLeast"/>
      <w:jc w:val="center"/>
    </w:pPr>
    <w:rPr>
      <w:sz w:val="24"/>
    </w:rPr>
  </w:style>
  <w:style w:type="paragraph" w:customStyle="1" w:styleId="MiscellaneousBody">
    <w:name w:val="Miscellaneous Body"/>
    <w:basedOn w:val="MiscellaneousHeading"/>
    <w:rsid w:val="00C851AA"/>
    <w:pPr>
      <w:keepNext w:val="0"/>
      <w:jc w:val="left"/>
    </w:pPr>
  </w:style>
  <w:style w:type="paragraph" w:customStyle="1" w:styleId="MiscellaneousFootnotes">
    <w:name w:val="Miscellaneous Footnotes"/>
    <w:basedOn w:val="MiscellaneousBody"/>
    <w:rsid w:val="00C851AA"/>
  </w:style>
  <w:style w:type="paragraph" w:customStyle="1" w:styleId="MiscOpen">
    <w:name w:val="MiscOpen"/>
    <w:rsid w:val="00C851AA"/>
    <w:pPr>
      <w:keepNext/>
      <w:keepLines/>
      <w:tabs>
        <w:tab w:val="left" w:pos="893"/>
      </w:tabs>
      <w:spacing w:before="120" w:line="260" w:lineRule="atLeast"/>
    </w:pPr>
    <w:rPr>
      <w:sz w:val="24"/>
    </w:rPr>
  </w:style>
  <w:style w:type="paragraph" w:customStyle="1" w:styleId="NameofActRegPage1">
    <w:name w:val="Name of Act/Reg(Page 1)"/>
    <w:basedOn w:val="NameofActReg"/>
    <w:rsid w:val="00C851AA"/>
    <w:pPr>
      <w:spacing w:before="0" w:after="720"/>
    </w:pPr>
  </w:style>
  <w:style w:type="paragraph" w:customStyle="1" w:styleId="nDefpara">
    <w:name w:val="nDefpara"/>
    <w:basedOn w:val="Defpara"/>
    <w:rsid w:val="00C851AA"/>
    <w:pPr>
      <w:spacing w:before="40" w:line="240" w:lineRule="auto"/>
    </w:pPr>
    <w:rPr>
      <w:sz w:val="20"/>
    </w:rPr>
  </w:style>
  <w:style w:type="paragraph" w:customStyle="1" w:styleId="nDefstart">
    <w:name w:val="nDefstart"/>
    <w:basedOn w:val="Defstart"/>
    <w:rsid w:val="00C851AA"/>
    <w:pPr>
      <w:spacing w:before="40" w:line="240" w:lineRule="auto"/>
    </w:pPr>
    <w:rPr>
      <w:sz w:val="20"/>
    </w:rPr>
  </w:style>
  <w:style w:type="paragraph" w:customStyle="1" w:styleId="nDefsubpara">
    <w:name w:val="nDefsubpara"/>
    <w:basedOn w:val="Defsubpara"/>
    <w:rsid w:val="00C851AA"/>
    <w:pPr>
      <w:spacing w:before="40" w:line="240" w:lineRule="auto"/>
    </w:pPr>
    <w:rPr>
      <w:sz w:val="20"/>
    </w:rPr>
  </w:style>
  <w:style w:type="paragraph" w:customStyle="1" w:styleId="nEdnoteitem">
    <w:name w:val="nEdnote(item)"/>
    <w:basedOn w:val="Ednoteitem"/>
    <w:rsid w:val="00C851AA"/>
    <w:pPr>
      <w:spacing w:before="60" w:line="240" w:lineRule="auto"/>
    </w:pPr>
    <w:rPr>
      <w:sz w:val="20"/>
    </w:rPr>
  </w:style>
  <w:style w:type="paragraph" w:customStyle="1" w:styleId="nEdnotepara">
    <w:name w:val="nEdnote(para)"/>
    <w:basedOn w:val="Ednotepara"/>
    <w:rsid w:val="00C851AA"/>
    <w:pPr>
      <w:spacing w:before="60" w:line="240" w:lineRule="auto"/>
      <w:ind w:left="1610" w:hanging="1610"/>
    </w:pPr>
    <w:rPr>
      <w:sz w:val="20"/>
    </w:rPr>
  </w:style>
  <w:style w:type="paragraph" w:customStyle="1" w:styleId="nEdnotesection">
    <w:name w:val="nEdnote(section)"/>
    <w:basedOn w:val="Ednotesection"/>
    <w:rsid w:val="00C851AA"/>
    <w:pPr>
      <w:spacing w:before="100" w:line="240" w:lineRule="auto"/>
      <w:ind w:left="890" w:hanging="890"/>
      <w:outlineLvl w:val="9"/>
    </w:pPr>
    <w:rPr>
      <w:sz w:val="20"/>
    </w:rPr>
  </w:style>
  <w:style w:type="paragraph" w:customStyle="1" w:styleId="nEdnotesubpara">
    <w:name w:val="nEdnote(subpara)"/>
    <w:basedOn w:val="Ednotesubpara"/>
    <w:rsid w:val="00C851AA"/>
    <w:pPr>
      <w:spacing w:line="240" w:lineRule="auto"/>
    </w:pPr>
    <w:rPr>
      <w:sz w:val="20"/>
    </w:rPr>
  </w:style>
  <w:style w:type="paragraph" w:customStyle="1" w:styleId="nHeading2">
    <w:name w:val="nHeading 2"/>
    <w:basedOn w:val="Heading2"/>
    <w:rsid w:val="00C851AA"/>
    <w:pPr>
      <w:pageBreakBefore w:val="0"/>
      <w:spacing w:line="240" w:lineRule="auto"/>
    </w:pPr>
    <w:rPr>
      <w:sz w:val="26"/>
    </w:rPr>
  </w:style>
  <w:style w:type="paragraph" w:customStyle="1" w:styleId="nHeading3">
    <w:name w:val="nHeading 3"/>
    <w:basedOn w:val="Heading3"/>
    <w:rsid w:val="00C851AA"/>
    <w:pPr>
      <w:spacing w:after="120" w:line="240" w:lineRule="auto"/>
      <w:outlineLvl w:val="3"/>
    </w:pPr>
    <w:rPr>
      <w:sz w:val="24"/>
    </w:rPr>
  </w:style>
  <w:style w:type="paragraph" w:customStyle="1" w:styleId="nHeading4">
    <w:name w:val="nHeading 4"/>
    <w:basedOn w:val="Heading4"/>
    <w:rsid w:val="00C851AA"/>
    <w:pPr>
      <w:spacing w:before="120"/>
      <w:outlineLvl w:val="9"/>
    </w:pPr>
    <w:rPr>
      <w:sz w:val="20"/>
    </w:rPr>
  </w:style>
  <w:style w:type="paragraph" w:customStyle="1" w:styleId="nHeading5">
    <w:name w:val="nHeading 5"/>
    <w:basedOn w:val="Heading5"/>
    <w:rsid w:val="00C851AA"/>
    <w:pPr>
      <w:spacing w:before="100" w:line="240" w:lineRule="auto"/>
      <w:outlineLvl w:val="9"/>
    </w:pPr>
    <w:rPr>
      <w:sz w:val="20"/>
    </w:rPr>
  </w:style>
  <w:style w:type="paragraph" w:customStyle="1" w:styleId="nIndenta">
    <w:name w:val="nIndent(a)"/>
    <w:basedOn w:val="Indenta"/>
    <w:rsid w:val="00C851AA"/>
    <w:pPr>
      <w:spacing w:before="40" w:line="240" w:lineRule="auto"/>
    </w:pPr>
    <w:rPr>
      <w:sz w:val="20"/>
    </w:rPr>
  </w:style>
  <w:style w:type="paragraph" w:customStyle="1" w:styleId="nIndentA0">
    <w:name w:val="nIndent(A)"/>
    <w:basedOn w:val="IndentA0"/>
    <w:rsid w:val="00C851AA"/>
    <w:pPr>
      <w:spacing w:before="40" w:line="240" w:lineRule="auto"/>
    </w:pPr>
    <w:rPr>
      <w:sz w:val="20"/>
    </w:rPr>
  </w:style>
  <w:style w:type="paragraph" w:customStyle="1" w:styleId="nIndenti">
    <w:name w:val="nIndent(i)"/>
    <w:basedOn w:val="Indenti"/>
    <w:rsid w:val="00C851AA"/>
    <w:pPr>
      <w:spacing w:before="40" w:line="240" w:lineRule="auto"/>
    </w:pPr>
    <w:rPr>
      <w:sz w:val="20"/>
    </w:rPr>
  </w:style>
  <w:style w:type="paragraph" w:customStyle="1" w:styleId="nIndentI0">
    <w:name w:val="nIndent(I)"/>
    <w:basedOn w:val="IndentI0"/>
    <w:rsid w:val="00C851AA"/>
    <w:pPr>
      <w:spacing w:before="40" w:line="240" w:lineRule="auto"/>
    </w:pPr>
    <w:rPr>
      <w:sz w:val="20"/>
    </w:rPr>
  </w:style>
  <w:style w:type="paragraph" w:styleId="NormalIndent">
    <w:name w:val="Normal Indent"/>
    <w:basedOn w:val="Normal"/>
    <w:rsid w:val="00C851AA"/>
    <w:pPr>
      <w:ind w:left="720"/>
    </w:pPr>
  </w:style>
  <w:style w:type="paragraph" w:styleId="NoteHeading">
    <w:name w:val="Note Heading"/>
    <w:basedOn w:val="Normal"/>
    <w:next w:val="Normal"/>
    <w:rsid w:val="00C851AA"/>
  </w:style>
  <w:style w:type="paragraph" w:customStyle="1" w:styleId="Penpara">
    <w:name w:val="Penpara"/>
    <w:rsid w:val="00C851AA"/>
    <w:pPr>
      <w:tabs>
        <w:tab w:val="right" w:pos="1616"/>
        <w:tab w:val="left" w:pos="1899"/>
      </w:tabs>
      <w:spacing w:before="80" w:line="260" w:lineRule="atLeast"/>
      <w:ind w:left="1899" w:hanging="1899"/>
    </w:pPr>
    <w:rPr>
      <w:sz w:val="24"/>
    </w:rPr>
  </w:style>
  <w:style w:type="paragraph" w:customStyle="1" w:styleId="nPenpara">
    <w:name w:val="nPenpara"/>
    <w:basedOn w:val="Penpara"/>
    <w:rsid w:val="00C851AA"/>
    <w:pPr>
      <w:spacing w:before="40" w:line="240" w:lineRule="auto"/>
    </w:pPr>
    <w:rPr>
      <w:sz w:val="20"/>
    </w:rPr>
  </w:style>
  <w:style w:type="paragraph" w:customStyle="1" w:styleId="Penstart">
    <w:name w:val="Penstart"/>
    <w:basedOn w:val="Normal"/>
    <w:rsid w:val="00C851AA"/>
    <w:pPr>
      <w:tabs>
        <w:tab w:val="left" w:pos="879"/>
      </w:tabs>
      <w:spacing w:before="80" w:line="260" w:lineRule="atLeast"/>
      <w:ind w:left="1332" w:hanging="1332"/>
    </w:pPr>
  </w:style>
  <w:style w:type="paragraph" w:customStyle="1" w:styleId="nPenstart">
    <w:name w:val="nPenstart"/>
    <w:basedOn w:val="Penstart"/>
    <w:rsid w:val="00C851AA"/>
    <w:pPr>
      <w:spacing w:before="40" w:line="240" w:lineRule="auto"/>
    </w:pPr>
    <w:rPr>
      <w:sz w:val="20"/>
    </w:rPr>
  </w:style>
  <w:style w:type="paragraph" w:customStyle="1" w:styleId="nSubsection">
    <w:name w:val="nSubsection"/>
    <w:basedOn w:val="Subsection"/>
    <w:rsid w:val="00C851AA"/>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C851AA"/>
    <w:pPr>
      <w:spacing w:before="60" w:line="240" w:lineRule="atLeast"/>
    </w:pPr>
    <w:rPr>
      <w:sz w:val="22"/>
    </w:rPr>
  </w:style>
  <w:style w:type="paragraph" w:customStyle="1" w:styleId="nTable">
    <w:name w:val="nTable"/>
    <w:basedOn w:val="Table"/>
    <w:rsid w:val="00C851AA"/>
    <w:pPr>
      <w:spacing w:before="40" w:line="240" w:lineRule="auto"/>
    </w:pPr>
    <w:rPr>
      <w:sz w:val="18"/>
    </w:rPr>
  </w:style>
  <w:style w:type="paragraph" w:customStyle="1" w:styleId="zDefpara">
    <w:name w:val="zDefpara"/>
    <w:basedOn w:val="Normal"/>
    <w:rsid w:val="00C851A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C851AA"/>
    <w:pPr>
      <w:spacing w:before="40" w:line="240" w:lineRule="auto"/>
    </w:pPr>
    <w:rPr>
      <w:sz w:val="20"/>
    </w:rPr>
  </w:style>
  <w:style w:type="paragraph" w:customStyle="1" w:styleId="zDefstart">
    <w:name w:val="zDefstart"/>
    <w:basedOn w:val="Normal"/>
    <w:rsid w:val="00C851AA"/>
    <w:pPr>
      <w:tabs>
        <w:tab w:val="left" w:pos="312"/>
      </w:tabs>
      <w:spacing w:before="80" w:line="260" w:lineRule="atLeast"/>
      <w:ind w:left="1446" w:right="284" w:hanging="312"/>
    </w:pPr>
    <w:rPr>
      <w:snapToGrid w:val="0"/>
    </w:rPr>
  </w:style>
  <w:style w:type="paragraph" w:customStyle="1" w:styleId="nzDefstart">
    <w:name w:val="nzDefstart"/>
    <w:basedOn w:val="zDefstart"/>
    <w:rsid w:val="00C851AA"/>
    <w:pPr>
      <w:spacing w:before="40" w:line="240" w:lineRule="auto"/>
    </w:pPr>
    <w:rPr>
      <w:sz w:val="20"/>
    </w:rPr>
  </w:style>
  <w:style w:type="paragraph" w:customStyle="1" w:styleId="zDefsubpara">
    <w:name w:val="zDefsubpara"/>
    <w:basedOn w:val="Normal"/>
    <w:rsid w:val="00C851A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C851AA"/>
    <w:pPr>
      <w:spacing w:before="40" w:line="240" w:lineRule="auto"/>
    </w:pPr>
    <w:rPr>
      <w:sz w:val="20"/>
    </w:rPr>
  </w:style>
  <w:style w:type="paragraph" w:customStyle="1" w:styleId="zHeading2">
    <w:name w:val="zHeading 2"/>
    <w:basedOn w:val="Heading2"/>
    <w:rsid w:val="00C851AA"/>
    <w:pPr>
      <w:pageBreakBefore w:val="0"/>
      <w:spacing w:before="240"/>
      <w:ind w:left="567" w:right="284"/>
      <w:outlineLvl w:val="9"/>
    </w:pPr>
  </w:style>
  <w:style w:type="paragraph" w:customStyle="1" w:styleId="nzHeading2">
    <w:name w:val="nzHeading 2"/>
    <w:basedOn w:val="zHeading2"/>
    <w:rsid w:val="00C851AA"/>
    <w:pPr>
      <w:spacing w:before="120" w:line="240" w:lineRule="auto"/>
    </w:pPr>
    <w:rPr>
      <w:sz w:val="26"/>
    </w:rPr>
  </w:style>
  <w:style w:type="paragraph" w:customStyle="1" w:styleId="zHeading3">
    <w:name w:val="zHeading 3"/>
    <w:basedOn w:val="Heading3"/>
    <w:rsid w:val="00C851AA"/>
    <w:pPr>
      <w:ind w:left="567" w:right="284"/>
      <w:outlineLvl w:val="9"/>
    </w:pPr>
  </w:style>
  <w:style w:type="paragraph" w:customStyle="1" w:styleId="nzHeading3">
    <w:name w:val="nzHeading 3"/>
    <w:basedOn w:val="zHeading3"/>
    <w:rsid w:val="00C851AA"/>
    <w:pPr>
      <w:spacing w:before="120" w:line="240" w:lineRule="auto"/>
    </w:pPr>
    <w:rPr>
      <w:sz w:val="22"/>
    </w:rPr>
  </w:style>
  <w:style w:type="paragraph" w:customStyle="1" w:styleId="zHeading4">
    <w:name w:val="zHeading 4"/>
    <w:basedOn w:val="Heading4"/>
    <w:rsid w:val="00C851AA"/>
    <w:pPr>
      <w:ind w:left="567" w:right="284"/>
      <w:outlineLvl w:val="9"/>
    </w:pPr>
  </w:style>
  <w:style w:type="paragraph" w:customStyle="1" w:styleId="nzHeading4">
    <w:name w:val="nzHeading 4"/>
    <w:basedOn w:val="zHeading4"/>
    <w:rsid w:val="00C851AA"/>
    <w:pPr>
      <w:spacing w:before="120"/>
    </w:pPr>
    <w:rPr>
      <w:sz w:val="20"/>
    </w:rPr>
  </w:style>
  <w:style w:type="paragraph" w:customStyle="1" w:styleId="zHeading5">
    <w:name w:val="zHeading 5"/>
    <w:basedOn w:val="Heading5"/>
    <w:rsid w:val="00C851AA"/>
    <w:pPr>
      <w:tabs>
        <w:tab w:val="clear" w:pos="879"/>
        <w:tab w:val="left" w:pos="1446"/>
      </w:tabs>
      <w:ind w:left="1446" w:right="284"/>
      <w:outlineLvl w:val="9"/>
    </w:pPr>
  </w:style>
  <w:style w:type="paragraph" w:customStyle="1" w:styleId="nzHeading5">
    <w:name w:val="nzHeading 5"/>
    <w:basedOn w:val="zHeading5"/>
    <w:rsid w:val="00C851AA"/>
    <w:pPr>
      <w:spacing w:before="100" w:line="240" w:lineRule="auto"/>
    </w:pPr>
    <w:rPr>
      <w:sz w:val="20"/>
    </w:rPr>
  </w:style>
  <w:style w:type="paragraph" w:customStyle="1" w:styleId="zIndenta">
    <w:name w:val="zIndent(a)"/>
    <w:basedOn w:val="Normal"/>
    <w:rsid w:val="00C851AA"/>
    <w:pPr>
      <w:tabs>
        <w:tab w:val="right" w:pos="1899"/>
        <w:tab w:val="left" w:pos="2183"/>
      </w:tabs>
      <w:spacing w:before="80" w:line="260" w:lineRule="atLeast"/>
      <w:ind w:left="2183" w:right="284" w:hanging="851"/>
    </w:pPr>
  </w:style>
  <w:style w:type="paragraph" w:customStyle="1" w:styleId="nzIndenta">
    <w:name w:val="nzIndent(a)"/>
    <w:basedOn w:val="zIndenta"/>
    <w:rsid w:val="00C851AA"/>
    <w:pPr>
      <w:spacing w:before="40" w:line="240" w:lineRule="auto"/>
    </w:pPr>
    <w:rPr>
      <w:sz w:val="20"/>
    </w:rPr>
  </w:style>
  <w:style w:type="paragraph" w:customStyle="1" w:styleId="zIndentA0">
    <w:name w:val="zIndent(A)"/>
    <w:basedOn w:val="Normal"/>
    <w:rsid w:val="00C851AA"/>
    <w:pPr>
      <w:tabs>
        <w:tab w:val="right" w:pos="4253"/>
        <w:tab w:val="left" w:pos="4536"/>
      </w:tabs>
      <w:spacing w:before="80" w:line="260" w:lineRule="atLeast"/>
      <w:ind w:left="4537" w:right="284" w:hanging="851"/>
    </w:pPr>
  </w:style>
  <w:style w:type="paragraph" w:customStyle="1" w:styleId="nzIndentA0">
    <w:name w:val="nzIndent(A)"/>
    <w:basedOn w:val="zIndentA0"/>
    <w:rsid w:val="00C851AA"/>
    <w:pPr>
      <w:spacing w:before="40" w:line="240" w:lineRule="auto"/>
    </w:pPr>
    <w:rPr>
      <w:sz w:val="20"/>
    </w:rPr>
  </w:style>
  <w:style w:type="paragraph" w:customStyle="1" w:styleId="zIndenti">
    <w:name w:val="zIndent(i)"/>
    <w:basedOn w:val="Normal"/>
    <w:rsid w:val="00C851AA"/>
    <w:pPr>
      <w:tabs>
        <w:tab w:val="right" w:pos="2608"/>
        <w:tab w:val="left" w:pos="2892"/>
      </w:tabs>
      <w:spacing w:before="80" w:line="260" w:lineRule="atLeast"/>
      <w:ind w:left="2892" w:right="284" w:hanging="851"/>
    </w:pPr>
  </w:style>
  <w:style w:type="paragraph" w:customStyle="1" w:styleId="nzIndenti">
    <w:name w:val="nzIndent(i)"/>
    <w:basedOn w:val="zIndenti"/>
    <w:rsid w:val="00C851AA"/>
    <w:pPr>
      <w:spacing w:before="40" w:line="240" w:lineRule="auto"/>
    </w:pPr>
    <w:rPr>
      <w:sz w:val="20"/>
    </w:rPr>
  </w:style>
  <w:style w:type="paragraph" w:customStyle="1" w:styleId="zIndentI0">
    <w:name w:val="zIndent(I)"/>
    <w:basedOn w:val="Normal"/>
    <w:rsid w:val="00C851AA"/>
    <w:pPr>
      <w:tabs>
        <w:tab w:val="right" w:pos="3459"/>
        <w:tab w:val="left" w:pos="3771"/>
      </w:tabs>
      <w:spacing w:before="80" w:line="260" w:lineRule="atLeast"/>
      <w:ind w:left="3743" w:right="284" w:hanging="851"/>
    </w:pPr>
  </w:style>
  <w:style w:type="paragraph" w:customStyle="1" w:styleId="nzIndentI0">
    <w:name w:val="nzIndent(I)"/>
    <w:basedOn w:val="zIndentI0"/>
    <w:rsid w:val="00C851AA"/>
    <w:pPr>
      <w:spacing w:before="40" w:line="240" w:lineRule="auto"/>
    </w:pPr>
    <w:rPr>
      <w:sz w:val="20"/>
    </w:rPr>
  </w:style>
  <w:style w:type="paragraph" w:customStyle="1" w:styleId="zPenpara">
    <w:name w:val="zPenpara"/>
    <w:basedOn w:val="Normal"/>
    <w:rsid w:val="00C851AA"/>
    <w:pPr>
      <w:tabs>
        <w:tab w:val="right" w:pos="2155"/>
        <w:tab w:val="left" w:pos="2438"/>
      </w:tabs>
      <w:spacing w:before="80" w:line="260" w:lineRule="atLeast"/>
      <w:ind w:left="2439" w:right="284" w:hanging="2070"/>
    </w:pPr>
  </w:style>
  <w:style w:type="paragraph" w:customStyle="1" w:styleId="nzPenpara">
    <w:name w:val="nzPenpara"/>
    <w:basedOn w:val="zPenpara"/>
    <w:rsid w:val="00C851AA"/>
    <w:pPr>
      <w:spacing w:before="40" w:line="240" w:lineRule="auto"/>
    </w:pPr>
    <w:rPr>
      <w:sz w:val="20"/>
    </w:rPr>
  </w:style>
  <w:style w:type="paragraph" w:customStyle="1" w:styleId="zPenstart">
    <w:name w:val="zPenstart"/>
    <w:basedOn w:val="Normal"/>
    <w:rsid w:val="00C851AA"/>
    <w:pPr>
      <w:tabs>
        <w:tab w:val="left" w:pos="1446"/>
      </w:tabs>
      <w:spacing w:before="80" w:line="260" w:lineRule="atLeast"/>
      <w:ind w:left="1843" w:right="284" w:hanging="1021"/>
    </w:pPr>
  </w:style>
  <w:style w:type="paragraph" w:customStyle="1" w:styleId="nzPenstart">
    <w:name w:val="nzPenstart"/>
    <w:basedOn w:val="zPenstart"/>
    <w:rsid w:val="00C851AA"/>
    <w:pPr>
      <w:spacing w:before="40" w:line="240" w:lineRule="auto"/>
    </w:pPr>
    <w:rPr>
      <w:sz w:val="20"/>
    </w:rPr>
  </w:style>
  <w:style w:type="paragraph" w:customStyle="1" w:styleId="zSubsection">
    <w:name w:val="zSubsection"/>
    <w:basedOn w:val="Normal"/>
    <w:rsid w:val="00C851AA"/>
    <w:pPr>
      <w:tabs>
        <w:tab w:val="right" w:pos="1162"/>
        <w:tab w:val="left" w:pos="1446"/>
      </w:tabs>
      <w:spacing w:before="160" w:line="260" w:lineRule="atLeast"/>
      <w:ind w:left="1446" w:right="284" w:hanging="851"/>
    </w:pPr>
  </w:style>
  <w:style w:type="paragraph" w:customStyle="1" w:styleId="nzSubsection">
    <w:name w:val="nzSubsection"/>
    <w:basedOn w:val="zSubsection"/>
    <w:rsid w:val="00C851AA"/>
    <w:pPr>
      <w:spacing w:before="80" w:line="240" w:lineRule="auto"/>
    </w:pPr>
    <w:rPr>
      <w:sz w:val="20"/>
    </w:rPr>
  </w:style>
  <w:style w:type="paragraph" w:customStyle="1" w:styleId="BlankClose">
    <w:name w:val="BlankClose"/>
    <w:basedOn w:val="Normal"/>
    <w:rsid w:val="00C851AA"/>
    <w:pPr>
      <w:keepLines/>
      <w:jc w:val="center"/>
    </w:pPr>
    <w:rPr>
      <w:szCs w:val="24"/>
    </w:rPr>
  </w:style>
  <w:style w:type="paragraph" w:customStyle="1" w:styleId="nzTable">
    <w:name w:val="nzTable"/>
    <w:basedOn w:val="Normal"/>
    <w:rsid w:val="00C851AA"/>
    <w:rPr>
      <w:sz w:val="20"/>
    </w:rPr>
  </w:style>
  <w:style w:type="character" w:styleId="PageNumber">
    <w:name w:val="page number"/>
    <w:basedOn w:val="DefaultParagraphFont"/>
    <w:rsid w:val="00C851AA"/>
    <w:rPr>
      <w:sz w:val="20"/>
    </w:rPr>
  </w:style>
  <w:style w:type="paragraph" w:customStyle="1" w:styleId="ParlHouse">
    <w:name w:val="ParlHouse"/>
    <w:basedOn w:val="WA"/>
    <w:rsid w:val="00C851AA"/>
    <w:pPr>
      <w:spacing w:after="300"/>
    </w:pPr>
    <w:rPr>
      <w:u w:val="single"/>
    </w:rPr>
  </w:style>
  <w:style w:type="paragraph" w:customStyle="1" w:styleId="Penitem">
    <w:name w:val="Penitem"/>
    <w:rsid w:val="00C851AA"/>
    <w:pPr>
      <w:tabs>
        <w:tab w:val="right" w:pos="3119"/>
        <w:tab w:val="left" w:pos="3402"/>
      </w:tabs>
      <w:spacing w:before="80" w:line="260" w:lineRule="atLeast"/>
      <w:ind w:left="3402" w:hanging="3402"/>
    </w:pPr>
    <w:rPr>
      <w:sz w:val="24"/>
    </w:rPr>
  </w:style>
  <w:style w:type="paragraph" w:customStyle="1" w:styleId="Pensubpara">
    <w:name w:val="Pensubpara"/>
    <w:rsid w:val="00C851AA"/>
    <w:pPr>
      <w:tabs>
        <w:tab w:val="right" w:pos="2325"/>
        <w:tab w:val="left" w:pos="2608"/>
      </w:tabs>
      <w:spacing w:before="80" w:line="260" w:lineRule="atLeast"/>
      <w:ind w:left="2608" w:hanging="2608"/>
    </w:pPr>
    <w:rPr>
      <w:sz w:val="24"/>
    </w:rPr>
  </w:style>
  <w:style w:type="paragraph" w:customStyle="1" w:styleId="Preamble">
    <w:name w:val="Preamble"/>
    <w:rsid w:val="00C851AA"/>
    <w:pPr>
      <w:tabs>
        <w:tab w:val="left" w:pos="567"/>
      </w:tabs>
      <w:spacing w:before="160" w:line="260" w:lineRule="atLeast"/>
      <w:ind w:left="567" w:hanging="567"/>
    </w:pPr>
    <w:rPr>
      <w:rFonts w:ascii="Times" w:hAnsi="Times"/>
      <w:sz w:val="24"/>
    </w:rPr>
  </w:style>
  <w:style w:type="paragraph" w:customStyle="1" w:styleId="PrincipalActReg">
    <w:name w:val="PrincipalAct_Reg"/>
    <w:rsid w:val="00C851AA"/>
    <w:pPr>
      <w:spacing w:after="480"/>
      <w:jc w:val="center"/>
    </w:pPr>
    <w:rPr>
      <w:sz w:val="24"/>
    </w:rPr>
  </w:style>
  <w:style w:type="paragraph" w:customStyle="1" w:styleId="Repealed">
    <w:name w:val="Repealed"/>
    <w:basedOn w:val="Heading5"/>
    <w:rsid w:val="00C851AA"/>
    <w:rPr>
      <w:b w:val="0"/>
      <w:i/>
    </w:rPr>
  </w:style>
  <w:style w:type="paragraph" w:styleId="Salutation">
    <w:name w:val="Salutation"/>
    <w:basedOn w:val="Normal"/>
    <w:next w:val="Normal"/>
    <w:rsid w:val="00C851AA"/>
  </w:style>
  <w:style w:type="paragraph" w:customStyle="1" w:styleId="SectionNumbers">
    <w:name w:val="SectionNumbers"/>
    <w:basedOn w:val="Normal"/>
    <w:rsid w:val="00C851AA"/>
    <w:pPr>
      <w:tabs>
        <w:tab w:val="num" w:pos="0"/>
        <w:tab w:val="right" w:pos="1152"/>
      </w:tabs>
      <w:spacing w:line="260" w:lineRule="atLeast"/>
    </w:pPr>
  </w:style>
  <w:style w:type="paragraph" w:customStyle="1" w:styleId="ShortT">
    <w:name w:val="ShortT"/>
    <w:basedOn w:val="Normal"/>
    <w:next w:val="Normal"/>
    <w:rsid w:val="00C851AA"/>
    <w:pPr>
      <w:spacing w:before="800"/>
      <w:jc w:val="center"/>
    </w:pPr>
    <w:rPr>
      <w:b/>
      <w:snapToGrid w:val="0"/>
      <w:sz w:val="38"/>
    </w:rPr>
  </w:style>
  <w:style w:type="paragraph" w:styleId="Signature">
    <w:name w:val="Signature"/>
    <w:basedOn w:val="Normal"/>
    <w:rsid w:val="00C851AA"/>
    <w:pPr>
      <w:ind w:left="4252"/>
    </w:pPr>
  </w:style>
  <w:style w:type="character" w:styleId="Strong">
    <w:name w:val="Strong"/>
    <w:basedOn w:val="DefaultParagraphFont"/>
    <w:qFormat/>
    <w:rsid w:val="00C851AA"/>
    <w:rPr>
      <w:b/>
      <w:sz w:val="24"/>
    </w:rPr>
  </w:style>
  <w:style w:type="paragraph" w:styleId="Subtitle">
    <w:name w:val="Subtitle"/>
    <w:basedOn w:val="Normal"/>
    <w:qFormat/>
    <w:rsid w:val="00C851AA"/>
    <w:pPr>
      <w:spacing w:after="60"/>
      <w:jc w:val="center"/>
      <w:outlineLvl w:val="1"/>
    </w:pPr>
    <w:rPr>
      <w:rFonts w:ascii="Arial" w:hAnsi="Arial"/>
      <w:sz w:val="26"/>
    </w:rPr>
  </w:style>
  <w:style w:type="paragraph" w:styleId="TableofAuthorities">
    <w:name w:val="table of authorities"/>
    <w:basedOn w:val="Normal"/>
    <w:next w:val="Normal"/>
    <w:semiHidden/>
    <w:rsid w:val="00C851AA"/>
    <w:pPr>
      <w:ind w:left="220" w:hanging="220"/>
    </w:pPr>
  </w:style>
  <w:style w:type="paragraph" w:styleId="TableofFigures">
    <w:name w:val="table of figures"/>
    <w:basedOn w:val="Normal"/>
    <w:next w:val="Normal"/>
    <w:semiHidden/>
    <w:rsid w:val="00C851AA"/>
    <w:pPr>
      <w:ind w:left="440" w:hanging="440"/>
    </w:pPr>
  </w:style>
  <w:style w:type="paragraph" w:customStyle="1" w:styleId="Tablea">
    <w:name w:val="Table(a)"/>
    <w:aliases w:val="ta"/>
    <w:basedOn w:val="Normal"/>
    <w:rsid w:val="00C851AA"/>
    <w:pPr>
      <w:ind w:left="284" w:hanging="284"/>
    </w:pPr>
    <w:rPr>
      <w:rFonts w:ascii="NewCenturySchlbk" w:hAnsi="NewCenturySchlbk"/>
    </w:rPr>
  </w:style>
  <w:style w:type="paragraph" w:customStyle="1" w:styleId="Tablei">
    <w:name w:val="Table(i)"/>
    <w:aliases w:val="taa"/>
    <w:basedOn w:val="Normal"/>
    <w:rsid w:val="00C851AA"/>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C851AA"/>
    <w:pPr>
      <w:spacing w:before="240" w:after="60"/>
      <w:jc w:val="center"/>
      <w:outlineLvl w:val="0"/>
    </w:pPr>
    <w:rPr>
      <w:rFonts w:ascii="Arial" w:hAnsi="Arial"/>
      <w:b/>
      <w:kern w:val="28"/>
      <w:sz w:val="34"/>
    </w:rPr>
  </w:style>
  <w:style w:type="paragraph" w:styleId="TOAHeading">
    <w:name w:val="toa heading"/>
    <w:basedOn w:val="Normal"/>
    <w:next w:val="Normal"/>
    <w:semiHidden/>
    <w:rsid w:val="00C851AA"/>
    <w:pPr>
      <w:spacing w:before="120"/>
    </w:pPr>
    <w:rPr>
      <w:rFonts w:ascii="Arial" w:hAnsi="Arial"/>
      <w:b/>
      <w:sz w:val="26"/>
    </w:rPr>
  </w:style>
  <w:style w:type="paragraph" w:styleId="TOC1">
    <w:name w:val="toc 1"/>
    <w:basedOn w:val="Heading1"/>
    <w:next w:val="Normal"/>
    <w:semiHidden/>
    <w:rsid w:val="00C851AA"/>
    <w:pPr>
      <w:keepNext w:val="0"/>
      <w:keepLines w:val="0"/>
      <w:pageBreakBefore w:val="0"/>
      <w:spacing w:before="120" w:after="120"/>
      <w:jc w:val="left"/>
      <w:outlineLvl w:val="9"/>
    </w:pPr>
    <w:rPr>
      <w:caps/>
      <w:kern w:val="0"/>
      <w:sz w:val="20"/>
    </w:rPr>
  </w:style>
  <w:style w:type="paragraph" w:styleId="TOC2">
    <w:name w:val="toc 2"/>
    <w:next w:val="Normal"/>
    <w:uiPriority w:val="39"/>
    <w:rsid w:val="00C851AA"/>
    <w:pPr>
      <w:keepNext/>
      <w:spacing w:before="120" w:after="60"/>
      <w:ind w:left="1985" w:right="1134" w:hanging="567"/>
    </w:pPr>
    <w:rPr>
      <w:b/>
      <w:noProof/>
      <w:sz w:val="28"/>
    </w:rPr>
  </w:style>
  <w:style w:type="paragraph" w:styleId="TOC3">
    <w:name w:val="toc 3"/>
    <w:next w:val="Normal"/>
    <w:semiHidden/>
    <w:rsid w:val="00C851AA"/>
    <w:pPr>
      <w:keepNext/>
      <w:spacing w:before="120" w:after="60"/>
      <w:ind w:left="1985" w:right="1134" w:hanging="567"/>
    </w:pPr>
    <w:rPr>
      <w:rFonts w:ascii="Helvetica" w:hAnsi="Helvetica"/>
      <w:b/>
      <w:noProof/>
      <w:sz w:val="18"/>
    </w:rPr>
  </w:style>
  <w:style w:type="paragraph" w:styleId="TOC4">
    <w:name w:val="toc 4"/>
    <w:next w:val="Normal"/>
    <w:semiHidden/>
    <w:rsid w:val="00C851AA"/>
    <w:pPr>
      <w:keepNext/>
      <w:spacing w:before="60" w:after="20"/>
      <w:ind w:left="1985" w:right="1134" w:hanging="567"/>
    </w:pPr>
    <w:rPr>
      <w:b/>
      <w:noProof/>
      <w:sz w:val="22"/>
    </w:rPr>
  </w:style>
  <w:style w:type="paragraph" w:styleId="TOC5">
    <w:name w:val="toc 5"/>
    <w:next w:val="Normal"/>
    <w:semiHidden/>
    <w:rsid w:val="00C851AA"/>
    <w:pPr>
      <w:keepNext/>
      <w:spacing w:before="60" w:after="20"/>
      <w:ind w:left="1985" w:right="1134" w:hanging="567"/>
    </w:pPr>
    <w:rPr>
      <w:rFonts w:ascii="Helvetica" w:hAnsi="Helvetica"/>
      <w:b/>
      <w:noProof/>
      <w:sz w:val="18"/>
    </w:rPr>
  </w:style>
  <w:style w:type="paragraph" w:styleId="TOC6">
    <w:name w:val="toc 6"/>
    <w:next w:val="Normal"/>
    <w:semiHidden/>
    <w:rsid w:val="00C851AA"/>
    <w:pPr>
      <w:keepNext/>
      <w:spacing w:before="60" w:after="20"/>
      <w:ind w:left="1985" w:right="1134" w:hanging="567"/>
    </w:pPr>
    <w:rPr>
      <w:b/>
      <w:noProof/>
    </w:rPr>
  </w:style>
  <w:style w:type="paragraph" w:styleId="TOC7">
    <w:name w:val="toc 7"/>
    <w:next w:val="Normal"/>
    <w:semiHidden/>
    <w:rsid w:val="00C851AA"/>
    <w:pPr>
      <w:keepNext/>
      <w:spacing w:before="60" w:after="20"/>
      <w:ind w:left="1985" w:right="1134" w:hanging="567"/>
    </w:pPr>
    <w:rPr>
      <w:rFonts w:ascii="Helvetica" w:hAnsi="Helvetica"/>
      <w:b/>
      <w:sz w:val="18"/>
    </w:rPr>
  </w:style>
  <w:style w:type="paragraph" w:styleId="TOC8">
    <w:name w:val="toc 8"/>
    <w:next w:val="Normal"/>
    <w:uiPriority w:val="39"/>
    <w:rsid w:val="00C851AA"/>
    <w:pPr>
      <w:tabs>
        <w:tab w:val="left" w:pos="1418"/>
        <w:tab w:val="right" w:pos="6804"/>
      </w:tabs>
      <w:ind w:left="1418" w:right="1134" w:hanging="851"/>
    </w:pPr>
    <w:rPr>
      <w:noProof/>
      <w:sz w:val="22"/>
    </w:rPr>
  </w:style>
  <w:style w:type="paragraph" w:styleId="TOC9">
    <w:name w:val="toc 9"/>
    <w:next w:val="Normal"/>
    <w:semiHidden/>
    <w:rsid w:val="00C851AA"/>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C851AA"/>
    <w:pPr>
      <w:spacing w:line="240" w:lineRule="auto"/>
    </w:pPr>
    <w:rPr>
      <w:sz w:val="22"/>
    </w:rPr>
  </w:style>
  <w:style w:type="paragraph" w:customStyle="1" w:styleId="yDefpara">
    <w:name w:val="yDefpara"/>
    <w:basedOn w:val="Defpara"/>
    <w:rsid w:val="00C851AA"/>
    <w:pPr>
      <w:spacing w:line="240" w:lineRule="auto"/>
    </w:pPr>
    <w:rPr>
      <w:sz w:val="22"/>
    </w:rPr>
  </w:style>
  <w:style w:type="paragraph" w:customStyle="1" w:styleId="yDefstart">
    <w:name w:val="yDefstart"/>
    <w:basedOn w:val="Defstart"/>
    <w:rsid w:val="00C851AA"/>
    <w:pPr>
      <w:spacing w:line="240" w:lineRule="auto"/>
    </w:pPr>
    <w:rPr>
      <w:sz w:val="22"/>
    </w:rPr>
  </w:style>
  <w:style w:type="paragraph" w:customStyle="1" w:styleId="yDefsubpara">
    <w:name w:val="yDefsubpara"/>
    <w:basedOn w:val="Defsubpara"/>
    <w:rsid w:val="00C851AA"/>
    <w:pPr>
      <w:spacing w:line="240" w:lineRule="auto"/>
    </w:pPr>
    <w:rPr>
      <w:sz w:val="22"/>
    </w:rPr>
  </w:style>
  <w:style w:type="paragraph" w:customStyle="1" w:styleId="yEdnoteitem">
    <w:name w:val="yEdnote(item)"/>
    <w:basedOn w:val="Ednoteitem"/>
    <w:rsid w:val="00C851AA"/>
    <w:pPr>
      <w:spacing w:line="240" w:lineRule="auto"/>
    </w:pPr>
    <w:rPr>
      <w:sz w:val="22"/>
    </w:rPr>
  </w:style>
  <w:style w:type="paragraph" w:customStyle="1" w:styleId="yEdnotepara">
    <w:name w:val="yEdnote(para)"/>
    <w:basedOn w:val="Ednotepara"/>
    <w:rsid w:val="00C851AA"/>
    <w:pPr>
      <w:spacing w:before="80" w:line="240" w:lineRule="auto"/>
      <w:ind w:left="1610" w:hanging="1610"/>
    </w:pPr>
    <w:rPr>
      <w:sz w:val="22"/>
    </w:rPr>
  </w:style>
  <w:style w:type="paragraph" w:customStyle="1" w:styleId="yEdnotesection">
    <w:name w:val="yEdnote(section)"/>
    <w:basedOn w:val="Ednotesection"/>
    <w:rsid w:val="00C851AA"/>
    <w:pPr>
      <w:spacing w:line="240" w:lineRule="auto"/>
      <w:ind w:left="890" w:hanging="890"/>
    </w:pPr>
    <w:rPr>
      <w:sz w:val="22"/>
    </w:rPr>
  </w:style>
  <w:style w:type="paragraph" w:customStyle="1" w:styleId="yEdnotesubitem">
    <w:name w:val="yEdnote(subitem)"/>
    <w:basedOn w:val="Ednotesubitem"/>
    <w:rsid w:val="00C851AA"/>
    <w:pPr>
      <w:spacing w:line="240" w:lineRule="auto"/>
    </w:pPr>
    <w:rPr>
      <w:sz w:val="22"/>
    </w:rPr>
  </w:style>
  <w:style w:type="paragraph" w:customStyle="1" w:styleId="yEdnotesubpara">
    <w:name w:val="yEdnote(subpara)"/>
    <w:basedOn w:val="Ednotesubpara"/>
    <w:rsid w:val="00C851AA"/>
    <w:pPr>
      <w:spacing w:line="240" w:lineRule="auto"/>
    </w:pPr>
    <w:rPr>
      <w:sz w:val="22"/>
    </w:rPr>
  </w:style>
  <w:style w:type="paragraph" w:customStyle="1" w:styleId="yFootnoteheading">
    <w:name w:val="yFootnote(heading)"/>
    <w:basedOn w:val="Footnoteheading"/>
    <w:rsid w:val="00C851AA"/>
    <w:pPr>
      <w:spacing w:line="240" w:lineRule="auto"/>
    </w:pPr>
    <w:rPr>
      <w:sz w:val="22"/>
    </w:rPr>
  </w:style>
  <w:style w:type="paragraph" w:customStyle="1" w:styleId="yFootnotesection">
    <w:name w:val="yFootnote(section)"/>
    <w:basedOn w:val="Footnotesection"/>
    <w:rsid w:val="00C851AA"/>
    <w:pPr>
      <w:spacing w:line="240" w:lineRule="auto"/>
      <w:ind w:left="890" w:hanging="890"/>
    </w:pPr>
    <w:rPr>
      <w:sz w:val="22"/>
    </w:rPr>
  </w:style>
  <w:style w:type="paragraph" w:customStyle="1" w:styleId="yHeading1">
    <w:name w:val="yHeading 1"/>
    <w:basedOn w:val="Heading1"/>
    <w:rsid w:val="00C851AA"/>
    <w:pPr>
      <w:spacing w:line="240" w:lineRule="auto"/>
    </w:pPr>
    <w:rPr>
      <w:sz w:val="32"/>
    </w:rPr>
  </w:style>
  <w:style w:type="paragraph" w:customStyle="1" w:styleId="yHeading2">
    <w:name w:val="yHeading 2"/>
    <w:basedOn w:val="Heading2"/>
    <w:rsid w:val="00C851AA"/>
    <w:pPr>
      <w:pageBreakBefore w:val="0"/>
      <w:spacing w:before="240" w:line="240" w:lineRule="auto"/>
    </w:pPr>
    <w:rPr>
      <w:sz w:val="28"/>
    </w:rPr>
  </w:style>
  <w:style w:type="paragraph" w:customStyle="1" w:styleId="yHeading3">
    <w:name w:val="yHeading 3"/>
    <w:basedOn w:val="Heading3"/>
    <w:rsid w:val="00C851AA"/>
    <w:pPr>
      <w:spacing w:line="240" w:lineRule="auto"/>
    </w:pPr>
    <w:rPr>
      <w:sz w:val="24"/>
    </w:rPr>
  </w:style>
  <w:style w:type="paragraph" w:customStyle="1" w:styleId="yHeading4">
    <w:name w:val="yHeading 4"/>
    <w:basedOn w:val="Heading4"/>
    <w:rsid w:val="00C851AA"/>
    <w:rPr>
      <w:sz w:val="22"/>
    </w:rPr>
  </w:style>
  <w:style w:type="paragraph" w:customStyle="1" w:styleId="yHeading5">
    <w:name w:val="yHeading 5"/>
    <w:basedOn w:val="Heading5"/>
    <w:rsid w:val="00C851AA"/>
    <w:pPr>
      <w:spacing w:line="240" w:lineRule="auto"/>
    </w:pPr>
    <w:rPr>
      <w:sz w:val="22"/>
    </w:rPr>
  </w:style>
  <w:style w:type="paragraph" w:customStyle="1" w:styleId="yIndenta">
    <w:name w:val="yIndent(a)"/>
    <w:basedOn w:val="Indenta"/>
    <w:rsid w:val="00C851AA"/>
    <w:pPr>
      <w:spacing w:line="240" w:lineRule="auto"/>
    </w:pPr>
    <w:rPr>
      <w:sz w:val="22"/>
    </w:rPr>
  </w:style>
  <w:style w:type="paragraph" w:customStyle="1" w:styleId="yIndentA0">
    <w:name w:val="yIndent(A)"/>
    <w:basedOn w:val="IndentA0"/>
    <w:rsid w:val="00C851AA"/>
    <w:pPr>
      <w:spacing w:line="240" w:lineRule="auto"/>
    </w:pPr>
    <w:rPr>
      <w:sz w:val="22"/>
    </w:rPr>
  </w:style>
  <w:style w:type="paragraph" w:customStyle="1" w:styleId="yIndentI">
    <w:name w:val="yIndent(I)"/>
    <w:basedOn w:val="IndentI0"/>
    <w:rsid w:val="00C851AA"/>
    <w:pPr>
      <w:spacing w:line="240" w:lineRule="auto"/>
    </w:pPr>
    <w:rPr>
      <w:sz w:val="22"/>
    </w:rPr>
  </w:style>
  <w:style w:type="paragraph" w:customStyle="1" w:styleId="yIndenti0">
    <w:name w:val="yIndent(i)"/>
    <w:basedOn w:val="Indenti"/>
    <w:rsid w:val="00C851AA"/>
    <w:pPr>
      <w:spacing w:line="240" w:lineRule="auto"/>
    </w:pPr>
    <w:rPr>
      <w:sz w:val="22"/>
    </w:rPr>
  </w:style>
  <w:style w:type="paragraph" w:customStyle="1" w:styleId="yPenitem">
    <w:name w:val="yPenitem"/>
    <w:basedOn w:val="Penitem"/>
    <w:rsid w:val="00C851AA"/>
    <w:pPr>
      <w:spacing w:line="240" w:lineRule="auto"/>
    </w:pPr>
    <w:rPr>
      <w:sz w:val="22"/>
    </w:rPr>
  </w:style>
  <w:style w:type="paragraph" w:customStyle="1" w:styleId="yPenpara">
    <w:name w:val="yPenpara"/>
    <w:basedOn w:val="Penpara"/>
    <w:rsid w:val="00C851AA"/>
    <w:pPr>
      <w:spacing w:line="240" w:lineRule="auto"/>
    </w:pPr>
    <w:rPr>
      <w:sz w:val="22"/>
    </w:rPr>
  </w:style>
  <w:style w:type="paragraph" w:customStyle="1" w:styleId="yPenstart">
    <w:name w:val="yPenstart"/>
    <w:basedOn w:val="Penstart"/>
    <w:rsid w:val="00C851AA"/>
    <w:pPr>
      <w:spacing w:line="240" w:lineRule="auto"/>
    </w:pPr>
    <w:rPr>
      <w:sz w:val="22"/>
    </w:rPr>
  </w:style>
  <w:style w:type="paragraph" w:customStyle="1" w:styleId="yPensubpara">
    <w:name w:val="yPensubpara"/>
    <w:basedOn w:val="Pensubpara"/>
    <w:rsid w:val="00C851AA"/>
    <w:pPr>
      <w:spacing w:line="240" w:lineRule="auto"/>
    </w:pPr>
    <w:rPr>
      <w:sz w:val="22"/>
    </w:rPr>
  </w:style>
  <w:style w:type="paragraph" w:customStyle="1" w:styleId="yScheduleHeading">
    <w:name w:val="yScheduleHeading"/>
    <w:basedOn w:val="yHeading2"/>
    <w:rsid w:val="00C851AA"/>
    <w:pPr>
      <w:pageBreakBefore/>
      <w:spacing w:before="0"/>
    </w:pPr>
  </w:style>
  <w:style w:type="paragraph" w:customStyle="1" w:styleId="yShoulderClause">
    <w:name w:val="yShoulderClause"/>
    <w:next w:val="ySubsection"/>
    <w:rsid w:val="00C851AA"/>
    <w:pPr>
      <w:spacing w:before="120"/>
      <w:jc w:val="right"/>
    </w:pPr>
    <w:rPr>
      <w:sz w:val="22"/>
    </w:rPr>
  </w:style>
  <w:style w:type="paragraph" w:customStyle="1" w:styleId="ySubsection">
    <w:name w:val="ySubsection"/>
    <w:basedOn w:val="Subsection"/>
    <w:rsid w:val="00C851AA"/>
    <w:pPr>
      <w:spacing w:line="240" w:lineRule="auto"/>
    </w:pPr>
    <w:rPr>
      <w:sz w:val="22"/>
    </w:rPr>
  </w:style>
  <w:style w:type="paragraph" w:customStyle="1" w:styleId="yTable">
    <w:name w:val="yTable"/>
    <w:basedOn w:val="Table"/>
    <w:rsid w:val="00C851AA"/>
    <w:pPr>
      <w:spacing w:line="240" w:lineRule="auto"/>
    </w:pPr>
  </w:style>
  <w:style w:type="paragraph" w:customStyle="1" w:styleId="zDefitem">
    <w:name w:val="zDefitem"/>
    <w:basedOn w:val="Normal"/>
    <w:rsid w:val="00C851AA"/>
    <w:pPr>
      <w:tabs>
        <w:tab w:val="right" w:pos="3459"/>
        <w:tab w:val="left" w:pos="3771"/>
      </w:tabs>
      <w:spacing w:before="80" w:line="260" w:lineRule="atLeast"/>
      <w:ind w:left="3686" w:right="284" w:hanging="851"/>
    </w:pPr>
  </w:style>
  <w:style w:type="paragraph" w:customStyle="1" w:styleId="zHeading1">
    <w:name w:val="zHeading 1"/>
    <w:basedOn w:val="Heading1"/>
    <w:rsid w:val="00C851AA"/>
    <w:pPr>
      <w:ind w:left="567" w:right="284"/>
      <w:outlineLvl w:val="9"/>
    </w:pPr>
  </w:style>
  <w:style w:type="paragraph" w:customStyle="1" w:styleId="zMiscellaneousBody">
    <w:name w:val="zMiscellaneousBody"/>
    <w:basedOn w:val="Normal"/>
    <w:rsid w:val="00C851AA"/>
    <w:pPr>
      <w:spacing w:before="160" w:line="260" w:lineRule="atLeast"/>
      <w:ind w:left="567" w:right="284"/>
    </w:pPr>
  </w:style>
  <w:style w:type="paragraph" w:customStyle="1" w:styleId="zMiscellaneousHeading">
    <w:name w:val="zMiscellaneousHeading"/>
    <w:basedOn w:val="MiscellaneousHeading"/>
    <w:rsid w:val="00C851AA"/>
    <w:pPr>
      <w:ind w:left="567" w:right="284"/>
    </w:pPr>
  </w:style>
  <w:style w:type="paragraph" w:customStyle="1" w:styleId="zPenitem">
    <w:name w:val="zPenitem"/>
    <w:basedOn w:val="Normal"/>
    <w:rsid w:val="00C851AA"/>
    <w:pPr>
      <w:tabs>
        <w:tab w:val="right" w:pos="3402"/>
        <w:tab w:val="left" w:pos="3686"/>
      </w:tabs>
      <w:spacing w:before="80" w:line="260" w:lineRule="atLeast"/>
      <w:ind w:left="3686" w:right="284" w:hanging="851"/>
    </w:pPr>
  </w:style>
  <w:style w:type="paragraph" w:customStyle="1" w:styleId="zPensubpara">
    <w:name w:val="zPensubpara"/>
    <w:basedOn w:val="Normal"/>
    <w:rsid w:val="00C851AA"/>
    <w:pPr>
      <w:tabs>
        <w:tab w:val="right" w:pos="2608"/>
        <w:tab w:val="left" w:pos="2892"/>
      </w:tabs>
      <w:spacing w:before="160" w:line="260" w:lineRule="atLeast"/>
      <w:ind w:left="2892" w:right="284" w:hanging="851"/>
    </w:pPr>
  </w:style>
  <w:style w:type="paragraph" w:customStyle="1" w:styleId="zyDefitem">
    <w:name w:val="zyDefitem"/>
    <w:basedOn w:val="zDefitem"/>
    <w:rsid w:val="00C851AA"/>
    <w:pPr>
      <w:spacing w:line="240" w:lineRule="auto"/>
    </w:pPr>
    <w:rPr>
      <w:sz w:val="22"/>
    </w:rPr>
  </w:style>
  <w:style w:type="paragraph" w:customStyle="1" w:styleId="zyDefpara">
    <w:name w:val="zyDefpara"/>
    <w:basedOn w:val="zDefpara"/>
    <w:rsid w:val="00C851AA"/>
    <w:pPr>
      <w:spacing w:line="240" w:lineRule="auto"/>
    </w:pPr>
    <w:rPr>
      <w:sz w:val="22"/>
    </w:rPr>
  </w:style>
  <w:style w:type="paragraph" w:customStyle="1" w:styleId="zyDefstart">
    <w:name w:val="zyDefstart"/>
    <w:basedOn w:val="zDefstart"/>
    <w:rsid w:val="00C851AA"/>
    <w:pPr>
      <w:spacing w:line="240" w:lineRule="auto"/>
    </w:pPr>
    <w:rPr>
      <w:sz w:val="22"/>
    </w:rPr>
  </w:style>
  <w:style w:type="paragraph" w:customStyle="1" w:styleId="zyDefsubpara">
    <w:name w:val="zyDefsubpara"/>
    <w:basedOn w:val="zDefsubpara"/>
    <w:rsid w:val="00C851AA"/>
    <w:pPr>
      <w:spacing w:line="240" w:lineRule="auto"/>
    </w:pPr>
    <w:rPr>
      <w:snapToGrid w:val="0"/>
      <w:sz w:val="22"/>
    </w:rPr>
  </w:style>
  <w:style w:type="paragraph" w:customStyle="1" w:styleId="zyHeading1">
    <w:name w:val="zyHeading 1"/>
    <w:basedOn w:val="zHeading1"/>
    <w:rsid w:val="00C851AA"/>
    <w:pPr>
      <w:spacing w:line="240" w:lineRule="auto"/>
    </w:pPr>
    <w:rPr>
      <w:sz w:val="32"/>
    </w:rPr>
  </w:style>
  <w:style w:type="paragraph" w:customStyle="1" w:styleId="zyHeading2">
    <w:name w:val="zyHeading 2"/>
    <w:basedOn w:val="zHeading2"/>
    <w:rsid w:val="00C851AA"/>
    <w:pPr>
      <w:spacing w:line="240" w:lineRule="auto"/>
    </w:pPr>
    <w:rPr>
      <w:sz w:val="28"/>
    </w:rPr>
  </w:style>
  <w:style w:type="paragraph" w:customStyle="1" w:styleId="zyHeading3">
    <w:name w:val="zyHeading 3"/>
    <w:basedOn w:val="zHeading3"/>
    <w:rsid w:val="00C851AA"/>
    <w:pPr>
      <w:spacing w:line="240" w:lineRule="auto"/>
    </w:pPr>
    <w:rPr>
      <w:sz w:val="24"/>
    </w:rPr>
  </w:style>
  <w:style w:type="paragraph" w:customStyle="1" w:styleId="zyHeading4">
    <w:name w:val="zyHeading 4"/>
    <w:basedOn w:val="zHeading4"/>
    <w:rsid w:val="00C851AA"/>
    <w:rPr>
      <w:sz w:val="22"/>
    </w:rPr>
  </w:style>
  <w:style w:type="paragraph" w:customStyle="1" w:styleId="zyHeading5">
    <w:name w:val="zyHeading 5"/>
    <w:basedOn w:val="zHeading5"/>
    <w:rsid w:val="00C851AA"/>
    <w:pPr>
      <w:spacing w:line="240" w:lineRule="auto"/>
    </w:pPr>
    <w:rPr>
      <w:sz w:val="22"/>
    </w:rPr>
  </w:style>
  <w:style w:type="paragraph" w:customStyle="1" w:styleId="zyIndenta">
    <w:name w:val="zyIndent(a)"/>
    <w:basedOn w:val="zIndenta"/>
    <w:rsid w:val="00C851AA"/>
    <w:pPr>
      <w:spacing w:line="240" w:lineRule="auto"/>
    </w:pPr>
    <w:rPr>
      <w:sz w:val="22"/>
    </w:rPr>
  </w:style>
  <w:style w:type="paragraph" w:customStyle="1" w:styleId="zyIndentA0">
    <w:name w:val="zyIndent(A)"/>
    <w:basedOn w:val="zIndentA0"/>
    <w:rsid w:val="00C851AA"/>
    <w:pPr>
      <w:spacing w:line="240" w:lineRule="auto"/>
    </w:pPr>
    <w:rPr>
      <w:sz w:val="22"/>
    </w:rPr>
  </w:style>
  <w:style w:type="paragraph" w:customStyle="1" w:styleId="zyIndenti">
    <w:name w:val="zyIndent(i)"/>
    <w:basedOn w:val="zIndenti"/>
    <w:rsid w:val="00C851AA"/>
    <w:pPr>
      <w:spacing w:line="240" w:lineRule="auto"/>
    </w:pPr>
    <w:rPr>
      <w:sz w:val="22"/>
    </w:rPr>
  </w:style>
  <w:style w:type="paragraph" w:customStyle="1" w:styleId="zyIndentI0">
    <w:name w:val="zyIndent(I)"/>
    <w:basedOn w:val="zIndentI0"/>
    <w:rsid w:val="00C851AA"/>
    <w:pPr>
      <w:spacing w:line="240" w:lineRule="auto"/>
    </w:pPr>
    <w:rPr>
      <w:sz w:val="22"/>
    </w:rPr>
  </w:style>
  <w:style w:type="paragraph" w:customStyle="1" w:styleId="zyPenitem">
    <w:name w:val="zyPenitem"/>
    <w:basedOn w:val="zPenitem"/>
    <w:rsid w:val="00C851AA"/>
    <w:pPr>
      <w:spacing w:line="240" w:lineRule="auto"/>
    </w:pPr>
    <w:rPr>
      <w:sz w:val="22"/>
    </w:rPr>
  </w:style>
  <w:style w:type="paragraph" w:customStyle="1" w:styleId="zyPenpara">
    <w:name w:val="zyPenpara"/>
    <w:basedOn w:val="zPenpara"/>
    <w:rsid w:val="00C851AA"/>
    <w:pPr>
      <w:spacing w:line="240" w:lineRule="auto"/>
    </w:pPr>
    <w:rPr>
      <w:sz w:val="22"/>
    </w:rPr>
  </w:style>
  <w:style w:type="paragraph" w:customStyle="1" w:styleId="zyPenstart">
    <w:name w:val="zyPenstart"/>
    <w:basedOn w:val="zPenstart"/>
    <w:rsid w:val="00C851AA"/>
    <w:pPr>
      <w:spacing w:line="240" w:lineRule="auto"/>
    </w:pPr>
    <w:rPr>
      <w:sz w:val="22"/>
    </w:rPr>
  </w:style>
  <w:style w:type="paragraph" w:customStyle="1" w:styleId="zyPensubpara">
    <w:name w:val="zyPensubpara"/>
    <w:basedOn w:val="zPensubpara"/>
    <w:rsid w:val="00C851AA"/>
    <w:pPr>
      <w:spacing w:line="240" w:lineRule="auto"/>
      <w:ind w:left="3459" w:hanging="2892"/>
    </w:pPr>
    <w:rPr>
      <w:sz w:val="22"/>
    </w:rPr>
  </w:style>
  <w:style w:type="paragraph" w:customStyle="1" w:styleId="zyScheduleHeading">
    <w:name w:val="zyScheduleHeading"/>
    <w:basedOn w:val="yScheduleHeading"/>
    <w:rsid w:val="00C851AA"/>
    <w:pPr>
      <w:pageBreakBefore w:val="0"/>
      <w:outlineLvl w:val="9"/>
    </w:pPr>
    <w:rPr>
      <w:sz w:val="26"/>
    </w:rPr>
  </w:style>
  <w:style w:type="paragraph" w:customStyle="1" w:styleId="zyShoulderClause">
    <w:name w:val="zyShoulderClause"/>
    <w:basedOn w:val="yShoulderClause"/>
    <w:rsid w:val="00C851AA"/>
  </w:style>
  <w:style w:type="paragraph" w:customStyle="1" w:styleId="zySubsection">
    <w:name w:val="zySubsection"/>
    <w:basedOn w:val="zSubsection"/>
    <w:rsid w:val="00C851AA"/>
    <w:pPr>
      <w:spacing w:line="240" w:lineRule="auto"/>
    </w:pPr>
    <w:rPr>
      <w:sz w:val="22"/>
    </w:rPr>
  </w:style>
  <w:style w:type="paragraph" w:styleId="Header">
    <w:name w:val="header"/>
    <w:basedOn w:val="Normal"/>
    <w:next w:val="Heading5"/>
    <w:rsid w:val="00C851AA"/>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C851AA"/>
    <w:rPr>
      <w:b/>
      <w:i/>
    </w:rPr>
  </w:style>
  <w:style w:type="paragraph" w:customStyle="1" w:styleId="ByCommand">
    <w:name w:val="ByCommand"/>
    <w:basedOn w:val="Normal"/>
    <w:rsid w:val="00C851AA"/>
    <w:pPr>
      <w:tabs>
        <w:tab w:val="left" w:pos="4536"/>
      </w:tabs>
      <w:spacing w:before="240"/>
    </w:pPr>
  </w:style>
  <w:style w:type="paragraph" w:customStyle="1" w:styleId="DraftNo">
    <w:name w:val="DraftNo"/>
    <w:basedOn w:val="WA"/>
    <w:rsid w:val="00C851AA"/>
    <w:pPr>
      <w:spacing w:before="120" w:after="120"/>
    </w:pPr>
  </w:style>
  <w:style w:type="character" w:customStyle="1" w:styleId="CharSchText">
    <w:name w:val="CharSchText"/>
    <w:rsid w:val="00C851AA"/>
    <w:rPr>
      <w:noProof w:val="0"/>
    </w:rPr>
  </w:style>
  <w:style w:type="paragraph" w:customStyle="1" w:styleId="NotesPerm">
    <w:name w:val="NotesPerm"/>
    <w:basedOn w:val="Normal"/>
    <w:rsid w:val="00C851AA"/>
    <w:pPr>
      <w:tabs>
        <w:tab w:val="left" w:pos="879"/>
      </w:tabs>
      <w:spacing w:before="160"/>
      <w:ind w:left="879" w:hanging="879"/>
    </w:pPr>
    <w:rPr>
      <w:rFonts w:ascii="Arial" w:hAnsi="Arial"/>
      <w:sz w:val="18"/>
    </w:rPr>
  </w:style>
  <w:style w:type="paragraph" w:customStyle="1" w:styleId="DefinedTerms">
    <w:name w:val="Defined Terms"/>
    <w:rsid w:val="00C851AA"/>
    <w:pPr>
      <w:tabs>
        <w:tab w:val="right" w:leader="dot" w:pos="7070"/>
      </w:tabs>
      <w:ind w:left="578" w:right="578"/>
    </w:pPr>
  </w:style>
  <w:style w:type="paragraph" w:customStyle="1" w:styleId="zLongTitle">
    <w:name w:val="zLong Title"/>
    <w:basedOn w:val="LongTitle"/>
    <w:rsid w:val="00C851AA"/>
    <w:pPr>
      <w:ind w:left="567" w:right="284"/>
    </w:pPr>
  </w:style>
  <w:style w:type="paragraph" w:customStyle="1" w:styleId="zytable">
    <w:name w:val="zytable"/>
    <w:basedOn w:val="yTable"/>
    <w:rsid w:val="00C851AA"/>
    <w:pPr>
      <w:ind w:left="567" w:right="284"/>
    </w:pPr>
  </w:style>
  <w:style w:type="paragraph" w:customStyle="1" w:styleId="NotesPerm2">
    <w:name w:val="NotesPerm(2)"/>
    <w:basedOn w:val="NotesPerm"/>
    <w:rsid w:val="00C851AA"/>
    <w:pPr>
      <w:numPr>
        <w:numId w:val="16"/>
      </w:numPr>
      <w:tabs>
        <w:tab w:val="clear" w:pos="879"/>
      </w:tabs>
    </w:pPr>
  </w:style>
  <w:style w:type="paragraph" w:customStyle="1" w:styleId="nzMiscellaneousBody">
    <w:name w:val="nzMiscellaneous Body"/>
    <w:basedOn w:val="zMiscellaneousBody"/>
    <w:rsid w:val="00C851AA"/>
    <w:pPr>
      <w:spacing w:before="80" w:line="240" w:lineRule="auto"/>
    </w:pPr>
    <w:rPr>
      <w:sz w:val="20"/>
    </w:rPr>
  </w:style>
  <w:style w:type="paragraph" w:customStyle="1" w:styleId="nzMiscellaneousHeading">
    <w:name w:val="nzMiscellaneous Heading"/>
    <w:basedOn w:val="zMiscellaneousHeading"/>
    <w:rsid w:val="00C851AA"/>
    <w:pPr>
      <w:spacing w:before="80" w:line="240" w:lineRule="auto"/>
    </w:pPr>
    <w:rPr>
      <w:sz w:val="20"/>
    </w:rPr>
  </w:style>
  <w:style w:type="paragraph" w:customStyle="1" w:styleId="yMiscellaneousBody">
    <w:name w:val="yMiscellaneous Body"/>
    <w:basedOn w:val="MiscellaneousBody"/>
    <w:rsid w:val="00C851AA"/>
    <w:pPr>
      <w:spacing w:line="240" w:lineRule="auto"/>
    </w:pPr>
    <w:rPr>
      <w:sz w:val="22"/>
    </w:rPr>
  </w:style>
  <w:style w:type="paragraph" w:customStyle="1" w:styleId="yMiscellaneousFootnotes">
    <w:name w:val="yMiscellaneous Footnotes"/>
    <w:basedOn w:val="MiscellaneousFootnotes"/>
    <w:rsid w:val="00C851AA"/>
    <w:pPr>
      <w:spacing w:line="240" w:lineRule="auto"/>
    </w:pPr>
    <w:rPr>
      <w:sz w:val="22"/>
    </w:rPr>
  </w:style>
  <w:style w:type="paragraph" w:customStyle="1" w:styleId="yMiscellaneousHeading">
    <w:name w:val="yMiscellaneous Heading"/>
    <w:basedOn w:val="MiscellaneousHeading"/>
    <w:rsid w:val="00C851AA"/>
    <w:pPr>
      <w:spacing w:line="240" w:lineRule="auto"/>
    </w:pPr>
    <w:rPr>
      <w:sz w:val="22"/>
    </w:rPr>
  </w:style>
  <w:style w:type="paragraph" w:customStyle="1" w:styleId="zTablet">
    <w:name w:val="zTable t"/>
    <w:basedOn w:val="Table"/>
    <w:rsid w:val="00C851AA"/>
  </w:style>
  <w:style w:type="paragraph" w:customStyle="1" w:styleId="zyMiscellaneousBody">
    <w:name w:val="zyMiscellaneous Body"/>
    <w:basedOn w:val="zMiscellaneousBody"/>
    <w:rsid w:val="00C851AA"/>
    <w:pPr>
      <w:spacing w:line="240" w:lineRule="auto"/>
    </w:pPr>
    <w:rPr>
      <w:sz w:val="22"/>
    </w:rPr>
  </w:style>
  <w:style w:type="paragraph" w:customStyle="1" w:styleId="zyMiscellaneousHeading">
    <w:name w:val="zyMiscellaneous Heading"/>
    <w:basedOn w:val="zMiscellaneousHeading"/>
    <w:rsid w:val="00C851AA"/>
    <w:pPr>
      <w:spacing w:line="240" w:lineRule="auto"/>
    </w:pPr>
    <w:rPr>
      <w:sz w:val="22"/>
    </w:rPr>
  </w:style>
  <w:style w:type="paragraph" w:customStyle="1" w:styleId="OmitFootnote">
    <w:name w:val="OmitFootnote"/>
    <w:basedOn w:val="yEdnotesection"/>
    <w:rsid w:val="00C851AA"/>
    <w:pPr>
      <w:spacing w:before="600"/>
      <w:outlineLvl w:val="1"/>
    </w:pPr>
  </w:style>
  <w:style w:type="paragraph" w:customStyle="1" w:styleId="yNumberedItem">
    <w:name w:val="yNumberedItem"/>
    <w:basedOn w:val="yHeading5"/>
    <w:rsid w:val="00C851AA"/>
    <w:pPr>
      <w:keepNext w:val="0"/>
      <w:keepLines w:val="0"/>
      <w:spacing w:before="120"/>
      <w:outlineLvl w:val="9"/>
    </w:pPr>
    <w:rPr>
      <w:b w:val="0"/>
    </w:rPr>
  </w:style>
  <w:style w:type="paragraph" w:customStyle="1" w:styleId="zyNumberedItem">
    <w:name w:val="zyNumberedItem"/>
    <w:basedOn w:val="yNumberedItem"/>
    <w:rsid w:val="00C851AA"/>
    <w:pPr>
      <w:tabs>
        <w:tab w:val="clear" w:pos="879"/>
        <w:tab w:val="left" w:pos="1446"/>
      </w:tabs>
      <w:ind w:left="1446" w:right="284"/>
    </w:pPr>
  </w:style>
  <w:style w:type="paragraph" w:customStyle="1" w:styleId="nzLongTitle">
    <w:name w:val="nzLong Title"/>
    <w:basedOn w:val="zLongTitle"/>
    <w:rsid w:val="00C851AA"/>
    <w:pPr>
      <w:spacing w:before="40"/>
    </w:pPr>
    <w:rPr>
      <w:sz w:val="20"/>
    </w:rPr>
  </w:style>
  <w:style w:type="paragraph" w:customStyle="1" w:styleId="nzNotesPerm">
    <w:name w:val="nzNotesPerm"/>
    <w:basedOn w:val="NotesPerm"/>
    <w:rsid w:val="00C851AA"/>
    <w:pPr>
      <w:tabs>
        <w:tab w:val="clear" w:pos="879"/>
        <w:tab w:val="left" w:pos="1446"/>
      </w:tabs>
      <w:spacing w:before="40"/>
      <w:ind w:left="1446" w:right="284"/>
    </w:pPr>
    <w:rPr>
      <w:sz w:val="14"/>
    </w:rPr>
  </w:style>
  <w:style w:type="paragraph" w:customStyle="1" w:styleId="nzNumberedItem">
    <w:name w:val="nzNumberedItem"/>
    <w:basedOn w:val="zyNumberedItem"/>
    <w:rsid w:val="00C851AA"/>
    <w:pPr>
      <w:spacing w:before="40"/>
    </w:pPr>
    <w:rPr>
      <w:sz w:val="20"/>
    </w:rPr>
  </w:style>
  <w:style w:type="paragraph" w:customStyle="1" w:styleId="yHeading6">
    <w:name w:val="yHeading 6"/>
    <w:basedOn w:val="Heading6"/>
    <w:rsid w:val="00C851AA"/>
    <w:rPr>
      <w:sz w:val="22"/>
    </w:rPr>
  </w:style>
  <w:style w:type="paragraph" w:customStyle="1" w:styleId="yScheduleHeading2">
    <w:name w:val="yScheduleHeading 2"/>
    <w:basedOn w:val="yScheduleHeading"/>
    <w:rsid w:val="00C851AA"/>
    <w:pPr>
      <w:pageBreakBefore w:val="0"/>
      <w:spacing w:before="240"/>
    </w:pPr>
  </w:style>
  <w:style w:type="character" w:customStyle="1" w:styleId="CharSClsNo">
    <w:name w:val="CharSClsNo"/>
    <w:basedOn w:val="DefaultParagraphFont"/>
    <w:rsid w:val="00C851AA"/>
    <w:rPr>
      <w:sz w:val="22"/>
    </w:rPr>
  </w:style>
  <w:style w:type="character" w:customStyle="1" w:styleId="CharSDivNo">
    <w:name w:val="CharSDivNo"/>
    <w:basedOn w:val="DefaultParagraphFont"/>
    <w:rsid w:val="00C851AA"/>
    <w:rPr>
      <w:sz w:val="24"/>
    </w:rPr>
  </w:style>
  <w:style w:type="character" w:customStyle="1" w:styleId="CharSDivText">
    <w:name w:val="CharSDivText"/>
    <w:basedOn w:val="DefaultParagraphFont"/>
    <w:rsid w:val="00C851AA"/>
    <w:rPr>
      <w:sz w:val="24"/>
    </w:rPr>
  </w:style>
  <w:style w:type="paragraph" w:customStyle="1" w:styleId="BlankOpen">
    <w:name w:val="BlankOpen"/>
    <w:basedOn w:val="Normal"/>
    <w:rsid w:val="00C851AA"/>
    <w:pPr>
      <w:keepNext/>
      <w:keepLines/>
      <w:jc w:val="center"/>
    </w:pPr>
    <w:rPr>
      <w:szCs w:val="24"/>
    </w:rPr>
  </w:style>
  <w:style w:type="paragraph" w:customStyle="1" w:styleId="Ednotepart">
    <w:name w:val="Ednote(part)"/>
    <w:basedOn w:val="Ednotesection"/>
    <w:rsid w:val="00C851AA"/>
    <w:pPr>
      <w:tabs>
        <w:tab w:val="clear" w:pos="893"/>
      </w:tabs>
      <w:ind w:left="0" w:firstLine="0"/>
    </w:pPr>
  </w:style>
  <w:style w:type="paragraph" w:customStyle="1" w:styleId="Ednotedivision">
    <w:name w:val="Ednote(division)"/>
    <w:basedOn w:val="Ednotepart"/>
    <w:rsid w:val="00C851AA"/>
  </w:style>
  <w:style w:type="paragraph" w:customStyle="1" w:styleId="Ednotesubdivision">
    <w:name w:val="Ednote(subdivision)"/>
    <w:basedOn w:val="Ednotepart"/>
    <w:rsid w:val="00C851AA"/>
  </w:style>
  <w:style w:type="paragraph" w:customStyle="1" w:styleId="Footnotelongtitle">
    <w:name w:val="Footnote(longtitle)"/>
    <w:basedOn w:val="Footnotesection"/>
    <w:rsid w:val="00C851AA"/>
  </w:style>
  <w:style w:type="paragraph" w:customStyle="1" w:styleId="Footnotepreamble">
    <w:name w:val="Footnote(preamble)"/>
    <w:basedOn w:val="Footnotesection"/>
    <w:rsid w:val="00C851AA"/>
  </w:style>
  <w:style w:type="paragraph" w:customStyle="1" w:styleId="LegTblHist">
    <w:name w:val="LegTblHist"/>
    <w:basedOn w:val="Heading2"/>
    <w:rsid w:val="00C851AA"/>
    <w:rPr>
      <w:bCs/>
    </w:rPr>
  </w:style>
  <w:style w:type="paragraph" w:customStyle="1" w:styleId="LongTitle2">
    <w:name w:val="Long Title2"/>
    <w:basedOn w:val="LongTitle"/>
    <w:rsid w:val="00C851AA"/>
    <w:pPr>
      <w:tabs>
        <w:tab w:val="right" w:pos="170"/>
        <w:tab w:val="left" w:pos="397"/>
      </w:tabs>
      <w:ind w:left="397" w:hanging="397"/>
    </w:pPr>
  </w:style>
  <w:style w:type="paragraph" w:customStyle="1" w:styleId="LongTitle3">
    <w:name w:val="Long Title3"/>
    <w:basedOn w:val="LongTitle"/>
    <w:rsid w:val="00C851AA"/>
    <w:pPr>
      <w:tabs>
        <w:tab w:val="right" w:pos="567"/>
        <w:tab w:val="left" w:pos="794"/>
      </w:tabs>
      <w:ind w:left="794" w:hanging="794"/>
    </w:pPr>
  </w:style>
  <w:style w:type="paragraph" w:customStyle="1" w:styleId="Preamble2">
    <w:name w:val="Preamble2"/>
    <w:basedOn w:val="Preamble"/>
    <w:rsid w:val="00C851AA"/>
    <w:pPr>
      <w:tabs>
        <w:tab w:val="clear" w:pos="567"/>
      </w:tabs>
      <w:spacing w:before="80"/>
      <w:ind w:left="0" w:firstLine="0"/>
    </w:pPr>
  </w:style>
  <w:style w:type="paragraph" w:customStyle="1" w:styleId="Preamble1">
    <w:name w:val="Preamble1"/>
    <w:basedOn w:val="Preamble2"/>
    <w:rsid w:val="00C851AA"/>
    <w:pPr>
      <w:spacing w:before="120"/>
    </w:pPr>
    <w:rPr>
      <w:b/>
    </w:rPr>
  </w:style>
  <w:style w:type="paragraph" w:customStyle="1" w:styleId="Preamble3">
    <w:name w:val="Preamble3"/>
    <w:basedOn w:val="Preamble2"/>
    <w:rsid w:val="00C851AA"/>
    <w:pPr>
      <w:tabs>
        <w:tab w:val="right" w:pos="595"/>
        <w:tab w:val="left" w:pos="879"/>
      </w:tabs>
      <w:ind w:left="879" w:hanging="879"/>
    </w:pPr>
  </w:style>
  <w:style w:type="paragraph" w:customStyle="1" w:styleId="Preamble4">
    <w:name w:val="Preamble4"/>
    <w:basedOn w:val="Preamble2"/>
    <w:rsid w:val="00C851AA"/>
    <w:pPr>
      <w:tabs>
        <w:tab w:val="right" w:pos="1332"/>
        <w:tab w:val="left" w:pos="1616"/>
      </w:tabs>
      <w:ind w:left="1616" w:hanging="1616"/>
    </w:pPr>
  </w:style>
  <w:style w:type="paragraph" w:customStyle="1" w:styleId="ReprintNo">
    <w:name w:val="ReprintNo."/>
    <w:rsid w:val="00C851AA"/>
    <w:pPr>
      <w:outlineLvl w:val="0"/>
    </w:pPr>
    <w:rPr>
      <w:b/>
      <w:noProof/>
      <w:sz w:val="28"/>
    </w:rPr>
  </w:style>
  <w:style w:type="paragraph" w:customStyle="1" w:styleId="TableAm">
    <w:name w:val="TableAm"/>
    <w:basedOn w:val="Normal"/>
    <w:rsid w:val="00C851AA"/>
    <w:pPr>
      <w:tabs>
        <w:tab w:val="left" w:pos="567"/>
      </w:tabs>
      <w:spacing w:before="120"/>
    </w:pPr>
  </w:style>
  <w:style w:type="paragraph" w:customStyle="1" w:styleId="TableAmNote">
    <w:name w:val="TableAmNote"/>
    <w:basedOn w:val="NotesPerm"/>
    <w:rsid w:val="00C851AA"/>
    <w:pPr>
      <w:tabs>
        <w:tab w:val="clear" w:pos="879"/>
        <w:tab w:val="left" w:pos="567"/>
      </w:tabs>
      <w:spacing w:before="60"/>
      <w:ind w:left="0" w:firstLine="0"/>
    </w:pPr>
  </w:style>
  <w:style w:type="paragraph" w:customStyle="1" w:styleId="yEdnotedefitem">
    <w:name w:val="yEdnote(defitem)"/>
    <w:basedOn w:val="Ednotedefitem"/>
    <w:rsid w:val="00C851AA"/>
    <w:rPr>
      <w:i w:val="0"/>
      <w:sz w:val="22"/>
    </w:rPr>
  </w:style>
  <w:style w:type="paragraph" w:customStyle="1" w:styleId="yEdnotedefpara">
    <w:name w:val="yEdnote(defpara)"/>
    <w:basedOn w:val="Ednotedefpara"/>
    <w:rsid w:val="00C851A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C851AA"/>
    <w:rPr>
      <w:i w:val="0"/>
      <w:sz w:val="22"/>
    </w:rPr>
  </w:style>
  <w:style w:type="paragraph" w:customStyle="1" w:styleId="yEdnoteschedule">
    <w:name w:val="yEdnote(schedule)"/>
    <w:basedOn w:val="yEdnotesection"/>
    <w:rsid w:val="00C851AA"/>
    <w:pPr>
      <w:tabs>
        <w:tab w:val="clear" w:pos="893"/>
      </w:tabs>
      <w:ind w:left="0" w:firstLine="0"/>
    </w:pPr>
  </w:style>
  <w:style w:type="paragraph" w:customStyle="1" w:styleId="yEdnotedivision">
    <w:name w:val="yEdnote(division)"/>
    <w:basedOn w:val="yEdnoteschedule"/>
    <w:rsid w:val="00C851AA"/>
  </w:style>
  <w:style w:type="paragraph" w:customStyle="1" w:styleId="yEdnotesubdivision">
    <w:name w:val="yEdnote(subdivision)"/>
    <w:basedOn w:val="yEdnoteschedule"/>
    <w:rsid w:val="00C851AA"/>
  </w:style>
  <w:style w:type="paragraph" w:customStyle="1" w:styleId="yEdnotesubsection">
    <w:name w:val="yEdnote(subsection)"/>
    <w:basedOn w:val="Ednotesubsection"/>
    <w:rsid w:val="00C851AA"/>
    <w:rPr>
      <w:sz w:val="22"/>
    </w:rPr>
  </w:style>
  <w:style w:type="paragraph" w:customStyle="1" w:styleId="DeleteListSub">
    <w:name w:val="DeleteListSub"/>
    <w:basedOn w:val="Normal"/>
    <w:rsid w:val="00C851AA"/>
    <w:pPr>
      <w:widowControl w:val="0"/>
      <w:spacing w:before="80" w:line="260" w:lineRule="atLeast"/>
      <w:ind w:left="879"/>
    </w:pPr>
  </w:style>
  <w:style w:type="paragraph" w:customStyle="1" w:styleId="DeleteListPara">
    <w:name w:val="DeleteListPara"/>
    <w:basedOn w:val="DeleteListSub"/>
    <w:rsid w:val="00C851AA"/>
    <w:pPr>
      <w:ind w:left="1616"/>
    </w:pPr>
  </w:style>
  <w:style w:type="paragraph" w:customStyle="1" w:styleId="DeleteOpen">
    <w:name w:val="DeleteOpen"/>
    <w:basedOn w:val="Normal"/>
    <w:rsid w:val="00C851AA"/>
    <w:pPr>
      <w:keepNext/>
      <w:keepLines/>
      <w:jc w:val="center"/>
    </w:pPr>
    <w:rPr>
      <w:szCs w:val="24"/>
    </w:rPr>
  </w:style>
  <w:style w:type="paragraph" w:customStyle="1" w:styleId="yDeleteListPara">
    <w:name w:val="yDeleteListPara"/>
    <w:basedOn w:val="DeleteListPara"/>
    <w:rsid w:val="00C851AA"/>
    <w:rPr>
      <w:sz w:val="22"/>
    </w:rPr>
  </w:style>
  <w:style w:type="paragraph" w:customStyle="1" w:styleId="yDeleteListSub">
    <w:name w:val="yDeleteListSub"/>
    <w:basedOn w:val="DeleteListSub"/>
    <w:rsid w:val="00C851AA"/>
    <w:rPr>
      <w:sz w:val="22"/>
    </w:rPr>
  </w:style>
  <w:style w:type="paragraph" w:customStyle="1" w:styleId="zDeleteListPara">
    <w:name w:val="zDeleteListPara"/>
    <w:basedOn w:val="DeleteListPara"/>
    <w:rsid w:val="00C851AA"/>
    <w:pPr>
      <w:ind w:left="2183"/>
    </w:pPr>
  </w:style>
  <w:style w:type="paragraph" w:customStyle="1" w:styleId="zDeleteListSub">
    <w:name w:val="zDeleteListSub"/>
    <w:basedOn w:val="DeleteListSub"/>
    <w:rsid w:val="00C851AA"/>
    <w:pPr>
      <w:ind w:left="1446"/>
    </w:pPr>
  </w:style>
  <w:style w:type="paragraph" w:customStyle="1" w:styleId="zyDeleteListPara">
    <w:name w:val="zyDeleteListPara"/>
    <w:basedOn w:val="DeleteListPara"/>
    <w:rsid w:val="00C851AA"/>
    <w:rPr>
      <w:sz w:val="22"/>
    </w:rPr>
  </w:style>
  <w:style w:type="paragraph" w:customStyle="1" w:styleId="zyDeleteListSub">
    <w:name w:val="zyDeleteListSub"/>
    <w:basedOn w:val="DeleteListSub"/>
    <w:rsid w:val="00C851AA"/>
    <w:rPr>
      <w:sz w:val="22"/>
    </w:rPr>
  </w:style>
  <w:style w:type="paragraph" w:customStyle="1" w:styleId="TableNAm">
    <w:name w:val="TableNAm"/>
    <w:basedOn w:val="TableAm"/>
    <w:rsid w:val="00C851AA"/>
  </w:style>
  <w:style w:type="paragraph" w:customStyle="1" w:styleId="THeading">
    <w:name w:val="THeading"/>
    <w:rsid w:val="00C851AA"/>
    <w:pPr>
      <w:keepNext/>
      <w:spacing w:before="160" w:after="60" w:line="260" w:lineRule="atLeast"/>
      <w:jc w:val="center"/>
    </w:pPr>
    <w:rPr>
      <w:b/>
      <w:bCs/>
      <w:sz w:val="24"/>
    </w:rPr>
  </w:style>
  <w:style w:type="paragraph" w:customStyle="1" w:styleId="THeadingAmNote">
    <w:name w:val="THeadingAmNote"/>
    <w:basedOn w:val="THeading"/>
    <w:rsid w:val="00C851AA"/>
    <w:pPr>
      <w:spacing w:line="240" w:lineRule="auto"/>
    </w:pPr>
    <w:rPr>
      <w:rFonts w:ascii="Arial" w:hAnsi="Arial"/>
      <w:bCs w:val="0"/>
      <w:sz w:val="18"/>
    </w:rPr>
  </w:style>
  <w:style w:type="paragraph" w:customStyle="1" w:styleId="THeadingNAm">
    <w:name w:val="THeadingNAm"/>
    <w:basedOn w:val="THeading"/>
    <w:rsid w:val="00C851AA"/>
    <w:pPr>
      <w:ind w:left="879" w:right="142"/>
    </w:pPr>
  </w:style>
  <w:style w:type="paragraph" w:customStyle="1" w:styleId="yTableNAm">
    <w:name w:val="yTableNAm"/>
    <w:basedOn w:val="TableAm"/>
    <w:rsid w:val="00C851AA"/>
    <w:rPr>
      <w:sz w:val="22"/>
    </w:rPr>
  </w:style>
  <w:style w:type="paragraph" w:customStyle="1" w:styleId="yTHeadingNAm">
    <w:name w:val="yTHeadingNAm"/>
    <w:basedOn w:val="THeading"/>
    <w:rsid w:val="00C851AA"/>
    <w:pPr>
      <w:ind w:left="142" w:right="142"/>
    </w:pPr>
    <w:rPr>
      <w:sz w:val="22"/>
    </w:rPr>
  </w:style>
  <w:style w:type="paragraph" w:customStyle="1" w:styleId="zTableNAm">
    <w:name w:val="zTableNAm"/>
    <w:basedOn w:val="TableAm"/>
    <w:rsid w:val="00C851AA"/>
  </w:style>
  <w:style w:type="paragraph" w:customStyle="1" w:styleId="zTHeadingNAm">
    <w:name w:val="zTHeadingNAm"/>
    <w:basedOn w:val="THeading"/>
    <w:rsid w:val="00C851AA"/>
    <w:pPr>
      <w:ind w:left="1446" w:right="142"/>
    </w:pPr>
  </w:style>
  <w:style w:type="paragraph" w:customStyle="1" w:styleId="zyTableNAm">
    <w:name w:val="zyTableNAm"/>
    <w:basedOn w:val="TableAm"/>
    <w:rsid w:val="00C851AA"/>
    <w:rPr>
      <w:sz w:val="22"/>
    </w:rPr>
  </w:style>
  <w:style w:type="paragraph" w:customStyle="1" w:styleId="zyTHeadingNAm">
    <w:name w:val="zyTHeadingNAm"/>
    <w:basedOn w:val="THeading"/>
    <w:rsid w:val="00C851AA"/>
    <w:pPr>
      <w:ind w:left="709" w:right="142"/>
    </w:pPr>
    <w:rPr>
      <w:sz w:val="22"/>
    </w:rPr>
  </w:style>
  <w:style w:type="paragraph" w:customStyle="1" w:styleId="-PAGE-">
    <w:name w:val="- PAGE -"/>
    <w:rsid w:val="00C851AA"/>
  </w:style>
  <w:style w:type="paragraph" w:customStyle="1" w:styleId="SignatureText">
    <w:name w:val="SignatureText"/>
    <w:basedOn w:val="Normal"/>
    <w:rsid w:val="00C851AA"/>
  </w:style>
  <w:style w:type="paragraph" w:styleId="BalloonText">
    <w:name w:val="Balloon Text"/>
    <w:basedOn w:val="Normal"/>
    <w:link w:val="BalloonTextChar"/>
    <w:rsid w:val="00EE65E0"/>
    <w:rPr>
      <w:rFonts w:ascii="Tahoma" w:hAnsi="Tahoma" w:cs="Tahoma"/>
      <w:sz w:val="16"/>
      <w:szCs w:val="16"/>
    </w:rPr>
  </w:style>
  <w:style w:type="character" w:customStyle="1" w:styleId="BalloonTextChar">
    <w:name w:val="Balloon Text Char"/>
    <w:basedOn w:val="DefaultParagraphFont"/>
    <w:link w:val="BalloonText"/>
    <w:rsid w:val="00EE6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78FC-FB52-4869-9BFF-C87C7166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5778</Characters>
  <Application>Microsoft Office Word</Application>
  <DocSecurity>0</DocSecurity>
  <Lines>169</Lines>
  <Paragraphs>110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Deposit Regulations 2013 - 00-a0-00</dc:title>
  <dc:subject>Subsidiary Legislation</dc:subject>
  <dc:creator>svcMRProcess</dc:creator>
  <dc:description>V1.1</dc:description>
  <cp:lastModifiedBy>svcMRProcess</cp:lastModifiedBy>
  <cp:revision>4</cp:revision>
  <cp:lastPrinted>2013-11-15T01:47:00Z</cp:lastPrinted>
  <dcterms:created xsi:type="dcterms:W3CDTF">2013-12-17T01:25:00Z</dcterms:created>
  <dcterms:modified xsi:type="dcterms:W3CDTF">2013-12-17T01:25:00Z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2013 p 6247-54</vt:lpwstr>
  </property>
  <property fmtid="{D5CDD505-2E9C-101B-9397-08002B2CF9AE}" pid="3" name="CommencementDate">
    <vt:lpwstr>20131217</vt:lpwstr>
  </property>
  <property fmtid="{D5CDD505-2E9C-101B-9397-08002B2CF9AE}" pid="4" name="AsAtDate">
    <vt:lpwstr>17 Dec 2013</vt:lpwstr>
  </property>
  <property fmtid="{D5CDD505-2E9C-101B-9397-08002B2CF9AE}" pid="5" name="Suffix">
    <vt:lpwstr>00-a0-00</vt:lpwstr>
  </property>
  <property fmtid="{D5CDD505-2E9C-101B-9397-08002B2CF9AE}" pid="6" name="DocumentType">
    <vt:lpwstr>Reg</vt:lpwstr>
  </property>
</Properties>
</file>