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Supreme Court Act 1935</w:t>
      </w:r>
    </w:p>
    <w:bookmarkEnd w:id="1"/>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April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_Toc386714180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_Toc386714181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_Toc386714182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_Toc386714183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_Toc386714184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_Toc386714185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_Toc386714186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_Toc386714187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_Toc386714188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_Toc386714189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_Toc386714191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_Toc386714192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_Toc386714194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_Toc386714195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_Toc386714196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_Toc386714197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_Toc386714198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_Toc386714199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_Toc386714200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_Toc386714203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_Toc386714204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_Toc386714205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_Toc386714206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_Toc386714208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_Toc386714209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_Toc386714210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_Toc386714211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_Toc386714212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_Toc386714214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_Toc386714215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_Toc386714216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_Toc386714217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_Toc386714218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_Toc386714219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_Toc386714221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_Toc386714222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_Toc386714223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_Toc386714224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_Toc386714225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_Toc386714227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_Toc386714228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_Toc386714229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_Toc386714230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_Toc386714231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_Toc386714232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_Toc386714233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_Toc386714234 \h </w:instrText>
      </w:r>
      <w:r>
        <w:fldChar w:fldCharType="separate"/>
      </w:r>
      <w:r>
        <w:t>34</w:t>
      </w:r>
      <w:r>
        <w:fldChar w:fldCharType="end"/>
      </w:r>
    </w:p>
    <w:p>
      <w:pPr>
        <w:pStyle w:val="TOC2"/>
        <w:tabs>
          <w:tab w:val="right" w:leader="dot" w:pos="7088"/>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_Toc386714236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_Toc386714237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_Toc386714238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_Toc386714240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_Toc386714241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_Toc386714242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_Toc386714243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_Toc386714244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_Toc386714245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_Toc386714246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_Toc386714247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_Toc386714248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_Toc386714249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_Toc386714250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_Toc386714252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_Toc386714253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_Toc386714254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_Toc386714255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_Toc386714256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_Toc386714257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_Toc386714258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_Toc386714260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_Toc386714261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_Toc386714262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_Toc386714263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_Toc386714265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_Toc386714266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_Toc386714267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_Toc386714268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_Toc386714269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_Toc386714270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_Toc386714271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_Toc386714272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_Toc386714273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_Toc386714274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_Toc386714275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_Toc386714276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_Toc386714278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_Toc386714279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_Toc386714280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_Toc386714282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_Toc386714283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_Toc386714284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_Toc386714285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_Toc386714286 \h </w:instrText>
      </w:r>
      <w:r>
        <w:fldChar w:fldCharType="separate"/>
      </w:r>
      <w:r>
        <w:t>55</w:t>
      </w:r>
      <w:r>
        <w:fldChar w:fldCharType="end"/>
      </w:r>
    </w:p>
    <w:p>
      <w:pPr>
        <w:pStyle w:val="TOC2"/>
        <w:tabs>
          <w:tab w:val="right" w:leader="dot" w:pos="7088"/>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_Toc386714288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_Toc386714289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_Toc386714290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_Toc386714291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_Toc386714292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_Toc386714293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_Toc386714294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_Toc386714295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_Toc386714296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_Toc386714297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_Toc386714299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_Toc386714300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_Toc386714301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_Toc386714302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_Toc386714303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_Toc386714304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_Toc386714307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_Toc386714308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_Toc386714310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_Toc386714311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_Toc386714312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_Toc386714313 \h </w:instrText>
      </w:r>
      <w:r>
        <w:fldChar w:fldCharType="separate"/>
      </w:r>
      <w:r>
        <w:t>73</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_Toc386714314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_Toc386714315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_Toc386714317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_Toc386714318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_Toc386714319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_Toc386714320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_Toc386714322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_Toc386714323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_Toc386714324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_Toc386714325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_Toc386714327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_Toc386714328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_Toc386714329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_Toc386714330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_Toc386714331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_Toc386714332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_Toc386714333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_Toc386714334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_Toc386714335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_Toc386714336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_Toc386714338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_Toc386714339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_Toc386714340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_Toc386714341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_Toc386714342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_Toc386714343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_Toc386714344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_Toc386714345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_Toc386714346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_Toc386714347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_Toc386714349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_Toc386714350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_Toc386714351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_Toc386714352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_Toc386714353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_Toc386714354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_Toc386714355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_Toc386714356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_Toc386714357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_Toc386714358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_Toc386714359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_Toc386714361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_Toc386714362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_Toc386714363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_Toc386714364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_Toc386714366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_Toc386714367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_Toc386714368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_Toc386714369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_Toc386714370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_Toc386714371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_Toc386714372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_Toc386714373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_Toc386714374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_Toc386714375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_Toc386714376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_Toc386714377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_Toc386714379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_Toc386714380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_Toc386714381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_Toc386714382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_Toc386714383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_Toc386714384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_Toc386714385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_Toc386714386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_Toc386714387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_Toc386714388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_Toc386714389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_Toc386714390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_Toc386714391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_Toc386714392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_Toc386714393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_Toc386714394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_Toc386714395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_Toc386714397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_Toc386714398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_Toc386714399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_Toc386714400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_Toc386714401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_Toc386714402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_Toc386714403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_Toc386714404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_Toc386714405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_Toc386714406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_Toc386714407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_Toc386714408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_Toc386714410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_Toc386714411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_Toc386714412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_Toc386714413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_Toc386714414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_Toc386714415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_Toc386714416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_Toc386714417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_Toc386714418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_Toc386714419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_Toc386714420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_Toc386714421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_Toc386714422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_Toc386714423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_Toc386714424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_Toc386714425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_Toc386714426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_Toc386714427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_Toc386714428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_Toc386714429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_Toc386714430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_Toc386714431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_Toc386714432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_Toc386714433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_Toc386714434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_Toc386714436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_Toc386714437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_Toc386714438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_Toc386714439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_Toc386714440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_Toc386714441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_Toc386714442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_Toc386714443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_Toc386714444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_Toc386714445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_Toc386714447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_Toc386714448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_Toc386714449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_Toc386714450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_Toc386714451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_Toc386714452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_Toc386714453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_Toc386714454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_Toc386714455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_Toc386714456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_Toc386714458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_Toc386714459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_Toc386714460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_Toc386714461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_Toc386714462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_Toc386714464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_Toc386714465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_Toc386714466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_Toc386714468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_Toc386714469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_Toc386714470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_Toc386714471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_Toc386714472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_Toc386714473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_Toc386714474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_Toc386714475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_Toc386714476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_Toc386714477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_Toc386714479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_Toc386714480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_Toc386714481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_Toc386714482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_Toc386714483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_Toc386714484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_Toc386714485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_Toc386714486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_Toc386714488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_Toc386714489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_Toc386714490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_Toc386714491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_Toc386714492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_Toc386714493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_Toc386714494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_Toc386714495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_Toc386714496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_Toc386714497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_Toc386714498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_Toc386714499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_Toc386714500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_Toc386714501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_Toc386714502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_Toc386714503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_Toc386714504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_Toc386714505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_Toc386714506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_Toc386714507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_Toc386714508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_Toc386714510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_Toc386714511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_Toc386714512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_Toc386714513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_Toc386714514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_Toc386714515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_Toc386714516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_Toc386714517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_Toc386714519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_Toc386714520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_Toc386714521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_Toc386714522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_Toc386714523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_Toc386714524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_Toc386714525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_Toc386714526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_Toc386714527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_Toc386714528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_Toc386714530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_Toc386714531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_Toc386714533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_Toc386714534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_Toc386714536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_Toc386714537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_Toc386714538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_Toc386714539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_Toc386714540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_Toc386714542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_Toc386714543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_Toc386714544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_Toc386714545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_Toc386714546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_Toc386714547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_Toc386714548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_Toc386714549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_Toc386714551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_Toc386714552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_Toc386714553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_Toc386714554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_Toc386714555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_Toc386714556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_Toc386714557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_Toc386714558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_Toc386714560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_Toc386714561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_Toc386714562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_Toc386714563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_Toc386714564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_Toc386714565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_Toc386714566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_Toc386714567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_Toc386714568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_Toc386714569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_Toc386714570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_Toc386714571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_Toc386714572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_Toc386714573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_Toc386714574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_Toc386714575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_Toc386714577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_Toc386714578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_Toc386714579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_Toc386714580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_Toc386714581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_Toc386714582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_Toc386714583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_Toc386714584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_Toc386714585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_Toc386714586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_Toc386714587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_Toc386714588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_Toc386714589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_Toc386714590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_Toc386714591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_Toc386714592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_Toc386714593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_Toc386714594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_Toc386714595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_Toc386714596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_Toc386714597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_Toc386714599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_Toc386714600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_Toc386714601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_Toc386714602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_Toc386714603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_Toc386714604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_Toc386714605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_Toc386714606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_Toc386714607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_Toc386714608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_Toc386714609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_Toc386714611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_Toc386714612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_Toc386714613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_Toc386714614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_Toc386714615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_Toc386714616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_Toc386714617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_Toc386714618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_Toc386714619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_Toc386714620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_Toc386714621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_Toc386714622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_Toc386714624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_Toc386714625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_Toc386714626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_Toc386714627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_Toc386714628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_Toc386714629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_Toc386714630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_Toc386714631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_Toc386714632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_Toc386714634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_Toc386714635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_Toc386714636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_Toc386714637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_Toc386714638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_Toc386714639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_Toc386714640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_Toc386714641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_Toc386714642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_Toc386714643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_Toc386714644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_Toc386714645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_Toc386714646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_Toc386714647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_Toc386714649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_Toc386714650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_Toc386714651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_Toc386714652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_Toc386714653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_Toc386714654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_Toc386714655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_Toc386714656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_Toc386714657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_Toc386714658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_Toc386714659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_Toc386714661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_Toc386714662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_Toc386714663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_Toc386714664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_Toc386714665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_Toc386714666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_Toc386714667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_Toc386714668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_Toc386714669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_Toc386714670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_Toc386714671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_Toc386714672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_Toc386714673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_Toc386714674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_Toc386714675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_Toc386714677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_Toc386714678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_Toc386714679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_Toc386714680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_Toc386714681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_Toc386714682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_Toc386714683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_Toc386714685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_Toc386714686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_Toc386714687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_Toc386714688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_Toc386714689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_Toc386714690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_Toc386714691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_Toc386714694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_Toc386714695 \h </w:instrText>
      </w:r>
      <w:r>
        <w:fldChar w:fldCharType="separate"/>
      </w:r>
      <w:r>
        <w:t>252</w:t>
      </w:r>
      <w:r>
        <w:fldChar w:fldCharType="end"/>
      </w:r>
    </w:p>
    <w:p>
      <w:pPr>
        <w:pStyle w:val="TOC4"/>
        <w:tabs>
          <w:tab w:val="right" w:leader="dot" w:pos="7088"/>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_Toc386714697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_Toc386714698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_Toc386714699 \h </w:instrText>
      </w:r>
      <w:r>
        <w:fldChar w:fldCharType="separate"/>
      </w:r>
      <w:r>
        <w:t>255</w:t>
      </w:r>
      <w:r>
        <w:fldChar w:fldCharType="end"/>
      </w:r>
    </w:p>
    <w:p>
      <w:pPr>
        <w:pStyle w:val="TOC4"/>
        <w:tabs>
          <w:tab w:val="right" w:leader="dot" w:pos="7088"/>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_Toc386714701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_Toc386714702 \h </w:instrText>
      </w:r>
      <w:r>
        <w:fldChar w:fldCharType="separate"/>
      </w:r>
      <w:r>
        <w:t>257</w:t>
      </w:r>
      <w:r>
        <w:fldChar w:fldCharType="end"/>
      </w:r>
    </w:p>
    <w:p>
      <w:pPr>
        <w:pStyle w:val="TOC4"/>
        <w:tabs>
          <w:tab w:val="right" w:leader="dot" w:pos="7088"/>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_Toc386714704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_Toc386714705 \h </w:instrText>
      </w:r>
      <w:r>
        <w:fldChar w:fldCharType="separate"/>
      </w:r>
      <w:r>
        <w:t>258</w:t>
      </w:r>
      <w:r>
        <w:fldChar w:fldCharType="end"/>
      </w:r>
    </w:p>
    <w:p>
      <w:pPr>
        <w:pStyle w:val="TOC2"/>
        <w:tabs>
          <w:tab w:val="right" w:leader="dot" w:pos="7088"/>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_Toc386714707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_Toc386714708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_Toc386714709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_Toc386714710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_Toc386714711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_Toc386714712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_Toc386714714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_Toc386714715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_Toc386714716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_Toc386714717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_Toc386714718 \h </w:instrText>
      </w:r>
      <w:r>
        <w:fldChar w:fldCharType="separate"/>
      </w:r>
      <w:r>
        <w:t>264</w:t>
      </w:r>
      <w:r>
        <w:fldChar w:fldCharType="end"/>
      </w:r>
    </w:p>
    <w:p>
      <w:pPr>
        <w:pStyle w:val="TOC2"/>
        <w:tabs>
          <w:tab w:val="right" w:leader="dot" w:pos="7088"/>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_Toc386714720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_Toc386714721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_Toc386714722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_Toc386714723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_Toc386714724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_Toc386714725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_Toc386714726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_Toc386714727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_Toc386714728 \h </w:instrText>
      </w:r>
      <w:r>
        <w:fldChar w:fldCharType="separate"/>
      </w:r>
      <w:r>
        <w:t>267</w:t>
      </w:r>
      <w:r>
        <w:fldChar w:fldCharType="end"/>
      </w:r>
    </w:p>
    <w:p>
      <w:pPr>
        <w:pStyle w:val="TOC2"/>
        <w:tabs>
          <w:tab w:val="right" w:leader="dot" w:pos="7088"/>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_Toc386714730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_Toc386714731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_Toc386714732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_Toc386714733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_Toc386714734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_Toc386714735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_Toc386714736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_Toc386714737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_Toc386714738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_Toc386714739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_Toc386714740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_Toc386714741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_Toc386714742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_Toc386714743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_Toc386714744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_Toc386714745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_Toc386714747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_Toc386714748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_Toc386714749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_Toc386714750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_Toc386714751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_Toc386714752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_Toc386714753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_Toc386714754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_Toc386714755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_Toc386714756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_Toc386714757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_Toc386714758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_Toc386714759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_Toc386714761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_Toc386714762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_Toc386714763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_Toc386714764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_Toc386714765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_Toc386714766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_Toc386714767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_Toc386714768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_Toc386714769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_Toc386714770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_Toc386714771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_Toc386714772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_Toc386714774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_Toc386714775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_Toc386714776 \h </w:instrText>
      </w:r>
      <w:r>
        <w:fldChar w:fldCharType="separate"/>
      </w:r>
      <w:r>
        <w:t>288</w:t>
      </w:r>
      <w:r>
        <w:fldChar w:fldCharType="end"/>
      </w:r>
    </w:p>
    <w:p>
      <w:pPr>
        <w:pStyle w:val="TOC2"/>
        <w:tabs>
          <w:tab w:val="right" w:leader="dot" w:pos="7088"/>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_Toc386714778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_Toc386714779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_Toc386714780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_Toc386714781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_Toc386714782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_Toc386714783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_Toc386714784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_Toc386714785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_Toc386714786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_Toc386714787 \h </w:instrText>
      </w:r>
      <w:r>
        <w:fldChar w:fldCharType="separate"/>
      </w:r>
      <w:r>
        <w:t>292</w:t>
      </w:r>
      <w:r>
        <w:fldChar w:fldCharType="end"/>
      </w:r>
    </w:p>
    <w:p>
      <w:pPr>
        <w:pStyle w:val="TOC2"/>
        <w:tabs>
          <w:tab w:val="right" w:leader="dot" w:pos="7088"/>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_Toc386714789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_Toc386714790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_Toc386714791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_Toc386714792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_Toc386714793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_Toc386714794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_Toc386714795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_Toc386714796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_Toc386714797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_Toc386714798 \h </w:instrText>
      </w:r>
      <w:r>
        <w:fldChar w:fldCharType="separate"/>
      </w:r>
      <w:r>
        <w:t>297</w:t>
      </w:r>
      <w:r>
        <w:fldChar w:fldCharType="end"/>
      </w:r>
    </w:p>
    <w:p>
      <w:pPr>
        <w:pStyle w:val="TOC2"/>
        <w:tabs>
          <w:tab w:val="right" w:leader="dot" w:pos="7088"/>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_Toc386714800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_Toc386714801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_Toc386714802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_Toc386714803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_Toc386714804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_Toc386714805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_Toc386714806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_Toc386714807 \h </w:instrText>
      </w:r>
      <w:r>
        <w:fldChar w:fldCharType="separate"/>
      </w:r>
      <w:r>
        <w:t>301</w:t>
      </w:r>
      <w:r>
        <w:fldChar w:fldCharType="end"/>
      </w:r>
    </w:p>
    <w:p>
      <w:pPr>
        <w:pStyle w:val="TOC2"/>
        <w:tabs>
          <w:tab w:val="right" w:leader="dot" w:pos="7088"/>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_Toc386714809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_Toc386714810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_Toc386714811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_Toc386714812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_Toc386714813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_Toc386714814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_Toc386714815 \h </w:instrText>
      </w:r>
      <w:r>
        <w:fldChar w:fldCharType="separate"/>
      </w:r>
      <w:r>
        <w:t>304</w:t>
      </w:r>
      <w:r>
        <w:fldChar w:fldCharType="end"/>
      </w:r>
    </w:p>
    <w:p>
      <w:pPr>
        <w:pStyle w:val="TOC2"/>
        <w:tabs>
          <w:tab w:val="right" w:leader="dot" w:pos="7088"/>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_Toc386714817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_Toc386714818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_Toc386714819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_Toc386714820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_Toc386714821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_Toc386714822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_Toc386714823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_Toc386714824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_Toc386714826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_Toc386714827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_Toc386714828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_Toc386714829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_Toc386714830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_Toc386714831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_Toc386714832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_Toc386714833 \h </w:instrText>
      </w:r>
      <w:r>
        <w:fldChar w:fldCharType="separate"/>
      </w:r>
      <w:r>
        <w:t>310</w:t>
      </w:r>
      <w:r>
        <w:fldChar w:fldCharType="end"/>
      </w:r>
    </w:p>
    <w:p>
      <w:pPr>
        <w:pStyle w:val="TOC2"/>
        <w:tabs>
          <w:tab w:val="right" w:leader="dot" w:pos="7088"/>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_Toc386714835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_Toc386714836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_Toc386714837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_Toc386714838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_Toc386714839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_Toc386714840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_Toc386714841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_Toc386714842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_Toc386714843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_Toc386714844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_Toc386714845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_Toc386714846 \h </w:instrText>
      </w:r>
      <w:r>
        <w:fldChar w:fldCharType="separate"/>
      </w:r>
      <w:r>
        <w:t>315</w:t>
      </w:r>
      <w:r>
        <w:fldChar w:fldCharType="end"/>
      </w:r>
    </w:p>
    <w:p>
      <w:pPr>
        <w:pStyle w:val="TOC2"/>
        <w:tabs>
          <w:tab w:val="right" w:leader="dot" w:pos="7088"/>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_Toc386714849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_Toc386714850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_Toc386714851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_Toc386714852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_Toc386714853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_Toc386714854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_Toc386714855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_Toc386714856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_Toc386714858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_Toc386714860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_Toc386714861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_Toc386714862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_Toc386714863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_Toc386714864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_Toc386714865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_Toc386714866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_Toc386714867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_Toc386714868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_Toc386714869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_Toc386714870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_Toc386714871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_Toc386714872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_Toc386714873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_Toc386714875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_Toc386714876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_Toc386714877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_Toc386714878 \h </w:instrText>
      </w:r>
      <w:r>
        <w:fldChar w:fldCharType="separate"/>
      </w:r>
      <w:r>
        <w:t>326</w:t>
      </w:r>
      <w:r>
        <w:fldChar w:fldCharType="end"/>
      </w:r>
    </w:p>
    <w:p>
      <w:pPr>
        <w:pStyle w:val="TOC4"/>
        <w:tabs>
          <w:tab w:val="right" w:leader="dot" w:pos="7088"/>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_Toc386714880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_Toc386714881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_Toc386714882 \h </w:instrText>
      </w:r>
      <w:r>
        <w:fldChar w:fldCharType="separate"/>
      </w:r>
      <w:r>
        <w:t>327</w:t>
      </w:r>
      <w:r>
        <w:fldChar w:fldCharType="end"/>
      </w:r>
    </w:p>
    <w:p>
      <w:pPr>
        <w:pStyle w:val="TOC2"/>
        <w:tabs>
          <w:tab w:val="right" w:leader="dot" w:pos="7088"/>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_Toc386714884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_Toc386714885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_Toc386714886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_Toc386714887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_Toc386714888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_Toc386714889 \h </w:instrText>
      </w:r>
      <w:r>
        <w:fldChar w:fldCharType="separate"/>
      </w:r>
      <w:r>
        <w:t>331</w:t>
      </w:r>
      <w:r>
        <w:fldChar w:fldCharType="end"/>
      </w:r>
    </w:p>
    <w:p>
      <w:pPr>
        <w:pStyle w:val="TOC2"/>
        <w:tabs>
          <w:tab w:val="right" w:leader="dot" w:pos="7088"/>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_Toc386714891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_Toc386714892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_Toc386714893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_Toc386714894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_Toc386714895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_Toc386714896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_Toc386714897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_Toc386714898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_Toc386714899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_Toc386714900 \h </w:instrText>
      </w:r>
      <w:r>
        <w:fldChar w:fldCharType="separate"/>
      </w:r>
      <w:r>
        <w:t>335</w:t>
      </w:r>
      <w:r>
        <w:fldChar w:fldCharType="end"/>
      </w:r>
    </w:p>
    <w:p>
      <w:pPr>
        <w:pStyle w:val="TOC2"/>
        <w:tabs>
          <w:tab w:val="right" w:leader="dot" w:pos="7088"/>
        </w:tabs>
        <w:rPr>
          <w:rFonts w:asciiTheme="minorHAnsi" w:eastAsiaTheme="minorEastAsia" w:hAnsiTheme="minorHAnsi" w:cstheme="minorBidi"/>
          <w:b w:val="0"/>
          <w:sz w:val="22"/>
          <w:szCs w:val="22"/>
        </w:rPr>
      </w:pPr>
      <w:r>
        <w:t>Order 58 — Proceedings by originating summons</w:t>
      </w:r>
    </w:p>
    <w:p>
      <w:pPr>
        <w:pStyle w:val="TOC4"/>
        <w:tabs>
          <w:tab w:val="right" w:leader="dot" w:pos="7088"/>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_Toc386714903 \h </w:instrText>
      </w:r>
      <w:r>
        <w:fldChar w:fldCharType="separate"/>
      </w:r>
      <w:r>
        <w:t>336</w:t>
      </w:r>
      <w:r>
        <w:fldChar w:fldCharType="end"/>
      </w:r>
    </w:p>
    <w:p>
      <w:pPr>
        <w:pStyle w:val="TOC4"/>
        <w:tabs>
          <w:tab w:val="right" w:leader="dot" w:pos="7088"/>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_Toc386714905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_Toc386714906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_Toc386714907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_Toc386714908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_Toc386714909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_Toc386714910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_Toc386714911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_Toc386714913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_Toc386714914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_Toc386714915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_Toc386714916 \h </w:instrText>
      </w:r>
      <w:r>
        <w:fldChar w:fldCharType="separate"/>
      </w:r>
      <w:r>
        <w:t>340</w:t>
      </w:r>
      <w:r>
        <w:fldChar w:fldCharType="end"/>
      </w:r>
    </w:p>
    <w:p>
      <w:pPr>
        <w:pStyle w:val="TOC4"/>
        <w:tabs>
          <w:tab w:val="right" w:leader="dot" w:pos="7088"/>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_Toc386714918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_Toc386714919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_Toc386714920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_Toc386714921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_Toc386714922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_Toc386714923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_Toc386714924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_Toc386714925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_Toc386714926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_Toc386714927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_Toc386714928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_Toc386714929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_Toc386714930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_Toc386714931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_Toc386714932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_Toc386714933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_Toc386714934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_Toc386714935 \h </w:instrText>
      </w:r>
      <w:r>
        <w:fldChar w:fldCharType="separate"/>
      </w:r>
      <w:r>
        <w:t>347</w:t>
      </w:r>
      <w:r>
        <w:fldChar w:fldCharType="end"/>
      </w:r>
    </w:p>
    <w:p>
      <w:pPr>
        <w:pStyle w:val="TOC2"/>
        <w:tabs>
          <w:tab w:val="right" w:leader="dot" w:pos="7088"/>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_Toc386714937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_Toc386714938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_Toc386714939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_Toc386714940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_Toc386714941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_Toc386714942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_Toc386714943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_Toc386714944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_Toc386714945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_Toc386714946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_Toc386714948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_Toc386714949 \h </w:instrText>
      </w:r>
      <w:r>
        <w:fldChar w:fldCharType="separate"/>
      </w:r>
      <w:r>
        <w:t>355</w:t>
      </w:r>
      <w:r>
        <w:fldChar w:fldCharType="end"/>
      </w:r>
    </w:p>
    <w:p>
      <w:pPr>
        <w:pStyle w:val="TOC2"/>
        <w:tabs>
          <w:tab w:val="right" w:leader="dot" w:pos="7088"/>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_Toc386714951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_Toc386714952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_Toc386714953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_Toc386714954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_Toc386714955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_Toc386714956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_Toc386714957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_Toc386714958 \h </w:instrText>
      </w:r>
      <w:r>
        <w:fldChar w:fldCharType="separate"/>
      </w:r>
      <w:r>
        <w:t>361</w:t>
      </w:r>
      <w:r>
        <w:fldChar w:fldCharType="end"/>
      </w:r>
    </w:p>
    <w:p>
      <w:pPr>
        <w:pStyle w:val="TOC2"/>
        <w:tabs>
          <w:tab w:val="right" w:leader="dot" w:pos="7088"/>
        </w:tabs>
        <w:rPr>
          <w:rFonts w:asciiTheme="minorHAnsi" w:eastAsiaTheme="minorEastAsia" w:hAnsiTheme="minorHAnsi" w:cstheme="minorBidi"/>
          <w:b w:val="0"/>
          <w:sz w:val="22"/>
          <w:szCs w:val="22"/>
        </w:rPr>
      </w:pPr>
      <w:r>
        <w:t>Order 61 — Proceedings under judgments and orders</w:t>
      </w:r>
    </w:p>
    <w:p>
      <w:pPr>
        <w:pStyle w:val="TOC4"/>
        <w:tabs>
          <w:tab w:val="right" w:leader="dot" w:pos="7088"/>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_Toc386714961 \h </w:instrText>
      </w:r>
      <w:r>
        <w:fldChar w:fldCharType="separate"/>
      </w:r>
      <w:r>
        <w:t>362</w:t>
      </w:r>
      <w:r>
        <w:fldChar w:fldCharType="end"/>
      </w:r>
    </w:p>
    <w:p>
      <w:pPr>
        <w:pStyle w:val="TOC4"/>
        <w:tabs>
          <w:tab w:val="right" w:leader="dot" w:pos="7088"/>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_Toc386714963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_Toc386714964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_Toc386714965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_Toc386714966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_Toc386714967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_Toc386714968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_Toc386714969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_Toc386714971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_Toc386714972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_Toc386714973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_Toc386714974 \h </w:instrText>
      </w:r>
      <w:r>
        <w:fldChar w:fldCharType="separate"/>
      </w:r>
      <w:r>
        <w:t>367</w:t>
      </w:r>
      <w:r>
        <w:fldChar w:fldCharType="end"/>
      </w:r>
    </w:p>
    <w:p>
      <w:pPr>
        <w:pStyle w:val="TOC4"/>
        <w:tabs>
          <w:tab w:val="right" w:leader="dot" w:pos="7088"/>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_Toc386714976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_Toc386714977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_Toc386714978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_Toc386714979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_Toc386714980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_Toc386714981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_Toc386714982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_Toc386714983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_Toc386714984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_Toc386714985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_Toc386714987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_Toc386714988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_Toc386714990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_Toc386714991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_Toc386714992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_Toc386714993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_Toc386714994 \h </w:instrText>
      </w:r>
      <w:r>
        <w:fldChar w:fldCharType="separate"/>
      </w:r>
      <w:r>
        <w:t>375</w:t>
      </w:r>
      <w:r>
        <w:fldChar w:fldCharType="end"/>
      </w:r>
    </w:p>
    <w:p>
      <w:pPr>
        <w:pStyle w:val="TOC4"/>
        <w:tabs>
          <w:tab w:val="right" w:leader="dot" w:pos="7088"/>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_Toc386714996 \h </w:instrText>
      </w:r>
      <w:r>
        <w:fldChar w:fldCharType="separate"/>
      </w:r>
      <w:r>
        <w:t>376</w:t>
      </w:r>
      <w:r>
        <w:fldChar w:fldCharType="end"/>
      </w:r>
    </w:p>
    <w:p>
      <w:pPr>
        <w:pStyle w:val="TOC2"/>
        <w:tabs>
          <w:tab w:val="right" w:leader="dot" w:pos="7088"/>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_Toc386714998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_Toc386714999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_Toc386715000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_Toc386715001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_Toc386715002 \h </w:instrText>
      </w:r>
      <w:r>
        <w:fldChar w:fldCharType="separate"/>
      </w:r>
      <w:r>
        <w:t>378</w:t>
      </w:r>
      <w:r>
        <w:fldChar w:fldCharType="end"/>
      </w:r>
    </w:p>
    <w:p>
      <w:pPr>
        <w:pStyle w:val="TOC2"/>
        <w:tabs>
          <w:tab w:val="right" w:leader="dot" w:pos="7088"/>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_Toc386715004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_Toc386715005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_Toc386715006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_Toc386715007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_Toc386715008 \h </w:instrText>
      </w:r>
      <w:r>
        <w:fldChar w:fldCharType="separate"/>
      </w:r>
      <w:r>
        <w:t>383</w:t>
      </w:r>
      <w:r>
        <w:fldChar w:fldCharType="end"/>
      </w:r>
    </w:p>
    <w:p>
      <w:pPr>
        <w:pStyle w:val="TOC2"/>
        <w:tabs>
          <w:tab w:val="right" w:leader="dot" w:pos="7088"/>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_Toc386715011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_Toc386715012 \h </w:instrText>
      </w:r>
      <w:r>
        <w:fldChar w:fldCharType="separate"/>
      </w:r>
      <w:r>
        <w:t>385</w:t>
      </w:r>
      <w:r>
        <w:fldChar w:fldCharType="end"/>
      </w:r>
    </w:p>
    <w:p>
      <w:pPr>
        <w:pStyle w:val="TOC4"/>
        <w:tabs>
          <w:tab w:val="right" w:leader="dot" w:pos="7088"/>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_Toc386715014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_Toc386715015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_Toc386715016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_Toc386715017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_Toc386715018 \h </w:instrText>
      </w:r>
      <w:r>
        <w:fldChar w:fldCharType="separate"/>
      </w:r>
      <w:r>
        <w:t>387</w:t>
      </w:r>
      <w:r>
        <w:fldChar w:fldCharType="end"/>
      </w:r>
    </w:p>
    <w:p>
      <w:pPr>
        <w:pStyle w:val="TOC4"/>
        <w:tabs>
          <w:tab w:val="right" w:leader="dot" w:pos="7088"/>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_Toc386715020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_Toc386715021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_Toc386715022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_Toc386715023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_Toc386715024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_Toc386715025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_Toc386715026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_Toc386715027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_Toc386715028 \h </w:instrText>
      </w:r>
      <w:r>
        <w:fldChar w:fldCharType="separate"/>
      </w:r>
      <w:r>
        <w:t>392</w:t>
      </w:r>
      <w:r>
        <w:fldChar w:fldCharType="end"/>
      </w:r>
    </w:p>
    <w:p>
      <w:pPr>
        <w:pStyle w:val="TOC4"/>
        <w:tabs>
          <w:tab w:val="right" w:leader="dot" w:pos="7088"/>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_Toc386715030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_Toc386715031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_Toc386715032 \h </w:instrText>
      </w:r>
      <w:r>
        <w:fldChar w:fldCharType="separate"/>
      </w:r>
      <w:r>
        <w:t>393</w:t>
      </w:r>
      <w:r>
        <w:fldChar w:fldCharType="end"/>
      </w:r>
    </w:p>
    <w:p>
      <w:pPr>
        <w:pStyle w:val="TOC2"/>
        <w:tabs>
          <w:tab w:val="right" w:leader="dot" w:pos="7088"/>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_Toc386715034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_Toc386715035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_Toc386715036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_Toc386715037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_Toc386715038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_Toc386715039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_Toc386715040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_Toc386715041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_Toc386715042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_Toc386715043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_Toc386715044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_Toc386715045 \h </w:instrText>
      </w:r>
      <w:r>
        <w:fldChar w:fldCharType="separate"/>
      </w:r>
      <w:r>
        <w:t>399</w:t>
      </w:r>
      <w:r>
        <w:fldChar w:fldCharType="end"/>
      </w:r>
    </w:p>
    <w:p>
      <w:pPr>
        <w:pStyle w:val="TOC2"/>
        <w:tabs>
          <w:tab w:val="right" w:leader="dot" w:pos="7088"/>
        </w:tabs>
        <w:rPr>
          <w:rFonts w:asciiTheme="minorHAnsi" w:eastAsiaTheme="minorEastAsia" w:hAnsiTheme="minorHAnsi" w:cstheme="minorBidi"/>
          <w:b w:val="0"/>
          <w:sz w:val="22"/>
          <w:szCs w:val="22"/>
        </w:rPr>
      </w:pPr>
      <w:r>
        <w:t>Order 66 — Costs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_Toc386715048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_Toc386715049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_Toc386715050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_Toc386715051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_Toc386715052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_Toc386715053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_Toc386715054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_Toc386715055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_Toc386715056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_Toc386715057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_Toc386715058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_Toc386715059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_Toc386715060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_Toc386715061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_Toc386715062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_Toc386715063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_Toc386715064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_Toc386715065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_Toc386715066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_Toc386715067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_Toc386715068 \h </w:instrText>
      </w:r>
      <w:r>
        <w:fldChar w:fldCharType="separate"/>
      </w:r>
      <w:r>
        <w:t>412</w:t>
      </w:r>
      <w:r>
        <w:fldChar w:fldCharType="end"/>
      </w:r>
    </w:p>
    <w:p>
      <w:pPr>
        <w:pStyle w:val="TOC4"/>
        <w:tabs>
          <w:tab w:val="right" w:leader="dot" w:pos="7088"/>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_Toc386715070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_Toc386715071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_Toc386715072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_Toc386715073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_Toc386715074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_Toc386715075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_Toc386715076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_Toc386715077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_Toc386715078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_Toc386715079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_Toc386715080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_Toc386715081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_Toc386715082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_Toc386715083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_Toc386715084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_Toc386715085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_Toc386715086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_Toc386715087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_Toc386715088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_Toc386715089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_Toc386715090 \h </w:instrText>
      </w:r>
      <w:r>
        <w:fldChar w:fldCharType="separate"/>
      </w:r>
      <w:r>
        <w:t>419</w:t>
      </w:r>
      <w:r>
        <w:fldChar w:fldCharType="end"/>
      </w:r>
    </w:p>
    <w:p>
      <w:pPr>
        <w:pStyle w:val="TOC4"/>
        <w:tabs>
          <w:tab w:val="right" w:leader="dot" w:pos="7088"/>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_Toc386715092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_Toc386715093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_Toc386715094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_Toc386715095 \h </w:instrText>
      </w:r>
      <w:r>
        <w:fldChar w:fldCharType="separate"/>
      </w:r>
      <w:r>
        <w:t>421</w:t>
      </w:r>
      <w:r>
        <w:fldChar w:fldCharType="end"/>
      </w:r>
    </w:p>
    <w:p>
      <w:pPr>
        <w:pStyle w:val="TOC4"/>
        <w:tabs>
          <w:tab w:val="right" w:leader="dot" w:pos="7088"/>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_Toc386715097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_Toc386715098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_Toc386715099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_Toc386715100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_Toc386715101 \h </w:instrText>
      </w:r>
      <w:r>
        <w:fldChar w:fldCharType="separate"/>
      </w:r>
      <w:r>
        <w:t>422</w:t>
      </w:r>
      <w:r>
        <w:fldChar w:fldCharType="end"/>
      </w:r>
    </w:p>
    <w:p>
      <w:pPr>
        <w:pStyle w:val="TOC2"/>
        <w:tabs>
          <w:tab w:val="right" w:leader="dot" w:pos="7088"/>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_Toc386715103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_Toc386715104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_Toc386715105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_Toc386715106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_Toc386715107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_Toc386715108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_Toc386715109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_Toc386715110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_Toc386715111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_Toc386715112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_Toc386715113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_Toc386715114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_Toc386715115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_Toc386715116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_Toc386715117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_Toc386715118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_Toc386715119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_Toc386715120 \h </w:instrText>
      </w:r>
      <w:r>
        <w:fldChar w:fldCharType="separate"/>
      </w:r>
      <w:r>
        <w:t>428</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_Toc386715121 \h </w:instrText>
      </w:r>
      <w:r>
        <w:fldChar w:fldCharType="separate"/>
      </w:r>
      <w:r>
        <w:t>428</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_Toc386715122 \h </w:instrText>
      </w:r>
      <w:r>
        <w:fldChar w:fldCharType="separate"/>
      </w:r>
      <w:r>
        <w:t>429</w:t>
      </w:r>
      <w:r>
        <w:fldChar w:fldCharType="end"/>
      </w:r>
    </w:p>
    <w:p>
      <w:pPr>
        <w:pStyle w:val="TOC2"/>
        <w:tabs>
          <w:tab w:val="right" w:leader="dot" w:pos="7088"/>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_Toc386715124 \h </w:instrText>
      </w:r>
      <w:r>
        <w:fldChar w:fldCharType="separate"/>
      </w:r>
      <w:r>
        <w:t>432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_Toc386715125 \h </w:instrText>
      </w:r>
      <w:r>
        <w:fldChar w:fldCharType="separate"/>
      </w:r>
      <w:r>
        <w:t>432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_Toc386715126 \h </w:instrText>
      </w:r>
      <w:r>
        <w:fldChar w:fldCharType="separate"/>
      </w:r>
      <w:r>
        <w:t>432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_Toc386715127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_Toc386715128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_Toc386715129 \h </w:instrText>
      </w:r>
      <w:r>
        <w:fldChar w:fldCharType="separate"/>
      </w:r>
      <w:r>
        <w:t>433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_Toc386715130 \h </w:instrText>
      </w:r>
      <w:r>
        <w:fldChar w:fldCharType="separate"/>
      </w:r>
      <w:r>
        <w:t>433</w:t>
      </w:r>
      <w:r>
        <w:fldChar w:fldCharType="end"/>
      </w:r>
    </w:p>
    <w:p>
      <w:pPr>
        <w:pStyle w:val="TOC2"/>
        <w:tabs>
          <w:tab w:val="right" w:leader="dot" w:pos="7088"/>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_Toc386715132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_Toc386715133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_Toc386715134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_Toc386715135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_Toc386715136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_Toc386715137 \h </w:instrText>
      </w:r>
      <w:r>
        <w:fldChar w:fldCharType="separate"/>
      </w:r>
      <w:r>
        <w:t>437</w:t>
      </w:r>
      <w:r>
        <w:fldChar w:fldCharType="end"/>
      </w:r>
    </w:p>
    <w:p>
      <w:pPr>
        <w:pStyle w:val="TOC2"/>
        <w:tabs>
          <w:tab w:val="right" w:leader="dot" w:pos="7088"/>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_Toc386715139 \h </w:instrText>
      </w:r>
      <w:r>
        <w:fldChar w:fldCharType="separate"/>
      </w:r>
      <w:r>
        <w:t>439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_Toc386715140 \h </w:instrText>
      </w:r>
      <w:r>
        <w:fldChar w:fldCharType="separate"/>
      </w:r>
      <w:r>
        <w:t>439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_Toc386715141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_Toc386715142 \h </w:instrText>
      </w:r>
      <w:r>
        <w:fldChar w:fldCharType="separate"/>
      </w:r>
      <w:r>
        <w:t>442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_Toc386715143 \h </w:instrText>
      </w:r>
      <w:r>
        <w:fldChar w:fldCharType="separate"/>
      </w:r>
      <w:r>
        <w:t>444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_Toc386715144 \h </w:instrText>
      </w:r>
      <w:r>
        <w:fldChar w:fldCharType="separate"/>
      </w:r>
      <w:r>
        <w:t>446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_Toc386715145 \h </w:instrText>
      </w:r>
      <w:r>
        <w:fldChar w:fldCharType="separate"/>
      </w:r>
      <w:r>
        <w:t>446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_Toc386715146 \h </w:instrText>
      </w:r>
      <w:r>
        <w:fldChar w:fldCharType="separate"/>
      </w:r>
      <w:r>
        <w:t>446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_Toc386715147 \h </w:instrText>
      </w:r>
      <w:r>
        <w:fldChar w:fldCharType="separate"/>
      </w:r>
      <w:r>
        <w:t>447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_Toc386715148 \h </w:instrText>
      </w:r>
      <w:r>
        <w:fldChar w:fldCharType="separate"/>
      </w:r>
      <w:r>
        <w:t>447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_Toc386715149 \h </w:instrText>
      </w:r>
      <w:r>
        <w:fldChar w:fldCharType="separate"/>
      </w:r>
      <w:r>
        <w:t>447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_Toc386715150 \h </w:instrText>
      </w:r>
      <w:r>
        <w:fldChar w:fldCharType="separate"/>
      </w:r>
      <w:r>
        <w:t>447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_Toc386715151 \h </w:instrText>
      </w:r>
      <w:r>
        <w:fldChar w:fldCharType="separate"/>
      </w:r>
      <w:r>
        <w:t>448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_Toc386715152 \h </w:instrText>
      </w:r>
      <w:r>
        <w:fldChar w:fldCharType="separate"/>
      </w:r>
      <w:r>
        <w:t>449</w:t>
      </w:r>
      <w:r>
        <w:fldChar w:fldCharType="end"/>
      </w:r>
    </w:p>
    <w:p>
      <w:pPr>
        <w:pStyle w:val="TOC2"/>
        <w:tabs>
          <w:tab w:val="right" w:leader="dot" w:pos="7088"/>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_Toc386715154 \h </w:instrText>
      </w:r>
      <w:r>
        <w:fldChar w:fldCharType="separate"/>
      </w:r>
      <w:r>
        <w:t>451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_Toc386715155 \h </w:instrText>
      </w:r>
      <w:r>
        <w:fldChar w:fldCharType="separate"/>
      </w:r>
      <w:r>
        <w:t>451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_Toc386715156 \h </w:instrText>
      </w:r>
      <w:r>
        <w:fldChar w:fldCharType="separate"/>
      </w:r>
      <w:r>
        <w:t>452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_Toc386715157 \h </w:instrText>
      </w:r>
      <w:r>
        <w:fldChar w:fldCharType="separate"/>
      </w:r>
      <w:r>
        <w:t>452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_Toc386715158 \h </w:instrText>
      </w:r>
      <w:r>
        <w:fldChar w:fldCharType="separate"/>
      </w:r>
      <w:r>
        <w:t>453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_Toc386715159 \h </w:instrText>
      </w:r>
      <w:r>
        <w:fldChar w:fldCharType="separate"/>
      </w:r>
      <w:r>
        <w:t>453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_Toc386715160 \h </w:instrText>
      </w:r>
      <w:r>
        <w:fldChar w:fldCharType="separate"/>
      </w:r>
      <w:r>
        <w:t>453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_Toc386715161 \h </w:instrText>
      </w:r>
      <w:r>
        <w:fldChar w:fldCharType="separate"/>
      </w:r>
      <w:r>
        <w:t>454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_Toc386715162 \h </w:instrText>
      </w:r>
      <w:r>
        <w:fldChar w:fldCharType="separate"/>
      </w:r>
      <w:r>
        <w:t>454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_Toc386715163 \h </w:instrText>
      </w:r>
      <w:r>
        <w:fldChar w:fldCharType="separate"/>
      </w:r>
      <w:r>
        <w:t>454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_Toc386715164 \h </w:instrText>
      </w:r>
      <w:r>
        <w:fldChar w:fldCharType="separate"/>
      </w:r>
      <w:r>
        <w:t>455</w:t>
      </w:r>
      <w:r>
        <w:fldChar w:fldCharType="end"/>
      </w:r>
    </w:p>
    <w:p>
      <w:pPr>
        <w:pStyle w:val="TOC2"/>
        <w:tabs>
          <w:tab w:val="right" w:leader="dot" w:pos="7088"/>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_Toc386715166 \h </w:instrText>
      </w:r>
      <w:r>
        <w:fldChar w:fldCharType="separate"/>
      </w:r>
      <w:r>
        <w:t>456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_Toc386715167 \h </w:instrText>
      </w:r>
      <w:r>
        <w:fldChar w:fldCharType="separate"/>
      </w:r>
      <w:r>
        <w:t>456</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_Toc386715168 \h </w:instrText>
      </w:r>
      <w:r>
        <w:fldChar w:fldCharType="separate"/>
      </w:r>
      <w:r>
        <w:t>457</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_Toc386715169 \h </w:instrText>
      </w:r>
      <w:r>
        <w:fldChar w:fldCharType="separate"/>
      </w:r>
      <w:r>
        <w:t>459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_Toc386715170 \h </w:instrText>
      </w:r>
      <w:r>
        <w:fldChar w:fldCharType="separate"/>
      </w:r>
      <w:r>
        <w:t>459</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_Toc386715171 \h </w:instrText>
      </w:r>
      <w:r>
        <w:fldChar w:fldCharType="separate"/>
      </w:r>
      <w:r>
        <w:t>460</w:t>
      </w:r>
      <w:r>
        <w:fldChar w:fldCharType="end"/>
      </w:r>
    </w:p>
    <w:p>
      <w:pPr>
        <w:pStyle w:val="TOC2"/>
        <w:tabs>
          <w:tab w:val="right" w:leader="dot" w:pos="7088"/>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_Toc386715173 \h </w:instrText>
      </w:r>
      <w:r>
        <w:fldChar w:fldCharType="separate"/>
      </w:r>
      <w:r>
        <w:t>461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_Toc386715174 \h </w:instrText>
      </w:r>
      <w:r>
        <w:fldChar w:fldCharType="separate"/>
      </w:r>
      <w:r>
        <w:t>461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_Toc386715175 \h </w:instrText>
      </w:r>
      <w:r>
        <w:fldChar w:fldCharType="separate"/>
      </w:r>
      <w:r>
        <w:t>461</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_Toc386715176 \h </w:instrText>
      </w:r>
      <w:r>
        <w:fldChar w:fldCharType="separate"/>
      </w:r>
      <w:r>
        <w:t>461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_Toc386715177 \h </w:instrText>
      </w:r>
      <w:r>
        <w:fldChar w:fldCharType="separate"/>
      </w:r>
      <w:r>
        <w:t>462</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_Toc386715178 \h </w:instrText>
      </w:r>
      <w:r>
        <w:fldChar w:fldCharType="separate"/>
      </w:r>
      <w:r>
        <w:t>462</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_Toc386715179 \h </w:instrText>
      </w:r>
      <w:r>
        <w:fldChar w:fldCharType="separate"/>
      </w:r>
      <w:r>
        <w:t>464</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_Toc386715180 \h </w:instrText>
      </w:r>
      <w:r>
        <w:fldChar w:fldCharType="separate"/>
      </w:r>
      <w:r>
        <w:t>465</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_Toc386715181 \h </w:instrText>
      </w:r>
      <w:r>
        <w:fldChar w:fldCharType="separate"/>
      </w:r>
      <w:r>
        <w:t>465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_Toc386715182 \h </w:instrText>
      </w:r>
      <w:r>
        <w:fldChar w:fldCharType="separate"/>
      </w:r>
      <w:r>
        <w:t>466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_Toc386715183 \h </w:instrText>
      </w:r>
      <w:r>
        <w:fldChar w:fldCharType="separate"/>
      </w:r>
      <w:r>
        <w:t>466</w:t>
      </w:r>
      <w:r>
        <w:fldChar w:fldCharType="end"/>
      </w:r>
    </w:p>
    <w:p>
      <w:pPr>
        <w:pStyle w:val="TOC2"/>
        <w:tabs>
          <w:tab w:val="right" w:leader="dot" w:pos="7088"/>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_Toc386715185 \h </w:instrText>
      </w:r>
      <w:r>
        <w:fldChar w:fldCharType="separate"/>
      </w:r>
      <w:r>
        <w:t>467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_Toc386715186 \h </w:instrText>
      </w:r>
      <w:r>
        <w:fldChar w:fldCharType="separate"/>
      </w:r>
      <w:r>
        <w:t>467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_Toc386715187 \h </w:instrText>
      </w:r>
      <w:r>
        <w:fldChar w:fldCharType="separate"/>
      </w:r>
      <w:r>
        <w:t>468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_Toc386715188 \h </w:instrText>
      </w:r>
      <w:r>
        <w:fldChar w:fldCharType="separate"/>
      </w:r>
      <w:r>
        <w:t>468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_Toc386715189 \h </w:instrText>
      </w:r>
      <w:r>
        <w:fldChar w:fldCharType="separate"/>
      </w:r>
      <w:r>
        <w:t>468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_Toc386715190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_Toc386715191 \h </w:instrText>
      </w:r>
      <w:r>
        <w:fldChar w:fldCharType="separate"/>
      </w:r>
      <w:r>
        <w:t>469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_Toc386715192 \h </w:instrText>
      </w:r>
      <w:r>
        <w:fldChar w:fldCharType="separate"/>
      </w:r>
      <w:r>
        <w:t>469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_Toc386715193 \h </w:instrText>
      </w:r>
      <w:r>
        <w:fldChar w:fldCharType="separate"/>
      </w:r>
      <w:r>
        <w:t>469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_Toc386715194 \h </w:instrText>
      </w:r>
      <w:r>
        <w:fldChar w:fldCharType="separate"/>
      </w:r>
      <w:r>
        <w:t>470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_Toc386715195 \h </w:instrText>
      </w:r>
      <w:r>
        <w:fldChar w:fldCharType="separate"/>
      </w:r>
      <w:r>
        <w:t>471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_Toc386715196 \h </w:instrText>
      </w:r>
      <w:r>
        <w:fldChar w:fldCharType="separate"/>
      </w:r>
      <w:r>
        <w:t>471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_Toc386715197 \h </w:instrText>
      </w:r>
      <w:r>
        <w:fldChar w:fldCharType="separate"/>
      </w:r>
      <w:r>
        <w:t>472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_Toc386715198 \h </w:instrText>
      </w:r>
      <w:r>
        <w:fldChar w:fldCharType="separate"/>
      </w:r>
      <w:r>
        <w:t>472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_Toc386715199 \h </w:instrText>
      </w:r>
      <w:r>
        <w:fldChar w:fldCharType="separate"/>
      </w:r>
      <w:r>
        <w:t>472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_Toc386715200 \h </w:instrText>
      </w:r>
      <w:r>
        <w:fldChar w:fldCharType="separate"/>
      </w:r>
      <w:r>
        <w:t>473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_Toc386715201 \h </w:instrText>
      </w:r>
      <w:r>
        <w:fldChar w:fldCharType="separate"/>
      </w:r>
      <w:r>
        <w:t>473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_Toc386715202 \h </w:instrText>
      </w:r>
      <w:r>
        <w:fldChar w:fldCharType="separate"/>
      </w:r>
      <w:r>
        <w:t>473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_Toc386715203 \h </w:instrText>
      </w:r>
      <w:r>
        <w:fldChar w:fldCharType="separate"/>
      </w:r>
      <w:r>
        <w:t>474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_Toc386715204 \h </w:instrText>
      </w:r>
      <w:r>
        <w:fldChar w:fldCharType="separate"/>
      </w:r>
      <w:r>
        <w:t>474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_Toc386715205 \h </w:instrText>
      </w:r>
      <w:r>
        <w:fldChar w:fldCharType="separate"/>
      </w:r>
      <w:r>
        <w:t>475</w:t>
      </w:r>
      <w:r>
        <w:fldChar w:fldCharType="end"/>
      </w:r>
    </w:p>
    <w:p>
      <w:pPr>
        <w:pStyle w:val="TOC2"/>
        <w:tabs>
          <w:tab w:val="right" w:leader="dot" w:pos="7088"/>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_Toc386715207 \h </w:instrText>
      </w:r>
      <w:r>
        <w:fldChar w:fldCharType="separate"/>
      </w:r>
      <w:r>
        <w:t>476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_Toc386715208 \h </w:instrText>
      </w:r>
      <w:r>
        <w:fldChar w:fldCharType="separate"/>
      </w:r>
      <w:r>
        <w:t>476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_Toc386715209 \h </w:instrText>
      </w:r>
      <w:r>
        <w:fldChar w:fldCharType="separate"/>
      </w:r>
      <w:r>
        <w:t>476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_Toc386715210 \h </w:instrText>
      </w:r>
      <w:r>
        <w:fldChar w:fldCharType="separate"/>
      </w:r>
      <w:r>
        <w:t>477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_Toc386715211 \h </w:instrText>
      </w:r>
      <w:r>
        <w:fldChar w:fldCharType="separate"/>
      </w:r>
      <w:r>
        <w:t>478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_Toc386715212 \h </w:instrText>
      </w:r>
      <w:r>
        <w:fldChar w:fldCharType="separate"/>
      </w:r>
      <w:r>
        <w:t>478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_Toc386715213 \h </w:instrText>
      </w:r>
      <w:r>
        <w:fldChar w:fldCharType="separate"/>
      </w:r>
      <w:r>
        <w:t>478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_Toc386715214 \h </w:instrText>
      </w:r>
      <w:r>
        <w:fldChar w:fldCharType="separate"/>
      </w:r>
      <w:r>
        <w:t>478</w:t>
      </w:r>
      <w:r>
        <w:fldChar w:fldCharType="end"/>
      </w:r>
    </w:p>
    <w:p>
      <w:pPr>
        <w:pStyle w:val="TOC2"/>
        <w:tabs>
          <w:tab w:val="right" w:leader="dot" w:pos="7088"/>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_Toc386715216 \h </w:instrText>
      </w:r>
      <w:r>
        <w:fldChar w:fldCharType="separate"/>
      </w:r>
      <w:r>
        <w:t>479</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_Toc386715217 \h </w:instrText>
      </w:r>
      <w:r>
        <w:fldChar w:fldCharType="separate"/>
      </w:r>
      <w:r>
        <w:t>479</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_Toc386715218 \h </w:instrText>
      </w:r>
      <w:r>
        <w:fldChar w:fldCharType="separate"/>
      </w:r>
      <w:r>
        <w:t>479</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_Toc386715219 \h </w:instrText>
      </w:r>
      <w:r>
        <w:fldChar w:fldCharType="separate"/>
      </w:r>
      <w:r>
        <w:t>480</w:t>
      </w:r>
      <w:r>
        <w:fldChar w:fldCharType="end"/>
      </w:r>
    </w:p>
    <w:p>
      <w:pPr>
        <w:pStyle w:val="TOC2"/>
        <w:tabs>
          <w:tab w:val="right" w:leader="dot" w:pos="7088"/>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_Toc386715221 \h </w:instrText>
      </w:r>
      <w:r>
        <w:fldChar w:fldCharType="separate"/>
      </w:r>
      <w:r>
        <w:t>481</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_Toc386715222 \h </w:instrText>
      </w:r>
      <w:r>
        <w:fldChar w:fldCharType="separate"/>
      </w:r>
      <w:r>
        <w:t>481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_Toc386715223 \h </w:instrText>
      </w:r>
      <w:r>
        <w:fldChar w:fldCharType="separate"/>
      </w:r>
      <w:r>
        <w:t>483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_Toc386715224 \h </w:instrText>
      </w:r>
      <w:r>
        <w:fldChar w:fldCharType="separate"/>
      </w:r>
      <w:r>
        <w:t>484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_Toc386715225 \h </w:instrText>
      </w:r>
      <w:r>
        <w:fldChar w:fldCharType="separate"/>
      </w:r>
      <w:r>
        <w:t>485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_Toc386715226 \h </w:instrText>
      </w:r>
      <w:r>
        <w:fldChar w:fldCharType="separate"/>
      </w:r>
      <w:r>
        <w:t>485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_Toc386715227 \h </w:instrText>
      </w:r>
      <w:r>
        <w:fldChar w:fldCharType="separate"/>
      </w:r>
      <w:r>
        <w:t>486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_Toc386715228 \h </w:instrText>
      </w:r>
      <w:r>
        <w:fldChar w:fldCharType="separate"/>
      </w:r>
      <w:r>
        <w:t>486</w:t>
      </w:r>
      <w:r>
        <w:fldChar w:fldCharType="end"/>
      </w:r>
    </w:p>
    <w:p>
      <w:pPr>
        <w:pStyle w:val="TOC2"/>
        <w:tabs>
          <w:tab w:val="right" w:leader="dot" w:pos="7088"/>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_Toc386715230 \h </w:instrText>
      </w:r>
      <w:r>
        <w:fldChar w:fldCharType="separate"/>
      </w:r>
      <w:r>
        <w:t>487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_Toc386715231 \h </w:instrText>
      </w:r>
      <w:r>
        <w:fldChar w:fldCharType="separate"/>
      </w:r>
      <w:r>
        <w:t>487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_Toc386715232 \h </w:instrText>
      </w:r>
      <w:r>
        <w:fldChar w:fldCharType="separate"/>
      </w:r>
      <w:r>
        <w:t>487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_Toc386715233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_Toc386715234 \h </w:instrText>
      </w:r>
      <w:r>
        <w:fldChar w:fldCharType="separate"/>
      </w:r>
      <w:r>
        <w:t>488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_Toc386715235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_Toc386715236 \h </w:instrText>
      </w:r>
      <w:r>
        <w:fldChar w:fldCharType="separate"/>
      </w:r>
      <w:r>
        <w:t>488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_Toc386715237 \h </w:instrText>
      </w:r>
      <w:r>
        <w:fldChar w:fldCharType="separate"/>
      </w:r>
      <w:r>
        <w:t>488</w:t>
      </w:r>
      <w:r>
        <w:fldChar w:fldCharType="end"/>
      </w:r>
    </w:p>
    <w:p>
      <w:pPr>
        <w:pStyle w:val="TOC2"/>
        <w:tabs>
          <w:tab w:val="right" w:leader="dot" w:pos="7088"/>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_Toc386715239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_Toc386715240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_Toc386715241 \h </w:instrText>
      </w:r>
      <w:r>
        <w:fldChar w:fldCharType="separate"/>
      </w:r>
      <w:r>
        <w:t>490</w:t>
      </w:r>
      <w:r>
        <w:fldChar w:fldCharType="end"/>
      </w:r>
    </w:p>
    <w:p>
      <w:pPr>
        <w:pStyle w:val="TOC2"/>
        <w:tabs>
          <w:tab w:val="right" w:leader="dot" w:pos="7088"/>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_Toc386715243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_Toc386715244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_Toc386715245 \h </w:instrText>
      </w:r>
      <w:r>
        <w:fldChar w:fldCharType="separate"/>
      </w:r>
      <w:r>
        <w:t>492</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_Toc386715246 \h </w:instrText>
      </w:r>
      <w:r>
        <w:fldChar w:fldCharType="separate"/>
      </w:r>
      <w:r>
        <w:t>492</w:t>
      </w:r>
      <w:r>
        <w:fldChar w:fldCharType="end"/>
      </w:r>
    </w:p>
    <w:p>
      <w:pPr>
        <w:pStyle w:val="TOC2"/>
        <w:tabs>
          <w:tab w:val="right" w:leader="dot" w:pos="7088"/>
        </w:tabs>
        <w:rPr>
          <w:rFonts w:asciiTheme="minorHAnsi" w:eastAsiaTheme="minorEastAsia" w:hAnsiTheme="minorHAnsi" w:cstheme="minorBidi"/>
          <w:b w:val="0"/>
          <w:sz w:val="22"/>
          <w:szCs w:val="22"/>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_Toc386715248 \h </w:instrText>
      </w:r>
      <w:r>
        <w:fldChar w:fldCharType="separate"/>
      </w:r>
      <w:r>
        <w:t>493</w:t>
      </w:r>
      <w:r>
        <w:fldChar w:fldCharType="end"/>
      </w:r>
    </w:p>
    <w:p>
      <w:pPr>
        <w:pStyle w:val="TOC8"/>
        <w:rPr>
          <w:rFonts w:asciiTheme="minorHAnsi" w:eastAsiaTheme="minorEastAsia" w:hAnsiTheme="minorHAnsi" w:cstheme="minorBidi"/>
          <w:szCs w:val="22"/>
        </w:rPr>
      </w:pPr>
      <w:r>
        <w:t>2.</w:t>
      </w:r>
      <w:r>
        <w:tab/>
        <w:t>Applications under RTA s. 76 and 78, how to be made</w:t>
      </w:r>
      <w:r>
        <w:tab/>
      </w:r>
      <w:r>
        <w:fldChar w:fldCharType="begin"/>
      </w:r>
      <w:r>
        <w:instrText xml:space="preserve"> PAGEREF _Toc386715249 \h </w:instrText>
      </w:r>
      <w:r>
        <w:fldChar w:fldCharType="separate"/>
      </w:r>
      <w:r>
        <w:t>493</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_Toc386715250 \h </w:instrText>
      </w:r>
      <w:r>
        <w:fldChar w:fldCharType="separate"/>
      </w:r>
      <w:r>
        <w:t>494</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_Toc386715251 \h </w:instrText>
      </w:r>
      <w:r>
        <w:fldChar w:fldCharType="separate"/>
      </w:r>
      <w:r>
        <w:t>494</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_Toc386715252 \h </w:instrText>
      </w:r>
      <w:r>
        <w:fldChar w:fldCharType="separate"/>
      </w:r>
      <w:r>
        <w:t>495</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_Toc386715253 \h </w:instrText>
      </w:r>
      <w:r>
        <w:fldChar w:fldCharType="separate"/>
      </w:r>
      <w:r>
        <w:t>495</w:t>
      </w:r>
      <w:r>
        <w:fldChar w:fldCharType="end"/>
      </w:r>
    </w:p>
    <w:p>
      <w:pPr>
        <w:pStyle w:val="TOC8"/>
        <w:rPr>
          <w:rFonts w:asciiTheme="minorHAnsi" w:eastAsiaTheme="minorEastAsia" w:hAnsiTheme="minorHAnsi" w:cstheme="minorBidi"/>
          <w:szCs w:val="22"/>
        </w:rPr>
      </w:pPr>
      <w:r>
        <w:t>7.</w:t>
      </w:r>
      <w:r>
        <w:tab/>
        <w:t>Result of hearing, Director General to be notified</w:t>
      </w:r>
      <w:r>
        <w:tab/>
      </w:r>
      <w:r>
        <w:fldChar w:fldCharType="begin"/>
      </w:r>
      <w:r>
        <w:instrText xml:space="preserve"> PAGEREF _Toc386715254 \h </w:instrText>
      </w:r>
      <w:r>
        <w:fldChar w:fldCharType="separate"/>
      </w:r>
      <w:r>
        <w:t>495</w:t>
      </w:r>
      <w:r>
        <w:fldChar w:fldCharType="end"/>
      </w:r>
    </w:p>
    <w:p>
      <w:pPr>
        <w:pStyle w:val="TOC2"/>
        <w:tabs>
          <w:tab w:val="right" w:leader="dot" w:pos="7088"/>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_Toc386715256 \h </w:instrText>
      </w:r>
      <w:r>
        <w:fldChar w:fldCharType="separate"/>
      </w:r>
      <w:r>
        <w:t>496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_Toc386715257 \h </w:instrText>
      </w:r>
      <w:r>
        <w:fldChar w:fldCharType="separate"/>
      </w:r>
      <w:r>
        <w:t>496</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_Toc386715258 \h </w:instrText>
      </w:r>
      <w:r>
        <w:fldChar w:fldCharType="separate"/>
      </w:r>
      <w:r>
        <w:t>496</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_Toc386715259 \h </w:instrText>
      </w:r>
      <w:r>
        <w:fldChar w:fldCharType="separate"/>
      </w:r>
      <w:r>
        <w:t>496</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_Toc386715260 \h </w:instrText>
      </w:r>
      <w:r>
        <w:fldChar w:fldCharType="separate"/>
      </w:r>
      <w:r>
        <w:t>497</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_Toc386715261 \h </w:instrText>
      </w:r>
      <w:r>
        <w:fldChar w:fldCharType="separate"/>
      </w:r>
      <w:r>
        <w:t>497</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_Toc386715262 \h </w:instrText>
      </w:r>
      <w:r>
        <w:fldChar w:fldCharType="separate"/>
      </w:r>
      <w:r>
        <w:t>497</w:t>
      </w:r>
      <w:r>
        <w:fldChar w:fldCharType="end"/>
      </w:r>
    </w:p>
    <w:p>
      <w:pPr>
        <w:pStyle w:val="TOC2"/>
        <w:tabs>
          <w:tab w:val="right" w:leader="dot" w:pos="7088"/>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_Toc386715264 \h </w:instrText>
      </w:r>
      <w:r>
        <w:fldChar w:fldCharType="separate"/>
      </w:r>
      <w:r>
        <w:t>498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_Toc386715265 \h </w:instrText>
      </w:r>
      <w:r>
        <w:fldChar w:fldCharType="separate"/>
      </w:r>
      <w:r>
        <w:t>498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_Toc386715266 \h </w:instrText>
      </w:r>
      <w:r>
        <w:fldChar w:fldCharType="separate"/>
      </w:r>
      <w:r>
        <w:t>498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_Toc386715267 \h </w:instrText>
      </w:r>
      <w:r>
        <w:fldChar w:fldCharType="separate"/>
      </w:r>
      <w:r>
        <w:t>499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_Toc386715268 \h </w:instrText>
      </w:r>
      <w:r>
        <w:fldChar w:fldCharType="separate"/>
      </w:r>
      <w:r>
        <w:t>499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_Toc386715269 \h </w:instrText>
      </w:r>
      <w:r>
        <w:fldChar w:fldCharType="separate"/>
      </w:r>
      <w:r>
        <w:t>500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_Toc386715270 \h </w:instrText>
      </w:r>
      <w:r>
        <w:fldChar w:fldCharType="separate"/>
      </w:r>
      <w:r>
        <w:t>500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_Toc386715271 \h </w:instrText>
      </w:r>
      <w:r>
        <w:fldChar w:fldCharType="separate"/>
      </w:r>
      <w:r>
        <w:t>501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_Toc386715272 \h </w:instrText>
      </w:r>
      <w:r>
        <w:fldChar w:fldCharType="separate"/>
      </w:r>
      <w:r>
        <w:t>501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_Toc386715273 \h </w:instrText>
      </w:r>
      <w:r>
        <w:fldChar w:fldCharType="separate"/>
      </w:r>
      <w:r>
        <w:t>501</w:t>
      </w:r>
      <w:r>
        <w:fldChar w:fldCharType="end"/>
      </w:r>
    </w:p>
    <w:p>
      <w:pPr>
        <w:pStyle w:val="TOC2"/>
        <w:tabs>
          <w:tab w:val="right" w:leader="dot" w:pos="7088"/>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_Toc386715275 \h </w:instrText>
      </w:r>
      <w:r>
        <w:fldChar w:fldCharType="separate"/>
      </w:r>
      <w:r>
        <w:t>503</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_Toc386715276 \h </w:instrText>
      </w:r>
      <w:r>
        <w:fldChar w:fldCharType="separate"/>
      </w:r>
      <w:r>
        <w:t>503</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_Toc386715277 \h </w:instrText>
      </w:r>
      <w:r>
        <w:fldChar w:fldCharType="separate"/>
      </w:r>
      <w:r>
        <w:t>505</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_Toc386715278 \h </w:instrText>
      </w:r>
      <w:r>
        <w:fldChar w:fldCharType="separate"/>
      </w:r>
      <w:r>
        <w:t>505</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_Toc386715279 \h </w:instrText>
      </w:r>
      <w:r>
        <w:fldChar w:fldCharType="separate"/>
      </w:r>
      <w:r>
        <w:t>505</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_Toc386715280 \h </w:instrText>
      </w:r>
      <w:r>
        <w:fldChar w:fldCharType="separate"/>
      </w:r>
      <w:r>
        <w:t>506</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_Toc386715281 \h </w:instrText>
      </w:r>
      <w:r>
        <w:fldChar w:fldCharType="separate"/>
      </w:r>
      <w:r>
        <w:t>506</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_Toc386715282 \h </w:instrText>
      </w:r>
      <w:r>
        <w:fldChar w:fldCharType="separate"/>
      </w:r>
      <w:r>
        <w:t>507</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_Toc386715283 \h </w:instrText>
      </w:r>
      <w:r>
        <w:fldChar w:fldCharType="separate"/>
      </w:r>
      <w:r>
        <w:t>507</w:t>
      </w:r>
      <w:r>
        <w:fldChar w:fldCharType="end"/>
      </w:r>
    </w:p>
    <w:p>
      <w:pPr>
        <w:pStyle w:val="TOC2"/>
        <w:tabs>
          <w:tab w:val="right" w:leader="dot" w:pos="7088"/>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_Toc386715286 \h </w:instrText>
      </w:r>
      <w:r>
        <w:fldChar w:fldCharType="separate"/>
      </w:r>
      <w:r>
        <w:t>508</w:t>
      </w:r>
      <w:r>
        <w:fldChar w:fldCharType="end"/>
      </w:r>
    </w:p>
    <w:p>
      <w:pPr>
        <w:pStyle w:val="TOC4"/>
        <w:tabs>
          <w:tab w:val="right" w:leader="dot" w:pos="7088"/>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_Toc386715288 \h </w:instrText>
      </w:r>
      <w:r>
        <w:fldChar w:fldCharType="separate"/>
      </w:r>
      <w:r>
        <w:t>509</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_Toc386715289 \h </w:instrText>
      </w:r>
      <w:r>
        <w:fldChar w:fldCharType="separate"/>
      </w:r>
      <w:r>
        <w:t>510</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_Toc386715290 \h </w:instrText>
      </w:r>
      <w:r>
        <w:fldChar w:fldCharType="separate"/>
      </w:r>
      <w:r>
        <w:t>511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_Toc386715291 \h </w:instrText>
      </w:r>
      <w:r>
        <w:fldChar w:fldCharType="separate"/>
      </w:r>
      <w:r>
        <w:t>511</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_Toc386715292 \h </w:instrText>
      </w:r>
      <w:r>
        <w:fldChar w:fldCharType="separate"/>
      </w:r>
      <w:r>
        <w:t>511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_Toc386715293 \h </w:instrText>
      </w:r>
      <w:r>
        <w:fldChar w:fldCharType="separate"/>
      </w:r>
      <w:r>
        <w:t>512</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_Toc386715294 \h </w:instrText>
      </w:r>
      <w:r>
        <w:fldChar w:fldCharType="separate"/>
      </w:r>
      <w:r>
        <w:t>512</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_Toc386715295 \h </w:instrText>
      </w:r>
      <w:r>
        <w:fldChar w:fldCharType="separate"/>
      </w:r>
      <w:r>
        <w:t>512</w:t>
      </w:r>
      <w:r>
        <w:fldChar w:fldCharType="end"/>
      </w:r>
    </w:p>
    <w:p>
      <w:pPr>
        <w:pStyle w:val="TOC4"/>
        <w:tabs>
          <w:tab w:val="right" w:leader="dot" w:pos="7088"/>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_Toc386715297 \h </w:instrText>
      </w:r>
      <w:r>
        <w:fldChar w:fldCharType="separate"/>
      </w:r>
      <w:r>
        <w:t>513</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_Toc386715298 \h </w:instrText>
      </w:r>
      <w:r>
        <w:fldChar w:fldCharType="separate"/>
      </w:r>
      <w:r>
        <w:t>513</w:t>
      </w:r>
      <w:r>
        <w:fldChar w:fldCharType="end"/>
      </w:r>
    </w:p>
    <w:p>
      <w:pPr>
        <w:pStyle w:val="TOC2"/>
        <w:tabs>
          <w:tab w:val="right" w:leader="dot" w:pos="7088"/>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_Toc386715300 \h </w:instrText>
      </w:r>
      <w:r>
        <w:fldChar w:fldCharType="separate"/>
      </w:r>
      <w:r>
        <w:t>515</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_Toc386715301 \h </w:instrText>
      </w:r>
      <w:r>
        <w:fldChar w:fldCharType="separate"/>
      </w:r>
      <w:r>
        <w:t>515</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_Toc386715302 \h </w:instrText>
      </w:r>
      <w:r>
        <w:fldChar w:fldCharType="separate"/>
      </w:r>
      <w:r>
        <w:t>516</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_Toc386715303 \h </w:instrText>
      </w:r>
      <w:r>
        <w:fldChar w:fldCharType="separate"/>
      </w:r>
      <w:r>
        <w:t>516</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_Toc386715304 \h </w:instrText>
      </w:r>
      <w:r>
        <w:fldChar w:fldCharType="separate"/>
      </w:r>
      <w:r>
        <w:t>517</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_Toc386715305 \h </w:instrText>
      </w:r>
      <w:r>
        <w:fldChar w:fldCharType="separate"/>
      </w:r>
      <w:r>
        <w:t>517</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_Toc386715306 \h </w:instrText>
      </w:r>
      <w:r>
        <w:fldChar w:fldCharType="separate"/>
      </w:r>
      <w:r>
        <w:t>517</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_Toc386715307 \h </w:instrText>
      </w:r>
      <w:r>
        <w:fldChar w:fldCharType="separate"/>
      </w:r>
      <w:r>
        <w:t>518</w:t>
      </w:r>
      <w:r>
        <w:fldChar w:fldCharType="end"/>
      </w:r>
    </w:p>
    <w:p>
      <w:pPr>
        <w:pStyle w:val="TOC2"/>
        <w:tabs>
          <w:tab w:val="right" w:leader="dot" w:pos="7088"/>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_Toc386715309 \h </w:instrText>
      </w:r>
      <w:r>
        <w:fldChar w:fldCharType="separate"/>
      </w:r>
      <w:r>
        <w:t>519</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_Toc386715310 \h </w:instrText>
      </w:r>
      <w:r>
        <w:fldChar w:fldCharType="separate"/>
      </w:r>
      <w:r>
        <w:t>519</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_Toc386715311 \h </w:instrText>
      </w:r>
      <w:r>
        <w:fldChar w:fldCharType="separate"/>
      </w:r>
      <w:r>
        <w:t>519</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_Toc386715312 \h </w:instrText>
      </w:r>
      <w:r>
        <w:fldChar w:fldCharType="separate"/>
      </w:r>
      <w:r>
        <w:t>519</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_Toc386715313 \h </w:instrText>
      </w:r>
      <w:r>
        <w:fldChar w:fldCharType="separate"/>
      </w:r>
      <w:r>
        <w:t>520</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_Toc386715314 \h </w:instrText>
      </w:r>
      <w:r>
        <w:fldChar w:fldCharType="separate"/>
      </w:r>
      <w:r>
        <w:t>520</w:t>
      </w:r>
      <w:r>
        <w:fldChar w:fldCharType="end"/>
      </w:r>
    </w:p>
    <w:p>
      <w:pPr>
        <w:pStyle w:val="TOC2"/>
        <w:tabs>
          <w:tab w:val="right" w:leader="dot" w:pos="7088"/>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_Toc386715316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_Toc386715317 \h </w:instrText>
      </w:r>
      <w:r>
        <w:fldChar w:fldCharType="separate"/>
      </w:r>
      <w:r>
        <w:t>521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_Toc386715318 \h </w:instrText>
      </w:r>
      <w:r>
        <w:fldChar w:fldCharType="separate"/>
      </w:r>
      <w:r>
        <w:t>522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_Toc386715319 \h </w:instrText>
      </w:r>
      <w:r>
        <w:fldChar w:fldCharType="separate"/>
      </w:r>
      <w:r>
        <w:t>522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_Toc386715320 \h </w:instrText>
      </w:r>
      <w:r>
        <w:fldChar w:fldCharType="separate"/>
      </w:r>
      <w:r>
        <w:t>522</w:t>
      </w:r>
      <w:r>
        <w:fldChar w:fldCharType="end"/>
      </w:r>
    </w:p>
    <w:p>
      <w:pPr>
        <w:pStyle w:val="TOC2"/>
        <w:tabs>
          <w:tab w:val="right" w:leader="dot" w:pos="7088"/>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_Toc386715322 \h </w:instrText>
      </w:r>
      <w:r>
        <w:fldChar w:fldCharType="separate"/>
      </w:r>
      <w:r>
        <w:t>524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_Toc386715323 \h </w:instrText>
      </w:r>
      <w:r>
        <w:fldChar w:fldCharType="separate"/>
      </w:r>
      <w:r>
        <w:t>524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_Toc386715324 \h </w:instrText>
      </w:r>
      <w:r>
        <w:fldChar w:fldCharType="separate"/>
      </w:r>
      <w:r>
        <w:t>524</w:t>
      </w:r>
      <w:r>
        <w:fldChar w:fldCharType="end"/>
      </w:r>
    </w:p>
    <w:p>
      <w:pPr>
        <w:pStyle w:val="TOC2"/>
        <w:tabs>
          <w:tab w:val="right" w:leader="dot" w:pos="7088"/>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_Toc386715326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_Toc386715327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_Toc386715328 \h </w:instrText>
      </w:r>
      <w:r>
        <w:fldChar w:fldCharType="separate"/>
      </w:r>
      <w:r>
        <w:t>525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_Toc386715329 \h </w:instrText>
      </w:r>
      <w:r>
        <w:fldChar w:fldCharType="separate"/>
      </w:r>
      <w:r>
        <w:t>526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_Toc386715330 \h </w:instrText>
      </w:r>
      <w:r>
        <w:fldChar w:fldCharType="separate"/>
      </w:r>
      <w:r>
        <w:t>526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_Toc386715331 \h </w:instrText>
      </w:r>
      <w:r>
        <w:fldChar w:fldCharType="separate"/>
      </w:r>
      <w:r>
        <w:t>527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_Toc386715332 \h </w:instrText>
      </w:r>
      <w:r>
        <w:fldChar w:fldCharType="separate"/>
      </w:r>
      <w:r>
        <w:t>527</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_Toc386715333 \h </w:instrText>
      </w:r>
      <w:r>
        <w:fldChar w:fldCharType="separate"/>
      </w:r>
      <w:r>
        <w:t>527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_Toc386715334 \h </w:instrText>
      </w:r>
      <w:r>
        <w:fldChar w:fldCharType="separate"/>
      </w:r>
      <w:r>
        <w:t>528</w:t>
      </w:r>
      <w:r>
        <w:fldChar w:fldCharType="end"/>
      </w:r>
    </w:p>
    <w:p>
      <w:pPr>
        <w:pStyle w:val="TOC2"/>
        <w:tabs>
          <w:tab w:val="right" w:leader="dot" w:pos="7088"/>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_Toc386715336 \h </w:instrText>
      </w:r>
      <w:r>
        <w:fldChar w:fldCharType="separate"/>
      </w:r>
      <w:r>
        <w:t>529</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_Toc386715337 \h </w:instrText>
      </w:r>
      <w:r>
        <w:fldChar w:fldCharType="separate"/>
      </w:r>
      <w:r>
        <w:t>529</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_Toc386715338 \h </w:instrText>
      </w:r>
      <w:r>
        <w:fldChar w:fldCharType="separate"/>
      </w:r>
      <w:r>
        <w:t>529</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_Toc386715339 \h </w:instrText>
      </w:r>
      <w:r>
        <w:fldChar w:fldCharType="separate"/>
      </w:r>
      <w:r>
        <w:t>530</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_Toc386715340 \h </w:instrText>
      </w:r>
      <w:r>
        <w:fldChar w:fldCharType="separate"/>
      </w:r>
      <w:r>
        <w:t>531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_Toc386715341 \h </w:instrText>
      </w:r>
      <w:r>
        <w:fldChar w:fldCharType="separate"/>
      </w:r>
      <w:r>
        <w:t>531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_Toc386715342 \h </w:instrText>
      </w:r>
      <w:r>
        <w:fldChar w:fldCharType="separate"/>
      </w:r>
      <w:r>
        <w:t>532</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_Toc386715343 \h </w:instrText>
      </w:r>
      <w:r>
        <w:fldChar w:fldCharType="separate"/>
      </w:r>
      <w:r>
        <w:t>532</w:t>
      </w:r>
      <w:r>
        <w:fldChar w:fldCharType="end"/>
      </w:r>
    </w:p>
    <w:p>
      <w:pPr>
        <w:pStyle w:val="TOC2"/>
        <w:tabs>
          <w:tab w:val="right" w:leader="dot" w:pos="7088"/>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_Toc386715345 \h </w:instrText>
      </w:r>
      <w:r>
        <w:fldChar w:fldCharType="separate"/>
      </w:r>
      <w:r>
        <w:t>534</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_Toc386715346 \h </w:instrText>
      </w:r>
      <w:r>
        <w:fldChar w:fldCharType="separate"/>
      </w:r>
      <w:r>
        <w:t>535</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_Toc386715347 \h </w:instrText>
      </w:r>
      <w:r>
        <w:fldChar w:fldCharType="separate"/>
      </w:r>
      <w:r>
        <w:t>536</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_Toc386715348 \h </w:instrText>
      </w:r>
      <w:r>
        <w:fldChar w:fldCharType="separate"/>
      </w:r>
      <w:r>
        <w:t>537</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_Toc386715349 \h </w:instrText>
      </w:r>
      <w:r>
        <w:fldChar w:fldCharType="separate"/>
      </w:r>
      <w:r>
        <w:t>538</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_Toc386715350 \h </w:instrText>
      </w:r>
      <w:r>
        <w:fldChar w:fldCharType="separate"/>
      </w:r>
      <w:r>
        <w:t>541</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_Toc386715351 \h </w:instrText>
      </w:r>
      <w:r>
        <w:fldChar w:fldCharType="separate"/>
      </w:r>
      <w:r>
        <w:t>542</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_Toc386715352 \h </w:instrText>
      </w:r>
      <w:r>
        <w:fldChar w:fldCharType="separate"/>
      </w:r>
      <w:r>
        <w:t>543</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_Toc386715353 \h </w:instrText>
      </w:r>
      <w:r>
        <w:fldChar w:fldCharType="separate"/>
      </w:r>
      <w:r>
        <w:t>544</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_Toc386715354 \h </w:instrText>
      </w:r>
      <w:r>
        <w:fldChar w:fldCharType="separate"/>
      </w:r>
      <w:r>
        <w:t>546</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_Toc386715355 \h </w:instrText>
      </w:r>
      <w:r>
        <w:fldChar w:fldCharType="separate"/>
      </w:r>
      <w:r>
        <w:t>547</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_Toc386715356 \h </w:instrText>
      </w:r>
      <w:r>
        <w:fldChar w:fldCharType="separate"/>
      </w:r>
      <w:r>
        <w:t>548</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_Toc386715357 \h </w:instrText>
      </w:r>
      <w:r>
        <w:fldChar w:fldCharType="separate"/>
      </w:r>
      <w:r>
        <w:t>551</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_Toc386715358 \h </w:instrText>
      </w:r>
      <w:r>
        <w:fldChar w:fldCharType="separate"/>
      </w:r>
      <w:r>
        <w:t>552</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_Toc386715359 \h </w:instrText>
      </w:r>
      <w:r>
        <w:fldChar w:fldCharType="separate"/>
      </w:r>
      <w:r>
        <w:t>552</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_Toc386715360 \h </w:instrText>
      </w:r>
      <w:r>
        <w:fldChar w:fldCharType="separate"/>
      </w:r>
      <w:r>
        <w:t>553</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_Toc386715361 \h </w:instrText>
      </w:r>
      <w:r>
        <w:fldChar w:fldCharType="separate"/>
      </w:r>
      <w:r>
        <w:t>558</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_Toc386715362 \h </w:instrText>
      </w:r>
      <w:r>
        <w:fldChar w:fldCharType="separate"/>
      </w:r>
      <w:r>
        <w:t>560</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_Toc386715363 \h </w:instrText>
      </w:r>
      <w:r>
        <w:fldChar w:fldCharType="separate"/>
      </w:r>
      <w:r>
        <w:t>561</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_Toc386715364 \h </w:instrText>
      </w:r>
      <w:r>
        <w:fldChar w:fldCharType="separate"/>
      </w:r>
      <w:r>
        <w:t>562</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_Toc386715365 \h </w:instrText>
      </w:r>
      <w:r>
        <w:fldChar w:fldCharType="separate"/>
      </w:r>
      <w:r>
        <w:t>564</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_Toc386715366 \h </w:instrText>
      </w:r>
      <w:r>
        <w:fldChar w:fldCharType="separate"/>
      </w:r>
      <w:r>
        <w:t>565</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_Toc386715367 \h </w:instrText>
      </w:r>
      <w:r>
        <w:fldChar w:fldCharType="separate"/>
      </w:r>
      <w:r>
        <w:t>566</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_Toc386715368 \h </w:instrText>
      </w:r>
      <w:r>
        <w:fldChar w:fldCharType="separate"/>
      </w:r>
      <w:r>
        <w:t>567</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_Toc386715369 \h </w:instrText>
      </w:r>
      <w:r>
        <w:fldChar w:fldCharType="separate"/>
      </w:r>
      <w:r>
        <w:t>567</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_Toc386715370 \h </w:instrText>
      </w:r>
      <w:r>
        <w:fldChar w:fldCharType="separate"/>
      </w:r>
      <w:r>
        <w:t>568</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_Toc386715371 \h </w:instrText>
      </w:r>
      <w:r>
        <w:fldChar w:fldCharType="separate"/>
      </w:r>
      <w:r>
        <w:t>568</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_Toc386715372 \h </w:instrText>
      </w:r>
      <w:r>
        <w:fldChar w:fldCharType="separate"/>
      </w:r>
      <w:r>
        <w:t>569</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_Toc386715373 \h </w:instrText>
      </w:r>
      <w:r>
        <w:fldChar w:fldCharType="separate"/>
      </w:r>
      <w:r>
        <w:t>569</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_Toc386715374 \h </w:instrText>
      </w:r>
      <w:r>
        <w:fldChar w:fldCharType="separate"/>
      </w:r>
      <w:r>
        <w:t>570</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_Toc386715375 \h </w:instrText>
      </w:r>
      <w:r>
        <w:fldChar w:fldCharType="separate"/>
      </w:r>
      <w:r>
        <w:t>571</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_Toc386715376 \h </w:instrText>
      </w:r>
      <w:r>
        <w:fldChar w:fldCharType="separate"/>
      </w:r>
      <w:r>
        <w:t>572</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_Toc386715377 \h </w:instrText>
      </w:r>
      <w:r>
        <w:fldChar w:fldCharType="separate"/>
      </w:r>
      <w:r>
        <w:t>572</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_Toc386715378 \h </w:instrText>
      </w:r>
      <w:r>
        <w:fldChar w:fldCharType="separate"/>
      </w:r>
      <w:r>
        <w:t>573</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_Toc386715379 \h </w:instrText>
      </w:r>
      <w:r>
        <w:fldChar w:fldCharType="separate"/>
      </w:r>
      <w:r>
        <w:t>573</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_Toc386715380 \h </w:instrText>
      </w:r>
      <w:r>
        <w:fldChar w:fldCharType="separate"/>
      </w:r>
      <w:r>
        <w:t>574</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_Toc386715381 \h </w:instrText>
      </w:r>
      <w:r>
        <w:fldChar w:fldCharType="separate"/>
      </w:r>
      <w:r>
        <w:t>574</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_Toc386715382 \h </w:instrText>
      </w:r>
      <w:r>
        <w:fldChar w:fldCharType="separate"/>
      </w:r>
      <w:r>
        <w:t>575</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_Toc386715383 \h </w:instrText>
      </w:r>
      <w:r>
        <w:fldChar w:fldCharType="separate"/>
      </w:r>
      <w:r>
        <w:t>575</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_Toc386715384 \h </w:instrText>
      </w:r>
      <w:r>
        <w:fldChar w:fldCharType="separate"/>
      </w:r>
      <w:r>
        <w:t>576</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_Toc386715385 \h </w:instrText>
      </w:r>
      <w:r>
        <w:fldChar w:fldCharType="separate"/>
      </w:r>
      <w:r>
        <w:t>576</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_Toc386715386 \h </w:instrText>
      </w:r>
      <w:r>
        <w:fldChar w:fldCharType="separate"/>
      </w:r>
      <w:r>
        <w:t>577</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_Toc386715387 \h </w:instrText>
      </w:r>
      <w:r>
        <w:fldChar w:fldCharType="separate"/>
      </w:r>
      <w:r>
        <w:t>578</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_Toc386715388 \h </w:instrText>
      </w:r>
      <w:r>
        <w:fldChar w:fldCharType="separate"/>
      </w:r>
      <w:r>
        <w:t>579</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_Toc386715389 \h </w:instrText>
      </w:r>
      <w:r>
        <w:fldChar w:fldCharType="separate"/>
      </w:r>
      <w:r>
        <w:t>580</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_Toc386715390 \h </w:instrText>
      </w:r>
      <w:r>
        <w:fldChar w:fldCharType="separate"/>
      </w:r>
      <w:r>
        <w:t>581</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_Toc386715391 \h </w:instrText>
      </w:r>
      <w:r>
        <w:fldChar w:fldCharType="separate"/>
      </w:r>
      <w:r>
        <w:t>581</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_Toc386715392 \h </w:instrText>
      </w:r>
      <w:r>
        <w:fldChar w:fldCharType="separate"/>
      </w:r>
      <w:r>
        <w:t>582</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_Toc386715393 \h </w:instrText>
      </w:r>
      <w:r>
        <w:fldChar w:fldCharType="separate"/>
      </w:r>
      <w:r>
        <w:t>583</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_Toc386715394 \h </w:instrText>
      </w:r>
      <w:r>
        <w:fldChar w:fldCharType="separate"/>
      </w:r>
      <w:r>
        <w:t>583</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_Toc386715395 \h </w:instrText>
      </w:r>
      <w:r>
        <w:fldChar w:fldCharType="separate"/>
      </w:r>
      <w:r>
        <w:t>584</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_Toc386715396 \h </w:instrText>
      </w:r>
      <w:r>
        <w:fldChar w:fldCharType="separate"/>
      </w:r>
      <w:r>
        <w:t>584</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_Toc386715397 \h </w:instrText>
      </w:r>
      <w:r>
        <w:fldChar w:fldCharType="separate"/>
      </w:r>
      <w:r>
        <w:t>585</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_Toc386715398 \h </w:instrText>
      </w:r>
      <w:r>
        <w:fldChar w:fldCharType="separate"/>
      </w:r>
      <w:r>
        <w:t>586</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_Toc386715399 \h </w:instrText>
      </w:r>
      <w:r>
        <w:fldChar w:fldCharType="separate"/>
      </w:r>
      <w:r>
        <w:t>587</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_Toc386715400 \h </w:instrText>
      </w:r>
      <w:r>
        <w:fldChar w:fldCharType="separate"/>
      </w:r>
      <w:r>
        <w:t>587</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_Toc386715401 \h </w:instrText>
      </w:r>
      <w:r>
        <w:fldChar w:fldCharType="separate"/>
      </w:r>
      <w:r>
        <w:t>588</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_Toc386715402 \h </w:instrText>
      </w:r>
      <w:r>
        <w:fldChar w:fldCharType="separate"/>
      </w:r>
      <w:r>
        <w:t>588</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_Toc386715403 \h </w:instrText>
      </w:r>
      <w:r>
        <w:fldChar w:fldCharType="separate"/>
      </w:r>
      <w:r>
        <w:t>589</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_Toc386715404 \h </w:instrText>
      </w:r>
      <w:r>
        <w:fldChar w:fldCharType="separate"/>
      </w:r>
      <w:r>
        <w:t>589</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_Toc386715405 \h </w:instrText>
      </w:r>
      <w:r>
        <w:fldChar w:fldCharType="separate"/>
      </w:r>
      <w:r>
        <w:t>590</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_Toc386715406 \h </w:instrText>
      </w:r>
      <w:r>
        <w:fldChar w:fldCharType="separate"/>
      </w:r>
      <w:r>
        <w:t>591</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_Toc386715407 \h </w:instrText>
      </w:r>
      <w:r>
        <w:fldChar w:fldCharType="separate"/>
      </w:r>
      <w:r>
        <w:t>592</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_Toc386715408 \h </w:instrText>
      </w:r>
      <w:r>
        <w:fldChar w:fldCharType="separate"/>
      </w:r>
      <w:r>
        <w:t>593</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_Toc386715409 \h </w:instrText>
      </w:r>
      <w:r>
        <w:fldChar w:fldCharType="separate"/>
      </w:r>
      <w:r>
        <w:t>594</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_Toc386715410 \h </w:instrText>
      </w:r>
      <w:r>
        <w:fldChar w:fldCharType="separate"/>
      </w:r>
      <w:r>
        <w:t>594</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_Toc386715411 \h </w:instrText>
      </w:r>
      <w:r>
        <w:fldChar w:fldCharType="separate"/>
      </w:r>
      <w:r>
        <w:t>595</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_Toc386715412 \h </w:instrText>
      </w:r>
      <w:r>
        <w:fldChar w:fldCharType="separate"/>
      </w:r>
      <w:r>
        <w:t>595</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_Toc386715413 \h </w:instrText>
      </w:r>
      <w:r>
        <w:fldChar w:fldCharType="separate"/>
      </w:r>
      <w:r>
        <w:t>596</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_Toc386715414 \h </w:instrText>
      </w:r>
      <w:r>
        <w:fldChar w:fldCharType="separate"/>
      </w:r>
      <w:r>
        <w:t>597</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_Toc386715415 \h </w:instrText>
      </w:r>
      <w:r>
        <w:fldChar w:fldCharType="separate"/>
      </w:r>
      <w:r>
        <w:t>597</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_Toc386715416 \h </w:instrText>
      </w:r>
      <w:r>
        <w:fldChar w:fldCharType="separate"/>
      </w:r>
      <w:r>
        <w:t>598</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_Toc386715417 \h </w:instrText>
      </w:r>
      <w:r>
        <w:fldChar w:fldCharType="separate"/>
      </w:r>
      <w:r>
        <w:t>599</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_Toc386715418 \h </w:instrText>
      </w:r>
      <w:r>
        <w:fldChar w:fldCharType="separate"/>
      </w:r>
      <w:r>
        <w:t>599</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_Toc386715419 \h </w:instrText>
      </w:r>
      <w:r>
        <w:fldChar w:fldCharType="separate"/>
      </w:r>
      <w:r>
        <w:t>600</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_Toc386715420 \h </w:instrText>
      </w:r>
      <w:r>
        <w:fldChar w:fldCharType="separate"/>
      </w:r>
      <w:r>
        <w:t>601</w:t>
      </w:r>
      <w:r>
        <w:fldChar w:fldCharType="end"/>
      </w:r>
    </w:p>
    <w:p>
      <w:pPr>
        <w:pStyle w:val="TOC8"/>
        <w:rPr>
          <w:rFonts w:asciiTheme="minorHAnsi" w:eastAsiaTheme="minorEastAsia" w:hAnsiTheme="minorHAnsi" w:cstheme="minorBidi"/>
          <w:szCs w:val="22"/>
        </w:rPr>
      </w:pPr>
      <w:r>
        <w:t>103.</w:t>
      </w:r>
      <w:r>
        <w:tab/>
        <w:t>Application by Director General to vary extraordinary licence (O. 81C r. 2(3))</w:t>
      </w:r>
      <w:r>
        <w:tab/>
      </w:r>
      <w:r>
        <w:fldChar w:fldCharType="begin"/>
      </w:r>
      <w:r>
        <w:instrText xml:space="preserve"> PAGEREF _Toc386715421 \h </w:instrText>
      </w:r>
      <w:r>
        <w:fldChar w:fldCharType="separate"/>
      </w:r>
      <w:r>
        <w:t>602</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_Toc386715422 \h </w:instrText>
      </w:r>
      <w:r>
        <w:fldChar w:fldCharType="separate"/>
      </w:r>
      <w:r>
        <w:t>603</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_Toc386715423 \h </w:instrText>
      </w:r>
      <w:r>
        <w:fldChar w:fldCharType="separate"/>
      </w:r>
      <w:r>
        <w:t>604</w:t>
      </w:r>
      <w:r>
        <w:fldChar w:fldCharType="end"/>
      </w:r>
    </w:p>
    <w:p>
      <w:pPr>
        <w:pStyle w:val="TOC2"/>
        <w:tabs>
          <w:tab w:val="right" w:leader="dot" w:pos="7088"/>
        </w:tabs>
        <w:rPr>
          <w:rFonts w:asciiTheme="minorHAnsi" w:eastAsiaTheme="minorEastAsia" w:hAnsiTheme="minorHAnsi" w:cstheme="minorBidi"/>
          <w:b w:val="0"/>
          <w:sz w:val="22"/>
          <w:szCs w:val="22"/>
        </w:rPr>
      </w:pPr>
      <w:r>
        <w:t>Schedule 3 — Payment into and out of court</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_Toc386715426 \h </w:instrText>
      </w:r>
      <w:r>
        <w:fldChar w:fldCharType="separate"/>
      </w:r>
      <w:r>
        <w:t>608</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April 2014</w:t>
            </w:r>
          </w:p>
        </w:tc>
      </w:tr>
    </w:tbl>
    <w:p>
      <w:pPr>
        <w:pStyle w:val="WA"/>
        <w:spacing w:before="120"/>
      </w:pPr>
      <w:r>
        <w:t>Western Australia</w:t>
      </w:r>
    </w:p>
    <w:p>
      <w:pPr>
        <w:pStyle w:val="PrincipalActReg"/>
        <w:spacing w:before="1120" w:after="600"/>
        <w:rPr>
          <w:snapToGrid w:val="0"/>
        </w:rPr>
      </w:pPr>
      <w:bookmarkStart w:id="2" w:name="RuleErr_2"/>
      <w:r>
        <w:rPr>
          <w:snapToGrid w:val="0"/>
        </w:rPr>
        <w:t>Supreme Court Act 1935</w:t>
      </w:r>
    </w:p>
    <w:bookmarkEnd w:id="2"/>
    <w:p>
      <w:pPr>
        <w:pStyle w:val="NameofActReg"/>
        <w:spacing w:before="1440"/>
      </w:pPr>
      <w:r>
        <w:t>Rules of the Supreme Court 1971</w:t>
      </w:r>
    </w:p>
    <w:p>
      <w:pPr>
        <w:pStyle w:val="Heading2"/>
      </w:pPr>
      <w:bookmarkStart w:id="3" w:name="_Toc386714179"/>
      <w:r>
        <w:rPr>
          <w:rStyle w:val="CharPartNo"/>
        </w:rPr>
        <w:t>Order 1</w:t>
      </w:r>
      <w:r>
        <w:t> — </w:t>
      </w:r>
      <w:r>
        <w:rPr>
          <w:rStyle w:val="CharPartText"/>
        </w:rPr>
        <w:t>Application, elimination of delay and forms</w:t>
      </w:r>
      <w:bookmarkEnd w:id="3"/>
    </w:p>
    <w:p>
      <w:pPr>
        <w:pStyle w:val="Footnoteheading"/>
        <w:ind w:left="890"/>
        <w:rPr>
          <w:snapToGrid w:val="0"/>
        </w:rPr>
      </w:pPr>
      <w:r>
        <w:rPr>
          <w:snapToGrid w:val="0"/>
        </w:rPr>
        <w:tab/>
        <w:t>[Heading inserted in Gazette 26 Mar 1993 p. 1840.]</w:t>
      </w:r>
    </w:p>
    <w:p>
      <w:pPr>
        <w:pStyle w:val="Heading5"/>
        <w:rPr>
          <w:snapToGrid w:val="0"/>
        </w:rPr>
      </w:pPr>
      <w:bookmarkStart w:id="4" w:name="_Toc38671418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 w:name="_Toc386714181"/>
      <w:r>
        <w:rPr>
          <w:rStyle w:val="CharSectno"/>
        </w:rPr>
        <w:t>2</w:t>
      </w:r>
      <w:r>
        <w:rPr>
          <w:snapToGrid w:val="0"/>
        </w:rPr>
        <w:t>.</w:t>
      </w:r>
      <w:r>
        <w:rPr>
          <w:snapToGrid w:val="0"/>
        </w:rPr>
        <w:tab/>
        <w:t>Commencement and saving</w:t>
      </w:r>
      <w:bookmarkEnd w:id="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 w:name="_Toc386714182"/>
      <w:r>
        <w:rPr>
          <w:rStyle w:val="CharSectno"/>
        </w:rPr>
        <w:t>3</w:t>
      </w:r>
      <w:r>
        <w:rPr>
          <w:snapToGrid w:val="0"/>
        </w:rPr>
        <w:t>.</w:t>
      </w:r>
      <w:r>
        <w:rPr>
          <w:snapToGrid w:val="0"/>
        </w:rPr>
        <w:tab/>
        <w:t>Certain proceedings excluded</w:t>
      </w:r>
      <w:bookmarkEnd w:id="6"/>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bookmarkStart w:id="7" w:name="RuleErr_7"/>
            <w:r>
              <w:rPr>
                <w:i/>
              </w:rPr>
              <w:t>[1.</w:t>
            </w:r>
            <w:r>
              <w:rPr>
                <w:i/>
              </w:rPr>
              <w:tab/>
              <w:t>deleted]</w:t>
            </w:r>
            <w:bookmarkEnd w:id="7"/>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bookmarkStart w:id="8" w:name="RuleErr_8"/>
            <w:r>
              <w:rPr>
                <w:i/>
              </w:rPr>
              <w:t>[3.</w:t>
            </w:r>
            <w:r>
              <w:rPr>
                <w:i/>
              </w:rPr>
              <w:tab/>
              <w:t>deleted]</w:t>
            </w:r>
            <w:bookmarkEnd w:id="8"/>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bookmarkStart w:id="9" w:name="RuleErr_9"/>
            <w:r>
              <w:rPr>
                <w:i/>
              </w:rPr>
              <w:t xml:space="preserve"> Electoral Rules 1908</w:t>
            </w:r>
            <w:bookmarkEnd w:id="9"/>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0" w:name="_Toc386714183"/>
      <w:r>
        <w:rPr>
          <w:rStyle w:val="CharSectno"/>
        </w:rPr>
        <w:t>3A</w:t>
      </w:r>
      <w:r>
        <w:rPr>
          <w:snapToGrid w:val="0"/>
        </w:rPr>
        <w:t>.</w:t>
      </w:r>
      <w:r>
        <w:rPr>
          <w:snapToGrid w:val="0"/>
        </w:rPr>
        <w:tab/>
        <w:t>Inherent powers not affected</w:t>
      </w:r>
      <w:bookmarkEnd w:id="1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1" w:name="_Toc386714184"/>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2" w:name="_Toc386714185"/>
      <w:r>
        <w:rPr>
          <w:rStyle w:val="CharSectno"/>
        </w:rPr>
        <w:t>4A</w:t>
      </w:r>
      <w:r>
        <w:rPr>
          <w:snapToGrid w:val="0"/>
        </w:rPr>
        <w:t>.</w:t>
      </w:r>
      <w:r>
        <w:rPr>
          <w:snapToGrid w:val="0"/>
        </w:rPr>
        <w:tab/>
        <w:t>Delays, elimination of</w:t>
      </w:r>
      <w:bookmarkEnd w:id="1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3" w:name="_Toc386714186"/>
      <w:r>
        <w:rPr>
          <w:rStyle w:val="CharSectno"/>
        </w:rPr>
        <w:t>4B</w:t>
      </w:r>
      <w:r>
        <w:rPr>
          <w:snapToGrid w:val="0"/>
        </w:rPr>
        <w:t>.</w:t>
      </w:r>
      <w:r>
        <w:rPr>
          <w:snapToGrid w:val="0"/>
        </w:rPr>
        <w:tab/>
        <w:t>Case flow management, use and objects of</w:t>
      </w:r>
      <w:bookmarkEnd w:id="1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4" w:name="_Toc386714187"/>
      <w:r>
        <w:rPr>
          <w:rStyle w:val="CharSectno"/>
        </w:rPr>
        <w:t>4C</w:t>
      </w:r>
      <w:r>
        <w:rPr>
          <w:snapToGrid w:val="0"/>
        </w:rPr>
        <w:t>.</w:t>
      </w:r>
      <w:r>
        <w:rPr>
          <w:snapToGrid w:val="0"/>
        </w:rPr>
        <w:tab/>
        <w:t>Parties to notify settlement</w:t>
      </w:r>
      <w:bookmarkEnd w:id="1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5" w:name="_Toc386714188"/>
      <w:r>
        <w:rPr>
          <w:rStyle w:val="CharSectno"/>
        </w:rPr>
        <w:t>6</w:t>
      </w:r>
      <w:r>
        <w:rPr>
          <w:snapToGrid w:val="0"/>
        </w:rPr>
        <w:t>.</w:t>
      </w:r>
      <w:r>
        <w:rPr>
          <w:snapToGrid w:val="0"/>
        </w:rPr>
        <w:tab/>
        <w:t>Forms</w:t>
      </w:r>
      <w:bookmarkEnd w:id="1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6" w:name="_Toc386714189"/>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 w:name="_Toc386714190"/>
      <w:r>
        <w:rPr>
          <w:rStyle w:val="CharPartNo"/>
        </w:rPr>
        <w:t>Order 2</w:t>
      </w:r>
      <w:r>
        <w:t> — </w:t>
      </w:r>
      <w:r>
        <w:rPr>
          <w:rStyle w:val="CharPartText"/>
        </w:rPr>
        <w:t>Effect of non</w:t>
      </w:r>
      <w:r>
        <w:rPr>
          <w:rStyle w:val="CharPartText"/>
        </w:rPr>
        <w:noBreakHyphen/>
        <w:t>compliance</w:t>
      </w:r>
      <w:bookmarkEnd w:id="17"/>
    </w:p>
    <w:p>
      <w:pPr>
        <w:pStyle w:val="Heading5"/>
        <w:rPr>
          <w:snapToGrid w:val="0"/>
        </w:rPr>
      </w:pPr>
      <w:bookmarkStart w:id="18" w:name="_Toc386714191"/>
      <w:r>
        <w:rPr>
          <w:rStyle w:val="CharSectno"/>
        </w:rPr>
        <w:t>1</w:t>
      </w:r>
      <w:r>
        <w:rPr>
          <w:snapToGrid w:val="0"/>
        </w:rPr>
        <w:t>.</w:t>
      </w:r>
      <w:r>
        <w:rPr>
          <w:snapToGrid w:val="0"/>
        </w:rPr>
        <w:tab/>
        <w:t>Non</w:t>
      </w:r>
      <w:r>
        <w:rPr>
          <w:snapToGrid w:val="0"/>
        </w:rPr>
        <w:noBreakHyphen/>
        <w:t>compliance with rules</w:t>
      </w:r>
      <w:bookmarkEnd w:id="1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9" w:name="_Toc386714192"/>
      <w:r>
        <w:rPr>
          <w:rStyle w:val="CharSectno"/>
        </w:rPr>
        <w:t>2</w:t>
      </w:r>
      <w:r>
        <w:rPr>
          <w:snapToGrid w:val="0"/>
        </w:rPr>
        <w:t>.</w:t>
      </w:r>
      <w:r>
        <w:rPr>
          <w:snapToGrid w:val="0"/>
        </w:rPr>
        <w:tab/>
        <w:t>Application to set aside for irregularity</w:t>
      </w:r>
      <w:bookmarkEnd w:id="1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0" w:name="_Toc386714193"/>
      <w:r>
        <w:rPr>
          <w:rStyle w:val="CharPartNo"/>
        </w:rPr>
        <w:t>Order 3</w:t>
      </w:r>
      <w:r>
        <w:t> — </w:t>
      </w:r>
      <w:r>
        <w:rPr>
          <w:rStyle w:val="CharPartText"/>
        </w:rPr>
        <w:t>Time</w:t>
      </w:r>
      <w:bookmarkEnd w:id="20"/>
    </w:p>
    <w:p>
      <w:pPr>
        <w:pStyle w:val="Heading5"/>
        <w:tabs>
          <w:tab w:val="left" w:pos="1440"/>
          <w:tab w:val="left" w:pos="2160"/>
          <w:tab w:val="left" w:pos="2880"/>
          <w:tab w:val="left" w:pos="3600"/>
          <w:tab w:val="left" w:pos="4320"/>
          <w:tab w:val="left" w:pos="4877"/>
        </w:tabs>
        <w:rPr>
          <w:snapToGrid w:val="0"/>
        </w:rPr>
      </w:pPr>
      <w:bookmarkStart w:id="21" w:name="_Toc386714194"/>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1"/>
    </w:p>
    <w:p>
      <w:pPr>
        <w:pStyle w:val="Subsection"/>
      </w:pPr>
      <w:r>
        <w:tab/>
      </w:r>
      <w:r>
        <w:tab/>
        <w:t xml:space="preserve">Without prejudice to the definition of the word </w:t>
      </w:r>
      <w:bookmarkStart w:id="22" w:name="RuleErr_10"/>
      <w:r>
        <w:rPr>
          <w:b/>
          <w:bCs/>
          <w:i/>
          <w:iCs/>
        </w:rPr>
        <w:t>month</w:t>
      </w:r>
      <w:bookmarkEnd w:id="22"/>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23" w:name="_Toc386714195"/>
      <w:r>
        <w:rPr>
          <w:rStyle w:val="CharSectno"/>
        </w:rPr>
        <w:t>2</w:t>
      </w:r>
      <w:r>
        <w:rPr>
          <w:snapToGrid w:val="0"/>
        </w:rPr>
        <w:t>.</w:t>
      </w:r>
      <w:r>
        <w:rPr>
          <w:snapToGrid w:val="0"/>
        </w:rPr>
        <w:tab/>
        <w:t>Reckoning periods of time</w:t>
      </w:r>
      <w:bookmarkEnd w:id="2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4" w:name="_Toc386714196"/>
      <w:r>
        <w:rPr>
          <w:rStyle w:val="CharSectno"/>
        </w:rPr>
        <w:t>3</w:t>
      </w:r>
      <w:r>
        <w:rPr>
          <w:snapToGrid w:val="0"/>
        </w:rPr>
        <w:t>.</w:t>
      </w:r>
      <w:r>
        <w:rPr>
          <w:snapToGrid w:val="0"/>
        </w:rPr>
        <w:tab/>
        <w:t>Period between 24 Dec and 15 Jan excluded when computing time</w:t>
      </w:r>
      <w:bookmarkEnd w:id="24"/>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5" w:name="_Toc386714197"/>
      <w:r>
        <w:rPr>
          <w:rStyle w:val="CharSectno"/>
        </w:rPr>
        <w:t>4</w:t>
      </w:r>
      <w:r>
        <w:rPr>
          <w:snapToGrid w:val="0"/>
        </w:rPr>
        <w:t>.</w:t>
      </w:r>
      <w:r>
        <w:rPr>
          <w:snapToGrid w:val="0"/>
        </w:rPr>
        <w:tab/>
        <w:t>Time expiring on day Central Office closed, effect of</w:t>
      </w:r>
      <w:bookmarkEnd w:id="25"/>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6" w:name="_Toc386714198"/>
      <w:r>
        <w:rPr>
          <w:rStyle w:val="CharSectno"/>
        </w:rPr>
        <w:t>5</w:t>
      </w:r>
      <w:r>
        <w:rPr>
          <w:snapToGrid w:val="0"/>
        </w:rPr>
        <w:t>.</w:t>
      </w:r>
      <w:r>
        <w:rPr>
          <w:snapToGrid w:val="0"/>
        </w:rPr>
        <w:tab/>
        <w:t>Extending and abridging time</w:t>
      </w:r>
      <w:bookmarkEnd w:id="2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7" w:name="_Toc386714199"/>
      <w:r>
        <w:rPr>
          <w:rStyle w:val="CharSectno"/>
        </w:rPr>
        <w:t>6</w:t>
      </w:r>
      <w:r>
        <w:rPr>
          <w:snapToGrid w:val="0"/>
        </w:rPr>
        <w:t>.</w:t>
      </w:r>
      <w:r>
        <w:rPr>
          <w:snapToGrid w:val="0"/>
        </w:rPr>
        <w:tab/>
        <w:t>Extension of time where security ordered</w:t>
      </w:r>
      <w:bookmarkEnd w:id="27"/>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8" w:name="_Toc386714200"/>
      <w:r>
        <w:rPr>
          <w:rStyle w:val="CharSectno"/>
        </w:rPr>
        <w:t>7</w:t>
      </w:r>
      <w:r>
        <w:rPr>
          <w:snapToGrid w:val="0"/>
        </w:rPr>
        <w:t>.</w:t>
      </w:r>
      <w:r>
        <w:rPr>
          <w:snapToGrid w:val="0"/>
        </w:rPr>
        <w:tab/>
        <w:t>Notice of intention to proceed after year’s delay</w:t>
      </w:r>
      <w:bookmarkEnd w:id="2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9" w:name="_Toc386714201"/>
      <w:r>
        <w:rPr>
          <w:rStyle w:val="CharPartNo"/>
        </w:rPr>
        <w:t>Order 4A</w:t>
      </w:r>
      <w:r>
        <w:rPr>
          <w:b w:val="0"/>
        </w:rPr>
        <w:t> </w:t>
      </w:r>
      <w:r>
        <w:t>—</w:t>
      </w:r>
      <w:r>
        <w:rPr>
          <w:b w:val="0"/>
        </w:rPr>
        <w:t> </w:t>
      </w:r>
      <w:r>
        <w:rPr>
          <w:rStyle w:val="CharPartText"/>
        </w:rPr>
        <w:t>Case management</w:t>
      </w:r>
      <w:bookmarkEnd w:id="29"/>
    </w:p>
    <w:p>
      <w:pPr>
        <w:pStyle w:val="Footnoteheading"/>
      </w:pPr>
      <w:r>
        <w:tab/>
        <w:t>[Heading inserted in Gazette 28 Jul 2010 p. 3441.]</w:t>
      </w:r>
    </w:p>
    <w:p>
      <w:pPr>
        <w:pStyle w:val="Heading3"/>
      </w:pPr>
      <w:bookmarkStart w:id="30" w:name="_Toc386714202"/>
      <w:r>
        <w:rPr>
          <w:rStyle w:val="CharDivNo"/>
        </w:rPr>
        <w:t>Division 1</w:t>
      </w:r>
      <w:r>
        <w:t> — </w:t>
      </w:r>
      <w:r>
        <w:rPr>
          <w:rStyle w:val="CharDivText"/>
        </w:rPr>
        <w:t>Preliminary matters</w:t>
      </w:r>
      <w:bookmarkEnd w:id="30"/>
    </w:p>
    <w:p>
      <w:pPr>
        <w:pStyle w:val="Footnoteheading"/>
      </w:pPr>
      <w:r>
        <w:tab/>
        <w:t>[Heading inserted in Gazette 28 Jul 2010 p. 3441.]</w:t>
      </w:r>
    </w:p>
    <w:p>
      <w:pPr>
        <w:pStyle w:val="Heading5"/>
      </w:pPr>
      <w:bookmarkStart w:id="31" w:name="_Toc386714203"/>
      <w:r>
        <w:rPr>
          <w:rStyle w:val="CharSectno"/>
        </w:rPr>
        <w:t>1</w:t>
      </w:r>
      <w:r>
        <w:t>.</w:t>
      </w:r>
      <w:r>
        <w:tab/>
        <w:t>Terms used</w:t>
      </w:r>
      <w:bookmarkEnd w:id="31"/>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32" w:name="_Toc386714204"/>
      <w:r>
        <w:rPr>
          <w:rStyle w:val="CharSectno"/>
        </w:rPr>
        <w:t>2</w:t>
      </w:r>
      <w:r>
        <w:t>.</w:t>
      </w:r>
      <w:r>
        <w:tab/>
        <w:t>Term used: case management direction</w:t>
      </w:r>
      <w:bookmarkEnd w:id="3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bookmarkStart w:id="33" w:name="RuleErr_11"/>
      <w:r>
        <w:rPr>
          <w:b/>
          <w:bCs/>
          <w:i/>
          <w:iCs/>
        </w:rPr>
        <w:t>A</w:t>
      </w:r>
      <w:bookmarkEnd w:id="33"/>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bookmarkStart w:id="34" w:name="RuleErr_12"/>
      <w:r>
        <w:rPr>
          <w:b/>
          <w:bCs/>
          <w:i/>
          <w:iCs/>
        </w:rPr>
        <w:t>B</w:t>
      </w:r>
      <w:bookmarkEnd w:id="34"/>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35" w:name="_Toc386714205"/>
      <w:r>
        <w:rPr>
          <w:rStyle w:val="CharSectno"/>
        </w:rPr>
        <w:t>3</w:t>
      </w:r>
      <w:r>
        <w:t>.</w:t>
      </w:r>
      <w:r>
        <w:tab/>
        <w:t>Term used: enforcement order</w:t>
      </w:r>
      <w:bookmarkEnd w:id="35"/>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36" w:name="_Toc386714206"/>
      <w:r>
        <w:rPr>
          <w:rStyle w:val="CharSectno"/>
        </w:rPr>
        <w:t>4</w:t>
      </w:r>
      <w:r>
        <w:t>.</w:t>
      </w:r>
      <w:r>
        <w:tab/>
        <w:t>Inconsistencies with other rules</w:t>
      </w:r>
      <w:bookmarkEnd w:id="36"/>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37" w:name="_Toc386714207"/>
      <w:r>
        <w:rPr>
          <w:rStyle w:val="CharDivNo"/>
        </w:rPr>
        <w:t>Division 2</w:t>
      </w:r>
      <w:r>
        <w:t> — </w:t>
      </w:r>
      <w:r>
        <w:rPr>
          <w:rStyle w:val="CharDivText"/>
        </w:rPr>
        <w:t>Provisions applicable to all cases</w:t>
      </w:r>
      <w:bookmarkEnd w:id="37"/>
    </w:p>
    <w:p>
      <w:pPr>
        <w:pStyle w:val="Footnoteheading"/>
      </w:pPr>
      <w:r>
        <w:tab/>
        <w:t>[Heading inserted in Gazette 28 Jul 2010 p. 3446.]</w:t>
      </w:r>
    </w:p>
    <w:p>
      <w:pPr>
        <w:pStyle w:val="Heading5"/>
      </w:pPr>
      <w:bookmarkStart w:id="38" w:name="_Toc386714208"/>
      <w:r>
        <w:rPr>
          <w:rStyle w:val="CharSectno"/>
        </w:rPr>
        <w:t>5</w:t>
      </w:r>
      <w:r>
        <w:t>.</w:t>
      </w:r>
      <w:r>
        <w:tab/>
        <w:t>Court may review a case at any time</w:t>
      </w:r>
      <w:bookmarkEnd w:id="38"/>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39" w:name="_Toc386714209"/>
      <w:r>
        <w:rPr>
          <w:rStyle w:val="CharSectno"/>
        </w:rPr>
        <w:t>6</w:t>
      </w:r>
      <w:r>
        <w:t>.</w:t>
      </w:r>
      <w:r>
        <w:tab/>
        <w:t>Timetables</w:t>
      </w:r>
      <w:bookmarkEnd w:id="39"/>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40" w:name="_Toc386714210"/>
      <w:r>
        <w:rPr>
          <w:rStyle w:val="CharSectno"/>
        </w:rPr>
        <w:t>7</w:t>
      </w:r>
      <w:r>
        <w:t>.</w:t>
      </w:r>
      <w:r>
        <w:tab/>
        <w:t>Who has to attend conferences</w:t>
      </w:r>
      <w:bookmarkEnd w:id="40"/>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41" w:name="_Toc386714211"/>
      <w:r>
        <w:rPr>
          <w:rStyle w:val="CharSectno"/>
        </w:rPr>
        <w:t>8</w:t>
      </w:r>
      <w:r>
        <w:t>.</w:t>
      </w:r>
      <w:r>
        <w:tab/>
        <w:t>Conferences of parties with mediator</w:t>
      </w:r>
      <w:bookmarkEnd w:id="41"/>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42" w:name="_Toc386714212"/>
      <w:r>
        <w:rPr>
          <w:rStyle w:val="CharSectno"/>
        </w:rPr>
        <w:t>9</w:t>
      </w:r>
      <w:r>
        <w:t>.</w:t>
      </w:r>
      <w:r>
        <w:tab/>
        <w:t>Referees</w:t>
      </w:r>
      <w:bookmarkEnd w:id="4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43" w:name="_Toc386714213"/>
      <w:r>
        <w:rPr>
          <w:rStyle w:val="CharDivNo"/>
        </w:rPr>
        <w:t>Division 3</w:t>
      </w:r>
      <w:r>
        <w:t> — </w:t>
      </w:r>
      <w:r>
        <w:rPr>
          <w:rStyle w:val="CharDivText"/>
        </w:rPr>
        <w:t>Cases on the CMC List</w:t>
      </w:r>
      <w:bookmarkEnd w:id="43"/>
    </w:p>
    <w:p>
      <w:pPr>
        <w:pStyle w:val="Footnoteheading"/>
      </w:pPr>
      <w:r>
        <w:tab/>
        <w:t>[Heading inserted in Gazette 28 Jul 2010 p. 3451.]</w:t>
      </w:r>
    </w:p>
    <w:p>
      <w:pPr>
        <w:pStyle w:val="Heading5"/>
      </w:pPr>
      <w:bookmarkStart w:id="44" w:name="_Toc386714214"/>
      <w:r>
        <w:rPr>
          <w:rStyle w:val="CharSectno"/>
        </w:rPr>
        <w:t>10</w:t>
      </w:r>
      <w:r>
        <w:t>.</w:t>
      </w:r>
      <w:r>
        <w:tab/>
        <w:t>Application of this Division</w:t>
      </w:r>
      <w:bookmarkEnd w:id="44"/>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45" w:name="_Toc386714215"/>
      <w:r>
        <w:rPr>
          <w:rStyle w:val="CharSectno"/>
        </w:rPr>
        <w:t>11</w:t>
      </w:r>
      <w:r>
        <w:t>.</w:t>
      </w:r>
      <w:r>
        <w:tab/>
        <w:t>Cases on CMC List</w:t>
      </w:r>
      <w:bookmarkEnd w:id="4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bookmarkStart w:id="46" w:name="RuleErr_13"/>
      <w:r>
        <w:t xml:space="preserve"> </w:t>
      </w:r>
      <w:bookmarkEnd w:id="46"/>
      <w:r>
        <w:t xml:space="preserve">or an information of </w:t>
      </w:r>
      <w:bookmarkStart w:id="47" w:name="RuleErr_14"/>
      <w:r>
        <w:rPr>
          <w:i/>
        </w:rPr>
        <w:t>quo warranto</w:t>
      </w:r>
      <w:bookmarkEnd w:id="47"/>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bookmarkStart w:id="48" w:name="RuleErr_15"/>
      <w:r>
        <w:rPr>
          <w:i/>
        </w:rPr>
        <w:t>Supreme Court Amendment Rules </w:t>
      </w:r>
      <w:r>
        <w:rPr>
          <w:i/>
          <w:iCs/>
        </w:rPr>
        <w:t>2010</w:t>
      </w:r>
      <w:bookmarkEnd w:id="48"/>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49" w:name="_Toc386714216"/>
      <w:r>
        <w:rPr>
          <w:rStyle w:val="CharSectno"/>
        </w:rPr>
        <w:t>12</w:t>
      </w:r>
      <w:r>
        <w:t>.</w:t>
      </w:r>
      <w:r>
        <w:tab/>
        <w:t>Headings to documents</w:t>
      </w:r>
      <w:bookmarkEnd w:id="4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50" w:name="_Toc386714217"/>
      <w:r>
        <w:rPr>
          <w:rStyle w:val="CharSectno"/>
        </w:rPr>
        <w:t>13</w:t>
      </w:r>
      <w:r>
        <w:t>.</w:t>
      </w:r>
      <w:r>
        <w:tab/>
        <w:t>CMC List judge may order case to be on or taken off CMC List</w:t>
      </w:r>
      <w:bookmarkEnd w:id="50"/>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51" w:name="_Toc386714218"/>
      <w:r>
        <w:rPr>
          <w:rStyle w:val="CharSectno"/>
        </w:rPr>
        <w:t>14</w:t>
      </w:r>
      <w:r>
        <w:t>.</w:t>
      </w:r>
      <w:r>
        <w:tab/>
        <w:t>Asking for case to be put on CMC List</w:t>
      </w:r>
      <w:bookmarkEnd w:id="5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52" w:name="_Toc386714219"/>
      <w:r>
        <w:rPr>
          <w:rStyle w:val="CharSectno"/>
        </w:rPr>
        <w:t>15</w:t>
      </w:r>
      <w:r>
        <w:t>.</w:t>
      </w:r>
      <w:r>
        <w:tab/>
        <w:t>Interlocutory hearings</w:t>
      </w:r>
      <w:bookmarkEnd w:id="5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53" w:name="_Toc386714220"/>
      <w:r>
        <w:rPr>
          <w:rStyle w:val="CharDivNo"/>
        </w:rPr>
        <w:t>Division 4</w:t>
      </w:r>
      <w:r>
        <w:t> — </w:t>
      </w:r>
      <w:r>
        <w:rPr>
          <w:rStyle w:val="CharDivText"/>
        </w:rPr>
        <w:t>Cases not on the CMC List</w:t>
      </w:r>
      <w:bookmarkEnd w:id="53"/>
    </w:p>
    <w:p>
      <w:pPr>
        <w:pStyle w:val="Footnoteheading"/>
      </w:pPr>
      <w:r>
        <w:tab/>
        <w:t>[Heading inserted in Gazette 28 Jul 2010 p. 3453.]</w:t>
      </w:r>
    </w:p>
    <w:p>
      <w:pPr>
        <w:pStyle w:val="Heading5"/>
      </w:pPr>
      <w:bookmarkStart w:id="54" w:name="_Toc386714221"/>
      <w:r>
        <w:rPr>
          <w:rStyle w:val="CharSectno"/>
        </w:rPr>
        <w:t>16</w:t>
      </w:r>
      <w:r>
        <w:t>.</w:t>
      </w:r>
      <w:r>
        <w:tab/>
        <w:t>Application of this Division</w:t>
      </w:r>
      <w:bookmarkEnd w:id="54"/>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55" w:name="_Toc386714222"/>
      <w:r>
        <w:rPr>
          <w:rStyle w:val="CharSectno"/>
        </w:rPr>
        <w:t>17</w:t>
      </w:r>
      <w:r>
        <w:t>.</w:t>
      </w:r>
      <w:r>
        <w:tab/>
        <w:t>Requesting interlocutory orders and case management directions</w:t>
      </w:r>
      <w:bookmarkEnd w:id="55"/>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56" w:name="_Toc386714223"/>
      <w:r>
        <w:rPr>
          <w:rStyle w:val="CharSectno"/>
        </w:rPr>
        <w:t>18</w:t>
      </w:r>
      <w:r>
        <w:t>.</w:t>
      </w:r>
      <w:r>
        <w:tab/>
        <w:t>Status conference</w:t>
      </w:r>
      <w:bookmarkEnd w:id="56"/>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57" w:name="_Toc386714224"/>
      <w:r>
        <w:rPr>
          <w:rStyle w:val="CharSectno"/>
        </w:rPr>
        <w:t>19</w:t>
      </w:r>
      <w:r>
        <w:t>.</w:t>
      </w:r>
      <w:r>
        <w:tab/>
        <w:t>Case evaluation conference</w:t>
      </w:r>
      <w:bookmarkEnd w:id="57"/>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58" w:name="_Toc386714225"/>
      <w:r>
        <w:rPr>
          <w:rStyle w:val="CharSectno"/>
        </w:rPr>
        <w:t>20</w:t>
      </w:r>
      <w:r>
        <w:t>.</w:t>
      </w:r>
      <w:r>
        <w:tab/>
        <w:t>Listing conference</w:t>
      </w:r>
      <w:bookmarkEnd w:id="58"/>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59" w:name="_Toc386714226"/>
      <w:r>
        <w:rPr>
          <w:rStyle w:val="CharDivNo"/>
        </w:rPr>
        <w:t>Division 5</w:t>
      </w:r>
      <w:r>
        <w:t> — </w:t>
      </w:r>
      <w:r>
        <w:rPr>
          <w:rStyle w:val="CharDivText"/>
        </w:rPr>
        <w:t>Inactive Cases List</w:t>
      </w:r>
      <w:bookmarkEnd w:id="59"/>
    </w:p>
    <w:p>
      <w:pPr>
        <w:pStyle w:val="Footnoteheading"/>
      </w:pPr>
      <w:r>
        <w:tab/>
        <w:t>[Heading inserted in Gazette 28 Jul 2010 p. 3459.]</w:t>
      </w:r>
    </w:p>
    <w:p>
      <w:pPr>
        <w:pStyle w:val="Heading5"/>
      </w:pPr>
      <w:bookmarkStart w:id="60" w:name="_Toc386714227"/>
      <w:r>
        <w:rPr>
          <w:rStyle w:val="CharSectno"/>
        </w:rPr>
        <w:t>21</w:t>
      </w:r>
      <w:r>
        <w:t>.</w:t>
      </w:r>
      <w:r>
        <w:tab/>
        <w:t>Term used: Inactive Cases List</w:t>
      </w:r>
      <w:bookmarkEnd w:id="6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61" w:name="_Toc386714228"/>
      <w:r>
        <w:rPr>
          <w:rStyle w:val="CharSectno"/>
        </w:rPr>
        <w:t>22</w:t>
      </w:r>
      <w:r>
        <w:t>.</w:t>
      </w:r>
      <w:r>
        <w:tab/>
        <w:t>Case manager may issue summons to show cause</w:t>
      </w:r>
      <w:bookmarkEnd w:id="61"/>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62" w:name="_Toc386714229"/>
      <w:r>
        <w:rPr>
          <w:rStyle w:val="CharSectno"/>
        </w:rPr>
        <w:t>23</w:t>
      </w:r>
      <w:r>
        <w:t>.</w:t>
      </w:r>
      <w:r>
        <w:tab/>
        <w:t>Springing order that case be put on Inactive Cases List</w:t>
      </w:r>
      <w:bookmarkEnd w:id="6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63" w:name="_Toc386714230"/>
      <w:r>
        <w:rPr>
          <w:rStyle w:val="CharSectno"/>
        </w:rPr>
        <w:t>24</w:t>
      </w:r>
      <w:r>
        <w:t>.</w:t>
      </w:r>
      <w:r>
        <w:tab/>
        <w:t>Cases inactive for 12 months deemed inactive</w:t>
      </w:r>
      <w:bookmarkEnd w:id="63"/>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64" w:name="_Toc386714231"/>
      <w:r>
        <w:rPr>
          <w:rStyle w:val="CharSectno"/>
        </w:rPr>
        <w:t>25</w:t>
      </w:r>
      <w:r>
        <w:t>.</w:t>
      </w:r>
      <w:r>
        <w:tab/>
        <w:t>Parties to be notified of case being on Inactive Cases List and to advise clients</w:t>
      </w:r>
      <w:bookmarkEnd w:id="64"/>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65" w:name="_Toc386714232"/>
      <w:r>
        <w:rPr>
          <w:rStyle w:val="CharSectno"/>
        </w:rPr>
        <w:t>26</w:t>
      </w:r>
      <w:r>
        <w:t>.</w:t>
      </w:r>
      <w:r>
        <w:tab/>
        <w:t>Consequences of case being on Inactive Cases List</w:t>
      </w:r>
      <w:bookmarkEnd w:id="65"/>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66" w:name="_Toc386714233"/>
      <w:r>
        <w:rPr>
          <w:rStyle w:val="CharSectno"/>
        </w:rPr>
        <w:t>27</w:t>
      </w:r>
      <w:r>
        <w:t>.</w:t>
      </w:r>
      <w:r>
        <w:tab/>
        <w:t>Removing cases from Inactive Cases List</w:t>
      </w:r>
      <w:bookmarkEnd w:id="66"/>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67" w:name="_Toc386714234"/>
      <w:r>
        <w:rPr>
          <w:rStyle w:val="CharSectno"/>
        </w:rPr>
        <w:t>28</w:t>
      </w:r>
      <w:r>
        <w:t>.</w:t>
      </w:r>
      <w:r>
        <w:tab/>
        <w:t>Certain inactive cases to be taken to have been dismissed</w:t>
      </w:r>
      <w:bookmarkEnd w:id="67"/>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68" w:name="_Toc386714235"/>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68"/>
    </w:p>
    <w:p>
      <w:pPr>
        <w:pStyle w:val="Heading5"/>
        <w:rPr>
          <w:snapToGrid w:val="0"/>
        </w:rPr>
      </w:pPr>
      <w:bookmarkStart w:id="69" w:name="_Toc386714236"/>
      <w:r>
        <w:rPr>
          <w:rStyle w:val="CharSectno"/>
        </w:rPr>
        <w:t>1</w:t>
      </w:r>
      <w:r>
        <w:rPr>
          <w:snapToGrid w:val="0"/>
        </w:rPr>
        <w:t>.</w:t>
      </w:r>
      <w:r>
        <w:rPr>
          <w:snapToGrid w:val="0"/>
        </w:rPr>
        <w:tab/>
        <w:t>Commencing civil proceedings</w:t>
      </w:r>
      <w:bookmarkEnd w:id="6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70" w:name="_Toc386714237"/>
      <w:r>
        <w:rPr>
          <w:rStyle w:val="CharSectno"/>
        </w:rPr>
        <w:t>2</w:t>
      </w:r>
      <w:r>
        <w:t>.</w:t>
      </w:r>
      <w:r>
        <w:tab/>
        <w:t>Applications in pending proceedings</w:t>
      </w:r>
      <w:bookmarkEnd w:id="7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71" w:name="_Toc386714238"/>
      <w:r>
        <w:rPr>
          <w:rStyle w:val="CharSectno"/>
        </w:rPr>
        <w:t>3</w:t>
      </w:r>
      <w:r>
        <w:rPr>
          <w:snapToGrid w:val="0"/>
        </w:rPr>
        <w:t>.</w:t>
      </w:r>
      <w:r>
        <w:rPr>
          <w:snapToGrid w:val="0"/>
        </w:rPr>
        <w:tab/>
        <w:t>Individual may act in person or by solicitor; body corporate must act by solicitor</w:t>
      </w:r>
      <w:bookmarkEnd w:id="7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72" w:name="_Toc386714239"/>
      <w:r>
        <w:rPr>
          <w:rStyle w:val="CharPartNo"/>
        </w:rPr>
        <w:t>Order 5</w:t>
      </w:r>
      <w:r>
        <w:t> — </w:t>
      </w:r>
      <w:r>
        <w:rPr>
          <w:rStyle w:val="CharPartText"/>
        </w:rPr>
        <w:t>Writs of summons</w:t>
      </w:r>
      <w:bookmarkEnd w:id="72"/>
    </w:p>
    <w:p>
      <w:pPr>
        <w:pStyle w:val="Heading5"/>
        <w:rPr>
          <w:snapToGrid w:val="0"/>
        </w:rPr>
      </w:pPr>
      <w:bookmarkStart w:id="73" w:name="_Toc386714240"/>
      <w:r>
        <w:rPr>
          <w:rStyle w:val="CharSectno"/>
        </w:rPr>
        <w:t>1</w:t>
      </w:r>
      <w:r>
        <w:rPr>
          <w:snapToGrid w:val="0"/>
        </w:rPr>
        <w:t>.</w:t>
      </w:r>
      <w:r>
        <w:rPr>
          <w:snapToGrid w:val="0"/>
        </w:rPr>
        <w:tab/>
        <w:t>Form of writ</w:t>
      </w:r>
      <w:bookmarkEnd w:id="7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74" w:name="_Toc386714241"/>
      <w:r>
        <w:rPr>
          <w:rStyle w:val="CharSectno"/>
        </w:rPr>
        <w:t>2</w:t>
      </w:r>
      <w:r>
        <w:t>.</w:t>
      </w:r>
      <w:r>
        <w:tab/>
        <w:t>Writ for service outside WA, form of</w:t>
      </w:r>
      <w:bookmarkEnd w:id="74"/>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75" w:name="_Toc386714242"/>
      <w:r>
        <w:rPr>
          <w:rStyle w:val="CharSectno"/>
        </w:rPr>
        <w:t>3</w:t>
      </w:r>
      <w:r>
        <w:rPr>
          <w:snapToGrid w:val="0"/>
        </w:rPr>
        <w:t>.</w:t>
      </w:r>
      <w:r>
        <w:rPr>
          <w:snapToGrid w:val="0"/>
        </w:rPr>
        <w:tab/>
        <w:t>Place of trial to be shown</w:t>
      </w:r>
      <w:bookmarkEnd w:id="75"/>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76" w:name="_Toc386714243"/>
      <w:r>
        <w:rPr>
          <w:rStyle w:val="CharSectno"/>
        </w:rPr>
        <w:t>4</w:t>
      </w:r>
      <w:r>
        <w:rPr>
          <w:snapToGrid w:val="0"/>
        </w:rPr>
        <w:t>.</w:t>
      </w:r>
      <w:r>
        <w:rPr>
          <w:snapToGrid w:val="0"/>
        </w:rPr>
        <w:tab/>
        <w:t>Place of issue</w:t>
      </w:r>
      <w:bookmarkEnd w:id="76"/>
      <w:r>
        <w:rPr>
          <w:snapToGrid w:val="0"/>
        </w:rPr>
        <w:t xml:space="preserve"> </w:t>
      </w:r>
    </w:p>
    <w:p>
      <w:pPr>
        <w:pStyle w:val="Subsection"/>
      </w:pPr>
      <w:r>
        <w:tab/>
      </w:r>
      <w:r>
        <w:tab/>
        <w:t>Every writ shall be issued out of the Central Office.</w:t>
      </w:r>
    </w:p>
    <w:p>
      <w:pPr>
        <w:pStyle w:val="Heading5"/>
        <w:rPr>
          <w:snapToGrid w:val="0"/>
        </w:rPr>
      </w:pPr>
      <w:bookmarkStart w:id="77" w:name="_Toc386714244"/>
      <w:r>
        <w:rPr>
          <w:rStyle w:val="CharSectno"/>
        </w:rPr>
        <w:t>5</w:t>
      </w:r>
      <w:r>
        <w:rPr>
          <w:snapToGrid w:val="0"/>
        </w:rPr>
        <w:t>.</w:t>
      </w:r>
      <w:r>
        <w:rPr>
          <w:snapToGrid w:val="0"/>
        </w:rPr>
        <w:tab/>
        <w:t>Preparation of writ</w:t>
      </w:r>
      <w:bookmarkEnd w:id="77"/>
    </w:p>
    <w:p>
      <w:pPr>
        <w:pStyle w:val="Subsection"/>
      </w:pPr>
      <w:r>
        <w:tab/>
      </w:r>
      <w:r>
        <w:tab/>
        <w:t>Writs shall be prepared by the plaintiff or his solicitor.</w:t>
      </w:r>
    </w:p>
    <w:p>
      <w:pPr>
        <w:pStyle w:val="Heading5"/>
        <w:rPr>
          <w:snapToGrid w:val="0"/>
        </w:rPr>
      </w:pPr>
      <w:bookmarkStart w:id="78" w:name="_Toc386714245"/>
      <w:r>
        <w:rPr>
          <w:rStyle w:val="CharSectno"/>
        </w:rPr>
        <w:t>6</w:t>
      </w:r>
      <w:r>
        <w:rPr>
          <w:snapToGrid w:val="0"/>
        </w:rPr>
        <w:t>.</w:t>
      </w:r>
      <w:r>
        <w:rPr>
          <w:snapToGrid w:val="0"/>
        </w:rPr>
        <w:tab/>
        <w:t>Sealing of writ</w:t>
      </w:r>
      <w:bookmarkEnd w:id="78"/>
    </w:p>
    <w:p>
      <w:pPr>
        <w:pStyle w:val="Subsection"/>
      </w:pPr>
      <w:r>
        <w:tab/>
      </w:r>
      <w:r>
        <w:tab/>
        <w:t>Issue of a writ takes place upon its being sealed by the proper officer.</w:t>
      </w:r>
    </w:p>
    <w:p>
      <w:pPr>
        <w:pStyle w:val="Heading5"/>
        <w:rPr>
          <w:snapToGrid w:val="0"/>
        </w:rPr>
      </w:pPr>
      <w:bookmarkStart w:id="79" w:name="_Toc386714246"/>
      <w:r>
        <w:rPr>
          <w:rStyle w:val="CharSectno"/>
        </w:rPr>
        <w:t>7</w:t>
      </w:r>
      <w:r>
        <w:rPr>
          <w:snapToGrid w:val="0"/>
        </w:rPr>
        <w:t>.</w:t>
      </w:r>
      <w:r>
        <w:rPr>
          <w:snapToGrid w:val="0"/>
        </w:rPr>
        <w:tab/>
        <w:t>Copy to be left with officer</w:t>
      </w:r>
      <w:bookmarkEnd w:id="7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80" w:name="_Toc386714247"/>
      <w:r>
        <w:rPr>
          <w:rStyle w:val="CharSectno"/>
        </w:rPr>
        <w:t>8</w:t>
      </w:r>
      <w:r>
        <w:rPr>
          <w:snapToGrid w:val="0"/>
        </w:rPr>
        <w:t>.</w:t>
      </w:r>
      <w:r>
        <w:rPr>
          <w:snapToGrid w:val="0"/>
        </w:rPr>
        <w:tab/>
        <w:t>Copy to be filed</w:t>
      </w:r>
      <w:bookmarkEnd w:id="80"/>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81" w:name="_Toc386714248"/>
      <w:r>
        <w:rPr>
          <w:rStyle w:val="CharSectno"/>
        </w:rPr>
        <w:t>9</w:t>
      </w:r>
      <w:r>
        <w:t>.</w:t>
      </w:r>
      <w:r>
        <w:tab/>
        <w:t>Writ for service outside Australia, leave to issue needed</w:t>
      </w:r>
      <w:bookmarkEnd w:id="81"/>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82" w:name="_Toc386714249"/>
      <w:r>
        <w:rPr>
          <w:rStyle w:val="CharSectno"/>
        </w:rPr>
        <w:t>10</w:t>
      </w:r>
      <w:r>
        <w:rPr>
          <w:snapToGrid w:val="0"/>
        </w:rPr>
        <w:t>.</w:t>
      </w:r>
      <w:r>
        <w:rPr>
          <w:snapToGrid w:val="0"/>
        </w:rPr>
        <w:tab/>
        <w:t>All writs to be in name of Chief Justice or Senior Puisne Judge</w:t>
      </w:r>
      <w:bookmarkEnd w:id="8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83" w:name="_Toc386714250"/>
      <w:r>
        <w:rPr>
          <w:rStyle w:val="CharSectno"/>
        </w:rPr>
        <w:t>11</w:t>
      </w:r>
      <w:r>
        <w:rPr>
          <w:snapToGrid w:val="0"/>
        </w:rPr>
        <w:t>.</w:t>
      </w:r>
      <w:r>
        <w:rPr>
          <w:snapToGrid w:val="0"/>
        </w:rPr>
        <w:tab/>
        <w:t>Time for appearance to be stated in writ</w:t>
      </w:r>
      <w:bookmarkEnd w:id="8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84" w:name="_Toc386714251"/>
      <w:r>
        <w:rPr>
          <w:rStyle w:val="CharPartNo"/>
        </w:rPr>
        <w:t>Order 6</w:t>
      </w:r>
      <w:r>
        <w:t> — </w:t>
      </w:r>
      <w:r>
        <w:rPr>
          <w:rStyle w:val="CharPartText"/>
        </w:rPr>
        <w:t>Indorsement of claim: other indorsements</w:t>
      </w:r>
      <w:bookmarkEnd w:id="84"/>
    </w:p>
    <w:p>
      <w:pPr>
        <w:pStyle w:val="Heading5"/>
        <w:rPr>
          <w:snapToGrid w:val="0"/>
        </w:rPr>
      </w:pPr>
      <w:bookmarkStart w:id="85" w:name="_Toc386714252"/>
      <w:r>
        <w:rPr>
          <w:rStyle w:val="CharSectno"/>
        </w:rPr>
        <w:t>1</w:t>
      </w:r>
      <w:r>
        <w:rPr>
          <w:snapToGrid w:val="0"/>
        </w:rPr>
        <w:t>.</w:t>
      </w:r>
      <w:r>
        <w:rPr>
          <w:snapToGrid w:val="0"/>
        </w:rPr>
        <w:tab/>
        <w:t>Nature of claim etc. to be endorsed on writ</w:t>
      </w:r>
      <w:bookmarkEnd w:id="85"/>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86" w:name="_Toc386714253"/>
      <w:r>
        <w:rPr>
          <w:rStyle w:val="CharSectno"/>
        </w:rPr>
        <w:t>2</w:t>
      </w:r>
      <w:r>
        <w:rPr>
          <w:snapToGrid w:val="0"/>
        </w:rPr>
        <w:t>.</w:t>
      </w:r>
      <w:r>
        <w:rPr>
          <w:snapToGrid w:val="0"/>
        </w:rPr>
        <w:tab/>
        <w:t>Action for libel</w:t>
      </w:r>
      <w:bookmarkEnd w:id="86"/>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87" w:name="_Toc386714254"/>
      <w:r>
        <w:rPr>
          <w:rStyle w:val="CharSectno"/>
        </w:rPr>
        <w:t>3</w:t>
      </w:r>
      <w:r>
        <w:rPr>
          <w:snapToGrid w:val="0"/>
        </w:rPr>
        <w:t>.</w:t>
      </w:r>
      <w:r>
        <w:rPr>
          <w:snapToGrid w:val="0"/>
        </w:rPr>
        <w:tab/>
        <w:t>Statement of claim may be indorsed on writ in some actions</w:t>
      </w:r>
      <w:bookmarkEnd w:id="8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88" w:name="_Toc386714255"/>
      <w:r>
        <w:rPr>
          <w:rStyle w:val="CharSectno"/>
        </w:rPr>
        <w:t>4</w:t>
      </w:r>
      <w:r>
        <w:rPr>
          <w:snapToGrid w:val="0"/>
        </w:rPr>
        <w:t>.</w:t>
      </w:r>
      <w:r>
        <w:rPr>
          <w:snapToGrid w:val="0"/>
        </w:rPr>
        <w:tab/>
        <w:t>Claim for liquidated demand, indorsements required for, costs etc.</w:t>
      </w:r>
      <w:bookmarkEnd w:id="88"/>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89" w:name="_Toc386714256"/>
      <w:r>
        <w:rPr>
          <w:rStyle w:val="CharSectno"/>
        </w:rPr>
        <w:t>5</w:t>
      </w:r>
      <w:r>
        <w:rPr>
          <w:snapToGrid w:val="0"/>
        </w:rPr>
        <w:t>.</w:t>
      </w:r>
      <w:r>
        <w:rPr>
          <w:snapToGrid w:val="0"/>
        </w:rPr>
        <w:tab/>
        <w:t>Representative character</w:t>
      </w:r>
      <w:bookmarkEnd w:id="8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90" w:name="_Toc386714257"/>
      <w:r>
        <w:rPr>
          <w:rStyle w:val="CharSectno"/>
        </w:rPr>
        <w:t>6</w:t>
      </w:r>
      <w:r>
        <w:rPr>
          <w:snapToGrid w:val="0"/>
        </w:rPr>
        <w:t>.</w:t>
      </w:r>
      <w:r>
        <w:rPr>
          <w:snapToGrid w:val="0"/>
        </w:rPr>
        <w:tab/>
        <w:t>Claim for account</w:t>
      </w:r>
      <w:bookmarkEnd w:id="90"/>
    </w:p>
    <w:p>
      <w:pPr>
        <w:pStyle w:val="Subsection"/>
      </w:pPr>
      <w:r>
        <w:tab/>
      </w:r>
      <w:r>
        <w:tab/>
        <w:t>In all cases in which the plaintiff, in the first instance, desires to have an account taken, the writ shall be indorsed with a claim that such account be taken.</w:t>
      </w:r>
    </w:p>
    <w:p>
      <w:pPr>
        <w:pStyle w:val="Heading5"/>
      </w:pPr>
      <w:bookmarkStart w:id="91" w:name="_Toc386714258"/>
      <w:r>
        <w:rPr>
          <w:rStyle w:val="CharSectno"/>
        </w:rPr>
        <w:t>7</w:t>
      </w:r>
      <w:r>
        <w:t>.</w:t>
      </w:r>
      <w:r>
        <w:tab/>
        <w:t>Writ etc. to state contact details</w:t>
      </w:r>
      <w:bookmarkEnd w:id="9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92" w:name="_Toc386714259"/>
      <w:r>
        <w:rPr>
          <w:rStyle w:val="CharPartNo"/>
        </w:rPr>
        <w:t>Order 7</w:t>
      </w:r>
      <w:r>
        <w:t> — </w:t>
      </w:r>
      <w:r>
        <w:rPr>
          <w:rStyle w:val="CharPartText"/>
        </w:rPr>
        <w:t>Duration and renewal of writ: concurrent writs</w:t>
      </w:r>
      <w:bookmarkEnd w:id="92"/>
    </w:p>
    <w:p>
      <w:pPr>
        <w:pStyle w:val="Heading5"/>
        <w:rPr>
          <w:snapToGrid w:val="0"/>
        </w:rPr>
      </w:pPr>
      <w:bookmarkStart w:id="93" w:name="_Toc386714260"/>
      <w:r>
        <w:rPr>
          <w:rStyle w:val="CharSectno"/>
        </w:rPr>
        <w:t>1</w:t>
      </w:r>
      <w:r>
        <w:rPr>
          <w:snapToGrid w:val="0"/>
        </w:rPr>
        <w:t>.</w:t>
      </w:r>
      <w:r>
        <w:rPr>
          <w:snapToGrid w:val="0"/>
        </w:rPr>
        <w:tab/>
        <w:t>Duration and renewal of writ</w:t>
      </w:r>
      <w:bookmarkEnd w:id="9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94" w:name="_Toc386714261"/>
      <w:r>
        <w:rPr>
          <w:rStyle w:val="CharSectno"/>
        </w:rPr>
        <w:t>2</w:t>
      </w:r>
      <w:r>
        <w:rPr>
          <w:snapToGrid w:val="0"/>
        </w:rPr>
        <w:t>.</w:t>
      </w:r>
      <w:r>
        <w:rPr>
          <w:snapToGrid w:val="0"/>
        </w:rPr>
        <w:tab/>
        <w:t>Proof of extension of validity of writ</w:t>
      </w:r>
      <w:bookmarkEnd w:id="9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95" w:name="_Toc386714262"/>
      <w:r>
        <w:rPr>
          <w:rStyle w:val="CharSectno"/>
        </w:rPr>
        <w:t>3</w:t>
      </w:r>
      <w:r>
        <w:rPr>
          <w:snapToGrid w:val="0"/>
        </w:rPr>
        <w:t>.</w:t>
      </w:r>
      <w:r>
        <w:rPr>
          <w:snapToGrid w:val="0"/>
        </w:rPr>
        <w:tab/>
        <w:t>Concurrent writs</w:t>
      </w:r>
      <w:bookmarkEnd w:id="95"/>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bookmarkStart w:id="96" w:name="RuleErr_16"/>
      <w:r>
        <w:rPr>
          <w:i/>
          <w:snapToGrid w:val="0"/>
        </w:rPr>
        <w:t xml:space="preserve">teste </w:t>
      </w:r>
      <w:bookmarkEnd w:id="96"/>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97" w:name="_Toc386714263"/>
      <w:r>
        <w:rPr>
          <w:rStyle w:val="CharSectno"/>
        </w:rPr>
        <w:t>4</w:t>
      </w:r>
      <w:r>
        <w:rPr>
          <w:snapToGrid w:val="0"/>
        </w:rPr>
        <w:t>.</w:t>
      </w:r>
      <w:r>
        <w:rPr>
          <w:snapToGrid w:val="0"/>
        </w:rPr>
        <w:tab/>
        <w:t>Unserved writs may be struck out</w:t>
      </w:r>
      <w:bookmarkEnd w:id="97"/>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98" w:name="_Toc386714264"/>
      <w:r>
        <w:rPr>
          <w:rStyle w:val="CharPartNo"/>
        </w:rPr>
        <w:t>Order 8</w:t>
      </w:r>
      <w:r>
        <w:t> — </w:t>
      </w:r>
      <w:r>
        <w:rPr>
          <w:rStyle w:val="CharPartText"/>
        </w:rPr>
        <w:t>Disclosure by solicitors: change of solicitors</w:t>
      </w:r>
      <w:bookmarkEnd w:id="98"/>
    </w:p>
    <w:p>
      <w:pPr>
        <w:pStyle w:val="Heading5"/>
        <w:rPr>
          <w:snapToGrid w:val="0"/>
        </w:rPr>
      </w:pPr>
      <w:bookmarkStart w:id="99" w:name="_Toc386714265"/>
      <w:r>
        <w:rPr>
          <w:rStyle w:val="CharSectno"/>
        </w:rPr>
        <w:t>1</w:t>
      </w:r>
      <w:r>
        <w:rPr>
          <w:snapToGrid w:val="0"/>
        </w:rPr>
        <w:t>.</w:t>
      </w:r>
      <w:r>
        <w:rPr>
          <w:snapToGrid w:val="0"/>
        </w:rPr>
        <w:tab/>
        <w:t>Solicitor to declare, if required to, whether writ issued by him</w:t>
      </w:r>
      <w:bookmarkEnd w:id="9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00" w:name="_Toc386714266"/>
      <w:r>
        <w:rPr>
          <w:rStyle w:val="CharSectno"/>
        </w:rPr>
        <w:t>2</w:t>
      </w:r>
      <w:r>
        <w:rPr>
          <w:snapToGrid w:val="0"/>
        </w:rPr>
        <w:t>.</w:t>
      </w:r>
      <w:r>
        <w:rPr>
          <w:snapToGrid w:val="0"/>
        </w:rPr>
        <w:tab/>
        <w:t>Change of solicitor</w:t>
      </w:r>
      <w:bookmarkEnd w:id="10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01" w:name="_Toc386714267"/>
      <w:r>
        <w:rPr>
          <w:rStyle w:val="CharSectno"/>
        </w:rPr>
        <w:t>3</w:t>
      </w:r>
      <w:r>
        <w:rPr>
          <w:snapToGrid w:val="0"/>
        </w:rPr>
        <w:t>.</w:t>
      </w:r>
      <w:r>
        <w:rPr>
          <w:snapToGrid w:val="0"/>
        </w:rPr>
        <w:tab/>
        <w:t>Change of solicitor acting as agent</w:t>
      </w:r>
      <w:bookmarkEnd w:id="10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02" w:name="_Toc386714268"/>
      <w:r>
        <w:rPr>
          <w:rStyle w:val="CharSectno"/>
        </w:rPr>
        <w:t>4</w:t>
      </w:r>
      <w:r>
        <w:rPr>
          <w:snapToGrid w:val="0"/>
        </w:rPr>
        <w:t>.</w:t>
      </w:r>
      <w:r>
        <w:rPr>
          <w:snapToGrid w:val="0"/>
        </w:rPr>
        <w:tab/>
        <w:t>Appointment of solicitor by self-represented person</w:t>
      </w:r>
      <w:bookmarkEnd w:id="102"/>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03" w:name="_Toc386714269"/>
      <w:r>
        <w:rPr>
          <w:rStyle w:val="CharSectno"/>
        </w:rPr>
        <w:t>5</w:t>
      </w:r>
      <w:r>
        <w:rPr>
          <w:snapToGrid w:val="0"/>
        </w:rPr>
        <w:t>.</w:t>
      </w:r>
      <w:r>
        <w:rPr>
          <w:snapToGrid w:val="0"/>
        </w:rPr>
        <w:tab/>
        <w:t>Intention to act in person, notice of</w:t>
      </w:r>
      <w:bookmarkEnd w:id="103"/>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04" w:name="_Toc386714270"/>
      <w:r>
        <w:rPr>
          <w:rStyle w:val="CharSectno"/>
        </w:rPr>
        <w:t>5A</w:t>
      </w:r>
      <w:r>
        <w:t>.</w:t>
      </w:r>
      <w:r>
        <w:tab/>
        <w:t>Notices to state party’s contact details</w:t>
      </w:r>
      <w:bookmarkEnd w:id="10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05" w:name="_Toc386714271"/>
      <w:r>
        <w:rPr>
          <w:rStyle w:val="CharSectno"/>
        </w:rPr>
        <w:t>6</w:t>
      </w:r>
      <w:r>
        <w:rPr>
          <w:snapToGrid w:val="0"/>
        </w:rPr>
        <w:t>.</w:t>
      </w:r>
      <w:r>
        <w:rPr>
          <w:snapToGrid w:val="0"/>
        </w:rPr>
        <w:tab/>
        <w:t>Removal of solicitor from record</w:t>
      </w:r>
      <w:bookmarkEnd w:id="10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06" w:name="_Toc386714272"/>
      <w:r>
        <w:rPr>
          <w:rStyle w:val="CharSectno"/>
        </w:rPr>
        <w:t>7</w:t>
      </w:r>
      <w:r>
        <w:rPr>
          <w:snapToGrid w:val="0"/>
        </w:rPr>
        <w:t>.</w:t>
      </w:r>
      <w:r>
        <w:rPr>
          <w:snapToGrid w:val="0"/>
        </w:rPr>
        <w:tab/>
        <w:t>Withdrawal of solicitor who has ceased to act for party</w:t>
      </w:r>
      <w:bookmarkEnd w:id="10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07" w:name="_Toc386714273"/>
      <w:r>
        <w:rPr>
          <w:rStyle w:val="CharSectno"/>
        </w:rPr>
        <w:t>8</w:t>
      </w:r>
      <w:r>
        <w:rPr>
          <w:snapToGrid w:val="0"/>
        </w:rPr>
        <w:t>.</w:t>
      </w:r>
      <w:r>
        <w:rPr>
          <w:snapToGrid w:val="0"/>
        </w:rPr>
        <w:tab/>
        <w:t>Effect of order made under this Order</w:t>
      </w:r>
      <w:bookmarkEnd w:id="10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08" w:name="_Toc386714274"/>
      <w:r>
        <w:rPr>
          <w:rStyle w:val="CharSectno"/>
        </w:rPr>
        <w:t>9</w:t>
      </w:r>
      <w:r>
        <w:t>.</w:t>
      </w:r>
      <w:r>
        <w:tab/>
        <w:t>Service details of party whose solicitor is removed</w:t>
      </w:r>
      <w:bookmarkEnd w:id="108"/>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bookmarkStart w:id="109" w:name="RuleErr_17"/>
      <w:r>
        <w:rPr>
          <w:i/>
        </w:rPr>
        <w:t>ex parte</w:t>
      </w:r>
      <w:bookmarkEnd w:id="109"/>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10" w:name="_Toc386714275"/>
      <w:r>
        <w:rPr>
          <w:rStyle w:val="CharSectno"/>
        </w:rPr>
        <w:t>11</w:t>
      </w:r>
      <w:r>
        <w:rPr>
          <w:snapToGrid w:val="0"/>
        </w:rPr>
        <w:t>.</w:t>
      </w:r>
      <w:r>
        <w:rPr>
          <w:snapToGrid w:val="0"/>
        </w:rPr>
        <w:tab/>
        <w:t>Solicitor not to act for adverse parties</w:t>
      </w:r>
      <w:bookmarkEnd w:id="11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11" w:name="_Toc386714276"/>
      <w:r>
        <w:rPr>
          <w:rStyle w:val="CharSectno"/>
        </w:rPr>
        <w:t>12</w:t>
      </w:r>
      <w:r>
        <w:rPr>
          <w:snapToGrid w:val="0"/>
        </w:rPr>
        <w:t>.</w:t>
      </w:r>
      <w:r>
        <w:rPr>
          <w:snapToGrid w:val="0"/>
        </w:rPr>
        <w:tab/>
        <w:t>Practitioner or clerk not to be security</w:t>
      </w:r>
      <w:bookmarkEnd w:id="11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12" w:name="_Toc386714277"/>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12"/>
    </w:p>
    <w:p>
      <w:pPr>
        <w:pStyle w:val="Footnoteheading"/>
      </w:pPr>
      <w:r>
        <w:tab/>
        <w:t>[Heading inserted in Gazette 12 Jun 2012 p. 2447.]</w:t>
      </w:r>
    </w:p>
    <w:p>
      <w:pPr>
        <w:pStyle w:val="Heading5"/>
      </w:pPr>
      <w:bookmarkStart w:id="113" w:name="_Toc386714278"/>
      <w:r>
        <w:rPr>
          <w:rStyle w:val="CharSectno"/>
        </w:rPr>
        <w:t>1</w:t>
      </w:r>
      <w:r>
        <w:t>.</w:t>
      </w:r>
      <w:r>
        <w:tab/>
        <w:t>Term used: interested non</w:t>
      </w:r>
      <w:r>
        <w:noBreakHyphen/>
        <w:t>party</w:t>
      </w:r>
      <w:bookmarkEnd w:id="11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14" w:name="_Toc386714279"/>
      <w:r>
        <w:rPr>
          <w:rStyle w:val="CharSectno"/>
        </w:rPr>
        <w:t>2</w:t>
      </w:r>
      <w:r>
        <w:t>.</w:t>
      </w:r>
      <w:r>
        <w:tab/>
        <w:t>Parties to advise identity of interested non</w:t>
      </w:r>
      <w:r>
        <w:noBreakHyphen/>
        <w:t>parties</w:t>
      </w:r>
      <w:bookmarkEnd w:id="11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15" w:name="_Toc386714280"/>
      <w:r>
        <w:rPr>
          <w:rStyle w:val="CharSectno"/>
        </w:rPr>
        <w:t>3</w:t>
      </w:r>
      <w:r>
        <w:t>.</w:t>
      </w:r>
      <w:r>
        <w:tab/>
        <w:t>Duties of interested non</w:t>
      </w:r>
      <w:r>
        <w:noBreakHyphen/>
        <w:t>party</w:t>
      </w:r>
      <w:bookmarkEnd w:id="11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16" w:name="_Toc386714281"/>
      <w:r>
        <w:rPr>
          <w:rStyle w:val="CharPartNo"/>
        </w:rPr>
        <w:t>Order 9</w:t>
      </w:r>
      <w:r>
        <w:t> — </w:t>
      </w:r>
      <w:r>
        <w:rPr>
          <w:rStyle w:val="CharPartText"/>
        </w:rPr>
        <w:t>Service of originating process: general provisions</w:t>
      </w:r>
      <w:bookmarkEnd w:id="116"/>
    </w:p>
    <w:p>
      <w:pPr>
        <w:pStyle w:val="Heading5"/>
        <w:rPr>
          <w:snapToGrid w:val="0"/>
        </w:rPr>
      </w:pPr>
      <w:bookmarkStart w:id="117" w:name="_Toc386714282"/>
      <w:r>
        <w:rPr>
          <w:rStyle w:val="CharSectno"/>
        </w:rPr>
        <w:t>1</w:t>
      </w:r>
      <w:r>
        <w:rPr>
          <w:snapToGrid w:val="0"/>
        </w:rPr>
        <w:t>.</w:t>
      </w:r>
      <w:r>
        <w:rPr>
          <w:snapToGrid w:val="0"/>
        </w:rPr>
        <w:tab/>
        <w:t>Service of writ, general provisions</w:t>
      </w:r>
      <w:bookmarkEnd w:id="11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18" w:name="_Toc386714283"/>
      <w:r>
        <w:rPr>
          <w:rStyle w:val="CharSectno"/>
        </w:rPr>
        <w:t>2</w:t>
      </w:r>
      <w:r>
        <w:rPr>
          <w:snapToGrid w:val="0"/>
        </w:rPr>
        <w:t>.</w:t>
      </w:r>
      <w:r>
        <w:rPr>
          <w:snapToGrid w:val="0"/>
        </w:rPr>
        <w:tab/>
        <w:t>Service of writ as to contract on agent of principal who is outside WA</w:t>
      </w:r>
      <w:bookmarkEnd w:id="118"/>
    </w:p>
    <w:p>
      <w:pPr>
        <w:pStyle w:val="Subsection"/>
        <w:keepNext/>
        <w:rPr>
          <w:snapToGrid w:val="0"/>
        </w:rPr>
      </w:pPr>
      <w:r>
        <w:rPr>
          <w:snapToGrid w:val="0"/>
        </w:rPr>
        <w:tab/>
        <w:t>(1)</w:t>
      </w:r>
      <w:r>
        <w:rPr>
          <w:snapToGrid w:val="0"/>
        </w:rPr>
        <w:tab/>
        <w:t xml:space="preserve">Where the Court is satisfied on an </w:t>
      </w:r>
      <w:bookmarkStart w:id="119" w:name="RuleErr_18"/>
      <w:r>
        <w:rPr>
          <w:i/>
          <w:snapToGrid w:val="0"/>
        </w:rPr>
        <w:t>ex parte</w:t>
      </w:r>
      <w:bookmarkEnd w:id="119"/>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20" w:name="_Toc386714284"/>
      <w:r>
        <w:rPr>
          <w:rStyle w:val="CharSectno"/>
        </w:rPr>
        <w:t>3</w:t>
      </w:r>
      <w:r>
        <w:rPr>
          <w:snapToGrid w:val="0"/>
        </w:rPr>
        <w:t>.</w:t>
      </w:r>
      <w:r>
        <w:rPr>
          <w:snapToGrid w:val="0"/>
        </w:rPr>
        <w:tab/>
        <w:t>Serving writ in accordance with contract, effect of</w:t>
      </w:r>
      <w:bookmarkEnd w:id="120"/>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121" w:name="_Toc386714285"/>
      <w:r>
        <w:rPr>
          <w:rStyle w:val="CharSectno"/>
        </w:rPr>
        <w:t>4</w:t>
      </w:r>
      <w:r>
        <w:rPr>
          <w:snapToGrid w:val="0"/>
        </w:rPr>
        <w:t>.</w:t>
      </w:r>
      <w:r>
        <w:rPr>
          <w:snapToGrid w:val="0"/>
        </w:rPr>
        <w:tab/>
        <w:t>Writ for possession of land where no person in possession, service of</w:t>
      </w:r>
      <w:bookmarkEnd w:id="121"/>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bookmarkStart w:id="122" w:name="RuleErr_19"/>
      <w:r>
        <w:rPr>
          <w:i/>
          <w:snapToGrid w:val="0"/>
        </w:rPr>
        <w:t>ex parte</w:t>
      </w:r>
      <w:bookmarkEnd w:id="122"/>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bookmarkStart w:id="123" w:name="RuleErr_20"/>
      <w:r>
        <w:rPr>
          <w:i/>
          <w:snapToGrid w:val="0"/>
        </w:rPr>
        <w:t>ex parte</w:t>
      </w:r>
      <w:bookmarkEnd w:id="123"/>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24" w:name="_Toc386714286"/>
      <w:r>
        <w:rPr>
          <w:rStyle w:val="CharSectno"/>
        </w:rPr>
        <w:t>5</w:t>
      </w:r>
      <w:r>
        <w:rPr>
          <w:snapToGrid w:val="0"/>
        </w:rPr>
        <w:t>.</w:t>
      </w:r>
      <w:r>
        <w:rPr>
          <w:snapToGrid w:val="0"/>
        </w:rPr>
        <w:tab/>
        <w:t>Service of other originating process</w:t>
      </w:r>
      <w:bookmarkEnd w:id="12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25" w:name="_Toc386714287"/>
      <w:r>
        <w:rPr>
          <w:rStyle w:val="CharPartNo"/>
        </w:rPr>
        <w:t>Order 10</w:t>
      </w:r>
      <w:r>
        <w:t> — </w:t>
      </w:r>
      <w:r>
        <w:rPr>
          <w:rStyle w:val="CharPartText"/>
        </w:rPr>
        <w:t>Service out of the jurisdiction</w:t>
      </w:r>
      <w:bookmarkEnd w:id="125"/>
    </w:p>
    <w:p>
      <w:pPr>
        <w:pStyle w:val="Heading5"/>
        <w:spacing w:before="240"/>
      </w:pPr>
      <w:bookmarkStart w:id="126" w:name="_Toc386714288"/>
      <w:r>
        <w:rPr>
          <w:rStyle w:val="CharSectno"/>
        </w:rPr>
        <w:t>1A</w:t>
      </w:r>
      <w:r>
        <w:t>.</w:t>
      </w:r>
      <w:r>
        <w:tab/>
        <w:t>When leave to serve is required; application of r. 9 to 11</w:t>
      </w:r>
      <w:bookmarkEnd w:id="126"/>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bookmarkStart w:id="127" w:name="RuleErr_21"/>
      <w:r>
        <w:rPr>
          <w:i/>
        </w:rPr>
        <w:t>Trans</w:t>
      </w:r>
      <w:r>
        <w:rPr>
          <w:i/>
        </w:rPr>
        <w:noBreakHyphen/>
        <w:t xml:space="preserve">Tasman Proceedings Act 2010 </w:t>
      </w:r>
      <w:bookmarkEnd w:id="127"/>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bookmarkStart w:id="128" w:name="RuleErr_22"/>
      <w:r>
        <w:rPr>
          <w:i/>
        </w:rPr>
        <w:t>Trans</w:t>
      </w:r>
      <w:r>
        <w:rPr>
          <w:i/>
        </w:rPr>
        <w:noBreakHyphen/>
        <w:t xml:space="preserve">Tasman Proceedings Act 2010 </w:t>
      </w:r>
      <w:bookmarkEnd w:id="128"/>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129" w:name="_Toc386714289"/>
      <w:r>
        <w:rPr>
          <w:rStyle w:val="CharSectno"/>
        </w:rPr>
        <w:t>1</w:t>
      </w:r>
      <w:r>
        <w:rPr>
          <w:snapToGrid w:val="0"/>
        </w:rPr>
        <w:t>.</w:t>
      </w:r>
      <w:r>
        <w:rPr>
          <w:snapToGrid w:val="0"/>
        </w:rPr>
        <w:tab/>
        <w:t>When service out of jurisdiction is permissible</w:t>
      </w:r>
      <w:bookmarkEnd w:id="129"/>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bookmarkStart w:id="130" w:name="RuleErr_23"/>
      <w:r>
        <w:rPr>
          <w:i/>
          <w:snapToGrid w:val="0"/>
        </w:rPr>
        <w:t>Civil Aviation (Carriers’ Liability) Act 1959</w:t>
      </w:r>
      <w:bookmarkEnd w:id="130"/>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31" w:name="_Toc386714290"/>
      <w:r>
        <w:rPr>
          <w:rStyle w:val="CharSectno"/>
        </w:rPr>
        <w:t>2</w:t>
      </w:r>
      <w:r>
        <w:rPr>
          <w:snapToGrid w:val="0"/>
        </w:rPr>
        <w:t>.</w:t>
      </w:r>
      <w:r>
        <w:rPr>
          <w:snapToGrid w:val="0"/>
        </w:rPr>
        <w:tab/>
        <w:t>Service out of jurisdiction of writ etc. as to contract</w:t>
      </w:r>
      <w:bookmarkEnd w:id="131"/>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32" w:name="_Toc386714291"/>
      <w:r>
        <w:rPr>
          <w:rStyle w:val="CharSectno"/>
        </w:rPr>
        <w:t>4</w:t>
      </w:r>
      <w:r>
        <w:rPr>
          <w:snapToGrid w:val="0"/>
        </w:rPr>
        <w:t>.</w:t>
      </w:r>
      <w:r>
        <w:rPr>
          <w:snapToGrid w:val="0"/>
        </w:rPr>
        <w:tab/>
        <w:t>Application for leave under r. 1 or 2</w:t>
      </w:r>
      <w:bookmarkEnd w:id="132"/>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33" w:name="_Toc386714292"/>
      <w:r>
        <w:rPr>
          <w:rStyle w:val="CharSectno"/>
        </w:rPr>
        <w:t>5</w:t>
      </w:r>
      <w:r>
        <w:t>.</w:t>
      </w:r>
      <w:r>
        <w:tab/>
        <w:t>Time for appearance</w:t>
      </w:r>
      <w:bookmarkEnd w:id="13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34" w:name="_Toc386714293"/>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34"/>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35" w:name="_Toc386714294"/>
      <w:r>
        <w:rPr>
          <w:rStyle w:val="CharSectno"/>
        </w:rPr>
        <w:t>8</w:t>
      </w:r>
      <w:r>
        <w:rPr>
          <w:snapToGrid w:val="0"/>
        </w:rPr>
        <w:t>.</w:t>
      </w:r>
      <w:r>
        <w:rPr>
          <w:snapToGrid w:val="0"/>
        </w:rPr>
        <w:tab/>
        <w:t>Saving of existing practice</w:t>
      </w:r>
      <w:bookmarkEnd w:id="13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36" w:name="_Toc386714295"/>
      <w:r>
        <w:rPr>
          <w:rStyle w:val="CharSectno"/>
        </w:rPr>
        <w:t>9</w:t>
      </w:r>
      <w:r>
        <w:rPr>
          <w:snapToGrid w:val="0"/>
        </w:rPr>
        <w:t>.</w:t>
      </w:r>
      <w:r>
        <w:rPr>
          <w:snapToGrid w:val="0"/>
        </w:rPr>
        <w:tab/>
        <w:t>Service abroad through foreign or diplomatic officials</w:t>
      </w:r>
      <w:bookmarkEnd w:id="136"/>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bookmarkStart w:id="137" w:name="RuleErr_24"/>
      <w:r>
        <w:rPr>
          <w:i/>
          <w:iCs/>
        </w:rPr>
        <w:t>British Nationality Act 1981</w:t>
      </w:r>
      <w:bookmarkEnd w:id="137"/>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38" w:name="_Toc386714296"/>
      <w:r>
        <w:rPr>
          <w:rStyle w:val="CharSectno"/>
        </w:rPr>
        <w:t>10</w:t>
      </w:r>
      <w:r>
        <w:rPr>
          <w:snapToGrid w:val="0"/>
        </w:rPr>
        <w:t>.</w:t>
      </w:r>
      <w:r>
        <w:rPr>
          <w:snapToGrid w:val="0"/>
        </w:rPr>
        <w:tab/>
        <w:t>Service abroad, general and saving provisions</w:t>
      </w:r>
      <w:bookmarkEnd w:id="138"/>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39" w:name="_Toc386714297"/>
      <w:r>
        <w:rPr>
          <w:rStyle w:val="CharSectno"/>
        </w:rPr>
        <w:t>11</w:t>
      </w:r>
      <w:r>
        <w:rPr>
          <w:snapToGrid w:val="0"/>
        </w:rPr>
        <w:t>.</w:t>
      </w:r>
      <w:r>
        <w:rPr>
          <w:snapToGrid w:val="0"/>
        </w:rPr>
        <w:tab/>
        <w:t>Undertaking to pay expenses of service</w:t>
      </w:r>
      <w:bookmarkEnd w:id="13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40" w:name="_Toc386714298"/>
      <w:r>
        <w:rPr>
          <w:rStyle w:val="CharPartNo"/>
        </w:rPr>
        <w:t>Order 11</w:t>
      </w:r>
      <w:r>
        <w:t> — </w:t>
      </w:r>
      <w:r>
        <w:rPr>
          <w:rStyle w:val="CharPartText"/>
        </w:rPr>
        <w:t>Service of foreign process</w:t>
      </w:r>
      <w:bookmarkEnd w:id="140"/>
    </w:p>
    <w:p>
      <w:pPr>
        <w:pStyle w:val="Ednotesection"/>
      </w:pPr>
      <w:r>
        <w:t>[</w:t>
      </w:r>
      <w:r>
        <w:rPr>
          <w:b/>
        </w:rPr>
        <w:t>1A.</w:t>
      </w:r>
      <w:r>
        <w:tab/>
        <w:t>Deleted in Gazette 3 Jul 2009 p. 2685.]</w:t>
      </w:r>
    </w:p>
    <w:p>
      <w:pPr>
        <w:pStyle w:val="Heading5"/>
        <w:rPr>
          <w:snapToGrid w:val="0"/>
        </w:rPr>
      </w:pPr>
      <w:bookmarkStart w:id="141" w:name="_Toc386714299"/>
      <w:r>
        <w:rPr>
          <w:rStyle w:val="CharSectno"/>
        </w:rPr>
        <w:t>1</w:t>
      </w:r>
      <w:r>
        <w:rPr>
          <w:snapToGrid w:val="0"/>
        </w:rPr>
        <w:t>.</w:t>
      </w:r>
      <w:r>
        <w:rPr>
          <w:snapToGrid w:val="0"/>
        </w:rPr>
        <w:tab/>
        <w:t>Terms used</w:t>
      </w:r>
      <w:bookmarkEnd w:id="14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42" w:name="_Toc386714300"/>
      <w:r>
        <w:rPr>
          <w:rStyle w:val="CharSectno"/>
        </w:rPr>
        <w:t>2A</w:t>
      </w:r>
      <w:r>
        <w:t>.</w:t>
      </w:r>
      <w:r>
        <w:tab/>
        <w:t>Application of this Order</w:t>
      </w:r>
      <w:bookmarkEnd w:id="14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43" w:name="_Toc386714301"/>
      <w:r>
        <w:rPr>
          <w:rStyle w:val="CharSectno"/>
        </w:rPr>
        <w:t>2</w:t>
      </w:r>
      <w:r>
        <w:rPr>
          <w:snapToGrid w:val="0"/>
        </w:rPr>
        <w:t>.</w:t>
      </w:r>
      <w:r>
        <w:rPr>
          <w:snapToGrid w:val="0"/>
        </w:rPr>
        <w:tab/>
        <w:t>Service pursuant to letter of request for service</w:t>
      </w:r>
      <w:bookmarkEnd w:id="14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44" w:name="_Toc386714302"/>
      <w:r>
        <w:rPr>
          <w:rStyle w:val="CharSectno"/>
        </w:rPr>
        <w:t>3</w:t>
      </w:r>
      <w:r>
        <w:rPr>
          <w:snapToGrid w:val="0"/>
        </w:rPr>
        <w:t>.</w:t>
      </w:r>
      <w:r>
        <w:rPr>
          <w:snapToGrid w:val="0"/>
        </w:rPr>
        <w:tab/>
        <w:t>Service under Convention</w:t>
      </w:r>
      <w:bookmarkEnd w:id="14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45" w:name="_Toc386714303"/>
      <w:r>
        <w:rPr>
          <w:rStyle w:val="CharSectno"/>
        </w:rPr>
        <w:t>4</w:t>
      </w:r>
      <w:r>
        <w:rPr>
          <w:snapToGrid w:val="0"/>
        </w:rPr>
        <w:t>.</w:t>
      </w:r>
      <w:r>
        <w:rPr>
          <w:snapToGrid w:val="0"/>
        </w:rPr>
        <w:tab/>
        <w:t>Service to be through sheriff</w:t>
      </w:r>
      <w:bookmarkEnd w:id="14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46" w:name="_Toc386714304"/>
      <w:r>
        <w:rPr>
          <w:rStyle w:val="CharSectno"/>
        </w:rPr>
        <w:t>5</w:t>
      </w:r>
      <w:r>
        <w:rPr>
          <w:snapToGrid w:val="0"/>
        </w:rPr>
        <w:t>.</w:t>
      </w:r>
      <w:r>
        <w:rPr>
          <w:snapToGrid w:val="0"/>
        </w:rPr>
        <w:tab/>
        <w:t>Consequential orders</w:t>
      </w:r>
      <w:bookmarkEnd w:id="14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47" w:name="_Toc386714305"/>
      <w:r>
        <w:rPr>
          <w:rStyle w:val="CharPartNo"/>
        </w:rPr>
        <w:t>Order 11A</w:t>
      </w:r>
      <w:r>
        <w:rPr>
          <w:b w:val="0"/>
        </w:rPr>
        <w:t> </w:t>
      </w:r>
      <w:r>
        <w:t>—</w:t>
      </w:r>
      <w:r>
        <w:rPr>
          <w:b w:val="0"/>
        </w:rPr>
        <w:t> </w:t>
      </w:r>
      <w:r>
        <w:rPr>
          <w:rStyle w:val="CharPartText"/>
        </w:rPr>
        <w:t>Service under the Hague Convention</w:t>
      </w:r>
      <w:bookmarkEnd w:id="147"/>
    </w:p>
    <w:p>
      <w:pPr>
        <w:pStyle w:val="Footnoteheading"/>
      </w:pPr>
      <w:r>
        <w:tab/>
        <w:t xml:space="preserve">[Heading inserted in Gazette 3 Jul 2009 p. 2685.] </w:t>
      </w:r>
    </w:p>
    <w:p>
      <w:pPr>
        <w:pStyle w:val="Heading3"/>
      </w:pPr>
      <w:bookmarkStart w:id="148" w:name="_Toc386714306"/>
      <w:r>
        <w:rPr>
          <w:rStyle w:val="CharDivNo"/>
        </w:rPr>
        <w:t>Division 1</w:t>
      </w:r>
      <w:r>
        <w:t> — </w:t>
      </w:r>
      <w:r>
        <w:rPr>
          <w:rStyle w:val="CharDivText"/>
        </w:rPr>
        <w:t>Preliminary</w:t>
      </w:r>
      <w:bookmarkEnd w:id="14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bookmarkStart w:id="149" w:name="RuleErr_25"/>
      <w:r>
        <w:rPr>
          <w:i/>
          <w:iCs/>
        </w:rPr>
        <w:t>Hague Convention on the Service Abroad of Judicial and Extrajudicial Documents in Civil or Commercial Matters</w:t>
      </w:r>
      <w:bookmarkEnd w:id="149"/>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50" w:name="_Toc386714307"/>
      <w:r>
        <w:rPr>
          <w:rStyle w:val="CharSectno"/>
        </w:rPr>
        <w:t>1</w:t>
      </w:r>
      <w:r>
        <w:t>.</w:t>
      </w:r>
      <w:r>
        <w:tab/>
        <w:t>Terms used</w:t>
      </w:r>
      <w:bookmarkEnd w:id="15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bookmarkStart w:id="151" w:name="RuleErr_26"/>
      <w:r>
        <w:rPr>
          <w:i/>
          <w:iCs/>
        </w:rPr>
        <w:t xml:space="preserve">Convention on the Service Abroad of Judicial and Extrajudicial Documents in Civil or Commercial Matters </w:t>
      </w:r>
      <w:bookmarkEnd w:id="151"/>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52" w:name="_Toc386714308"/>
      <w:r>
        <w:rPr>
          <w:rStyle w:val="CharSectno"/>
        </w:rPr>
        <w:t>2</w:t>
      </w:r>
      <w:r>
        <w:t>.</w:t>
      </w:r>
      <w:r>
        <w:tab/>
        <w:t>Provisions of this Order to prevail</w:t>
      </w:r>
      <w:bookmarkEnd w:id="15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53" w:name="_Toc386714309"/>
      <w:r>
        <w:rPr>
          <w:rStyle w:val="CharDivNo"/>
        </w:rPr>
        <w:t>Division 2</w:t>
      </w:r>
      <w:r>
        <w:t> — </w:t>
      </w:r>
      <w:r>
        <w:rPr>
          <w:rStyle w:val="CharDivText"/>
        </w:rPr>
        <w:t>Service abroad of local judicial documents</w:t>
      </w:r>
      <w:bookmarkEnd w:id="153"/>
    </w:p>
    <w:p>
      <w:pPr>
        <w:pStyle w:val="Footnoteheading"/>
      </w:pPr>
      <w:r>
        <w:tab/>
        <w:t xml:space="preserve">[Heading inserted in Gazette 3 Jul 2009 p. 2687.] </w:t>
      </w:r>
    </w:p>
    <w:p>
      <w:pPr>
        <w:pStyle w:val="Heading5"/>
      </w:pPr>
      <w:bookmarkStart w:id="154" w:name="_Toc386714310"/>
      <w:r>
        <w:rPr>
          <w:rStyle w:val="CharSectno"/>
        </w:rPr>
        <w:t>3</w:t>
      </w:r>
      <w:r>
        <w:t>.</w:t>
      </w:r>
      <w:r>
        <w:tab/>
        <w:t>Application of this Division</w:t>
      </w:r>
      <w:bookmarkEnd w:id="154"/>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55" w:name="_Toc386714311"/>
      <w:r>
        <w:rPr>
          <w:rStyle w:val="CharSectno"/>
        </w:rPr>
        <w:t>4</w:t>
      </w:r>
      <w:r>
        <w:t>.</w:t>
      </w:r>
      <w:r>
        <w:tab/>
        <w:t>Application for request for service abroad</w:t>
      </w:r>
      <w:bookmarkEnd w:id="15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56" w:name="_Toc386714312"/>
      <w:r>
        <w:rPr>
          <w:rStyle w:val="CharSectno"/>
        </w:rPr>
        <w:t>5</w:t>
      </w:r>
      <w:r>
        <w:t>.</w:t>
      </w:r>
      <w:r>
        <w:tab/>
        <w:t>How application to be dealt with</w:t>
      </w:r>
      <w:bookmarkEnd w:id="156"/>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157" w:name="_Toc386714313"/>
      <w:r>
        <w:rPr>
          <w:rStyle w:val="CharSectno"/>
        </w:rPr>
        <w:t>6</w:t>
      </w:r>
      <w:r>
        <w:t>.</w:t>
      </w:r>
      <w:r>
        <w:tab/>
        <w:t>Procedure on receipt of certificate of service</w:t>
      </w:r>
      <w:bookmarkEnd w:id="157"/>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58" w:name="_Toc386714314"/>
      <w:r>
        <w:rPr>
          <w:rStyle w:val="CharSectno"/>
        </w:rPr>
        <w:t>7</w:t>
      </w:r>
      <w:r>
        <w:t>.</w:t>
      </w:r>
      <w:r>
        <w:tab/>
        <w:t>Payment of costs</w:t>
      </w:r>
      <w:bookmarkEnd w:id="158"/>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59" w:name="_Toc386714315"/>
      <w:r>
        <w:rPr>
          <w:rStyle w:val="CharSectno"/>
        </w:rPr>
        <w:t>8</w:t>
      </w:r>
      <w:r>
        <w:t>.</w:t>
      </w:r>
      <w:r>
        <w:tab/>
        <w:t>Evidence of service</w:t>
      </w:r>
      <w:bookmarkEnd w:id="159"/>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60" w:name="_Toc386714316"/>
      <w:r>
        <w:rPr>
          <w:rStyle w:val="CharDivNo"/>
        </w:rPr>
        <w:t>Division 3</w:t>
      </w:r>
      <w:r>
        <w:t> — </w:t>
      </w:r>
      <w:r>
        <w:rPr>
          <w:rStyle w:val="CharDivText"/>
        </w:rPr>
        <w:t>Default judgment following service abroad of initiating process</w:t>
      </w:r>
      <w:bookmarkEnd w:id="160"/>
    </w:p>
    <w:p>
      <w:pPr>
        <w:pStyle w:val="Footnoteheading"/>
        <w:keepNext/>
      </w:pPr>
      <w:r>
        <w:tab/>
        <w:t>[Heading inserted in Gazette 3 Jul 2009 p. 2691.]</w:t>
      </w:r>
    </w:p>
    <w:p>
      <w:pPr>
        <w:pStyle w:val="Heading5"/>
      </w:pPr>
      <w:bookmarkStart w:id="161" w:name="_Toc386714317"/>
      <w:r>
        <w:rPr>
          <w:rStyle w:val="CharSectno"/>
        </w:rPr>
        <w:t>9</w:t>
      </w:r>
      <w:r>
        <w:t>.</w:t>
      </w:r>
      <w:r>
        <w:tab/>
        <w:t>Application of this Division</w:t>
      </w:r>
      <w:bookmarkEnd w:id="16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62" w:name="_Toc386714318"/>
      <w:r>
        <w:rPr>
          <w:rStyle w:val="CharSectno"/>
        </w:rPr>
        <w:t>10</w:t>
      </w:r>
      <w:r>
        <w:t>.</w:t>
      </w:r>
      <w:r>
        <w:tab/>
        <w:t>Restriction on power to enter default judgment if certificate of service filed</w:t>
      </w:r>
      <w:bookmarkEnd w:id="162"/>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163" w:name="_Toc386714319"/>
      <w:r>
        <w:rPr>
          <w:rStyle w:val="CharSectno"/>
        </w:rPr>
        <w:t>11</w:t>
      </w:r>
      <w:r>
        <w:t>.</w:t>
      </w:r>
      <w:r>
        <w:tab/>
        <w:t>Restriction on power to enter default judgment if certificate of service not filed</w:t>
      </w:r>
      <w:bookmarkEnd w:id="163"/>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64" w:name="_Toc386714320"/>
      <w:r>
        <w:rPr>
          <w:rStyle w:val="CharSectno"/>
        </w:rPr>
        <w:t>12</w:t>
      </w:r>
      <w:r>
        <w:t>.</w:t>
      </w:r>
      <w:r>
        <w:tab/>
        <w:t>Setting aside judgment in default of appearance</w:t>
      </w:r>
      <w:bookmarkEnd w:id="16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65" w:name="_Toc386714321"/>
      <w:r>
        <w:rPr>
          <w:rStyle w:val="CharDivNo"/>
        </w:rPr>
        <w:t>Division 4</w:t>
      </w:r>
      <w:r>
        <w:t> — </w:t>
      </w:r>
      <w:r>
        <w:rPr>
          <w:rStyle w:val="CharDivText"/>
        </w:rPr>
        <w:t>Local service of foreign judicial documents</w:t>
      </w:r>
      <w:bookmarkEnd w:id="165"/>
    </w:p>
    <w:p>
      <w:pPr>
        <w:pStyle w:val="Footnoteheading"/>
      </w:pPr>
      <w:r>
        <w:tab/>
        <w:t xml:space="preserve">[Heading inserted in Gazette 3 Jul 2009 p. 2693.] </w:t>
      </w:r>
    </w:p>
    <w:p>
      <w:pPr>
        <w:pStyle w:val="Heading5"/>
      </w:pPr>
      <w:bookmarkStart w:id="166" w:name="_Toc386714322"/>
      <w:r>
        <w:rPr>
          <w:rStyle w:val="CharSectno"/>
        </w:rPr>
        <w:t>13</w:t>
      </w:r>
      <w:r>
        <w:t>.</w:t>
      </w:r>
      <w:r>
        <w:tab/>
        <w:t>Application of this Division</w:t>
      </w:r>
      <w:bookmarkEnd w:id="16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67" w:name="_Toc386714323"/>
      <w:r>
        <w:rPr>
          <w:rStyle w:val="CharSectno"/>
        </w:rPr>
        <w:t>14</w:t>
      </w:r>
      <w:r>
        <w:t>.</w:t>
      </w:r>
      <w:r>
        <w:tab/>
        <w:t>Certain documents to be referred back to Attorney</w:t>
      </w:r>
      <w:r>
        <w:noBreakHyphen/>
        <w:t>General’s Department of Commonwealth</w:t>
      </w:r>
      <w:bookmarkEnd w:id="16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68" w:name="_Toc386714324"/>
      <w:r>
        <w:rPr>
          <w:rStyle w:val="CharSectno"/>
        </w:rPr>
        <w:t>15</w:t>
      </w:r>
      <w:r>
        <w:t>.</w:t>
      </w:r>
      <w:r>
        <w:tab/>
        <w:t>Service</w:t>
      </w:r>
      <w:bookmarkEnd w:id="16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69" w:name="_Toc386714325"/>
      <w:r>
        <w:rPr>
          <w:rStyle w:val="CharSectno"/>
        </w:rPr>
        <w:t>16</w:t>
      </w:r>
      <w:r>
        <w:t>.</w:t>
      </w:r>
      <w:r>
        <w:tab/>
        <w:t>Affidavit as to service</w:t>
      </w:r>
      <w:bookmarkEnd w:id="16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70" w:name="RuleErr_27"/>
      <w:r>
        <w:t>[Orders 11B and 11C deleted in Gazette 3 Jul 2009 p. 2685.]</w:t>
      </w:r>
    </w:p>
    <w:p>
      <w:pPr>
        <w:pStyle w:val="Heading2"/>
        <w:rPr>
          <w:b w:val="0"/>
        </w:rPr>
      </w:pPr>
      <w:bookmarkStart w:id="171" w:name="_Toc386714326"/>
      <w:bookmarkEnd w:id="170"/>
      <w:r>
        <w:rPr>
          <w:rStyle w:val="CharPartNo"/>
        </w:rPr>
        <w:t>Order 12</w:t>
      </w:r>
      <w:r>
        <w:rPr>
          <w:rStyle w:val="CharDivNo"/>
        </w:rPr>
        <w:t> </w:t>
      </w:r>
      <w:r>
        <w:t>—</w:t>
      </w:r>
      <w:r>
        <w:rPr>
          <w:rStyle w:val="CharDivText"/>
        </w:rPr>
        <w:t> </w:t>
      </w:r>
      <w:r>
        <w:rPr>
          <w:rStyle w:val="CharPartText"/>
        </w:rPr>
        <w:t>Appearance</w:t>
      </w:r>
      <w:bookmarkEnd w:id="171"/>
    </w:p>
    <w:p>
      <w:pPr>
        <w:pStyle w:val="Heading5"/>
        <w:rPr>
          <w:snapToGrid w:val="0"/>
        </w:rPr>
      </w:pPr>
      <w:bookmarkStart w:id="172" w:name="_Toc386714327"/>
      <w:r>
        <w:rPr>
          <w:rStyle w:val="CharSectno"/>
        </w:rPr>
        <w:t>1</w:t>
      </w:r>
      <w:r>
        <w:rPr>
          <w:snapToGrid w:val="0"/>
        </w:rPr>
        <w:t>.</w:t>
      </w:r>
      <w:r>
        <w:rPr>
          <w:snapToGrid w:val="0"/>
        </w:rPr>
        <w:tab/>
        <w:t>Who may enter appearance</w:t>
      </w:r>
      <w:bookmarkEnd w:id="17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73" w:name="_Toc386714328"/>
      <w:r>
        <w:rPr>
          <w:rStyle w:val="CharSectno"/>
        </w:rPr>
        <w:t>2</w:t>
      </w:r>
      <w:r>
        <w:t>.</w:t>
      </w:r>
      <w:r>
        <w:tab/>
        <w:t>How to enter an appearance</w:t>
      </w:r>
      <w:bookmarkEnd w:id="17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74" w:name="_Toc386714329"/>
      <w:r>
        <w:rPr>
          <w:rStyle w:val="CharSectno"/>
        </w:rPr>
        <w:t>3</w:t>
      </w:r>
      <w:r>
        <w:rPr>
          <w:snapToGrid w:val="0"/>
        </w:rPr>
        <w:t>.</w:t>
      </w:r>
      <w:r>
        <w:rPr>
          <w:snapToGrid w:val="0"/>
        </w:rPr>
        <w:tab/>
        <w:t>Procedure on receipt of requisite documents</w:t>
      </w:r>
      <w:bookmarkEnd w:id="17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75" w:name="_Toc386714330"/>
      <w:r>
        <w:rPr>
          <w:rStyle w:val="CharSectno"/>
        </w:rPr>
        <w:t>4</w:t>
      </w:r>
      <w:r>
        <w:t>.</w:t>
      </w:r>
      <w:r>
        <w:tab/>
        <w:t>Appearance to be served on plaintiff</w:t>
      </w:r>
      <w:bookmarkEnd w:id="17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76" w:name="_Toc386714331"/>
      <w:r>
        <w:rPr>
          <w:rStyle w:val="CharSectno"/>
        </w:rPr>
        <w:t>5</w:t>
      </w:r>
      <w:r>
        <w:rPr>
          <w:snapToGrid w:val="0"/>
        </w:rPr>
        <w:t>.</w:t>
      </w:r>
      <w:r>
        <w:rPr>
          <w:snapToGrid w:val="0"/>
        </w:rPr>
        <w:tab/>
        <w:t>Late appearance</w:t>
      </w:r>
      <w:bookmarkEnd w:id="17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77" w:name="_Toc386714332"/>
      <w:r>
        <w:rPr>
          <w:rStyle w:val="CharSectno"/>
        </w:rPr>
        <w:t>6</w:t>
      </w:r>
      <w:r>
        <w:rPr>
          <w:snapToGrid w:val="0"/>
        </w:rPr>
        <w:t>.</w:t>
      </w:r>
      <w:r>
        <w:rPr>
          <w:snapToGrid w:val="0"/>
        </w:rPr>
        <w:tab/>
        <w:t>Conditional appearance</w:t>
      </w:r>
      <w:bookmarkEnd w:id="17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78" w:name="_Toc386714333"/>
      <w:r>
        <w:rPr>
          <w:rStyle w:val="CharSectno"/>
        </w:rPr>
        <w:t>7</w:t>
      </w:r>
      <w:r>
        <w:t>.</w:t>
      </w:r>
      <w:r>
        <w:tab/>
        <w:t>Setting aside writ etc. before appearance</w:t>
      </w:r>
      <w:bookmarkEnd w:id="17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79" w:name="_Toc386714334"/>
      <w:r>
        <w:rPr>
          <w:rStyle w:val="CharSectno"/>
        </w:rPr>
        <w:t>8</w:t>
      </w:r>
      <w:r>
        <w:rPr>
          <w:snapToGrid w:val="0"/>
        </w:rPr>
        <w:t>.</w:t>
      </w:r>
      <w:r>
        <w:rPr>
          <w:snapToGrid w:val="0"/>
        </w:rPr>
        <w:tab/>
        <w:t>Person not named may defend action for possession of land</w:t>
      </w:r>
      <w:bookmarkEnd w:id="17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80" w:name="_Toc386714335"/>
      <w:r>
        <w:rPr>
          <w:rStyle w:val="CharSectno"/>
        </w:rPr>
        <w:t>9</w:t>
      </w:r>
      <w:r>
        <w:rPr>
          <w:snapToGrid w:val="0"/>
        </w:rPr>
        <w:t>.</w:t>
      </w:r>
      <w:r>
        <w:rPr>
          <w:snapToGrid w:val="0"/>
        </w:rPr>
        <w:tab/>
        <w:t>Person appearing under r. 8 to be named as defendant</w:t>
      </w:r>
      <w:bookmarkEnd w:id="18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81" w:name="_Toc386714336"/>
      <w:r>
        <w:rPr>
          <w:rStyle w:val="CharSectno"/>
        </w:rPr>
        <w:t>10</w:t>
      </w:r>
      <w:r>
        <w:rPr>
          <w:snapToGrid w:val="0"/>
        </w:rPr>
        <w:t>.</w:t>
      </w:r>
      <w:r>
        <w:rPr>
          <w:snapToGrid w:val="0"/>
        </w:rPr>
        <w:tab/>
        <w:t>Limiting defence in action for possession of land</w:t>
      </w:r>
      <w:bookmarkEnd w:id="18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182" w:name="_Toc386714337"/>
      <w:r>
        <w:rPr>
          <w:rStyle w:val="CharPartNo"/>
        </w:rPr>
        <w:t>Order 13</w:t>
      </w:r>
      <w:r>
        <w:t> — </w:t>
      </w:r>
      <w:r>
        <w:rPr>
          <w:rStyle w:val="CharPartText"/>
        </w:rPr>
        <w:t>Default of appearance to writ</w:t>
      </w:r>
      <w:bookmarkEnd w:id="182"/>
    </w:p>
    <w:p>
      <w:pPr>
        <w:pStyle w:val="Heading5"/>
        <w:rPr>
          <w:snapToGrid w:val="0"/>
        </w:rPr>
      </w:pPr>
      <w:bookmarkStart w:id="183" w:name="_Toc386714338"/>
      <w:r>
        <w:rPr>
          <w:rStyle w:val="CharSectno"/>
        </w:rPr>
        <w:t>1</w:t>
      </w:r>
      <w:r>
        <w:rPr>
          <w:snapToGrid w:val="0"/>
        </w:rPr>
        <w:t>.</w:t>
      </w:r>
      <w:r>
        <w:rPr>
          <w:snapToGrid w:val="0"/>
        </w:rPr>
        <w:tab/>
        <w:t>Prerequisites for judgment in default of appearance etc.</w:t>
      </w:r>
      <w:bookmarkEnd w:id="18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184" w:name="_Toc386714339"/>
      <w:r>
        <w:rPr>
          <w:rStyle w:val="CharSectno"/>
        </w:rPr>
        <w:t>2</w:t>
      </w:r>
      <w:r>
        <w:rPr>
          <w:snapToGrid w:val="0"/>
        </w:rPr>
        <w:t>.</w:t>
      </w:r>
      <w:r>
        <w:rPr>
          <w:snapToGrid w:val="0"/>
        </w:rPr>
        <w:tab/>
        <w:t>Claim for liquidated demand</w:t>
      </w:r>
      <w:bookmarkEnd w:id="18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85" w:name="_Toc386714340"/>
      <w:r>
        <w:rPr>
          <w:rStyle w:val="CharSectno"/>
        </w:rPr>
        <w:t>3</w:t>
      </w:r>
      <w:r>
        <w:rPr>
          <w:snapToGrid w:val="0"/>
        </w:rPr>
        <w:t>.</w:t>
      </w:r>
      <w:r>
        <w:rPr>
          <w:snapToGrid w:val="0"/>
        </w:rPr>
        <w:tab/>
        <w:t>Claim for liquidated demand against several defendants, effect of final judgment on</w:t>
      </w:r>
      <w:bookmarkEnd w:id="185"/>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86" w:name="_Toc386714341"/>
      <w:r>
        <w:rPr>
          <w:rStyle w:val="CharSectno"/>
        </w:rPr>
        <w:t>4</w:t>
      </w:r>
      <w:r>
        <w:rPr>
          <w:snapToGrid w:val="0"/>
        </w:rPr>
        <w:t>.</w:t>
      </w:r>
      <w:r>
        <w:rPr>
          <w:snapToGrid w:val="0"/>
        </w:rPr>
        <w:tab/>
        <w:t>Claim in detinue</w:t>
      </w:r>
      <w:bookmarkEnd w:id="18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87" w:name="_Toc386714342"/>
      <w:r>
        <w:rPr>
          <w:rStyle w:val="CharSectno"/>
        </w:rPr>
        <w:t>5</w:t>
      </w:r>
      <w:r>
        <w:rPr>
          <w:snapToGrid w:val="0"/>
        </w:rPr>
        <w:t>.</w:t>
      </w:r>
      <w:r>
        <w:rPr>
          <w:snapToGrid w:val="0"/>
        </w:rPr>
        <w:tab/>
        <w:t>Claim for possession of land</w:t>
      </w:r>
      <w:bookmarkEnd w:id="18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88" w:name="_Toc386714343"/>
      <w:r>
        <w:rPr>
          <w:rStyle w:val="CharSectno"/>
        </w:rPr>
        <w:t>6</w:t>
      </w:r>
      <w:r>
        <w:rPr>
          <w:snapToGrid w:val="0"/>
        </w:rPr>
        <w:t>.</w:t>
      </w:r>
      <w:r>
        <w:rPr>
          <w:snapToGrid w:val="0"/>
        </w:rPr>
        <w:tab/>
        <w:t>Writs for 2 or more claims in r. 2 to 5 and 7</w:t>
      </w:r>
      <w:bookmarkEnd w:id="18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89" w:name="_Toc386714344"/>
      <w:r>
        <w:rPr>
          <w:rStyle w:val="CharSectno"/>
        </w:rPr>
        <w:t>7</w:t>
      </w:r>
      <w:r>
        <w:rPr>
          <w:snapToGrid w:val="0"/>
        </w:rPr>
        <w:t>.</w:t>
      </w:r>
      <w:r>
        <w:rPr>
          <w:snapToGrid w:val="0"/>
        </w:rPr>
        <w:tab/>
        <w:t>Claims for damages</w:t>
      </w:r>
      <w:bookmarkEnd w:id="189"/>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90" w:name="_Toc386714345"/>
      <w:r>
        <w:rPr>
          <w:rStyle w:val="CharSectno"/>
        </w:rPr>
        <w:t>8</w:t>
      </w:r>
      <w:r>
        <w:rPr>
          <w:snapToGrid w:val="0"/>
        </w:rPr>
        <w:t>.</w:t>
      </w:r>
      <w:r>
        <w:rPr>
          <w:snapToGrid w:val="0"/>
        </w:rPr>
        <w:tab/>
        <w:t>Writs for other claims</w:t>
      </w:r>
      <w:bookmarkEnd w:id="190"/>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191" w:name="_Toc386714346"/>
      <w:r>
        <w:rPr>
          <w:rStyle w:val="CharSectno"/>
        </w:rPr>
        <w:t>9</w:t>
      </w:r>
      <w:r>
        <w:rPr>
          <w:snapToGrid w:val="0"/>
        </w:rPr>
        <w:t>.</w:t>
      </w:r>
      <w:r>
        <w:rPr>
          <w:snapToGrid w:val="0"/>
        </w:rPr>
        <w:tab/>
        <w:t>Reference to Court in case of doubt</w:t>
      </w:r>
      <w:bookmarkEnd w:id="19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92" w:name="_Toc386714347"/>
      <w:r>
        <w:rPr>
          <w:rStyle w:val="CharSectno"/>
        </w:rPr>
        <w:t>10</w:t>
      </w:r>
      <w:r>
        <w:rPr>
          <w:snapToGrid w:val="0"/>
        </w:rPr>
        <w:t>.</w:t>
      </w:r>
      <w:r>
        <w:rPr>
          <w:snapToGrid w:val="0"/>
        </w:rPr>
        <w:tab/>
        <w:t>Setting aside judgment in default</w:t>
      </w:r>
      <w:bookmarkEnd w:id="19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93" w:name="_Toc386714348"/>
      <w:r>
        <w:rPr>
          <w:rStyle w:val="CharPartNo"/>
        </w:rPr>
        <w:t>Order 14</w:t>
      </w:r>
      <w:r>
        <w:t> — </w:t>
      </w:r>
      <w:r>
        <w:rPr>
          <w:rStyle w:val="CharPartText"/>
        </w:rPr>
        <w:t>Summary judgment</w:t>
      </w:r>
      <w:bookmarkEnd w:id="193"/>
    </w:p>
    <w:p>
      <w:pPr>
        <w:pStyle w:val="Heading5"/>
        <w:rPr>
          <w:snapToGrid w:val="0"/>
        </w:rPr>
      </w:pPr>
      <w:bookmarkStart w:id="194" w:name="_Toc386714349"/>
      <w:r>
        <w:rPr>
          <w:rStyle w:val="CharSectno"/>
        </w:rPr>
        <w:t>1</w:t>
      </w:r>
      <w:r>
        <w:rPr>
          <w:snapToGrid w:val="0"/>
        </w:rPr>
        <w:t>.</w:t>
      </w:r>
      <w:r>
        <w:rPr>
          <w:snapToGrid w:val="0"/>
        </w:rPr>
        <w:tab/>
        <w:t>When plaintiff may apply for summary judgment</w:t>
      </w:r>
      <w:bookmarkEnd w:id="19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95" w:name="_Toc386714350"/>
      <w:r>
        <w:rPr>
          <w:rStyle w:val="CharSectno"/>
        </w:rPr>
        <w:t>2</w:t>
      </w:r>
      <w:r>
        <w:rPr>
          <w:snapToGrid w:val="0"/>
        </w:rPr>
        <w:t>.</w:t>
      </w:r>
      <w:r>
        <w:rPr>
          <w:snapToGrid w:val="0"/>
        </w:rPr>
        <w:tab/>
        <w:t>Application under r. 1, how to make</w:t>
      </w:r>
      <w:bookmarkEnd w:id="19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96" w:name="_Toc386714351"/>
      <w:r>
        <w:rPr>
          <w:rStyle w:val="CharSectno"/>
        </w:rPr>
        <w:t>3</w:t>
      </w:r>
      <w:r>
        <w:rPr>
          <w:snapToGrid w:val="0"/>
        </w:rPr>
        <w:t>.</w:t>
      </w:r>
      <w:r>
        <w:rPr>
          <w:snapToGrid w:val="0"/>
        </w:rPr>
        <w:tab/>
        <w:t>Judgment may be given for plaintiff</w:t>
      </w:r>
      <w:bookmarkEnd w:id="19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97" w:name="_Toc386714352"/>
      <w:r>
        <w:rPr>
          <w:rStyle w:val="CharSectno"/>
        </w:rPr>
        <w:t>4</w:t>
      </w:r>
      <w:r>
        <w:rPr>
          <w:snapToGrid w:val="0"/>
        </w:rPr>
        <w:t>.</w:t>
      </w:r>
      <w:r>
        <w:rPr>
          <w:snapToGrid w:val="0"/>
        </w:rPr>
        <w:tab/>
        <w:t>Defendant may be given leave to defend</w:t>
      </w:r>
      <w:bookmarkEnd w:id="19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98" w:name="_Toc386714353"/>
      <w:r>
        <w:rPr>
          <w:rStyle w:val="CharSectno"/>
        </w:rPr>
        <w:t>6</w:t>
      </w:r>
      <w:r>
        <w:rPr>
          <w:snapToGrid w:val="0"/>
        </w:rPr>
        <w:t>.</w:t>
      </w:r>
      <w:r>
        <w:rPr>
          <w:snapToGrid w:val="0"/>
        </w:rPr>
        <w:tab/>
        <w:t>Summary judgment on counterclaim</w:t>
      </w:r>
      <w:bookmarkEnd w:id="19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99" w:name="_Toc386714354"/>
      <w:r>
        <w:rPr>
          <w:rStyle w:val="CharSectno"/>
        </w:rPr>
        <w:t>7</w:t>
      </w:r>
      <w:r>
        <w:rPr>
          <w:snapToGrid w:val="0"/>
        </w:rPr>
        <w:t>.</w:t>
      </w:r>
      <w:r>
        <w:rPr>
          <w:snapToGrid w:val="0"/>
        </w:rPr>
        <w:tab/>
        <w:t>Court’s powers if leave to defend given etc.</w:t>
      </w:r>
      <w:bookmarkEnd w:id="19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00" w:name="_Toc386714355"/>
      <w:r>
        <w:rPr>
          <w:rStyle w:val="CharSectno"/>
        </w:rPr>
        <w:t>8</w:t>
      </w:r>
      <w:r>
        <w:rPr>
          <w:snapToGrid w:val="0"/>
        </w:rPr>
        <w:t>.</w:t>
      </w:r>
      <w:r>
        <w:rPr>
          <w:snapToGrid w:val="0"/>
        </w:rPr>
        <w:tab/>
        <w:t>Costs</w:t>
      </w:r>
      <w:bookmarkEnd w:id="20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01" w:name="_Toc386714356"/>
      <w:r>
        <w:rPr>
          <w:rStyle w:val="CharSectno"/>
        </w:rPr>
        <w:t>9</w:t>
      </w:r>
      <w:r>
        <w:rPr>
          <w:snapToGrid w:val="0"/>
        </w:rPr>
        <w:t>.</w:t>
      </w:r>
      <w:r>
        <w:rPr>
          <w:snapToGrid w:val="0"/>
        </w:rPr>
        <w:tab/>
        <w:t>Right to proceed with residue of action or counterclaim</w:t>
      </w:r>
      <w:bookmarkEnd w:id="20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02" w:name="_Toc386714357"/>
      <w:r>
        <w:rPr>
          <w:rStyle w:val="CharSectno"/>
        </w:rPr>
        <w:t>10</w:t>
      </w:r>
      <w:r>
        <w:rPr>
          <w:snapToGrid w:val="0"/>
        </w:rPr>
        <w:t>.</w:t>
      </w:r>
      <w:r>
        <w:rPr>
          <w:snapToGrid w:val="0"/>
        </w:rPr>
        <w:tab/>
        <w:t>Judgment for delivery of specific chattel</w:t>
      </w:r>
      <w:bookmarkEnd w:id="20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03" w:name="_Toc386714358"/>
      <w:r>
        <w:rPr>
          <w:rStyle w:val="CharSectno"/>
        </w:rPr>
        <w:t>11</w:t>
      </w:r>
      <w:r>
        <w:rPr>
          <w:snapToGrid w:val="0"/>
        </w:rPr>
        <w:t>.</w:t>
      </w:r>
      <w:r>
        <w:rPr>
          <w:snapToGrid w:val="0"/>
        </w:rPr>
        <w:tab/>
        <w:t>Relief from judgment for recovery of land</w:t>
      </w:r>
      <w:bookmarkEnd w:id="20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04" w:name="_Toc386714359"/>
      <w:r>
        <w:rPr>
          <w:rStyle w:val="CharSectno"/>
        </w:rPr>
        <w:t>12</w:t>
      </w:r>
      <w:r>
        <w:rPr>
          <w:snapToGrid w:val="0"/>
        </w:rPr>
        <w:t>.</w:t>
      </w:r>
      <w:r>
        <w:rPr>
          <w:snapToGrid w:val="0"/>
        </w:rPr>
        <w:tab/>
        <w:t>Summary judgment against absent party may be set aside or varied</w:t>
      </w:r>
      <w:bookmarkEnd w:id="20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bookmarkStart w:id="205" w:name="RuleErr_28"/>
      <w:r>
        <w:t>[Order 15 deleted in Gazette 28 Oct 1996 p. 5675.]</w:t>
      </w:r>
    </w:p>
    <w:p>
      <w:pPr>
        <w:pStyle w:val="Heading2"/>
        <w:rPr>
          <w:b w:val="0"/>
        </w:rPr>
      </w:pPr>
      <w:bookmarkStart w:id="206" w:name="_Toc386714360"/>
      <w:bookmarkEnd w:id="205"/>
      <w:r>
        <w:rPr>
          <w:rStyle w:val="CharPartNo"/>
        </w:rPr>
        <w:t>Order 16</w:t>
      </w:r>
      <w:r>
        <w:t> — </w:t>
      </w:r>
      <w:r>
        <w:rPr>
          <w:rStyle w:val="CharPartText"/>
        </w:rPr>
        <w:t>Summary judgment on application of defendant</w:t>
      </w:r>
      <w:bookmarkEnd w:id="206"/>
    </w:p>
    <w:p>
      <w:pPr>
        <w:pStyle w:val="Heading5"/>
        <w:spacing w:before="180"/>
        <w:rPr>
          <w:snapToGrid w:val="0"/>
        </w:rPr>
      </w:pPr>
      <w:bookmarkStart w:id="207" w:name="_Toc386714361"/>
      <w:r>
        <w:rPr>
          <w:rStyle w:val="CharSectno"/>
        </w:rPr>
        <w:t>1</w:t>
      </w:r>
      <w:r>
        <w:rPr>
          <w:snapToGrid w:val="0"/>
        </w:rPr>
        <w:t>.</w:t>
      </w:r>
      <w:r>
        <w:rPr>
          <w:snapToGrid w:val="0"/>
        </w:rPr>
        <w:tab/>
        <w:t>Application by defendant for summary judgment</w:t>
      </w:r>
      <w:bookmarkEnd w:id="207"/>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208" w:name="_Toc386714362"/>
      <w:r>
        <w:rPr>
          <w:rStyle w:val="CharSectno"/>
        </w:rPr>
        <w:t>2</w:t>
      </w:r>
      <w:r>
        <w:rPr>
          <w:snapToGrid w:val="0"/>
        </w:rPr>
        <w:t>.</w:t>
      </w:r>
      <w:r>
        <w:rPr>
          <w:snapToGrid w:val="0"/>
        </w:rPr>
        <w:tab/>
        <w:t>Plaintiff may show cause</w:t>
      </w:r>
      <w:bookmarkEnd w:id="208"/>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09" w:name="_Toc386714363"/>
      <w:r>
        <w:rPr>
          <w:rStyle w:val="CharSectno"/>
        </w:rPr>
        <w:t>3</w:t>
      </w:r>
      <w:r>
        <w:rPr>
          <w:snapToGrid w:val="0"/>
        </w:rPr>
        <w:t>.</w:t>
      </w:r>
      <w:r>
        <w:rPr>
          <w:snapToGrid w:val="0"/>
        </w:rPr>
        <w:tab/>
        <w:t>Court’s powers if action to go to trial</w:t>
      </w:r>
      <w:bookmarkEnd w:id="209"/>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10" w:name="_Toc386714364"/>
      <w:r>
        <w:rPr>
          <w:rStyle w:val="CharSectno"/>
        </w:rPr>
        <w:t>4</w:t>
      </w:r>
      <w:r>
        <w:rPr>
          <w:snapToGrid w:val="0"/>
        </w:rPr>
        <w:t>.</w:t>
      </w:r>
      <w:r>
        <w:rPr>
          <w:snapToGrid w:val="0"/>
        </w:rPr>
        <w:tab/>
        <w:t>Summary judgment against absent party may be set aside or varied</w:t>
      </w:r>
      <w:bookmarkEnd w:id="210"/>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11" w:name="_Toc386714365"/>
      <w:r>
        <w:rPr>
          <w:rStyle w:val="CharPartNo"/>
        </w:rPr>
        <w:t>Order 17</w:t>
      </w:r>
      <w:r>
        <w:t> — </w:t>
      </w:r>
      <w:r>
        <w:rPr>
          <w:rStyle w:val="CharPartText"/>
        </w:rPr>
        <w:t>Interpleader</w:t>
      </w:r>
      <w:bookmarkEnd w:id="211"/>
    </w:p>
    <w:p>
      <w:pPr>
        <w:pStyle w:val="Heading5"/>
        <w:spacing w:before="240"/>
        <w:rPr>
          <w:snapToGrid w:val="0"/>
        </w:rPr>
      </w:pPr>
      <w:bookmarkStart w:id="212" w:name="_Toc386714366"/>
      <w:r>
        <w:rPr>
          <w:rStyle w:val="CharSectno"/>
        </w:rPr>
        <w:t>1</w:t>
      </w:r>
      <w:r>
        <w:rPr>
          <w:snapToGrid w:val="0"/>
        </w:rPr>
        <w:t>.</w:t>
      </w:r>
      <w:r>
        <w:rPr>
          <w:snapToGrid w:val="0"/>
        </w:rPr>
        <w:tab/>
        <w:t>When interpleader relief may be granted</w:t>
      </w:r>
      <w:bookmarkEnd w:id="21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213" w:name="_Toc386714367"/>
      <w:r>
        <w:rPr>
          <w:rStyle w:val="CharSectno"/>
        </w:rPr>
        <w:t>2</w:t>
      </w:r>
      <w:r>
        <w:rPr>
          <w:snapToGrid w:val="0"/>
        </w:rPr>
        <w:t>.</w:t>
      </w:r>
      <w:r>
        <w:rPr>
          <w:snapToGrid w:val="0"/>
        </w:rPr>
        <w:tab/>
        <w:t>How to apply for interpleader relief</w:t>
      </w:r>
      <w:bookmarkEnd w:id="21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214" w:name="_Toc386714368"/>
      <w:r>
        <w:rPr>
          <w:rStyle w:val="CharSectno"/>
        </w:rPr>
        <w:t>3</w:t>
      </w:r>
      <w:r>
        <w:rPr>
          <w:snapToGrid w:val="0"/>
        </w:rPr>
        <w:t>.</w:t>
      </w:r>
      <w:r>
        <w:rPr>
          <w:snapToGrid w:val="0"/>
        </w:rPr>
        <w:tab/>
        <w:t>Time for application by defendant</w:t>
      </w:r>
      <w:bookmarkEnd w:id="21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15" w:name="_Toc386714369"/>
      <w:r>
        <w:rPr>
          <w:rStyle w:val="CharSectno"/>
        </w:rPr>
        <w:t>4</w:t>
      </w:r>
      <w:r>
        <w:rPr>
          <w:snapToGrid w:val="0"/>
        </w:rPr>
        <w:t>.</w:t>
      </w:r>
      <w:r>
        <w:rPr>
          <w:snapToGrid w:val="0"/>
        </w:rPr>
        <w:tab/>
        <w:t>Stay of proceedings</w:t>
      </w:r>
      <w:bookmarkEnd w:id="21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16" w:name="_Toc386714370"/>
      <w:r>
        <w:rPr>
          <w:rStyle w:val="CharSectno"/>
        </w:rPr>
        <w:t>5</w:t>
      </w:r>
      <w:r>
        <w:rPr>
          <w:snapToGrid w:val="0"/>
        </w:rPr>
        <w:t>.</w:t>
      </w:r>
      <w:r>
        <w:rPr>
          <w:snapToGrid w:val="0"/>
        </w:rPr>
        <w:tab/>
        <w:t>Court’s powers on application</w:t>
      </w:r>
      <w:bookmarkEnd w:id="21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17" w:name="_Toc386714371"/>
      <w:r>
        <w:rPr>
          <w:rStyle w:val="CharSectno"/>
        </w:rPr>
        <w:t>6</w:t>
      </w:r>
      <w:r>
        <w:rPr>
          <w:snapToGrid w:val="0"/>
        </w:rPr>
        <w:t>.</w:t>
      </w:r>
      <w:r>
        <w:rPr>
          <w:snapToGrid w:val="0"/>
        </w:rPr>
        <w:tab/>
        <w:t>Summary determination</w:t>
      </w:r>
      <w:bookmarkEnd w:id="21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18" w:name="_Toc386714372"/>
      <w:r>
        <w:rPr>
          <w:rStyle w:val="CharSectno"/>
        </w:rPr>
        <w:t>7</w:t>
      </w:r>
      <w:r>
        <w:rPr>
          <w:snapToGrid w:val="0"/>
        </w:rPr>
        <w:t>.</w:t>
      </w:r>
      <w:r>
        <w:rPr>
          <w:snapToGrid w:val="0"/>
        </w:rPr>
        <w:tab/>
        <w:t>Where question of law only</w:t>
      </w:r>
      <w:bookmarkEnd w:id="21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19" w:name="_Toc386714373"/>
      <w:r>
        <w:rPr>
          <w:rStyle w:val="CharSectno"/>
        </w:rPr>
        <w:t>8</w:t>
      </w:r>
      <w:r>
        <w:rPr>
          <w:snapToGrid w:val="0"/>
        </w:rPr>
        <w:t>.</w:t>
      </w:r>
      <w:r>
        <w:rPr>
          <w:snapToGrid w:val="0"/>
        </w:rPr>
        <w:tab/>
        <w:t>Claimant failing to appear etc.</w:t>
      </w:r>
      <w:bookmarkEnd w:id="21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20" w:name="_Toc386714374"/>
      <w:r>
        <w:rPr>
          <w:rStyle w:val="CharSectno"/>
        </w:rPr>
        <w:t>9</w:t>
      </w:r>
      <w:r>
        <w:rPr>
          <w:snapToGrid w:val="0"/>
        </w:rPr>
        <w:t>.</w:t>
      </w:r>
      <w:r>
        <w:rPr>
          <w:snapToGrid w:val="0"/>
        </w:rPr>
        <w:tab/>
        <w:t>Power to order sale of goods</w:t>
      </w:r>
      <w:bookmarkEnd w:id="22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21" w:name="_Toc386714375"/>
      <w:r>
        <w:rPr>
          <w:rStyle w:val="CharSectno"/>
        </w:rPr>
        <w:t>10</w:t>
      </w:r>
      <w:r>
        <w:rPr>
          <w:snapToGrid w:val="0"/>
        </w:rPr>
        <w:t>.</w:t>
      </w:r>
      <w:r>
        <w:rPr>
          <w:snapToGrid w:val="0"/>
        </w:rPr>
        <w:tab/>
        <w:t>Discovery etc. and trial</w:t>
      </w:r>
      <w:bookmarkEnd w:id="22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22" w:name="_Toc386714376"/>
      <w:r>
        <w:rPr>
          <w:rStyle w:val="CharSectno"/>
        </w:rPr>
        <w:t>11</w:t>
      </w:r>
      <w:r>
        <w:rPr>
          <w:snapToGrid w:val="0"/>
        </w:rPr>
        <w:t>.</w:t>
      </w:r>
      <w:r>
        <w:rPr>
          <w:snapToGrid w:val="0"/>
        </w:rPr>
        <w:tab/>
        <w:t>One order where several causes pending</w:t>
      </w:r>
      <w:bookmarkEnd w:id="22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23" w:name="_Toc386714377"/>
      <w:r>
        <w:rPr>
          <w:rStyle w:val="CharSectno"/>
        </w:rPr>
        <w:t>15</w:t>
      </w:r>
      <w:r>
        <w:rPr>
          <w:snapToGrid w:val="0"/>
        </w:rPr>
        <w:t>.</w:t>
      </w:r>
      <w:r>
        <w:rPr>
          <w:snapToGrid w:val="0"/>
        </w:rPr>
        <w:tab/>
        <w:t>Orders as to costs etc.</w:t>
      </w:r>
      <w:bookmarkEnd w:id="22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24" w:name="_Toc386714378"/>
      <w:r>
        <w:rPr>
          <w:rStyle w:val="CharPartNo"/>
        </w:rPr>
        <w:t>Order 18</w:t>
      </w:r>
      <w:r>
        <w:t> — </w:t>
      </w:r>
      <w:r>
        <w:rPr>
          <w:rStyle w:val="CharPartText"/>
        </w:rPr>
        <w:t>Causes of action, counterclaims and parties</w:t>
      </w:r>
      <w:bookmarkEnd w:id="224"/>
    </w:p>
    <w:p>
      <w:pPr>
        <w:pStyle w:val="Heading5"/>
        <w:spacing w:before="240"/>
        <w:rPr>
          <w:snapToGrid w:val="0"/>
        </w:rPr>
      </w:pPr>
      <w:bookmarkStart w:id="225" w:name="_Toc386714379"/>
      <w:r>
        <w:rPr>
          <w:rStyle w:val="CharSectno"/>
        </w:rPr>
        <w:t>1</w:t>
      </w:r>
      <w:r>
        <w:rPr>
          <w:snapToGrid w:val="0"/>
        </w:rPr>
        <w:t>.</w:t>
      </w:r>
      <w:r>
        <w:rPr>
          <w:snapToGrid w:val="0"/>
        </w:rPr>
        <w:tab/>
        <w:t>Joinder of causes of action</w:t>
      </w:r>
      <w:bookmarkEnd w:id="225"/>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bookmarkStart w:id="226" w:name="RuleErr_29"/>
      <w:r>
        <w:rPr>
          <w:i/>
          <w:snapToGrid w:val="0"/>
        </w:rPr>
        <w:t>ex parte</w:t>
      </w:r>
      <w:bookmarkEnd w:id="226"/>
      <w:r>
        <w:rPr>
          <w:snapToGrid w:val="0"/>
        </w:rPr>
        <w:t xml:space="preserve"> by affidavit before the issue of the writ and the affidavit must state the grounds of the application.</w:t>
      </w:r>
    </w:p>
    <w:p>
      <w:pPr>
        <w:pStyle w:val="Heading5"/>
        <w:spacing w:before="240"/>
        <w:rPr>
          <w:snapToGrid w:val="0"/>
        </w:rPr>
      </w:pPr>
      <w:bookmarkStart w:id="227" w:name="_Toc386714380"/>
      <w:r>
        <w:rPr>
          <w:rStyle w:val="CharSectno"/>
        </w:rPr>
        <w:t>2</w:t>
      </w:r>
      <w:r>
        <w:rPr>
          <w:snapToGrid w:val="0"/>
        </w:rPr>
        <w:t>.</w:t>
      </w:r>
      <w:r>
        <w:rPr>
          <w:snapToGrid w:val="0"/>
        </w:rPr>
        <w:tab/>
        <w:t>Counterclaim against plaintiff</w:t>
      </w:r>
      <w:bookmarkEnd w:id="227"/>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28" w:name="_Toc386714381"/>
      <w:r>
        <w:rPr>
          <w:rStyle w:val="CharSectno"/>
        </w:rPr>
        <w:t>3</w:t>
      </w:r>
      <w:r>
        <w:rPr>
          <w:snapToGrid w:val="0"/>
        </w:rPr>
        <w:t>.</w:t>
      </w:r>
      <w:r>
        <w:rPr>
          <w:snapToGrid w:val="0"/>
        </w:rPr>
        <w:tab/>
        <w:t>Counterclaim against additional parties</w:t>
      </w:r>
      <w:bookmarkEnd w:id="228"/>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29" w:name="_Toc386714382"/>
      <w:r>
        <w:rPr>
          <w:rStyle w:val="CharSectno"/>
        </w:rPr>
        <w:t>4</w:t>
      </w:r>
      <w:r>
        <w:rPr>
          <w:snapToGrid w:val="0"/>
        </w:rPr>
        <w:t>.</w:t>
      </w:r>
      <w:r>
        <w:rPr>
          <w:snapToGrid w:val="0"/>
        </w:rPr>
        <w:tab/>
        <w:t>Joinder of parties</w:t>
      </w:r>
      <w:bookmarkEnd w:id="22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230" w:name="_Toc386714383"/>
      <w:r>
        <w:rPr>
          <w:rStyle w:val="CharSectno"/>
        </w:rPr>
        <w:t>5</w:t>
      </w:r>
      <w:r>
        <w:rPr>
          <w:snapToGrid w:val="0"/>
        </w:rPr>
        <w:t>.</w:t>
      </w:r>
      <w:r>
        <w:rPr>
          <w:snapToGrid w:val="0"/>
        </w:rPr>
        <w:tab/>
        <w:t>Court may order separate trials etc.</w:t>
      </w:r>
      <w:bookmarkEnd w:id="23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31" w:name="_Toc386714384"/>
      <w:r>
        <w:rPr>
          <w:rStyle w:val="CharSectno"/>
        </w:rPr>
        <w:t>6</w:t>
      </w:r>
      <w:r>
        <w:rPr>
          <w:snapToGrid w:val="0"/>
        </w:rPr>
        <w:t>.</w:t>
      </w:r>
      <w:r>
        <w:rPr>
          <w:snapToGrid w:val="0"/>
        </w:rPr>
        <w:tab/>
        <w:t>Misjoinder and nonjoinder of parties</w:t>
      </w:r>
      <w:bookmarkEnd w:id="23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232" w:name="_Toc386714385"/>
      <w:r>
        <w:rPr>
          <w:rStyle w:val="CharSectno"/>
        </w:rPr>
        <w:t>7</w:t>
      </w:r>
      <w:r>
        <w:rPr>
          <w:snapToGrid w:val="0"/>
        </w:rPr>
        <w:t>.</w:t>
      </w:r>
      <w:r>
        <w:rPr>
          <w:snapToGrid w:val="0"/>
        </w:rPr>
        <w:tab/>
        <w:t>Change of parties by reason of death etc.</w:t>
      </w:r>
      <w:bookmarkEnd w:id="232"/>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bookmarkStart w:id="233" w:name="RuleErr_30"/>
      <w:r>
        <w:rPr>
          <w:i/>
          <w:snapToGrid w:val="0"/>
        </w:rPr>
        <w:t>ex parte</w:t>
      </w:r>
      <w:bookmarkEnd w:id="233"/>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bookmarkStart w:id="234" w:name="RuleErr_31"/>
      <w:r>
        <w:rPr>
          <w:i/>
          <w:snapToGrid w:val="0"/>
        </w:rPr>
        <w:t>ex parte</w:t>
      </w:r>
      <w:bookmarkEnd w:id="234"/>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35" w:name="_Toc386714386"/>
      <w:r>
        <w:rPr>
          <w:rStyle w:val="CharSectno"/>
        </w:rPr>
        <w:t>8</w:t>
      </w:r>
      <w:r>
        <w:rPr>
          <w:snapToGrid w:val="0"/>
        </w:rPr>
        <w:t>.</w:t>
      </w:r>
      <w:r>
        <w:rPr>
          <w:snapToGrid w:val="0"/>
        </w:rPr>
        <w:tab/>
        <w:t>Order made under r. 6 or 7, consequences of</w:t>
      </w:r>
      <w:bookmarkEnd w:id="235"/>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236" w:name="_Toc386714387"/>
      <w:r>
        <w:rPr>
          <w:rStyle w:val="CharSectno"/>
        </w:rPr>
        <w:t>9</w:t>
      </w:r>
      <w:r>
        <w:rPr>
          <w:snapToGrid w:val="0"/>
        </w:rPr>
        <w:t>.</w:t>
      </w:r>
      <w:r>
        <w:rPr>
          <w:snapToGrid w:val="0"/>
        </w:rPr>
        <w:tab/>
        <w:t>Failure to proceed after death of party</w:t>
      </w:r>
      <w:bookmarkEnd w:id="236"/>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37" w:name="_Toc386714388"/>
      <w:r>
        <w:rPr>
          <w:rStyle w:val="CharSectno"/>
        </w:rPr>
        <w:t>10</w:t>
      </w:r>
      <w:r>
        <w:rPr>
          <w:snapToGrid w:val="0"/>
        </w:rPr>
        <w:t>.</w:t>
      </w:r>
      <w:r>
        <w:rPr>
          <w:snapToGrid w:val="0"/>
        </w:rPr>
        <w:tab/>
        <w:t>Action for possession of land, joining non-party who is in possession</w:t>
      </w:r>
      <w:bookmarkEnd w:id="237"/>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bookmarkStart w:id="238" w:name="RuleErr_32"/>
      <w:r>
        <w:rPr>
          <w:i/>
          <w:snapToGrid w:val="0"/>
        </w:rPr>
        <w:t>ex parte</w:t>
      </w:r>
      <w:bookmarkEnd w:id="238"/>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39" w:name="_Toc386714389"/>
      <w:r>
        <w:rPr>
          <w:rStyle w:val="CharSectno"/>
        </w:rPr>
        <w:t>11</w:t>
      </w:r>
      <w:r>
        <w:rPr>
          <w:snapToGrid w:val="0"/>
        </w:rPr>
        <w:t>.</w:t>
      </w:r>
      <w:r>
        <w:rPr>
          <w:snapToGrid w:val="0"/>
        </w:rPr>
        <w:tab/>
        <w:t>Relator actions</w:t>
      </w:r>
      <w:bookmarkEnd w:id="23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40" w:name="_Toc386714390"/>
      <w:r>
        <w:rPr>
          <w:rStyle w:val="CharSectno"/>
        </w:rPr>
        <w:t>12</w:t>
      </w:r>
      <w:r>
        <w:rPr>
          <w:snapToGrid w:val="0"/>
        </w:rPr>
        <w:t>.</w:t>
      </w:r>
      <w:r>
        <w:rPr>
          <w:snapToGrid w:val="0"/>
        </w:rPr>
        <w:tab/>
        <w:t>Representative proceedings</w:t>
      </w:r>
      <w:bookmarkEnd w:id="24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41" w:name="_Toc386714391"/>
      <w:r>
        <w:rPr>
          <w:rStyle w:val="CharSectno"/>
        </w:rPr>
        <w:t>13</w:t>
      </w:r>
      <w:r>
        <w:rPr>
          <w:snapToGrid w:val="0"/>
        </w:rPr>
        <w:t>.</w:t>
      </w:r>
      <w:r>
        <w:rPr>
          <w:snapToGrid w:val="0"/>
        </w:rPr>
        <w:tab/>
        <w:t>Representation of interested persons who cannot be ascertained etc.</w:t>
      </w:r>
      <w:bookmarkEnd w:id="241"/>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42" w:name="_Toc386714392"/>
      <w:r>
        <w:rPr>
          <w:rStyle w:val="CharSectno"/>
        </w:rPr>
        <w:t>14</w:t>
      </w:r>
      <w:r>
        <w:rPr>
          <w:snapToGrid w:val="0"/>
        </w:rPr>
        <w:t>.</w:t>
      </w:r>
      <w:r>
        <w:rPr>
          <w:snapToGrid w:val="0"/>
        </w:rPr>
        <w:tab/>
        <w:t>Representation of beneficiaries by trustees etc.</w:t>
      </w:r>
      <w:bookmarkEnd w:id="242"/>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43" w:name="_Toc386714393"/>
      <w:r>
        <w:rPr>
          <w:rStyle w:val="CharSectno"/>
        </w:rPr>
        <w:t>15</w:t>
      </w:r>
      <w:r>
        <w:rPr>
          <w:snapToGrid w:val="0"/>
        </w:rPr>
        <w:t>.</w:t>
      </w:r>
      <w:r>
        <w:rPr>
          <w:snapToGrid w:val="0"/>
        </w:rPr>
        <w:tab/>
        <w:t>Representation of deceased person interested in proceedings</w:t>
      </w:r>
      <w:bookmarkEnd w:id="243"/>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44" w:name="_Toc386714394"/>
      <w:r>
        <w:rPr>
          <w:rStyle w:val="CharSectno"/>
        </w:rPr>
        <w:t>16</w:t>
      </w:r>
      <w:r>
        <w:rPr>
          <w:snapToGrid w:val="0"/>
        </w:rPr>
        <w:t>.</w:t>
      </w:r>
      <w:r>
        <w:rPr>
          <w:snapToGrid w:val="0"/>
        </w:rPr>
        <w:tab/>
        <w:t>Declaratory judgment</w:t>
      </w:r>
      <w:bookmarkEnd w:id="24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45" w:name="_Toc386714395"/>
      <w:r>
        <w:rPr>
          <w:rStyle w:val="CharSectno"/>
        </w:rPr>
        <w:t>17</w:t>
      </w:r>
      <w:r>
        <w:rPr>
          <w:snapToGrid w:val="0"/>
        </w:rPr>
        <w:t>.</w:t>
      </w:r>
      <w:r>
        <w:rPr>
          <w:snapToGrid w:val="0"/>
        </w:rPr>
        <w:tab/>
        <w:t>Conduct of proceedings</w:t>
      </w:r>
      <w:bookmarkEnd w:id="24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46" w:name="_Toc386714396"/>
      <w:r>
        <w:rPr>
          <w:rStyle w:val="CharPartNo"/>
        </w:rPr>
        <w:t>Order 19</w:t>
      </w:r>
      <w:r>
        <w:t> — </w:t>
      </w:r>
      <w:r>
        <w:rPr>
          <w:rStyle w:val="CharPartText"/>
        </w:rPr>
        <w:t>Third party and similar proceedings</w:t>
      </w:r>
      <w:bookmarkEnd w:id="246"/>
    </w:p>
    <w:p>
      <w:pPr>
        <w:pStyle w:val="Heading5"/>
        <w:rPr>
          <w:snapToGrid w:val="0"/>
        </w:rPr>
      </w:pPr>
      <w:bookmarkStart w:id="247" w:name="_Toc386714397"/>
      <w:r>
        <w:rPr>
          <w:rStyle w:val="CharSectno"/>
        </w:rPr>
        <w:t>1</w:t>
      </w:r>
      <w:r>
        <w:rPr>
          <w:snapToGrid w:val="0"/>
        </w:rPr>
        <w:t>.</w:t>
      </w:r>
      <w:r>
        <w:rPr>
          <w:snapToGrid w:val="0"/>
        </w:rPr>
        <w:tab/>
        <w:t>Third party notice</w:t>
      </w:r>
      <w:bookmarkEnd w:id="24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48" w:name="_Toc386714398"/>
      <w:r>
        <w:rPr>
          <w:rStyle w:val="CharSectno"/>
        </w:rPr>
        <w:t>2</w:t>
      </w:r>
      <w:r>
        <w:rPr>
          <w:snapToGrid w:val="0"/>
        </w:rPr>
        <w:t>.</w:t>
      </w:r>
      <w:r>
        <w:rPr>
          <w:snapToGrid w:val="0"/>
        </w:rPr>
        <w:tab/>
        <w:t>Application for leave to issue third party notice</w:t>
      </w:r>
      <w:bookmarkEnd w:id="248"/>
    </w:p>
    <w:p>
      <w:pPr>
        <w:pStyle w:val="Subsection"/>
        <w:rPr>
          <w:snapToGrid w:val="0"/>
        </w:rPr>
      </w:pPr>
      <w:r>
        <w:rPr>
          <w:snapToGrid w:val="0"/>
        </w:rPr>
        <w:tab/>
        <w:t>(1)</w:t>
      </w:r>
      <w:r>
        <w:rPr>
          <w:snapToGrid w:val="0"/>
        </w:rPr>
        <w:tab/>
        <w:t xml:space="preserve">An application for leave to issue a third party notice may be made </w:t>
      </w:r>
      <w:bookmarkStart w:id="249" w:name="RuleErr_33"/>
      <w:r>
        <w:rPr>
          <w:i/>
          <w:snapToGrid w:val="0"/>
        </w:rPr>
        <w:t>ex parte</w:t>
      </w:r>
      <w:bookmarkEnd w:id="249"/>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50" w:name="_Toc386714399"/>
      <w:r>
        <w:rPr>
          <w:rStyle w:val="CharSectno"/>
        </w:rPr>
        <w:t>3</w:t>
      </w:r>
      <w:r>
        <w:rPr>
          <w:snapToGrid w:val="0"/>
        </w:rPr>
        <w:t>.</w:t>
      </w:r>
      <w:r>
        <w:rPr>
          <w:snapToGrid w:val="0"/>
        </w:rPr>
        <w:tab/>
        <w:t>Issue and service of, and entry of appearance to, third party notice</w:t>
      </w:r>
      <w:bookmarkEnd w:id="25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51" w:name="_Toc386714400"/>
      <w:r>
        <w:rPr>
          <w:rStyle w:val="CharSectno"/>
        </w:rPr>
        <w:t>4</w:t>
      </w:r>
      <w:r>
        <w:rPr>
          <w:snapToGrid w:val="0"/>
        </w:rPr>
        <w:t>.</w:t>
      </w:r>
      <w:r>
        <w:rPr>
          <w:snapToGrid w:val="0"/>
        </w:rPr>
        <w:tab/>
        <w:t>Third party directions</w:t>
      </w:r>
      <w:bookmarkEnd w:id="25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52" w:name="_Toc386714401"/>
      <w:r>
        <w:rPr>
          <w:rStyle w:val="CharSectno"/>
        </w:rPr>
        <w:t>5</w:t>
      </w:r>
      <w:r>
        <w:rPr>
          <w:snapToGrid w:val="0"/>
        </w:rPr>
        <w:t>.</w:t>
      </w:r>
      <w:r>
        <w:rPr>
          <w:snapToGrid w:val="0"/>
        </w:rPr>
        <w:tab/>
        <w:t>Default of third party etc.</w:t>
      </w:r>
      <w:bookmarkEnd w:id="25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53" w:name="_Toc386714402"/>
      <w:r>
        <w:rPr>
          <w:rStyle w:val="CharSectno"/>
        </w:rPr>
        <w:t>6</w:t>
      </w:r>
      <w:r>
        <w:rPr>
          <w:snapToGrid w:val="0"/>
        </w:rPr>
        <w:t>.</w:t>
      </w:r>
      <w:r>
        <w:rPr>
          <w:snapToGrid w:val="0"/>
        </w:rPr>
        <w:tab/>
        <w:t>Setting aside third party proceedings</w:t>
      </w:r>
      <w:bookmarkEnd w:id="25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54" w:name="_Toc386714403"/>
      <w:r>
        <w:rPr>
          <w:rStyle w:val="CharSectno"/>
        </w:rPr>
        <w:t>7</w:t>
      </w:r>
      <w:r>
        <w:rPr>
          <w:snapToGrid w:val="0"/>
        </w:rPr>
        <w:t>.</w:t>
      </w:r>
      <w:r>
        <w:rPr>
          <w:snapToGrid w:val="0"/>
        </w:rPr>
        <w:tab/>
        <w:t>Judgment between defendant and third party</w:t>
      </w:r>
      <w:bookmarkEnd w:id="25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55" w:name="_Toc386714404"/>
      <w:r>
        <w:rPr>
          <w:rStyle w:val="CharSectno"/>
        </w:rPr>
        <w:t>8</w:t>
      </w:r>
      <w:r>
        <w:rPr>
          <w:snapToGrid w:val="0"/>
        </w:rPr>
        <w:t>.</w:t>
      </w:r>
      <w:r>
        <w:rPr>
          <w:snapToGrid w:val="0"/>
        </w:rPr>
        <w:tab/>
        <w:t>Claims and issues between defendant and another party</w:t>
      </w:r>
      <w:bookmarkEnd w:id="25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56" w:name="_Toc386714405"/>
      <w:r>
        <w:rPr>
          <w:rStyle w:val="CharSectno"/>
        </w:rPr>
        <w:t>9</w:t>
      </w:r>
      <w:r>
        <w:rPr>
          <w:snapToGrid w:val="0"/>
        </w:rPr>
        <w:t>.</w:t>
      </w:r>
      <w:r>
        <w:rPr>
          <w:snapToGrid w:val="0"/>
        </w:rPr>
        <w:tab/>
        <w:t>Claims by third and subsequent parties</w:t>
      </w:r>
      <w:bookmarkEnd w:id="25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57" w:name="_Toc386714406"/>
      <w:r>
        <w:rPr>
          <w:rStyle w:val="CharSectno"/>
        </w:rPr>
        <w:t>10</w:t>
      </w:r>
      <w:r>
        <w:rPr>
          <w:snapToGrid w:val="0"/>
        </w:rPr>
        <w:t>.</w:t>
      </w:r>
      <w:r>
        <w:rPr>
          <w:snapToGrid w:val="0"/>
        </w:rPr>
        <w:tab/>
        <w:t>Offer of contribution</w:t>
      </w:r>
      <w:bookmarkEnd w:id="25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58" w:name="_Toc386714407"/>
      <w:r>
        <w:rPr>
          <w:rStyle w:val="CharSectno"/>
        </w:rPr>
        <w:t>11</w:t>
      </w:r>
      <w:r>
        <w:rPr>
          <w:snapToGrid w:val="0"/>
        </w:rPr>
        <w:t>.</w:t>
      </w:r>
      <w:r>
        <w:rPr>
          <w:snapToGrid w:val="0"/>
        </w:rPr>
        <w:tab/>
        <w:t>Counterclaim by defendant</w:t>
      </w:r>
      <w:bookmarkEnd w:id="25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59" w:name="_Toc386714408"/>
      <w:r>
        <w:rPr>
          <w:rStyle w:val="CharSectno"/>
        </w:rPr>
        <w:t>12</w:t>
      </w:r>
      <w:r>
        <w:rPr>
          <w:snapToGrid w:val="0"/>
        </w:rPr>
        <w:t>.</w:t>
      </w:r>
      <w:r>
        <w:rPr>
          <w:snapToGrid w:val="0"/>
        </w:rPr>
        <w:tab/>
        <w:t>Costs</w:t>
      </w:r>
      <w:bookmarkEnd w:id="25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60" w:name="_Toc386714409"/>
      <w:r>
        <w:rPr>
          <w:rStyle w:val="CharPartNo"/>
        </w:rPr>
        <w:t>Order 20</w:t>
      </w:r>
      <w:r>
        <w:t> — </w:t>
      </w:r>
      <w:r>
        <w:rPr>
          <w:rStyle w:val="CharPartText"/>
        </w:rPr>
        <w:t>Pleadings</w:t>
      </w:r>
      <w:bookmarkEnd w:id="260"/>
    </w:p>
    <w:p>
      <w:pPr>
        <w:pStyle w:val="Heading5"/>
        <w:rPr>
          <w:snapToGrid w:val="0"/>
        </w:rPr>
      </w:pPr>
      <w:bookmarkStart w:id="261" w:name="_Toc386714410"/>
      <w:r>
        <w:rPr>
          <w:rStyle w:val="CharSectno"/>
        </w:rPr>
        <w:t>1</w:t>
      </w:r>
      <w:r>
        <w:rPr>
          <w:snapToGrid w:val="0"/>
        </w:rPr>
        <w:t>.</w:t>
      </w:r>
      <w:r>
        <w:rPr>
          <w:snapToGrid w:val="0"/>
        </w:rPr>
        <w:tab/>
        <w:t>Statement of claim, service of</w:t>
      </w:r>
      <w:bookmarkEnd w:id="26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62" w:name="_Toc386714411"/>
      <w:r>
        <w:rPr>
          <w:rStyle w:val="CharSectno"/>
        </w:rPr>
        <w:t>2</w:t>
      </w:r>
      <w:r>
        <w:rPr>
          <w:snapToGrid w:val="0"/>
        </w:rPr>
        <w:t>.</w:t>
      </w:r>
      <w:r>
        <w:rPr>
          <w:snapToGrid w:val="0"/>
        </w:rPr>
        <w:tab/>
        <w:t>Statement of claim, content of</w:t>
      </w:r>
      <w:bookmarkEnd w:id="262"/>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63" w:name="_Toc386714412"/>
      <w:r>
        <w:rPr>
          <w:rStyle w:val="CharSectno"/>
        </w:rPr>
        <w:t>3</w:t>
      </w:r>
      <w:r>
        <w:rPr>
          <w:snapToGrid w:val="0"/>
        </w:rPr>
        <w:t>.</w:t>
      </w:r>
      <w:r>
        <w:rPr>
          <w:snapToGrid w:val="0"/>
        </w:rPr>
        <w:tab/>
        <w:t>Pleadings etc. to be filed before service</w:t>
      </w:r>
      <w:bookmarkEnd w:id="263"/>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64" w:name="_Toc386714413"/>
      <w:r>
        <w:rPr>
          <w:rStyle w:val="CharSectno"/>
        </w:rPr>
        <w:t>4</w:t>
      </w:r>
      <w:r>
        <w:rPr>
          <w:snapToGrid w:val="0"/>
        </w:rPr>
        <w:t>.</w:t>
      </w:r>
      <w:r>
        <w:rPr>
          <w:snapToGrid w:val="0"/>
        </w:rPr>
        <w:tab/>
        <w:t>Defence, service of</w:t>
      </w:r>
      <w:bookmarkEnd w:id="26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65" w:name="_Toc386714414"/>
      <w:r>
        <w:rPr>
          <w:rStyle w:val="CharSectno"/>
        </w:rPr>
        <w:t>5</w:t>
      </w:r>
      <w:r>
        <w:rPr>
          <w:snapToGrid w:val="0"/>
        </w:rPr>
        <w:t>.</w:t>
      </w:r>
      <w:r>
        <w:rPr>
          <w:snapToGrid w:val="0"/>
        </w:rPr>
        <w:tab/>
        <w:t>Reply and defence to counterclaim, service of</w:t>
      </w:r>
      <w:bookmarkEnd w:id="26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66" w:name="_Toc386714415"/>
      <w:r>
        <w:rPr>
          <w:rStyle w:val="CharSectno"/>
        </w:rPr>
        <w:t>6</w:t>
      </w:r>
      <w:r>
        <w:rPr>
          <w:snapToGrid w:val="0"/>
        </w:rPr>
        <w:t>.</w:t>
      </w:r>
      <w:r>
        <w:rPr>
          <w:snapToGrid w:val="0"/>
        </w:rPr>
        <w:tab/>
        <w:t>Pleadings subsequent to reply etc., leave required for</w:t>
      </w:r>
      <w:bookmarkEnd w:id="266"/>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67" w:name="_Toc386714416"/>
      <w:r>
        <w:rPr>
          <w:rStyle w:val="CharSectno"/>
        </w:rPr>
        <w:t>7</w:t>
      </w:r>
      <w:r>
        <w:rPr>
          <w:snapToGrid w:val="0"/>
        </w:rPr>
        <w:t>.</w:t>
      </w:r>
      <w:r>
        <w:rPr>
          <w:snapToGrid w:val="0"/>
        </w:rPr>
        <w:tab/>
        <w:t>Pleadings, formal requirements of</w:t>
      </w:r>
      <w:bookmarkEnd w:id="267"/>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68" w:name="_Toc386714417"/>
      <w:r>
        <w:rPr>
          <w:rStyle w:val="CharSectno"/>
        </w:rPr>
        <w:t>8</w:t>
      </w:r>
      <w:r>
        <w:rPr>
          <w:snapToGrid w:val="0"/>
        </w:rPr>
        <w:t>.</w:t>
      </w:r>
      <w:r>
        <w:rPr>
          <w:snapToGrid w:val="0"/>
        </w:rPr>
        <w:tab/>
        <w:t>Facts, not evidence, to be pleaded</w:t>
      </w:r>
      <w:bookmarkEnd w:id="268"/>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69" w:name="_Toc386714418"/>
      <w:r>
        <w:rPr>
          <w:rStyle w:val="CharSectno"/>
        </w:rPr>
        <w:t>9</w:t>
      </w:r>
      <w:r>
        <w:rPr>
          <w:snapToGrid w:val="0"/>
        </w:rPr>
        <w:t>.</w:t>
      </w:r>
      <w:r>
        <w:rPr>
          <w:snapToGrid w:val="0"/>
        </w:rPr>
        <w:tab/>
        <w:t>Matters which must be specifically pleaded</w:t>
      </w:r>
      <w:bookmarkEnd w:id="26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70" w:name="_Toc386714419"/>
      <w:r>
        <w:rPr>
          <w:rStyle w:val="CharSectno"/>
        </w:rPr>
        <w:t>10</w:t>
      </w:r>
      <w:r>
        <w:rPr>
          <w:snapToGrid w:val="0"/>
        </w:rPr>
        <w:t>.</w:t>
      </w:r>
      <w:r>
        <w:rPr>
          <w:snapToGrid w:val="0"/>
        </w:rPr>
        <w:tab/>
        <w:t>Matter may be pleaded whenever arising</w:t>
      </w:r>
      <w:bookmarkEnd w:id="27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71" w:name="_Toc386714420"/>
      <w:r>
        <w:rPr>
          <w:rStyle w:val="CharSectno"/>
        </w:rPr>
        <w:t>11</w:t>
      </w:r>
      <w:r>
        <w:rPr>
          <w:snapToGrid w:val="0"/>
        </w:rPr>
        <w:t>.</w:t>
      </w:r>
      <w:r>
        <w:rPr>
          <w:snapToGrid w:val="0"/>
        </w:rPr>
        <w:tab/>
        <w:t>Party’s pleadings to be consistent</w:t>
      </w:r>
      <w:bookmarkEnd w:id="27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72" w:name="_Toc386714421"/>
      <w:r>
        <w:rPr>
          <w:rStyle w:val="CharSectno"/>
        </w:rPr>
        <w:t>12</w:t>
      </w:r>
      <w:r>
        <w:rPr>
          <w:snapToGrid w:val="0"/>
        </w:rPr>
        <w:t>.</w:t>
      </w:r>
      <w:r>
        <w:rPr>
          <w:snapToGrid w:val="0"/>
        </w:rPr>
        <w:tab/>
        <w:t>Points of law may be pleaded</w:t>
      </w:r>
      <w:bookmarkEnd w:id="272"/>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73" w:name="_Toc386714422"/>
      <w:r>
        <w:rPr>
          <w:rStyle w:val="CharSectno"/>
        </w:rPr>
        <w:t>13</w:t>
      </w:r>
      <w:r>
        <w:rPr>
          <w:snapToGrid w:val="0"/>
        </w:rPr>
        <w:t>.</w:t>
      </w:r>
      <w:r>
        <w:rPr>
          <w:snapToGrid w:val="0"/>
        </w:rPr>
        <w:tab/>
        <w:t>Particulars of claims etc.</w:t>
      </w:r>
      <w:bookmarkEnd w:id="273"/>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74" w:name="_Toc386714423"/>
      <w:r>
        <w:rPr>
          <w:rStyle w:val="CharSectno"/>
        </w:rPr>
        <w:t>13A</w:t>
      </w:r>
      <w:r>
        <w:rPr>
          <w:snapToGrid w:val="0"/>
        </w:rPr>
        <w:t>.</w:t>
      </w:r>
      <w:r>
        <w:rPr>
          <w:snapToGrid w:val="0"/>
        </w:rPr>
        <w:tab/>
        <w:t>Particulars in defamation actions</w:t>
      </w:r>
      <w:bookmarkEnd w:id="27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75" w:name="_Toc386714424"/>
      <w:r>
        <w:rPr>
          <w:rStyle w:val="CharSectno"/>
        </w:rPr>
        <w:t>14</w:t>
      </w:r>
      <w:r>
        <w:rPr>
          <w:snapToGrid w:val="0"/>
        </w:rPr>
        <w:t>.</w:t>
      </w:r>
      <w:r>
        <w:rPr>
          <w:snapToGrid w:val="0"/>
        </w:rPr>
        <w:tab/>
        <w:t>Admissions, traverses etc.</w:t>
      </w:r>
      <w:bookmarkEnd w:id="27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76" w:name="_Toc386714425"/>
      <w:r>
        <w:rPr>
          <w:rStyle w:val="CharSectno"/>
        </w:rPr>
        <w:t>15</w:t>
      </w:r>
      <w:r>
        <w:rPr>
          <w:snapToGrid w:val="0"/>
        </w:rPr>
        <w:t>.</w:t>
      </w:r>
      <w:r>
        <w:rPr>
          <w:snapToGrid w:val="0"/>
        </w:rPr>
        <w:tab/>
        <w:t>Denial by joinder of issue</w:t>
      </w:r>
      <w:bookmarkEnd w:id="276"/>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277" w:name="_Toc386714426"/>
      <w:r>
        <w:rPr>
          <w:rStyle w:val="CharSectno"/>
        </w:rPr>
        <w:t>16</w:t>
      </w:r>
      <w:r>
        <w:rPr>
          <w:snapToGrid w:val="0"/>
        </w:rPr>
        <w:t>.</w:t>
      </w:r>
      <w:r>
        <w:rPr>
          <w:snapToGrid w:val="0"/>
        </w:rPr>
        <w:tab/>
        <w:t>Defence of tender not available without payment into court</w:t>
      </w:r>
      <w:bookmarkEnd w:id="277"/>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278" w:name="_Toc386714427"/>
      <w:r>
        <w:rPr>
          <w:rStyle w:val="CharSectno"/>
        </w:rPr>
        <w:t>17</w:t>
      </w:r>
      <w:r>
        <w:rPr>
          <w:snapToGrid w:val="0"/>
        </w:rPr>
        <w:t>.</w:t>
      </w:r>
      <w:r>
        <w:rPr>
          <w:snapToGrid w:val="0"/>
        </w:rPr>
        <w:tab/>
        <w:t>Defence of set</w:t>
      </w:r>
      <w:r>
        <w:rPr>
          <w:snapToGrid w:val="0"/>
        </w:rPr>
        <w:noBreakHyphen/>
        <w:t>off</w:t>
      </w:r>
      <w:bookmarkEnd w:id="278"/>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279" w:name="_Toc386714428"/>
      <w:r>
        <w:rPr>
          <w:rStyle w:val="CharSectno"/>
        </w:rPr>
        <w:t>18</w:t>
      </w:r>
      <w:r>
        <w:rPr>
          <w:snapToGrid w:val="0"/>
        </w:rPr>
        <w:t>.</w:t>
      </w:r>
      <w:r>
        <w:rPr>
          <w:snapToGrid w:val="0"/>
        </w:rPr>
        <w:tab/>
        <w:t>Counterclaim and defence to counterclaim</w:t>
      </w:r>
      <w:bookmarkEnd w:id="279"/>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80" w:name="_Toc386714429"/>
      <w:r>
        <w:rPr>
          <w:rStyle w:val="CharSectno"/>
        </w:rPr>
        <w:t>19</w:t>
      </w:r>
      <w:r>
        <w:rPr>
          <w:snapToGrid w:val="0"/>
        </w:rPr>
        <w:t>.</w:t>
      </w:r>
      <w:r>
        <w:rPr>
          <w:snapToGrid w:val="0"/>
        </w:rPr>
        <w:tab/>
        <w:t>Striking out pleadings etc.</w:t>
      </w:r>
      <w:bookmarkEnd w:id="280"/>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81" w:name="_Toc386714430"/>
      <w:r>
        <w:rPr>
          <w:rStyle w:val="CharSectno"/>
        </w:rPr>
        <w:t>20</w:t>
      </w:r>
      <w:r>
        <w:rPr>
          <w:snapToGrid w:val="0"/>
        </w:rPr>
        <w:t>.</w:t>
      </w:r>
      <w:r>
        <w:rPr>
          <w:snapToGrid w:val="0"/>
        </w:rPr>
        <w:tab/>
        <w:t>Close of pleadings</w:t>
      </w:r>
      <w:bookmarkEnd w:id="281"/>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82" w:name="_Toc386714431"/>
      <w:r>
        <w:rPr>
          <w:rStyle w:val="CharSectno"/>
        </w:rPr>
        <w:t>21</w:t>
      </w:r>
      <w:r>
        <w:rPr>
          <w:snapToGrid w:val="0"/>
        </w:rPr>
        <w:t>.</w:t>
      </w:r>
      <w:r>
        <w:rPr>
          <w:snapToGrid w:val="0"/>
        </w:rPr>
        <w:tab/>
        <w:t>Trial without pleadings</w:t>
      </w:r>
      <w:bookmarkEnd w:id="282"/>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83" w:name="_Toc386714432"/>
      <w:r>
        <w:rPr>
          <w:rStyle w:val="CharSectno"/>
        </w:rPr>
        <w:t>22</w:t>
      </w:r>
      <w:r>
        <w:rPr>
          <w:snapToGrid w:val="0"/>
        </w:rPr>
        <w:t>.</w:t>
      </w:r>
      <w:r>
        <w:rPr>
          <w:snapToGrid w:val="0"/>
        </w:rPr>
        <w:tab/>
        <w:t>Preparation of issues</w:t>
      </w:r>
      <w:bookmarkEnd w:id="283"/>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84" w:name="_Toc386714433"/>
      <w:r>
        <w:rPr>
          <w:rStyle w:val="CharSectno"/>
        </w:rPr>
        <w:t>23</w:t>
      </w:r>
      <w:r>
        <w:rPr>
          <w:snapToGrid w:val="0"/>
        </w:rPr>
        <w:t>.</w:t>
      </w:r>
      <w:r>
        <w:rPr>
          <w:snapToGrid w:val="0"/>
        </w:rPr>
        <w:tab/>
        <w:t>Collision between vessels, content etc. of Preliminary Act</w:t>
      </w:r>
      <w:bookmarkEnd w:id="28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85" w:name="_Toc386714434"/>
      <w:r>
        <w:rPr>
          <w:rStyle w:val="CharSectno"/>
        </w:rPr>
        <w:t>24</w:t>
      </w:r>
      <w:r>
        <w:rPr>
          <w:snapToGrid w:val="0"/>
        </w:rPr>
        <w:t>.</w:t>
      </w:r>
      <w:r>
        <w:rPr>
          <w:snapToGrid w:val="0"/>
        </w:rPr>
        <w:tab/>
        <w:t>Failure to lodge Preliminary Act</w:t>
      </w:r>
      <w:bookmarkEnd w:id="28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86" w:name="_Toc386714435"/>
      <w:r>
        <w:rPr>
          <w:rStyle w:val="CharPartNo"/>
        </w:rPr>
        <w:t>Order 21</w:t>
      </w:r>
      <w:r>
        <w:t> — </w:t>
      </w:r>
      <w:r>
        <w:rPr>
          <w:rStyle w:val="CharPartText"/>
        </w:rPr>
        <w:t>Amendment</w:t>
      </w:r>
      <w:bookmarkEnd w:id="286"/>
    </w:p>
    <w:p>
      <w:pPr>
        <w:pStyle w:val="Heading5"/>
        <w:rPr>
          <w:snapToGrid w:val="0"/>
        </w:rPr>
      </w:pPr>
      <w:bookmarkStart w:id="287" w:name="_Toc386714436"/>
      <w:r>
        <w:rPr>
          <w:rStyle w:val="CharSectno"/>
        </w:rPr>
        <w:t>1</w:t>
      </w:r>
      <w:r>
        <w:rPr>
          <w:snapToGrid w:val="0"/>
        </w:rPr>
        <w:t>.</w:t>
      </w:r>
      <w:r>
        <w:rPr>
          <w:snapToGrid w:val="0"/>
        </w:rPr>
        <w:tab/>
        <w:t>Amending writ without leave</w:t>
      </w:r>
      <w:bookmarkEnd w:id="287"/>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88" w:name="_Toc386714437"/>
      <w:r>
        <w:rPr>
          <w:rStyle w:val="CharSectno"/>
        </w:rPr>
        <w:t>2</w:t>
      </w:r>
      <w:r>
        <w:rPr>
          <w:snapToGrid w:val="0"/>
        </w:rPr>
        <w:t>.</w:t>
      </w:r>
      <w:r>
        <w:rPr>
          <w:snapToGrid w:val="0"/>
        </w:rPr>
        <w:tab/>
        <w:t>Amending memorandum of appearance</w:t>
      </w:r>
      <w:bookmarkEnd w:id="288"/>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89" w:name="_Toc386714438"/>
      <w:r>
        <w:rPr>
          <w:rStyle w:val="CharSectno"/>
        </w:rPr>
        <w:t>3</w:t>
      </w:r>
      <w:r>
        <w:t>.</w:t>
      </w:r>
      <w:r>
        <w:tab/>
        <w:t>Amending pleadings without leave</w:t>
      </w:r>
      <w:bookmarkEnd w:id="289"/>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90" w:name="_Toc386714439"/>
      <w:r>
        <w:rPr>
          <w:rStyle w:val="CharSectno"/>
        </w:rPr>
        <w:t>5</w:t>
      </w:r>
      <w:r>
        <w:rPr>
          <w:snapToGrid w:val="0"/>
        </w:rPr>
        <w:t>.</w:t>
      </w:r>
      <w:r>
        <w:rPr>
          <w:snapToGrid w:val="0"/>
        </w:rPr>
        <w:tab/>
        <w:t>Amending writ or pleading with leave</w:t>
      </w:r>
      <w:bookmarkEnd w:id="290"/>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91" w:name="_Toc386714440"/>
      <w:r>
        <w:rPr>
          <w:rStyle w:val="CharSectno"/>
        </w:rPr>
        <w:t>6</w:t>
      </w:r>
      <w:r>
        <w:rPr>
          <w:snapToGrid w:val="0"/>
        </w:rPr>
        <w:t>.</w:t>
      </w:r>
      <w:r>
        <w:rPr>
          <w:snapToGrid w:val="0"/>
        </w:rPr>
        <w:tab/>
        <w:t>Amending other originating process</w:t>
      </w:r>
      <w:bookmarkEnd w:id="29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92" w:name="_Toc386714441"/>
      <w:r>
        <w:rPr>
          <w:rStyle w:val="CharSectno"/>
        </w:rPr>
        <w:t>7</w:t>
      </w:r>
      <w:r>
        <w:rPr>
          <w:snapToGrid w:val="0"/>
        </w:rPr>
        <w:t>.</w:t>
      </w:r>
      <w:r>
        <w:rPr>
          <w:snapToGrid w:val="0"/>
        </w:rPr>
        <w:tab/>
        <w:t>Amending other documents</w:t>
      </w:r>
      <w:bookmarkEnd w:id="292"/>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93" w:name="_Toc386714442"/>
      <w:r>
        <w:rPr>
          <w:rStyle w:val="CharSectno"/>
        </w:rPr>
        <w:t>8</w:t>
      </w:r>
      <w:r>
        <w:rPr>
          <w:snapToGrid w:val="0"/>
        </w:rPr>
        <w:t>.</w:t>
      </w:r>
      <w:r>
        <w:rPr>
          <w:snapToGrid w:val="0"/>
        </w:rPr>
        <w:tab/>
        <w:t>Failure to amend after order</w:t>
      </w:r>
      <w:bookmarkEnd w:id="293"/>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94" w:name="_Toc386714443"/>
      <w:r>
        <w:rPr>
          <w:rStyle w:val="CharSectno"/>
        </w:rPr>
        <w:t>9</w:t>
      </w:r>
      <w:r>
        <w:rPr>
          <w:snapToGrid w:val="0"/>
        </w:rPr>
        <w:t>.</w:t>
      </w:r>
      <w:r>
        <w:rPr>
          <w:snapToGrid w:val="0"/>
        </w:rPr>
        <w:tab/>
        <w:t>How amendments to be made</w:t>
      </w:r>
      <w:bookmarkEnd w:id="294"/>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95" w:name="_Toc386714444"/>
      <w:r>
        <w:rPr>
          <w:rStyle w:val="CharSectno"/>
        </w:rPr>
        <w:t>10</w:t>
      </w:r>
      <w:r>
        <w:rPr>
          <w:snapToGrid w:val="0"/>
        </w:rPr>
        <w:t>.</w:t>
      </w:r>
      <w:r>
        <w:rPr>
          <w:snapToGrid w:val="0"/>
        </w:rPr>
        <w:tab/>
        <w:t>Clerical errors etc., correcting (slip rule)</w:t>
      </w:r>
      <w:bookmarkEnd w:id="295"/>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96" w:name="_Toc386714445"/>
      <w:r>
        <w:rPr>
          <w:rStyle w:val="CharSectno"/>
        </w:rPr>
        <w:t>11</w:t>
      </w:r>
      <w:r>
        <w:t>.</w:t>
      </w:r>
      <w:r>
        <w:tab/>
        <w:t>Service of amended documents</w:t>
      </w:r>
      <w:bookmarkEnd w:id="29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297" w:name="_Toc386714446"/>
      <w:r>
        <w:rPr>
          <w:rStyle w:val="CharPartNo"/>
        </w:rPr>
        <w:t>Order 22</w:t>
      </w:r>
      <w:r>
        <w:t> — </w:t>
      </w:r>
      <w:r>
        <w:rPr>
          <w:rStyle w:val="CharPartText"/>
        </w:rPr>
        <w:t>Default of pleadings</w:t>
      </w:r>
      <w:bookmarkEnd w:id="297"/>
    </w:p>
    <w:p>
      <w:pPr>
        <w:pStyle w:val="Heading5"/>
        <w:rPr>
          <w:snapToGrid w:val="0"/>
        </w:rPr>
      </w:pPr>
      <w:bookmarkStart w:id="298" w:name="_Toc386714447"/>
      <w:r>
        <w:rPr>
          <w:rStyle w:val="CharSectno"/>
        </w:rPr>
        <w:t>1</w:t>
      </w:r>
      <w:r>
        <w:rPr>
          <w:snapToGrid w:val="0"/>
        </w:rPr>
        <w:t>.</w:t>
      </w:r>
      <w:r>
        <w:rPr>
          <w:snapToGrid w:val="0"/>
        </w:rPr>
        <w:tab/>
        <w:t>Default in service of statement of claim</w:t>
      </w:r>
      <w:bookmarkEnd w:id="29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99" w:name="_Toc386714448"/>
      <w:r>
        <w:rPr>
          <w:rStyle w:val="CharSectno"/>
        </w:rPr>
        <w:t>2</w:t>
      </w:r>
      <w:r>
        <w:rPr>
          <w:snapToGrid w:val="0"/>
        </w:rPr>
        <w:t>.</w:t>
      </w:r>
      <w:r>
        <w:rPr>
          <w:snapToGrid w:val="0"/>
        </w:rPr>
        <w:tab/>
        <w:t>Default of defence to claim for liquidated demand</w:t>
      </w:r>
      <w:bookmarkEnd w:id="299"/>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00" w:name="_Toc386714449"/>
      <w:r>
        <w:rPr>
          <w:rStyle w:val="CharSectno"/>
        </w:rPr>
        <w:t>3</w:t>
      </w:r>
      <w:r>
        <w:rPr>
          <w:snapToGrid w:val="0"/>
        </w:rPr>
        <w:t>.</w:t>
      </w:r>
      <w:r>
        <w:rPr>
          <w:snapToGrid w:val="0"/>
        </w:rPr>
        <w:tab/>
        <w:t>Default of defence to claim for unliquidated damages</w:t>
      </w:r>
      <w:bookmarkEnd w:id="300"/>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01" w:name="_Toc386714450"/>
      <w:r>
        <w:rPr>
          <w:rStyle w:val="CharSectno"/>
        </w:rPr>
        <w:t>4</w:t>
      </w:r>
      <w:r>
        <w:rPr>
          <w:snapToGrid w:val="0"/>
        </w:rPr>
        <w:t>.</w:t>
      </w:r>
      <w:r>
        <w:rPr>
          <w:snapToGrid w:val="0"/>
        </w:rPr>
        <w:tab/>
        <w:t>Default of defence to claim in detinue</w:t>
      </w:r>
      <w:bookmarkEnd w:id="301"/>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02" w:name="_Toc386714451"/>
      <w:r>
        <w:rPr>
          <w:rStyle w:val="CharSectno"/>
        </w:rPr>
        <w:t>5</w:t>
      </w:r>
      <w:r>
        <w:rPr>
          <w:snapToGrid w:val="0"/>
        </w:rPr>
        <w:t>.</w:t>
      </w:r>
      <w:r>
        <w:rPr>
          <w:snapToGrid w:val="0"/>
        </w:rPr>
        <w:tab/>
        <w:t>Default of defence to claim for possession of land</w:t>
      </w:r>
      <w:bookmarkEnd w:id="30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03" w:name="_Toc386714452"/>
      <w:r>
        <w:rPr>
          <w:rStyle w:val="CharSectno"/>
        </w:rPr>
        <w:t>6</w:t>
      </w:r>
      <w:r>
        <w:rPr>
          <w:snapToGrid w:val="0"/>
        </w:rPr>
        <w:t>.</w:t>
      </w:r>
      <w:r>
        <w:rPr>
          <w:snapToGrid w:val="0"/>
        </w:rPr>
        <w:tab/>
        <w:t>Default of defence to 2 or more claims in r. 2 to 5</w:t>
      </w:r>
      <w:bookmarkEnd w:id="30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04" w:name="_Toc386714453"/>
      <w:r>
        <w:rPr>
          <w:rStyle w:val="CharSectno"/>
        </w:rPr>
        <w:t>7</w:t>
      </w:r>
      <w:r>
        <w:rPr>
          <w:snapToGrid w:val="0"/>
        </w:rPr>
        <w:t>.</w:t>
      </w:r>
      <w:r>
        <w:rPr>
          <w:snapToGrid w:val="0"/>
        </w:rPr>
        <w:tab/>
        <w:t>Default of defence to other claims</w:t>
      </w:r>
      <w:bookmarkEnd w:id="304"/>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05" w:name="_Toc386714454"/>
      <w:r>
        <w:rPr>
          <w:rStyle w:val="CharSectno"/>
        </w:rPr>
        <w:t>8</w:t>
      </w:r>
      <w:r>
        <w:rPr>
          <w:snapToGrid w:val="0"/>
        </w:rPr>
        <w:t>.</w:t>
      </w:r>
      <w:r>
        <w:rPr>
          <w:snapToGrid w:val="0"/>
        </w:rPr>
        <w:tab/>
        <w:t>Default of defence to counterclaim</w:t>
      </w:r>
      <w:bookmarkEnd w:id="305"/>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06" w:name="_Toc386714455"/>
      <w:r>
        <w:rPr>
          <w:rStyle w:val="CharSectno"/>
        </w:rPr>
        <w:t>9</w:t>
      </w:r>
      <w:r>
        <w:rPr>
          <w:snapToGrid w:val="0"/>
        </w:rPr>
        <w:t>.</w:t>
      </w:r>
      <w:r>
        <w:rPr>
          <w:snapToGrid w:val="0"/>
        </w:rPr>
        <w:tab/>
        <w:t>Reference to Court in case of doubt</w:t>
      </w:r>
      <w:bookmarkEnd w:id="306"/>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07" w:name="_Toc386714456"/>
      <w:r>
        <w:rPr>
          <w:rStyle w:val="CharSectno"/>
        </w:rPr>
        <w:t>10</w:t>
      </w:r>
      <w:r>
        <w:rPr>
          <w:snapToGrid w:val="0"/>
        </w:rPr>
        <w:t>.</w:t>
      </w:r>
      <w:r>
        <w:rPr>
          <w:snapToGrid w:val="0"/>
        </w:rPr>
        <w:tab/>
        <w:t>Setting aside judgment in default</w:t>
      </w:r>
      <w:bookmarkEnd w:id="30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08" w:name="_Toc386714457"/>
      <w:r>
        <w:rPr>
          <w:rStyle w:val="CharPartNo"/>
        </w:rPr>
        <w:t>Order 23</w:t>
      </w:r>
      <w:r>
        <w:t> — </w:t>
      </w:r>
      <w:r>
        <w:rPr>
          <w:rStyle w:val="CharPartText"/>
        </w:rPr>
        <w:t>Discontinuance</w:t>
      </w:r>
      <w:bookmarkEnd w:id="308"/>
    </w:p>
    <w:p>
      <w:pPr>
        <w:pStyle w:val="Heading5"/>
        <w:rPr>
          <w:snapToGrid w:val="0"/>
        </w:rPr>
      </w:pPr>
      <w:bookmarkStart w:id="309" w:name="_Toc386714458"/>
      <w:r>
        <w:rPr>
          <w:rStyle w:val="CharSectno"/>
        </w:rPr>
        <w:t>1</w:t>
      </w:r>
      <w:r>
        <w:rPr>
          <w:snapToGrid w:val="0"/>
        </w:rPr>
        <w:t>.</w:t>
      </w:r>
      <w:r>
        <w:rPr>
          <w:snapToGrid w:val="0"/>
        </w:rPr>
        <w:tab/>
        <w:t>Withdrawing appearance</w:t>
      </w:r>
      <w:bookmarkEnd w:id="309"/>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10" w:name="_Toc386714459"/>
      <w:r>
        <w:rPr>
          <w:rStyle w:val="CharSectno"/>
        </w:rPr>
        <w:t>2</w:t>
      </w:r>
      <w:r>
        <w:rPr>
          <w:snapToGrid w:val="0"/>
        </w:rPr>
        <w:t>.</w:t>
      </w:r>
      <w:r>
        <w:rPr>
          <w:snapToGrid w:val="0"/>
        </w:rPr>
        <w:tab/>
        <w:t>Plaintiff may discontinue; defence etc. may be withdrawn</w:t>
      </w:r>
      <w:bookmarkEnd w:id="310"/>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11" w:name="_Toc386714460"/>
      <w:r>
        <w:rPr>
          <w:rStyle w:val="CharSectno"/>
        </w:rPr>
        <w:t>3</w:t>
      </w:r>
      <w:r>
        <w:rPr>
          <w:snapToGrid w:val="0"/>
        </w:rPr>
        <w:t>.</w:t>
      </w:r>
      <w:r>
        <w:rPr>
          <w:snapToGrid w:val="0"/>
        </w:rPr>
        <w:tab/>
        <w:t>Costs</w:t>
      </w:r>
      <w:bookmarkEnd w:id="31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12" w:name="_Toc386714461"/>
      <w:r>
        <w:rPr>
          <w:rStyle w:val="CharSectno"/>
        </w:rPr>
        <w:t>4</w:t>
      </w:r>
      <w:r>
        <w:rPr>
          <w:snapToGrid w:val="0"/>
        </w:rPr>
        <w:t>.</w:t>
      </w:r>
      <w:r>
        <w:rPr>
          <w:snapToGrid w:val="0"/>
        </w:rPr>
        <w:tab/>
        <w:t>Subsequent action stayed pending payment</w:t>
      </w:r>
      <w:bookmarkEnd w:id="312"/>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13" w:name="_Toc386714462"/>
      <w:r>
        <w:rPr>
          <w:rStyle w:val="CharSectno"/>
        </w:rPr>
        <w:t>5</w:t>
      </w:r>
      <w:r>
        <w:rPr>
          <w:snapToGrid w:val="0"/>
        </w:rPr>
        <w:t>.</w:t>
      </w:r>
      <w:r>
        <w:rPr>
          <w:snapToGrid w:val="0"/>
        </w:rPr>
        <w:tab/>
        <w:t>Withdrawal of summons</w:t>
      </w:r>
      <w:bookmarkEnd w:id="31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14" w:name="_Toc386714463"/>
      <w:r>
        <w:rPr>
          <w:rStyle w:val="CharPartNo"/>
        </w:rPr>
        <w:t>Order 24</w:t>
      </w:r>
      <w:r>
        <w:t> — </w:t>
      </w:r>
      <w:r>
        <w:rPr>
          <w:rStyle w:val="CharPartText"/>
        </w:rPr>
        <w:t>Payment into court — offers to consent to judgment</w:t>
      </w:r>
      <w:bookmarkEnd w:id="314"/>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15" w:name="_Toc386714464"/>
      <w:r>
        <w:rPr>
          <w:rStyle w:val="CharSectno"/>
        </w:rPr>
        <w:t>9</w:t>
      </w:r>
      <w:r>
        <w:rPr>
          <w:snapToGrid w:val="0"/>
        </w:rPr>
        <w:t>.</w:t>
      </w:r>
      <w:r>
        <w:rPr>
          <w:snapToGrid w:val="0"/>
        </w:rPr>
        <w:tab/>
        <w:t>In certain cases no payment out without order</w:t>
      </w:r>
      <w:bookmarkEnd w:id="315"/>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16" w:name="_Toc386714465"/>
      <w:r>
        <w:rPr>
          <w:rStyle w:val="CharSectno"/>
        </w:rPr>
        <w:t>11</w:t>
      </w:r>
      <w:r>
        <w:rPr>
          <w:snapToGrid w:val="0"/>
        </w:rPr>
        <w:t>.</w:t>
      </w:r>
      <w:r>
        <w:rPr>
          <w:snapToGrid w:val="0"/>
        </w:rPr>
        <w:tab/>
        <w:t>Intestate’s estate, Court may direct some payments without administration</w:t>
      </w:r>
      <w:bookmarkEnd w:id="316"/>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17" w:name="_Toc386714466"/>
      <w:r>
        <w:rPr>
          <w:rStyle w:val="CharSectno"/>
        </w:rPr>
        <w:t>12</w:t>
      </w:r>
      <w:r>
        <w:rPr>
          <w:snapToGrid w:val="0"/>
        </w:rPr>
        <w:t>.</w:t>
      </w:r>
      <w:r>
        <w:rPr>
          <w:snapToGrid w:val="0"/>
        </w:rPr>
        <w:tab/>
        <w:t>Regulations (Sch. 3)</w:t>
      </w:r>
      <w:bookmarkEnd w:id="317"/>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18" w:name="_Toc386714467"/>
      <w:r>
        <w:rPr>
          <w:rStyle w:val="CharPartNo"/>
        </w:rPr>
        <w:t>Order 24A</w:t>
      </w:r>
      <w:r>
        <w:t> — </w:t>
      </w:r>
      <w:r>
        <w:rPr>
          <w:rStyle w:val="CharPartText"/>
        </w:rPr>
        <w:t>Offer of compromise</w:t>
      </w:r>
      <w:bookmarkEnd w:id="318"/>
    </w:p>
    <w:p>
      <w:pPr>
        <w:pStyle w:val="Footnoteheading"/>
        <w:ind w:left="890"/>
        <w:rPr>
          <w:snapToGrid w:val="0"/>
        </w:rPr>
      </w:pPr>
      <w:r>
        <w:rPr>
          <w:snapToGrid w:val="0"/>
        </w:rPr>
        <w:tab/>
        <w:t>[Heading inserted in Gazette 5 Apr 1991 p. 1398.]</w:t>
      </w:r>
    </w:p>
    <w:p>
      <w:pPr>
        <w:pStyle w:val="Heading5"/>
        <w:rPr>
          <w:snapToGrid w:val="0"/>
        </w:rPr>
      </w:pPr>
      <w:bookmarkStart w:id="319" w:name="_Toc386714468"/>
      <w:r>
        <w:rPr>
          <w:rStyle w:val="CharSectno"/>
        </w:rPr>
        <w:t>1</w:t>
      </w:r>
      <w:r>
        <w:rPr>
          <w:snapToGrid w:val="0"/>
        </w:rPr>
        <w:t>.</w:t>
      </w:r>
      <w:r>
        <w:rPr>
          <w:snapToGrid w:val="0"/>
        </w:rPr>
        <w:tab/>
        <w:t>How to make offer</w:t>
      </w:r>
      <w:bookmarkEnd w:id="319"/>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20" w:name="_Toc386714469"/>
      <w:r>
        <w:rPr>
          <w:rStyle w:val="CharSectno"/>
        </w:rPr>
        <w:t>2</w:t>
      </w:r>
      <w:r>
        <w:rPr>
          <w:snapToGrid w:val="0"/>
        </w:rPr>
        <w:t>.</w:t>
      </w:r>
      <w:r>
        <w:rPr>
          <w:snapToGrid w:val="0"/>
        </w:rPr>
        <w:tab/>
        <w:t>Parties entitled to make offer</w:t>
      </w:r>
      <w:bookmarkEnd w:id="320"/>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21" w:name="_Toc386714470"/>
      <w:r>
        <w:rPr>
          <w:rStyle w:val="CharSectno"/>
        </w:rPr>
        <w:t>3</w:t>
      </w:r>
      <w:r>
        <w:rPr>
          <w:snapToGrid w:val="0"/>
        </w:rPr>
        <w:t>.</w:t>
      </w:r>
      <w:r>
        <w:rPr>
          <w:snapToGrid w:val="0"/>
        </w:rPr>
        <w:tab/>
        <w:t>Time etc. for making, accepting etc. offer</w:t>
      </w:r>
      <w:bookmarkEnd w:id="32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22" w:name="_Toc386714471"/>
      <w:r>
        <w:rPr>
          <w:rStyle w:val="CharSectno"/>
        </w:rPr>
        <w:t>4</w:t>
      </w:r>
      <w:r>
        <w:rPr>
          <w:snapToGrid w:val="0"/>
        </w:rPr>
        <w:t>.</w:t>
      </w:r>
      <w:r>
        <w:rPr>
          <w:snapToGrid w:val="0"/>
        </w:rPr>
        <w:tab/>
        <w:t>Time for payment of sum offered</w:t>
      </w:r>
      <w:bookmarkEnd w:id="32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23" w:name="_Toc386714472"/>
      <w:r>
        <w:rPr>
          <w:rStyle w:val="CharSectno"/>
        </w:rPr>
        <w:t>5</w:t>
      </w:r>
      <w:r>
        <w:rPr>
          <w:snapToGrid w:val="0"/>
        </w:rPr>
        <w:t>.</w:t>
      </w:r>
      <w:r>
        <w:rPr>
          <w:snapToGrid w:val="0"/>
        </w:rPr>
        <w:tab/>
        <w:t>Withdrawing acceptance of offer</w:t>
      </w:r>
      <w:bookmarkEnd w:id="32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24" w:name="_Toc386714473"/>
      <w:r>
        <w:rPr>
          <w:rStyle w:val="CharSectno"/>
        </w:rPr>
        <w:t>6</w:t>
      </w:r>
      <w:r>
        <w:rPr>
          <w:snapToGrid w:val="0"/>
        </w:rPr>
        <w:t>.</w:t>
      </w:r>
      <w:r>
        <w:rPr>
          <w:snapToGrid w:val="0"/>
        </w:rPr>
        <w:tab/>
        <w:t>Offer without prejudice</w:t>
      </w:r>
      <w:bookmarkEnd w:id="32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25" w:name="_Toc386714474"/>
      <w:r>
        <w:rPr>
          <w:rStyle w:val="CharSectno"/>
        </w:rPr>
        <w:t>7</w:t>
      </w:r>
      <w:r>
        <w:rPr>
          <w:snapToGrid w:val="0"/>
        </w:rPr>
        <w:t>.</w:t>
      </w:r>
      <w:r>
        <w:rPr>
          <w:snapToGrid w:val="0"/>
        </w:rPr>
        <w:tab/>
        <w:t>Disclosure of offer to Court</w:t>
      </w:r>
      <w:bookmarkEnd w:id="32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26" w:name="_Toc386714475"/>
      <w:r>
        <w:rPr>
          <w:rStyle w:val="CharSectno"/>
        </w:rPr>
        <w:t>8</w:t>
      </w:r>
      <w:r>
        <w:rPr>
          <w:snapToGrid w:val="0"/>
        </w:rPr>
        <w:t>.</w:t>
      </w:r>
      <w:r>
        <w:rPr>
          <w:snapToGrid w:val="0"/>
        </w:rPr>
        <w:tab/>
        <w:t>Failure to comply with accepted offer</w:t>
      </w:r>
      <w:bookmarkEnd w:id="32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27" w:name="_Toc386714476"/>
      <w:r>
        <w:rPr>
          <w:rStyle w:val="CharSectno"/>
        </w:rPr>
        <w:t>9</w:t>
      </w:r>
      <w:r>
        <w:rPr>
          <w:snapToGrid w:val="0"/>
        </w:rPr>
        <w:t>.</w:t>
      </w:r>
      <w:r>
        <w:rPr>
          <w:snapToGrid w:val="0"/>
        </w:rPr>
        <w:tab/>
        <w:t>Multiple defendants</w:t>
      </w:r>
      <w:bookmarkEnd w:id="32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28" w:name="_Toc386714477"/>
      <w:r>
        <w:rPr>
          <w:rStyle w:val="CharSectno"/>
        </w:rPr>
        <w:t>10</w:t>
      </w:r>
      <w:r>
        <w:rPr>
          <w:snapToGrid w:val="0"/>
        </w:rPr>
        <w:t>.</w:t>
      </w:r>
      <w:r>
        <w:rPr>
          <w:snapToGrid w:val="0"/>
        </w:rPr>
        <w:tab/>
        <w:t>Costs</w:t>
      </w:r>
      <w:bookmarkEnd w:id="328"/>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29" w:name="_Toc386714478"/>
      <w:r>
        <w:rPr>
          <w:rStyle w:val="CharPartNo"/>
        </w:rPr>
        <w:t>Order 25</w:t>
      </w:r>
      <w:r>
        <w:t> — </w:t>
      </w:r>
      <w:r>
        <w:rPr>
          <w:rStyle w:val="CharPartText"/>
        </w:rPr>
        <w:t>Security for costs</w:t>
      </w:r>
      <w:bookmarkEnd w:id="329"/>
      <w:r>
        <w:rPr>
          <w:b w:val="0"/>
        </w:rPr>
        <w:t xml:space="preserve"> </w:t>
      </w:r>
    </w:p>
    <w:p>
      <w:pPr>
        <w:pStyle w:val="Heading5"/>
        <w:rPr>
          <w:snapToGrid w:val="0"/>
        </w:rPr>
      </w:pPr>
      <w:bookmarkStart w:id="330" w:name="_Toc386714479"/>
      <w:r>
        <w:rPr>
          <w:rStyle w:val="CharSectno"/>
        </w:rPr>
        <w:t>1</w:t>
      </w:r>
      <w:r>
        <w:rPr>
          <w:snapToGrid w:val="0"/>
        </w:rPr>
        <w:t>.</w:t>
      </w:r>
      <w:r>
        <w:rPr>
          <w:snapToGrid w:val="0"/>
        </w:rPr>
        <w:tab/>
        <w:t>Factors that are not grounds for ordering security for costs</w:t>
      </w:r>
      <w:bookmarkEnd w:id="330"/>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31" w:name="_Toc386714480"/>
      <w:r>
        <w:rPr>
          <w:rStyle w:val="CharSectno"/>
        </w:rPr>
        <w:t>2</w:t>
      </w:r>
      <w:r>
        <w:rPr>
          <w:snapToGrid w:val="0"/>
        </w:rPr>
        <w:t>.</w:t>
      </w:r>
      <w:r>
        <w:rPr>
          <w:snapToGrid w:val="0"/>
        </w:rPr>
        <w:tab/>
        <w:t>Grounds for ordering security for costs</w:t>
      </w:r>
      <w:bookmarkEnd w:id="33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32" w:name="_Toc386714481"/>
      <w:r>
        <w:rPr>
          <w:rStyle w:val="CharSectno"/>
        </w:rPr>
        <w:t>3</w:t>
      </w:r>
      <w:r>
        <w:rPr>
          <w:snapToGrid w:val="0"/>
        </w:rPr>
        <w:t>.</w:t>
      </w:r>
      <w:r>
        <w:rPr>
          <w:snapToGrid w:val="0"/>
        </w:rPr>
        <w:tab/>
        <w:t>Court has discretion</w:t>
      </w:r>
      <w:bookmarkEnd w:id="332"/>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33" w:name="_Toc386714482"/>
      <w:r>
        <w:rPr>
          <w:rStyle w:val="CharSectno"/>
        </w:rPr>
        <w:t>4</w:t>
      </w:r>
      <w:r>
        <w:rPr>
          <w:snapToGrid w:val="0"/>
        </w:rPr>
        <w:t>.</w:t>
      </w:r>
      <w:r>
        <w:rPr>
          <w:snapToGrid w:val="0"/>
        </w:rPr>
        <w:tab/>
        <w:t>Term used: plaintiff</w:t>
      </w:r>
      <w:bookmarkEnd w:id="33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34" w:name="_Toc386714483"/>
      <w:r>
        <w:rPr>
          <w:rStyle w:val="CharSectno"/>
        </w:rPr>
        <w:t>5</w:t>
      </w:r>
      <w:r>
        <w:rPr>
          <w:snapToGrid w:val="0"/>
        </w:rPr>
        <w:t>.</w:t>
      </w:r>
      <w:r>
        <w:rPr>
          <w:snapToGrid w:val="0"/>
        </w:rPr>
        <w:tab/>
        <w:t>Manner of giving security</w:t>
      </w:r>
      <w:bookmarkEnd w:id="334"/>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35" w:name="_Toc386714484"/>
      <w:r>
        <w:rPr>
          <w:rStyle w:val="CharSectno"/>
        </w:rPr>
        <w:t>6</w:t>
      </w:r>
      <w:r>
        <w:rPr>
          <w:snapToGrid w:val="0"/>
        </w:rPr>
        <w:t>.</w:t>
      </w:r>
      <w:r>
        <w:rPr>
          <w:snapToGrid w:val="0"/>
        </w:rPr>
        <w:tab/>
        <w:t>Action may be stayed</w:t>
      </w:r>
      <w:bookmarkEnd w:id="33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36" w:name="_Toc386714485"/>
      <w:r>
        <w:rPr>
          <w:rStyle w:val="CharSectno"/>
        </w:rPr>
        <w:t>7</w:t>
      </w:r>
      <w:r>
        <w:rPr>
          <w:snapToGrid w:val="0"/>
        </w:rPr>
        <w:t>.</w:t>
      </w:r>
      <w:r>
        <w:rPr>
          <w:snapToGrid w:val="0"/>
        </w:rPr>
        <w:tab/>
        <w:t>Payment out</w:t>
      </w:r>
      <w:bookmarkEnd w:id="33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bookmarkStart w:id="337" w:name="RuleErr_34"/>
      <w:r>
        <w:rPr>
          <w:i/>
          <w:snapToGrid w:val="0"/>
        </w:rPr>
        <w:t xml:space="preserve">pro tanto </w:t>
      </w:r>
      <w:bookmarkEnd w:id="337"/>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38" w:name="_Toc386714486"/>
      <w:r>
        <w:rPr>
          <w:rStyle w:val="CharSectno"/>
        </w:rPr>
        <w:t>8</w:t>
      </w:r>
      <w:r>
        <w:rPr>
          <w:snapToGrid w:val="0"/>
        </w:rPr>
        <w:t>.</w:t>
      </w:r>
      <w:r>
        <w:rPr>
          <w:snapToGrid w:val="0"/>
        </w:rPr>
        <w:tab/>
        <w:t>Saving</w:t>
      </w:r>
      <w:bookmarkEnd w:id="33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39" w:name="_Toc386714487"/>
      <w:r>
        <w:rPr>
          <w:rStyle w:val="CharPartNo"/>
        </w:rPr>
        <w:t>Order 26</w:t>
      </w:r>
      <w:r>
        <w:t> — </w:t>
      </w:r>
      <w:r>
        <w:rPr>
          <w:rStyle w:val="CharPartText"/>
        </w:rPr>
        <w:t>Discovery and inspection</w:t>
      </w:r>
      <w:bookmarkEnd w:id="339"/>
    </w:p>
    <w:p>
      <w:pPr>
        <w:pStyle w:val="Heading5"/>
        <w:rPr>
          <w:snapToGrid w:val="0"/>
        </w:rPr>
      </w:pPr>
      <w:bookmarkStart w:id="340" w:name="_Toc386714488"/>
      <w:r>
        <w:rPr>
          <w:rStyle w:val="CharSectno"/>
        </w:rPr>
        <w:t>1A</w:t>
      </w:r>
      <w:r>
        <w:rPr>
          <w:snapToGrid w:val="0"/>
        </w:rPr>
        <w:t>.</w:t>
      </w:r>
      <w:r>
        <w:rPr>
          <w:snapToGrid w:val="0"/>
        </w:rPr>
        <w:tab/>
        <w:t>Terms used</w:t>
      </w:r>
      <w:bookmarkEnd w:id="34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41" w:name="_Toc386714489"/>
      <w:r>
        <w:rPr>
          <w:rStyle w:val="CharSectno"/>
        </w:rPr>
        <w:t>1B</w:t>
      </w:r>
      <w:r>
        <w:t>.</w:t>
      </w:r>
      <w:r>
        <w:tab/>
        <w:t>Documents not wholly discoverable</w:t>
      </w:r>
      <w:bookmarkEnd w:id="34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42" w:name="_Toc386714490"/>
      <w:r>
        <w:rPr>
          <w:rStyle w:val="CharSectno"/>
        </w:rPr>
        <w:t>1</w:t>
      </w:r>
      <w:r>
        <w:rPr>
          <w:snapToGrid w:val="0"/>
        </w:rPr>
        <w:t>.</w:t>
      </w:r>
      <w:r>
        <w:rPr>
          <w:snapToGrid w:val="0"/>
        </w:rPr>
        <w:tab/>
        <w:t>Discovery without order</w:t>
      </w:r>
      <w:bookmarkEnd w:id="34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43" w:name="_Toc386714491"/>
      <w:r>
        <w:rPr>
          <w:rStyle w:val="CharSectno"/>
        </w:rPr>
        <w:t>2</w:t>
      </w:r>
      <w:r>
        <w:rPr>
          <w:snapToGrid w:val="0"/>
        </w:rPr>
        <w:t>.</w:t>
      </w:r>
      <w:r>
        <w:rPr>
          <w:snapToGrid w:val="0"/>
        </w:rPr>
        <w:tab/>
        <w:t>Continuing obligation to give discovery</w:t>
      </w:r>
      <w:bookmarkEnd w:id="34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44" w:name="_Toc386714492"/>
      <w:r>
        <w:rPr>
          <w:rStyle w:val="CharSectno"/>
        </w:rPr>
        <w:t>3</w:t>
      </w:r>
      <w:r>
        <w:rPr>
          <w:snapToGrid w:val="0"/>
        </w:rPr>
        <w:t>.</w:t>
      </w:r>
      <w:r>
        <w:rPr>
          <w:snapToGrid w:val="0"/>
        </w:rPr>
        <w:tab/>
        <w:t>Determination of issue relevant to right to discovery</w:t>
      </w:r>
      <w:bookmarkEnd w:id="34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45" w:name="_Toc386714493"/>
      <w:r>
        <w:rPr>
          <w:rStyle w:val="CharSectno"/>
        </w:rPr>
        <w:t>4</w:t>
      </w:r>
      <w:r>
        <w:rPr>
          <w:snapToGrid w:val="0"/>
        </w:rPr>
        <w:t>.</w:t>
      </w:r>
      <w:r>
        <w:rPr>
          <w:snapToGrid w:val="0"/>
        </w:rPr>
        <w:tab/>
        <w:t>List of documents and verifying affidavit, form, content and making of</w:t>
      </w:r>
      <w:bookmarkEnd w:id="34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46" w:name="_Toc386714494"/>
      <w:r>
        <w:rPr>
          <w:rStyle w:val="CharSectno"/>
        </w:rPr>
        <w:t>5</w:t>
      </w:r>
      <w:r>
        <w:rPr>
          <w:snapToGrid w:val="0"/>
        </w:rPr>
        <w:t>.</w:t>
      </w:r>
      <w:r>
        <w:rPr>
          <w:snapToGrid w:val="0"/>
        </w:rPr>
        <w:tab/>
        <w:t>Defendant entitled to copy of co</w:t>
      </w:r>
      <w:r>
        <w:rPr>
          <w:snapToGrid w:val="0"/>
        </w:rPr>
        <w:noBreakHyphen/>
        <w:t>defendant’s list etc.</w:t>
      </w:r>
      <w:bookmarkEnd w:id="34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47" w:name="_Toc386714495"/>
      <w:r>
        <w:rPr>
          <w:rStyle w:val="CharSectno"/>
        </w:rPr>
        <w:t>6</w:t>
      </w:r>
      <w:r>
        <w:rPr>
          <w:snapToGrid w:val="0"/>
        </w:rPr>
        <w:t>.</w:t>
      </w:r>
      <w:r>
        <w:rPr>
          <w:snapToGrid w:val="0"/>
        </w:rPr>
        <w:tab/>
        <w:t>Order for information as to particular documents</w:t>
      </w:r>
      <w:bookmarkEnd w:id="34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48" w:name="_Toc386714496"/>
      <w:r>
        <w:rPr>
          <w:rStyle w:val="CharSectno"/>
        </w:rPr>
        <w:t>7</w:t>
      </w:r>
      <w:r>
        <w:rPr>
          <w:snapToGrid w:val="0"/>
        </w:rPr>
        <w:t>.</w:t>
      </w:r>
      <w:r>
        <w:rPr>
          <w:snapToGrid w:val="0"/>
        </w:rPr>
        <w:tab/>
        <w:t>Orders as to discovery</w:t>
      </w:r>
      <w:bookmarkEnd w:id="34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49" w:name="_Toc386714497"/>
      <w:r>
        <w:rPr>
          <w:rStyle w:val="CharSectno"/>
        </w:rPr>
        <w:t>8</w:t>
      </w:r>
      <w:r>
        <w:rPr>
          <w:snapToGrid w:val="0"/>
        </w:rPr>
        <w:t>.</w:t>
      </w:r>
      <w:r>
        <w:rPr>
          <w:snapToGrid w:val="0"/>
        </w:rPr>
        <w:tab/>
        <w:t>Inspection of documents in list</w:t>
      </w:r>
      <w:bookmarkEnd w:id="34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50" w:name="_Toc386714498"/>
      <w:r>
        <w:rPr>
          <w:rStyle w:val="CharSectno"/>
        </w:rPr>
        <w:t>8A</w:t>
      </w:r>
      <w:r>
        <w:rPr>
          <w:snapToGrid w:val="0"/>
        </w:rPr>
        <w:t>.</w:t>
      </w:r>
      <w:r>
        <w:rPr>
          <w:snapToGrid w:val="0"/>
        </w:rPr>
        <w:tab/>
        <w:t>Procedure on discovery</w:t>
      </w:r>
      <w:bookmarkEnd w:id="35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51" w:name="_Toc386714499"/>
      <w:r>
        <w:rPr>
          <w:rStyle w:val="CharSectno"/>
        </w:rPr>
        <w:t>9</w:t>
      </w:r>
      <w:r>
        <w:rPr>
          <w:snapToGrid w:val="0"/>
        </w:rPr>
        <w:t>.</w:t>
      </w:r>
      <w:r>
        <w:rPr>
          <w:snapToGrid w:val="0"/>
        </w:rPr>
        <w:tab/>
        <w:t>Order for inspection of documents</w:t>
      </w:r>
      <w:bookmarkEnd w:id="35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52" w:name="_Toc386714500"/>
      <w:r>
        <w:rPr>
          <w:rStyle w:val="CharSectno"/>
        </w:rPr>
        <w:t>10</w:t>
      </w:r>
      <w:r>
        <w:rPr>
          <w:snapToGrid w:val="0"/>
        </w:rPr>
        <w:t>.</w:t>
      </w:r>
      <w:r>
        <w:rPr>
          <w:snapToGrid w:val="0"/>
        </w:rPr>
        <w:tab/>
        <w:t>Order for production to Court</w:t>
      </w:r>
      <w:bookmarkEnd w:id="35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53" w:name="_Toc386714501"/>
      <w:r>
        <w:rPr>
          <w:rStyle w:val="CharSectno"/>
        </w:rPr>
        <w:t>11</w:t>
      </w:r>
      <w:r>
        <w:rPr>
          <w:snapToGrid w:val="0"/>
        </w:rPr>
        <w:t>.</w:t>
      </w:r>
      <w:r>
        <w:rPr>
          <w:snapToGrid w:val="0"/>
        </w:rPr>
        <w:tab/>
        <w:t>Order for production etc. only if necessary</w:t>
      </w:r>
      <w:bookmarkEnd w:id="35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54" w:name="_Toc386714502"/>
      <w:r>
        <w:rPr>
          <w:rStyle w:val="CharSectno"/>
        </w:rPr>
        <w:t>11A</w:t>
      </w:r>
      <w:r>
        <w:rPr>
          <w:snapToGrid w:val="0"/>
        </w:rPr>
        <w:t>.</w:t>
      </w:r>
      <w:r>
        <w:rPr>
          <w:snapToGrid w:val="0"/>
        </w:rPr>
        <w:tab/>
        <w:t>Costs of preparing document to facilitate inspection</w:t>
      </w:r>
      <w:bookmarkEnd w:id="35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55" w:name="_Toc386714503"/>
      <w:r>
        <w:rPr>
          <w:rStyle w:val="CharSectno"/>
        </w:rPr>
        <w:t>12</w:t>
      </w:r>
      <w:r>
        <w:rPr>
          <w:snapToGrid w:val="0"/>
        </w:rPr>
        <w:t>.</w:t>
      </w:r>
      <w:r>
        <w:rPr>
          <w:snapToGrid w:val="0"/>
        </w:rPr>
        <w:tab/>
        <w:t>Claim of privilege</w:t>
      </w:r>
      <w:bookmarkEnd w:id="3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56" w:name="_Toc386714504"/>
      <w:r>
        <w:rPr>
          <w:rStyle w:val="CharSectno"/>
        </w:rPr>
        <w:t>13</w:t>
      </w:r>
      <w:r>
        <w:rPr>
          <w:snapToGrid w:val="0"/>
        </w:rPr>
        <w:t>.</w:t>
      </w:r>
      <w:r>
        <w:rPr>
          <w:snapToGrid w:val="0"/>
        </w:rPr>
        <w:tab/>
        <w:t>Inspection of copies of business books</w:t>
      </w:r>
      <w:bookmarkEnd w:id="35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57" w:name="_Toc386714505"/>
      <w:r>
        <w:rPr>
          <w:rStyle w:val="CharSectno"/>
        </w:rPr>
        <w:t>14</w:t>
      </w:r>
      <w:r>
        <w:rPr>
          <w:snapToGrid w:val="0"/>
        </w:rPr>
        <w:t>.</w:t>
      </w:r>
      <w:r>
        <w:rPr>
          <w:snapToGrid w:val="0"/>
        </w:rPr>
        <w:tab/>
        <w:t>Public interest immunity not affected</w:t>
      </w:r>
      <w:bookmarkEnd w:id="35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58" w:name="_Toc386714506"/>
      <w:r>
        <w:rPr>
          <w:rStyle w:val="CharSectno"/>
        </w:rPr>
        <w:t>15</w:t>
      </w:r>
      <w:r>
        <w:rPr>
          <w:snapToGrid w:val="0"/>
        </w:rPr>
        <w:t>.</w:t>
      </w:r>
      <w:r>
        <w:rPr>
          <w:snapToGrid w:val="0"/>
        </w:rPr>
        <w:tab/>
        <w:t>Non</w:t>
      </w:r>
      <w:r>
        <w:rPr>
          <w:snapToGrid w:val="0"/>
        </w:rPr>
        <w:noBreakHyphen/>
        <w:t>compliance with requirements for discovery etc.</w:t>
      </w:r>
      <w:bookmarkEnd w:id="35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59" w:name="_Toc386714507"/>
      <w:r>
        <w:rPr>
          <w:rStyle w:val="CharSectno"/>
        </w:rPr>
        <w:t>16A</w:t>
      </w:r>
      <w:r>
        <w:t>.</w:t>
      </w:r>
      <w:r>
        <w:tab/>
        <w:t>Certificate by practitioner</w:t>
      </w:r>
      <w:bookmarkEnd w:id="35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60" w:name="_Toc386714508"/>
      <w:r>
        <w:rPr>
          <w:rStyle w:val="CharSectno"/>
        </w:rPr>
        <w:t>16</w:t>
      </w:r>
      <w:r>
        <w:rPr>
          <w:snapToGrid w:val="0"/>
        </w:rPr>
        <w:t>.</w:t>
      </w:r>
      <w:r>
        <w:rPr>
          <w:snapToGrid w:val="0"/>
        </w:rPr>
        <w:tab/>
        <w:t>Revocation and variation of orders</w:t>
      </w:r>
      <w:bookmarkEnd w:id="36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61" w:name="_Toc386714509"/>
      <w:r>
        <w:rPr>
          <w:rStyle w:val="CharPartNo"/>
        </w:rPr>
        <w:t>Order 26A</w:t>
      </w:r>
      <w:r>
        <w:t> — </w:t>
      </w:r>
      <w:r>
        <w:rPr>
          <w:rStyle w:val="CharPartText"/>
        </w:rPr>
        <w:t>Discovery etc. from non</w:t>
      </w:r>
      <w:r>
        <w:rPr>
          <w:rStyle w:val="CharPartText"/>
        </w:rPr>
        <w:noBreakHyphen/>
        <w:t>parties and potential parties</w:t>
      </w:r>
      <w:bookmarkEnd w:id="361"/>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62" w:name="_Toc386714510"/>
      <w:r>
        <w:rPr>
          <w:rStyle w:val="CharSectno"/>
        </w:rPr>
        <w:t>1</w:t>
      </w:r>
      <w:r>
        <w:rPr>
          <w:snapToGrid w:val="0"/>
        </w:rPr>
        <w:t>.</w:t>
      </w:r>
      <w:r>
        <w:rPr>
          <w:snapToGrid w:val="0"/>
        </w:rPr>
        <w:tab/>
        <w:t>Terms used</w:t>
      </w:r>
      <w:bookmarkEnd w:id="36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63" w:name="_Toc386714511"/>
      <w:r>
        <w:rPr>
          <w:rStyle w:val="CharSectno"/>
        </w:rPr>
        <w:t>2</w:t>
      </w:r>
      <w:r>
        <w:rPr>
          <w:snapToGrid w:val="0"/>
        </w:rPr>
        <w:t>.</w:t>
      </w:r>
      <w:r>
        <w:rPr>
          <w:snapToGrid w:val="0"/>
        </w:rPr>
        <w:tab/>
        <w:t>Public interest immunity not affected</w:t>
      </w:r>
      <w:bookmarkEnd w:id="36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64" w:name="_Toc386714512"/>
      <w:r>
        <w:rPr>
          <w:rStyle w:val="CharSectno"/>
        </w:rPr>
        <w:t>3</w:t>
      </w:r>
      <w:r>
        <w:rPr>
          <w:snapToGrid w:val="0"/>
        </w:rPr>
        <w:t>.</w:t>
      </w:r>
      <w:r>
        <w:rPr>
          <w:snapToGrid w:val="0"/>
        </w:rPr>
        <w:tab/>
        <w:t>Discovery etc. to identify a potential party</w:t>
      </w:r>
      <w:bookmarkEnd w:id="36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65" w:name="_Toc386714513"/>
      <w:r>
        <w:rPr>
          <w:rStyle w:val="CharSectno"/>
        </w:rPr>
        <w:t>4</w:t>
      </w:r>
      <w:r>
        <w:rPr>
          <w:snapToGrid w:val="0"/>
        </w:rPr>
        <w:t>.</w:t>
      </w:r>
      <w:r>
        <w:rPr>
          <w:snapToGrid w:val="0"/>
        </w:rPr>
        <w:tab/>
        <w:t>Discovery from potential party</w:t>
      </w:r>
      <w:bookmarkEnd w:id="36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66" w:name="_Toc386714514"/>
      <w:r>
        <w:rPr>
          <w:rStyle w:val="CharSectno"/>
        </w:rPr>
        <w:t>5</w:t>
      </w:r>
      <w:r>
        <w:rPr>
          <w:snapToGrid w:val="0"/>
        </w:rPr>
        <w:t>.</w:t>
      </w:r>
      <w:r>
        <w:rPr>
          <w:snapToGrid w:val="0"/>
        </w:rPr>
        <w:tab/>
        <w:t>Discovery from non</w:t>
      </w:r>
      <w:r>
        <w:rPr>
          <w:snapToGrid w:val="0"/>
        </w:rPr>
        <w:noBreakHyphen/>
        <w:t>party</w:t>
      </w:r>
      <w:bookmarkEnd w:id="36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67" w:name="_Toc386714515"/>
      <w:r>
        <w:rPr>
          <w:rStyle w:val="CharSectno"/>
        </w:rPr>
        <w:t>6</w:t>
      </w:r>
      <w:r>
        <w:rPr>
          <w:snapToGrid w:val="0"/>
        </w:rPr>
        <w:t>.</w:t>
      </w:r>
      <w:r>
        <w:rPr>
          <w:snapToGrid w:val="0"/>
        </w:rPr>
        <w:tab/>
        <w:t>Order 26 applies to discovery ordered under this Order</w:t>
      </w:r>
      <w:bookmarkEnd w:id="36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68" w:name="_Toc386714516"/>
      <w:r>
        <w:rPr>
          <w:rStyle w:val="CharSectno"/>
        </w:rPr>
        <w:t>7</w:t>
      </w:r>
      <w:r>
        <w:rPr>
          <w:snapToGrid w:val="0"/>
        </w:rPr>
        <w:t>.</w:t>
      </w:r>
      <w:r>
        <w:rPr>
          <w:snapToGrid w:val="0"/>
        </w:rPr>
        <w:tab/>
        <w:t>Costs</w:t>
      </w:r>
      <w:bookmarkEnd w:id="36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69" w:name="_Toc386714517"/>
      <w:r>
        <w:rPr>
          <w:rStyle w:val="CharSectno"/>
        </w:rPr>
        <w:t>8</w:t>
      </w:r>
      <w:r>
        <w:t>.</w:t>
      </w:r>
      <w:r>
        <w:tab/>
        <w:t>Certificate by practitioner for non</w:t>
      </w:r>
      <w:r>
        <w:noBreakHyphen/>
        <w:t>party or potential party</w:t>
      </w:r>
      <w:bookmarkEnd w:id="36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70" w:name="_Toc386714518"/>
      <w:r>
        <w:rPr>
          <w:rStyle w:val="CharPartNo"/>
        </w:rPr>
        <w:t>Order 27</w:t>
      </w:r>
      <w:r>
        <w:t> — </w:t>
      </w:r>
      <w:r>
        <w:rPr>
          <w:rStyle w:val="CharPartText"/>
        </w:rPr>
        <w:t>Interrogatories</w:t>
      </w:r>
      <w:bookmarkEnd w:id="370"/>
    </w:p>
    <w:p>
      <w:pPr>
        <w:pStyle w:val="Heading5"/>
        <w:rPr>
          <w:snapToGrid w:val="0"/>
        </w:rPr>
      </w:pPr>
      <w:bookmarkStart w:id="371" w:name="_Toc386714519"/>
      <w:r>
        <w:rPr>
          <w:rStyle w:val="CharSectno"/>
        </w:rPr>
        <w:t>1</w:t>
      </w:r>
      <w:r>
        <w:rPr>
          <w:snapToGrid w:val="0"/>
        </w:rPr>
        <w:t>.</w:t>
      </w:r>
      <w:r>
        <w:rPr>
          <w:snapToGrid w:val="0"/>
        </w:rPr>
        <w:tab/>
        <w:t>Notice of and answers to interrogatories</w:t>
      </w:r>
      <w:bookmarkEnd w:id="37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72" w:name="_Toc386714520"/>
      <w:r>
        <w:rPr>
          <w:rStyle w:val="CharSectno"/>
        </w:rPr>
        <w:t>2</w:t>
      </w:r>
      <w:r>
        <w:rPr>
          <w:snapToGrid w:val="0"/>
        </w:rPr>
        <w:t>.</w:t>
      </w:r>
      <w:r>
        <w:rPr>
          <w:snapToGrid w:val="0"/>
        </w:rPr>
        <w:tab/>
        <w:t>Answers, time for and manner of giving</w:t>
      </w:r>
      <w:bookmarkEnd w:id="37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73" w:name="_Toc386714521"/>
      <w:r>
        <w:rPr>
          <w:rStyle w:val="CharSectno"/>
        </w:rPr>
        <w:t>3</w:t>
      </w:r>
      <w:r>
        <w:rPr>
          <w:snapToGrid w:val="0"/>
        </w:rPr>
        <w:t>.</w:t>
      </w:r>
      <w:r>
        <w:rPr>
          <w:snapToGrid w:val="0"/>
        </w:rPr>
        <w:tab/>
        <w:t>Interrogatories given to 2 or more parties etc., who has to answer</w:t>
      </w:r>
      <w:bookmarkEnd w:id="37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74" w:name="_Toc386714522"/>
      <w:r>
        <w:rPr>
          <w:rStyle w:val="CharSectno"/>
        </w:rPr>
        <w:t>4</w:t>
      </w:r>
      <w:r>
        <w:rPr>
          <w:snapToGrid w:val="0"/>
        </w:rPr>
        <w:t>.</w:t>
      </w:r>
      <w:r>
        <w:rPr>
          <w:snapToGrid w:val="0"/>
        </w:rPr>
        <w:tab/>
        <w:t>Content of answers</w:t>
      </w:r>
      <w:bookmarkEnd w:id="37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75" w:name="_Toc386714523"/>
      <w:r>
        <w:rPr>
          <w:rStyle w:val="CharSectno"/>
        </w:rPr>
        <w:t>5</w:t>
      </w:r>
      <w:r>
        <w:rPr>
          <w:snapToGrid w:val="0"/>
        </w:rPr>
        <w:t>.</w:t>
      </w:r>
      <w:r>
        <w:rPr>
          <w:snapToGrid w:val="0"/>
        </w:rPr>
        <w:tab/>
        <w:t>Grounds for objecting to answer</w:t>
      </w:r>
      <w:bookmarkEnd w:id="37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76" w:name="_Toc386714524"/>
      <w:r>
        <w:rPr>
          <w:rStyle w:val="CharSectno"/>
        </w:rPr>
        <w:t>6</w:t>
      </w:r>
      <w:r>
        <w:rPr>
          <w:snapToGrid w:val="0"/>
        </w:rPr>
        <w:t>.</w:t>
      </w:r>
      <w:r>
        <w:rPr>
          <w:snapToGrid w:val="0"/>
        </w:rPr>
        <w:tab/>
        <w:t>Answers, who can make</w:t>
      </w:r>
      <w:bookmarkEnd w:id="37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77" w:name="_Toc386714525"/>
      <w:r>
        <w:rPr>
          <w:rStyle w:val="CharSectno"/>
        </w:rPr>
        <w:t>7</w:t>
      </w:r>
      <w:r>
        <w:rPr>
          <w:snapToGrid w:val="0"/>
        </w:rPr>
        <w:t>.</w:t>
      </w:r>
      <w:r>
        <w:rPr>
          <w:snapToGrid w:val="0"/>
        </w:rPr>
        <w:tab/>
        <w:t>Failing to answer or to answer sufficiently</w:t>
      </w:r>
      <w:bookmarkEnd w:id="37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78" w:name="_Toc386714526"/>
      <w:r>
        <w:rPr>
          <w:rStyle w:val="CharSectno"/>
        </w:rPr>
        <w:t>8</w:t>
      </w:r>
      <w:r>
        <w:rPr>
          <w:snapToGrid w:val="0"/>
        </w:rPr>
        <w:t>.</w:t>
      </w:r>
      <w:r>
        <w:rPr>
          <w:snapToGrid w:val="0"/>
        </w:rPr>
        <w:tab/>
        <w:t>Non</w:t>
      </w:r>
      <w:r>
        <w:rPr>
          <w:snapToGrid w:val="0"/>
        </w:rPr>
        <w:noBreakHyphen/>
        <w:t>compliance with order under r. 7</w:t>
      </w:r>
      <w:bookmarkEnd w:id="37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79" w:name="_Toc386714527"/>
      <w:r>
        <w:rPr>
          <w:rStyle w:val="CharSectno"/>
        </w:rPr>
        <w:t>9</w:t>
      </w:r>
      <w:r>
        <w:rPr>
          <w:snapToGrid w:val="0"/>
        </w:rPr>
        <w:t>.</w:t>
      </w:r>
      <w:r>
        <w:rPr>
          <w:snapToGrid w:val="0"/>
        </w:rPr>
        <w:tab/>
        <w:t>Use of answers in evidence</w:t>
      </w:r>
      <w:bookmarkEnd w:id="37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80" w:name="_Toc386714528"/>
      <w:r>
        <w:rPr>
          <w:rStyle w:val="CharSectno"/>
        </w:rPr>
        <w:t>10</w:t>
      </w:r>
      <w:r>
        <w:rPr>
          <w:snapToGrid w:val="0"/>
        </w:rPr>
        <w:t>.</w:t>
      </w:r>
      <w:r>
        <w:rPr>
          <w:snapToGrid w:val="0"/>
        </w:rPr>
        <w:tab/>
        <w:t>Revoking and varying orders</w:t>
      </w:r>
      <w:bookmarkEnd w:id="38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81" w:name="_Toc386714529"/>
      <w:r>
        <w:rPr>
          <w:rStyle w:val="CharPartNo"/>
        </w:rPr>
        <w:t>Order 28</w:t>
      </w:r>
      <w:r>
        <w:t> — </w:t>
      </w:r>
      <w:r>
        <w:rPr>
          <w:rStyle w:val="CharPartText"/>
        </w:rPr>
        <w:t>Medical examination: inspection of physical objects</w:t>
      </w:r>
      <w:bookmarkEnd w:id="381"/>
    </w:p>
    <w:p>
      <w:pPr>
        <w:pStyle w:val="Heading5"/>
        <w:rPr>
          <w:snapToGrid w:val="0"/>
        </w:rPr>
      </w:pPr>
      <w:bookmarkStart w:id="382" w:name="_Toc386714530"/>
      <w:r>
        <w:rPr>
          <w:rStyle w:val="CharSectno"/>
        </w:rPr>
        <w:t>1</w:t>
      </w:r>
      <w:r>
        <w:rPr>
          <w:snapToGrid w:val="0"/>
        </w:rPr>
        <w:t>.</w:t>
      </w:r>
      <w:r>
        <w:rPr>
          <w:snapToGrid w:val="0"/>
        </w:rPr>
        <w:tab/>
        <w:t>Medical examination of a party</w:t>
      </w:r>
      <w:bookmarkEnd w:id="382"/>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83" w:name="_Toc386714531"/>
      <w:r>
        <w:rPr>
          <w:rStyle w:val="CharSectno"/>
        </w:rPr>
        <w:t>2</w:t>
      </w:r>
      <w:r>
        <w:rPr>
          <w:snapToGrid w:val="0"/>
        </w:rPr>
        <w:t>.</w:t>
      </w:r>
      <w:r>
        <w:rPr>
          <w:snapToGrid w:val="0"/>
        </w:rPr>
        <w:tab/>
        <w:t>Inspection of physical objects</w:t>
      </w:r>
      <w:bookmarkEnd w:id="38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84" w:name="_Toc386714532"/>
      <w:r>
        <w:rPr>
          <w:rStyle w:val="CharPartNo"/>
        </w:rPr>
        <w:t>Order 29</w:t>
      </w:r>
      <w:r>
        <w:rPr>
          <w:b w:val="0"/>
        </w:rPr>
        <w:t> </w:t>
      </w:r>
      <w:r>
        <w:t>—</w:t>
      </w:r>
      <w:r>
        <w:rPr>
          <w:b w:val="0"/>
        </w:rPr>
        <w:t> </w:t>
      </w:r>
      <w:r>
        <w:rPr>
          <w:rStyle w:val="CharPartText"/>
        </w:rPr>
        <w:t>Directions</w:t>
      </w:r>
      <w:bookmarkEnd w:id="384"/>
    </w:p>
    <w:p>
      <w:pPr>
        <w:pStyle w:val="Footnoteheading"/>
      </w:pPr>
      <w:r>
        <w:tab/>
        <w:t>[Heading inserted in Gazette 28 Jul 2010 p. 3464.]</w:t>
      </w:r>
    </w:p>
    <w:p>
      <w:pPr>
        <w:pStyle w:val="Heading5"/>
      </w:pPr>
      <w:bookmarkStart w:id="385" w:name="_Toc386714533"/>
      <w:r>
        <w:rPr>
          <w:rStyle w:val="CharSectno"/>
        </w:rPr>
        <w:t>1</w:t>
      </w:r>
      <w:r>
        <w:t>.</w:t>
      </w:r>
      <w:r>
        <w:tab/>
        <w:t>Summons for directions</w:t>
      </w:r>
      <w:bookmarkEnd w:id="38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86" w:name="_Toc386714534"/>
      <w:r>
        <w:rPr>
          <w:rStyle w:val="CharSectno"/>
        </w:rPr>
        <w:t>2</w:t>
      </w:r>
      <w:r>
        <w:t>.</w:t>
      </w:r>
      <w:r>
        <w:tab/>
        <w:t>Directions hearings</w:t>
      </w:r>
      <w:bookmarkEnd w:id="38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387" w:name="RuleErr_36"/>
      <w:r>
        <w:t>[Order 29A deleted in Gazette 28 Jul 2010 p. 3465.]</w:t>
      </w:r>
    </w:p>
    <w:p>
      <w:pPr>
        <w:pStyle w:val="Heading2"/>
        <w:rPr>
          <w:b w:val="0"/>
        </w:rPr>
      </w:pPr>
      <w:bookmarkStart w:id="388" w:name="_Toc386714535"/>
      <w:bookmarkEnd w:id="387"/>
      <w:r>
        <w:rPr>
          <w:rStyle w:val="CharPartNo"/>
        </w:rPr>
        <w:t>Order 30</w:t>
      </w:r>
      <w:r>
        <w:rPr>
          <w:rStyle w:val="CharDivNo"/>
        </w:rPr>
        <w:t> </w:t>
      </w:r>
      <w:r>
        <w:t>—</w:t>
      </w:r>
      <w:r>
        <w:rPr>
          <w:rStyle w:val="CharDivText"/>
        </w:rPr>
        <w:t> </w:t>
      </w:r>
      <w:r>
        <w:rPr>
          <w:rStyle w:val="CharPartText"/>
        </w:rPr>
        <w:t>Admissions</w:t>
      </w:r>
      <w:bookmarkEnd w:id="388"/>
    </w:p>
    <w:p>
      <w:pPr>
        <w:pStyle w:val="Heading5"/>
        <w:rPr>
          <w:snapToGrid w:val="0"/>
        </w:rPr>
      </w:pPr>
      <w:bookmarkStart w:id="389" w:name="_Toc386714536"/>
      <w:r>
        <w:rPr>
          <w:rStyle w:val="CharSectno"/>
        </w:rPr>
        <w:t>1</w:t>
      </w:r>
      <w:r>
        <w:rPr>
          <w:snapToGrid w:val="0"/>
        </w:rPr>
        <w:t>.</w:t>
      </w:r>
      <w:r>
        <w:rPr>
          <w:snapToGrid w:val="0"/>
        </w:rPr>
        <w:tab/>
        <w:t>Admission of other party’s case</w:t>
      </w:r>
      <w:bookmarkEnd w:id="38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90" w:name="_Toc386714537"/>
      <w:r>
        <w:rPr>
          <w:rStyle w:val="CharSectno"/>
        </w:rPr>
        <w:t>2</w:t>
      </w:r>
      <w:r>
        <w:rPr>
          <w:snapToGrid w:val="0"/>
        </w:rPr>
        <w:t>.</w:t>
      </w:r>
      <w:r>
        <w:rPr>
          <w:snapToGrid w:val="0"/>
        </w:rPr>
        <w:tab/>
        <w:t>Notice to admit facts</w:t>
      </w:r>
      <w:bookmarkEnd w:id="390"/>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91" w:name="_Toc386714538"/>
      <w:r>
        <w:rPr>
          <w:rStyle w:val="CharSectno"/>
        </w:rPr>
        <w:t>3</w:t>
      </w:r>
      <w:r>
        <w:rPr>
          <w:snapToGrid w:val="0"/>
        </w:rPr>
        <w:t>.</w:t>
      </w:r>
      <w:r>
        <w:rPr>
          <w:snapToGrid w:val="0"/>
        </w:rPr>
        <w:tab/>
        <w:t>Judgment on admissions</w:t>
      </w:r>
      <w:bookmarkEnd w:id="39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92" w:name="_Toc386714539"/>
      <w:r>
        <w:rPr>
          <w:rStyle w:val="CharSectno"/>
        </w:rPr>
        <w:t>4</w:t>
      </w:r>
      <w:r>
        <w:rPr>
          <w:snapToGrid w:val="0"/>
        </w:rPr>
        <w:t>.</w:t>
      </w:r>
      <w:r>
        <w:rPr>
          <w:snapToGrid w:val="0"/>
        </w:rPr>
        <w:tab/>
        <w:t>Admissions as to and production of documents</w:t>
      </w:r>
      <w:bookmarkEnd w:id="392"/>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93" w:name="_Toc386714540"/>
      <w:r>
        <w:rPr>
          <w:rStyle w:val="CharSectno"/>
        </w:rPr>
        <w:t>5</w:t>
      </w:r>
      <w:r>
        <w:rPr>
          <w:snapToGrid w:val="0"/>
        </w:rPr>
        <w:t>.</w:t>
      </w:r>
      <w:r>
        <w:rPr>
          <w:snapToGrid w:val="0"/>
        </w:rPr>
        <w:tab/>
        <w:t>Notice to admit authenticity of documents; notice requiring production of documents at trial</w:t>
      </w:r>
      <w:bookmarkEnd w:id="39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94" w:name="_Toc386714541"/>
      <w:r>
        <w:rPr>
          <w:rStyle w:val="CharPartNo"/>
        </w:rPr>
        <w:t>Order 31</w:t>
      </w:r>
      <w:r>
        <w:rPr>
          <w:rStyle w:val="CharDivNo"/>
        </w:rPr>
        <w:t> </w:t>
      </w:r>
      <w:r>
        <w:t>—</w:t>
      </w:r>
      <w:r>
        <w:rPr>
          <w:rStyle w:val="CharDivText"/>
        </w:rPr>
        <w:t> </w:t>
      </w:r>
      <w:r>
        <w:rPr>
          <w:rStyle w:val="CharPartText"/>
        </w:rPr>
        <w:t>Special cases and stated cases</w:t>
      </w:r>
      <w:bookmarkEnd w:id="394"/>
    </w:p>
    <w:p>
      <w:pPr>
        <w:pStyle w:val="Heading5"/>
        <w:rPr>
          <w:snapToGrid w:val="0"/>
        </w:rPr>
      </w:pPr>
      <w:bookmarkStart w:id="395" w:name="_Toc386714542"/>
      <w:r>
        <w:rPr>
          <w:rStyle w:val="CharSectno"/>
        </w:rPr>
        <w:t>1</w:t>
      </w:r>
      <w:r>
        <w:rPr>
          <w:snapToGrid w:val="0"/>
        </w:rPr>
        <w:t>.</w:t>
      </w:r>
      <w:r>
        <w:rPr>
          <w:snapToGrid w:val="0"/>
        </w:rPr>
        <w:tab/>
        <w:t>Questions of law, stating of in special case</w:t>
      </w:r>
      <w:bookmarkEnd w:id="39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96" w:name="_Toc386714543"/>
      <w:r>
        <w:rPr>
          <w:rStyle w:val="CharSectno"/>
        </w:rPr>
        <w:t>2</w:t>
      </w:r>
      <w:r>
        <w:rPr>
          <w:snapToGrid w:val="0"/>
        </w:rPr>
        <w:t>.</w:t>
      </w:r>
      <w:r>
        <w:rPr>
          <w:snapToGrid w:val="0"/>
        </w:rPr>
        <w:tab/>
        <w:t>Preliminary question of law, orders as to</w:t>
      </w:r>
      <w:bookmarkEnd w:id="396"/>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97" w:name="_Toc386714544"/>
      <w:r>
        <w:rPr>
          <w:rStyle w:val="CharSectno"/>
        </w:rPr>
        <w:t>3</w:t>
      </w:r>
      <w:r>
        <w:rPr>
          <w:snapToGrid w:val="0"/>
        </w:rPr>
        <w:t>.</w:t>
      </w:r>
      <w:r>
        <w:rPr>
          <w:snapToGrid w:val="0"/>
        </w:rPr>
        <w:tab/>
        <w:t>Preparing special case</w:t>
      </w:r>
      <w:bookmarkEnd w:id="397"/>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98" w:name="_Toc386714545"/>
      <w:r>
        <w:rPr>
          <w:rStyle w:val="CharSectno"/>
        </w:rPr>
        <w:t>4</w:t>
      </w:r>
      <w:r>
        <w:rPr>
          <w:snapToGrid w:val="0"/>
        </w:rPr>
        <w:t>.</w:t>
      </w:r>
      <w:r>
        <w:rPr>
          <w:snapToGrid w:val="0"/>
        </w:rPr>
        <w:tab/>
        <w:t>Special case affecting person under disability, leave needed to enter for argument</w:t>
      </w:r>
      <w:bookmarkEnd w:id="39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99" w:name="_Toc386714546"/>
      <w:r>
        <w:rPr>
          <w:rStyle w:val="CharSectno"/>
        </w:rPr>
        <w:t>5</w:t>
      </w:r>
      <w:r>
        <w:rPr>
          <w:snapToGrid w:val="0"/>
        </w:rPr>
        <w:t>.</w:t>
      </w:r>
      <w:r>
        <w:rPr>
          <w:snapToGrid w:val="0"/>
        </w:rPr>
        <w:tab/>
        <w:t>Entering special case for argument</w:t>
      </w:r>
      <w:bookmarkEnd w:id="399"/>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00" w:name="_Toc386714547"/>
      <w:r>
        <w:rPr>
          <w:rStyle w:val="CharSectno"/>
        </w:rPr>
        <w:t>6</w:t>
      </w:r>
      <w:r>
        <w:rPr>
          <w:snapToGrid w:val="0"/>
        </w:rPr>
        <w:t>.</w:t>
      </w:r>
      <w:r>
        <w:rPr>
          <w:snapToGrid w:val="0"/>
        </w:rPr>
        <w:tab/>
        <w:t>Agreement as to payment of money and costs</w:t>
      </w:r>
      <w:bookmarkEnd w:id="400"/>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01" w:name="_Toc386714548"/>
      <w:r>
        <w:rPr>
          <w:rStyle w:val="CharSectno"/>
        </w:rPr>
        <w:t>7</w:t>
      </w:r>
      <w:r>
        <w:rPr>
          <w:snapToGrid w:val="0"/>
        </w:rPr>
        <w:t>.</w:t>
      </w:r>
      <w:r>
        <w:rPr>
          <w:snapToGrid w:val="0"/>
        </w:rPr>
        <w:tab/>
        <w:t>Reference of case to</w:t>
      </w:r>
      <w:r>
        <w:t xml:space="preserve"> Court of Appeal</w:t>
      </w:r>
      <w:r>
        <w:rPr>
          <w:snapToGrid w:val="0"/>
        </w:rPr>
        <w:t xml:space="preserve"> (Act s. 58(1)(d))</w:t>
      </w:r>
      <w:bookmarkEnd w:id="401"/>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02" w:name="_Toc386714549"/>
      <w:r>
        <w:rPr>
          <w:rStyle w:val="CharSectno"/>
        </w:rPr>
        <w:t>8</w:t>
      </w:r>
      <w:r>
        <w:rPr>
          <w:snapToGrid w:val="0"/>
        </w:rPr>
        <w:t>.</w:t>
      </w:r>
      <w:r>
        <w:rPr>
          <w:snapToGrid w:val="0"/>
        </w:rPr>
        <w:tab/>
        <w:t>Cases stated to Court (not Court of Appeal) by other courts etc.</w:t>
      </w:r>
      <w:bookmarkEnd w:id="402"/>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03" w:name="RuleErr_37"/>
      <w:r>
        <w:t>[Order 31A deleted in Gazette 28 Jul 2010 p. 3466.]</w:t>
      </w:r>
    </w:p>
    <w:p>
      <w:pPr>
        <w:pStyle w:val="Heading2"/>
        <w:rPr>
          <w:b w:val="0"/>
        </w:rPr>
      </w:pPr>
      <w:bookmarkStart w:id="404" w:name="_Toc386714550"/>
      <w:bookmarkEnd w:id="403"/>
      <w:r>
        <w:rPr>
          <w:rStyle w:val="CharPartNo"/>
        </w:rPr>
        <w:t>Order 32</w:t>
      </w:r>
      <w:r>
        <w:rPr>
          <w:rStyle w:val="CharDivNo"/>
        </w:rPr>
        <w:t> </w:t>
      </w:r>
      <w:r>
        <w:t>—</w:t>
      </w:r>
      <w:r>
        <w:rPr>
          <w:rStyle w:val="CharDivText"/>
        </w:rPr>
        <w:t> </w:t>
      </w:r>
      <w:r>
        <w:rPr>
          <w:rStyle w:val="CharPartText"/>
        </w:rPr>
        <w:t>Place and mode of trial</w:t>
      </w:r>
      <w:bookmarkEnd w:id="404"/>
    </w:p>
    <w:p>
      <w:pPr>
        <w:pStyle w:val="Heading5"/>
        <w:rPr>
          <w:snapToGrid w:val="0"/>
        </w:rPr>
      </w:pPr>
      <w:bookmarkStart w:id="405" w:name="_Toc386714551"/>
      <w:r>
        <w:rPr>
          <w:rStyle w:val="CharSectno"/>
        </w:rPr>
        <w:t>1</w:t>
      </w:r>
      <w:r>
        <w:rPr>
          <w:snapToGrid w:val="0"/>
        </w:rPr>
        <w:t>.</w:t>
      </w:r>
      <w:r>
        <w:rPr>
          <w:snapToGrid w:val="0"/>
        </w:rPr>
        <w:tab/>
        <w:t>Trial in circuit town</w:t>
      </w:r>
      <w:bookmarkEnd w:id="40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06" w:name="_Toc386714552"/>
      <w:r>
        <w:rPr>
          <w:rStyle w:val="CharSectno"/>
        </w:rPr>
        <w:t>2</w:t>
      </w:r>
      <w:r>
        <w:rPr>
          <w:snapToGrid w:val="0"/>
        </w:rPr>
        <w:t>.</w:t>
      </w:r>
      <w:r>
        <w:rPr>
          <w:snapToGrid w:val="0"/>
        </w:rPr>
        <w:tab/>
        <w:t>Application for trial by jury</w:t>
      </w:r>
      <w:bookmarkEnd w:id="40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07" w:name="_Toc386714553"/>
      <w:r>
        <w:rPr>
          <w:rStyle w:val="CharSectno"/>
        </w:rPr>
        <w:t>3</w:t>
      </w:r>
      <w:r>
        <w:rPr>
          <w:snapToGrid w:val="0"/>
        </w:rPr>
        <w:t>.</w:t>
      </w:r>
      <w:r>
        <w:rPr>
          <w:snapToGrid w:val="0"/>
        </w:rPr>
        <w:tab/>
        <w:t>Usual mode of trial, other modes</w:t>
      </w:r>
      <w:bookmarkEnd w:id="40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08" w:name="_Toc386714554"/>
      <w:r>
        <w:rPr>
          <w:rStyle w:val="CharSectno"/>
        </w:rPr>
        <w:t>4</w:t>
      </w:r>
      <w:r>
        <w:rPr>
          <w:snapToGrid w:val="0"/>
        </w:rPr>
        <w:t>.</w:t>
      </w:r>
      <w:r>
        <w:rPr>
          <w:snapToGrid w:val="0"/>
        </w:rPr>
        <w:tab/>
        <w:t>Time of trial of questions or issues</w:t>
      </w:r>
      <w:bookmarkEnd w:id="40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09" w:name="_Toc386714555"/>
      <w:r>
        <w:rPr>
          <w:rStyle w:val="CharSectno"/>
        </w:rPr>
        <w:t>5</w:t>
      </w:r>
      <w:r>
        <w:rPr>
          <w:snapToGrid w:val="0"/>
        </w:rPr>
        <w:t>.</w:t>
      </w:r>
      <w:r>
        <w:rPr>
          <w:snapToGrid w:val="0"/>
        </w:rPr>
        <w:tab/>
        <w:t>Issues may be tried differently</w:t>
      </w:r>
      <w:bookmarkEnd w:id="40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10" w:name="_Toc386714556"/>
      <w:r>
        <w:rPr>
          <w:rStyle w:val="CharSectno"/>
        </w:rPr>
        <w:t>6</w:t>
      </w:r>
      <w:r>
        <w:rPr>
          <w:snapToGrid w:val="0"/>
        </w:rPr>
        <w:t>.</w:t>
      </w:r>
      <w:r>
        <w:rPr>
          <w:snapToGrid w:val="0"/>
        </w:rPr>
        <w:tab/>
        <w:t>Trial with jury to be by single judge</w:t>
      </w:r>
      <w:bookmarkEnd w:id="41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11" w:name="_Toc386714557"/>
      <w:r>
        <w:rPr>
          <w:rStyle w:val="CharSectno"/>
        </w:rPr>
        <w:t>7</w:t>
      </w:r>
      <w:r>
        <w:rPr>
          <w:snapToGrid w:val="0"/>
        </w:rPr>
        <w:t>.</w:t>
      </w:r>
      <w:r>
        <w:rPr>
          <w:snapToGrid w:val="0"/>
        </w:rPr>
        <w:tab/>
        <w:t>Disposal of action</w:t>
      </w:r>
      <w:bookmarkEnd w:id="41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12" w:name="_Toc386714558"/>
      <w:r>
        <w:t>8.</w:t>
      </w:r>
      <w:r>
        <w:tab/>
        <w:t>Trial by jury, precepts for etc.</w:t>
      </w:r>
      <w:bookmarkEnd w:id="41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13" w:name="_Toc386714559"/>
      <w:r>
        <w:rPr>
          <w:rStyle w:val="CharPartNo"/>
        </w:rPr>
        <w:t>Order 33</w:t>
      </w:r>
      <w:r>
        <w:rPr>
          <w:rStyle w:val="CharDivNo"/>
        </w:rPr>
        <w:t> </w:t>
      </w:r>
      <w:r>
        <w:t>—</w:t>
      </w:r>
      <w:r>
        <w:rPr>
          <w:rStyle w:val="CharDivText"/>
        </w:rPr>
        <w:t> </w:t>
      </w:r>
      <w:r>
        <w:rPr>
          <w:rStyle w:val="CharPartText"/>
        </w:rPr>
        <w:t>Entry for trial</w:t>
      </w:r>
      <w:bookmarkEnd w:id="413"/>
    </w:p>
    <w:p>
      <w:pPr>
        <w:pStyle w:val="Heading5"/>
        <w:rPr>
          <w:snapToGrid w:val="0"/>
        </w:rPr>
      </w:pPr>
      <w:bookmarkStart w:id="414" w:name="_Toc386714560"/>
      <w:r>
        <w:rPr>
          <w:rStyle w:val="CharSectno"/>
        </w:rPr>
        <w:t>1</w:t>
      </w:r>
      <w:r>
        <w:rPr>
          <w:snapToGrid w:val="0"/>
        </w:rPr>
        <w:t>.</w:t>
      </w:r>
      <w:r>
        <w:rPr>
          <w:snapToGrid w:val="0"/>
        </w:rPr>
        <w:tab/>
        <w:t>When cause etc. can be entered for trial</w:t>
      </w:r>
      <w:bookmarkEnd w:id="41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15" w:name="_Toc386714561"/>
      <w:r>
        <w:rPr>
          <w:rStyle w:val="CharSectno"/>
        </w:rPr>
        <w:t>2</w:t>
      </w:r>
      <w:r>
        <w:rPr>
          <w:snapToGrid w:val="0"/>
        </w:rPr>
        <w:t>.</w:t>
      </w:r>
      <w:r>
        <w:rPr>
          <w:snapToGrid w:val="0"/>
        </w:rPr>
        <w:tab/>
        <w:t>If plaintiff does not enter cause etc. for trial, other party may act</w:t>
      </w:r>
      <w:bookmarkEnd w:id="41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16" w:name="_Toc386714562"/>
      <w:r>
        <w:rPr>
          <w:rStyle w:val="CharSectno"/>
        </w:rPr>
        <w:t>3</w:t>
      </w:r>
      <w:r>
        <w:rPr>
          <w:snapToGrid w:val="0"/>
        </w:rPr>
        <w:t>.</w:t>
      </w:r>
      <w:r>
        <w:rPr>
          <w:snapToGrid w:val="0"/>
        </w:rPr>
        <w:tab/>
        <w:t>Notice of entry</w:t>
      </w:r>
      <w:bookmarkEnd w:id="41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17" w:name="_Toc386714563"/>
      <w:r>
        <w:rPr>
          <w:rStyle w:val="CharSectno"/>
        </w:rPr>
        <w:t>4</w:t>
      </w:r>
      <w:r>
        <w:rPr>
          <w:snapToGrid w:val="0"/>
        </w:rPr>
        <w:t>.</w:t>
      </w:r>
      <w:r>
        <w:rPr>
          <w:snapToGrid w:val="0"/>
        </w:rPr>
        <w:tab/>
        <w:t>Form of entry for trial</w:t>
      </w:r>
      <w:bookmarkEnd w:id="41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18" w:name="_Toc386714564"/>
      <w:r>
        <w:rPr>
          <w:rStyle w:val="CharSectno"/>
        </w:rPr>
        <w:t>5</w:t>
      </w:r>
      <w:r>
        <w:rPr>
          <w:snapToGrid w:val="0"/>
        </w:rPr>
        <w:t>.</w:t>
      </w:r>
      <w:r>
        <w:rPr>
          <w:snapToGrid w:val="0"/>
        </w:rPr>
        <w:tab/>
        <w:t>Time to elapse before hearing</w:t>
      </w:r>
      <w:bookmarkEnd w:id="41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19" w:name="_Toc386714565"/>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41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20" w:name="_Toc386714566"/>
      <w:r>
        <w:rPr>
          <w:rStyle w:val="CharSectno"/>
        </w:rPr>
        <w:t>7</w:t>
      </w:r>
      <w:r>
        <w:rPr>
          <w:snapToGrid w:val="0"/>
        </w:rPr>
        <w:t>.</w:t>
      </w:r>
      <w:r>
        <w:rPr>
          <w:snapToGrid w:val="0"/>
        </w:rPr>
        <w:tab/>
        <w:t>Trial dates for circuit courts</w:t>
      </w:r>
      <w:bookmarkEnd w:id="42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21" w:name="_Toc386714567"/>
      <w:r>
        <w:rPr>
          <w:rStyle w:val="CharSectno"/>
        </w:rPr>
        <w:t>8</w:t>
      </w:r>
      <w:r>
        <w:rPr>
          <w:snapToGrid w:val="0"/>
        </w:rPr>
        <w:t>.</w:t>
      </w:r>
      <w:r>
        <w:rPr>
          <w:snapToGrid w:val="0"/>
        </w:rPr>
        <w:tab/>
        <w:t>Certificate of readiness for trial required</w:t>
      </w:r>
      <w:bookmarkEnd w:id="42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22" w:name="_Toc386714568"/>
      <w:r>
        <w:rPr>
          <w:rStyle w:val="CharSectno"/>
        </w:rPr>
        <w:t>8A</w:t>
      </w:r>
      <w:r>
        <w:rPr>
          <w:snapToGrid w:val="0"/>
        </w:rPr>
        <w:t>.</w:t>
      </w:r>
      <w:r>
        <w:rPr>
          <w:snapToGrid w:val="0"/>
        </w:rPr>
        <w:tab/>
        <w:t>Affidavit of service of notice of entry for trial</w:t>
      </w:r>
      <w:bookmarkEnd w:id="42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23" w:name="_Toc386714569"/>
      <w:r>
        <w:rPr>
          <w:rStyle w:val="CharSectno"/>
        </w:rPr>
        <w:t>8B</w:t>
      </w:r>
      <w:r>
        <w:rPr>
          <w:snapToGrid w:val="0"/>
        </w:rPr>
        <w:t>.</w:t>
      </w:r>
      <w:r>
        <w:rPr>
          <w:snapToGrid w:val="0"/>
        </w:rPr>
        <w:tab/>
        <w:t>Application for adjournment of trial etc. after entry</w:t>
      </w:r>
      <w:bookmarkEnd w:id="42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24" w:name="_Toc386714570"/>
      <w:r>
        <w:rPr>
          <w:rStyle w:val="CharSectno"/>
        </w:rPr>
        <w:t>9</w:t>
      </w:r>
      <w:r>
        <w:rPr>
          <w:snapToGrid w:val="0"/>
        </w:rPr>
        <w:t>.</w:t>
      </w:r>
      <w:r>
        <w:rPr>
          <w:snapToGrid w:val="0"/>
        </w:rPr>
        <w:tab/>
        <w:t>Countermanding entry</w:t>
      </w:r>
      <w:bookmarkEnd w:id="42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25" w:name="_Toc386714571"/>
      <w:r>
        <w:rPr>
          <w:rStyle w:val="CharSectno"/>
        </w:rPr>
        <w:t>10</w:t>
      </w:r>
      <w:r>
        <w:rPr>
          <w:snapToGrid w:val="0"/>
        </w:rPr>
        <w:t>.</w:t>
      </w:r>
      <w:r>
        <w:rPr>
          <w:snapToGrid w:val="0"/>
        </w:rPr>
        <w:tab/>
        <w:t>After entry no interlocutory applications without leave</w:t>
      </w:r>
      <w:bookmarkEnd w:id="42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26" w:name="_Toc386714572"/>
      <w:r>
        <w:rPr>
          <w:rStyle w:val="CharSectno"/>
        </w:rPr>
        <w:t>11</w:t>
      </w:r>
      <w:r>
        <w:rPr>
          <w:snapToGrid w:val="0"/>
        </w:rPr>
        <w:t>.</w:t>
      </w:r>
      <w:r>
        <w:rPr>
          <w:snapToGrid w:val="0"/>
        </w:rPr>
        <w:tab/>
        <w:t>No withdrawal from list after date fixed except by leave</w:t>
      </w:r>
      <w:bookmarkEnd w:id="42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27" w:name="_Toc386714573"/>
      <w:r>
        <w:rPr>
          <w:rStyle w:val="CharSectno"/>
        </w:rPr>
        <w:t>12</w:t>
      </w:r>
      <w:r>
        <w:rPr>
          <w:snapToGrid w:val="0"/>
        </w:rPr>
        <w:t>.</w:t>
      </w:r>
      <w:r>
        <w:rPr>
          <w:snapToGrid w:val="0"/>
        </w:rPr>
        <w:tab/>
        <w:t>Fixing dates of trial</w:t>
      </w:r>
      <w:bookmarkEnd w:id="42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28" w:name="_Toc386714574"/>
      <w:r>
        <w:rPr>
          <w:rStyle w:val="CharSectno"/>
        </w:rPr>
        <w:t>13</w:t>
      </w:r>
      <w:r>
        <w:rPr>
          <w:snapToGrid w:val="0"/>
        </w:rPr>
        <w:t>.</w:t>
      </w:r>
      <w:r>
        <w:rPr>
          <w:snapToGrid w:val="0"/>
        </w:rPr>
        <w:tab/>
        <w:t>Re</w:t>
      </w:r>
      <w:r>
        <w:rPr>
          <w:snapToGrid w:val="0"/>
        </w:rPr>
        <w:noBreakHyphen/>
        <w:t>listing adjourned trial</w:t>
      </w:r>
      <w:bookmarkEnd w:id="42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29" w:name="_Toc386714575"/>
      <w:r>
        <w:rPr>
          <w:rStyle w:val="CharSectno"/>
        </w:rPr>
        <w:t>14</w:t>
      </w:r>
      <w:r>
        <w:rPr>
          <w:snapToGrid w:val="0"/>
        </w:rPr>
        <w:t>.</w:t>
      </w:r>
      <w:r>
        <w:rPr>
          <w:snapToGrid w:val="0"/>
        </w:rPr>
        <w:tab/>
        <w:t>Papers for judge</w:t>
      </w:r>
      <w:bookmarkEnd w:id="42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30" w:name="_Toc386714576"/>
      <w:r>
        <w:rPr>
          <w:rStyle w:val="CharPartNo"/>
        </w:rPr>
        <w:t>Order 34</w:t>
      </w:r>
      <w:r>
        <w:rPr>
          <w:rStyle w:val="CharDivNo"/>
        </w:rPr>
        <w:t> </w:t>
      </w:r>
      <w:r>
        <w:t>—</w:t>
      </w:r>
      <w:r>
        <w:rPr>
          <w:rStyle w:val="CharDivText"/>
        </w:rPr>
        <w:t> </w:t>
      </w:r>
      <w:r>
        <w:rPr>
          <w:rStyle w:val="CharPartText"/>
        </w:rPr>
        <w:t>Proceedings at trial</w:t>
      </w:r>
      <w:bookmarkEnd w:id="430"/>
    </w:p>
    <w:p>
      <w:pPr>
        <w:pStyle w:val="Heading5"/>
        <w:rPr>
          <w:snapToGrid w:val="0"/>
        </w:rPr>
      </w:pPr>
      <w:bookmarkStart w:id="431" w:name="_Toc386714577"/>
      <w:r>
        <w:rPr>
          <w:rStyle w:val="CharSectno"/>
        </w:rPr>
        <w:t>1</w:t>
      </w:r>
      <w:r>
        <w:rPr>
          <w:snapToGrid w:val="0"/>
        </w:rPr>
        <w:t>.</w:t>
      </w:r>
      <w:r>
        <w:rPr>
          <w:snapToGrid w:val="0"/>
        </w:rPr>
        <w:tab/>
        <w:t>Absence of both parties at trial</w:t>
      </w:r>
      <w:bookmarkEnd w:id="431"/>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32" w:name="_Toc386714578"/>
      <w:r>
        <w:rPr>
          <w:rStyle w:val="CharSectno"/>
        </w:rPr>
        <w:t>2</w:t>
      </w:r>
      <w:r>
        <w:rPr>
          <w:snapToGrid w:val="0"/>
        </w:rPr>
        <w:t>.</w:t>
      </w:r>
      <w:r>
        <w:rPr>
          <w:snapToGrid w:val="0"/>
        </w:rPr>
        <w:tab/>
        <w:t>Absence of one party at trial</w:t>
      </w:r>
      <w:bookmarkEnd w:id="43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33" w:name="_Toc386714579"/>
      <w:r>
        <w:rPr>
          <w:rStyle w:val="CharSectno"/>
        </w:rPr>
        <w:t>3</w:t>
      </w:r>
      <w:r>
        <w:rPr>
          <w:snapToGrid w:val="0"/>
        </w:rPr>
        <w:t>.</w:t>
      </w:r>
      <w:r>
        <w:rPr>
          <w:snapToGrid w:val="0"/>
        </w:rPr>
        <w:tab/>
        <w:t>Setting aside judgment given in absence of party</w:t>
      </w:r>
      <w:bookmarkEnd w:id="43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34" w:name="_Toc386714580"/>
      <w:r>
        <w:rPr>
          <w:rStyle w:val="CharSectno"/>
        </w:rPr>
        <w:t>4</w:t>
      </w:r>
      <w:r>
        <w:rPr>
          <w:snapToGrid w:val="0"/>
        </w:rPr>
        <w:t>.</w:t>
      </w:r>
      <w:r>
        <w:rPr>
          <w:snapToGrid w:val="0"/>
        </w:rPr>
        <w:tab/>
        <w:t>Adjournment of trial</w:t>
      </w:r>
      <w:bookmarkEnd w:id="43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35" w:name="_Toc386714581"/>
      <w:r>
        <w:rPr>
          <w:rStyle w:val="CharSectno"/>
        </w:rPr>
        <w:t>5</w:t>
      </w:r>
      <w:r>
        <w:rPr>
          <w:snapToGrid w:val="0"/>
        </w:rPr>
        <w:t>.</w:t>
      </w:r>
      <w:r>
        <w:rPr>
          <w:snapToGrid w:val="0"/>
        </w:rPr>
        <w:tab/>
        <w:t>Conduct of trial</w:t>
      </w:r>
      <w:bookmarkEnd w:id="435"/>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36" w:name="_Toc386714582"/>
      <w:r>
        <w:rPr>
          <w:rStyle w:val="CharSectno"/>
        </w:rPr>
        <w:t>5A</w:t>
      </w:r>
      <w:r>
        <w:rPr>
          <w:snapToGrid w:val="0"/>
        </w:rPr>
        <w:t>.</w:t>
      </w:r>
      <w:r>
        <w:rPr>
          <w:snapToGrid w:val="0"/>
        </w:rPr>
        <w:tab/>
        <w:t>Time etc. limits at trial</w:t>
      </w:r>
      <w:bookmarkEnd w:id="436"/>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37" w:name="_Toc386714583"/>
      <w:r>
        <w:rPr>
          <w:rStyle w:val="CharSectno"/>
        </w:rPr>
        <w:t>6</w:t>
      </w:r>
      <w:r>
        <w:rPr>
          <w:snapToGrid w:val="0"/>
        </w:rPr>
        <w:t>.</w:t>
      </w:r>
      <w:r>
        <w:rPr>
          <w:snapToGrid w:val="0"/>
        </w:rPr>
        <w:tab/>
        <w:t>Evidence in mitigation of damages in libel or slander</w:t>
      </w:r>
      <w:bookmarkEnd w:id="43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38" w:name="_Toc386714584"/>
      <w:r>
        <w:rPr>
          <w:rStyle w:val="CharSectno"/>
        </w:rPr>
        <w:t>7</w:t>
      </w:r>
      <w:r>
        <w:rPr>
          <w:snapToGrid w:val="0"/>
        </w:rPr>
        <w:t>.</w:t>
      </w:r>
      <w:r>
        <w:rPr>
          <w:snapToGrid w:val="0"/>
        </w:rPr>
        <w:tab/>
        <w:t>Inspection by judge or jury</w:t>
      </w:r>
      <w:bookmarkEnd w:id="43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39" w:name="_Toc386714585"/>
      <w:r>
        <w:rPr>
          <w:rStyle w:val="CharSectno"/>
        </w:rPr>
        <w:t>8</w:t>
      </w:r>
      <w:r>
        <w:rPr>
          <w:snapToGrid w:val="0"/>
        </w:rPr>
        <w:t>.</w:t>
      </w:r>
      <w:r>
        <w:rPr>
          <w:snapToGrid w:val="0"/>
        </w:rPr>
        <w:tab/>
        <w:t>Judgment at or after trial</w:t>
      </w:r>
      <w:bookmarkEnd w:id="43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40" w:name="_Toc386714586"/>
      <w:r>
        <w:rPr>
          <w:rStyle w:val="CharSectno"/>
        </w:rPr>
        <w:t>9</w:t>
      </w:r>
      <w:r>
        <w:rPr>
          <w:snapToGrid w:val="0"/>
        </w:rPr>
        <w:t>.</w:t>
      </w:r>
      <w:r>
        <w:rPr>
          <w:snapToGrid w:val="0"/>
        </w:rPr>
        <w:tab/>
        <w:t>Record of proceedings</w:t>
      </w:r>
      <w:bookmarkEnd w:id="440"/>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41" w:name="_Toc386714587"/>
      <w:r>
        <w:rPr>
          <w:rStyle w:val="CharSectno"/>
        </w:rPr>
        <w:t>10</w:t>
      </w:r>
      <w:r>
        <w:rPr>
          <w:snapToGrid w:val="0"/>
        </w:rPr>
        <w:t>.</w:t>
      </w:r>
      <w:r>
        <w:rPr>
          <w:snapToGrid w:val="0"/>
        </w:rPr>
        <w:tab/>
        <w:t>Where time occupied by trial excessive</w:t>
      </w:r>
      <w:bookmarkEnd w:id="441"/>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42" w:name="_Toc386714588"/>
      <w:r>
        <w:rPr>
          <w:rStyle w:val="CharSectno"/>
        </w:rPr>
        <w:t>11</w:t>
      </w:r>
      <w:r>
        <w:rPr>
          <w:snapToGrid w:val="0"/>
        </w:rPr>
        <w:t>.</w:t>
      </w:r>
      <w:r>
        <w:rPr>
          <w:snapToGrid w:val="0"/>
        </w:rPr>
        <w:tab/>
        <w:t>Entry of findings of fact on trial</w:t>
      </w:r>
      <w:bookmarkEnd w:id="44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43" w:name="_Toc386714589"/>
      <w:r>
        <w:rPr>
          <w:rStyle w:val="CharSectno"/>
        </w:rPr>
        <w:t>12</w:t>
      </w:r>
      <w:r>
        <w:rPr>
          <w:snapToGrid w:val="0"/>
        </w:rPr>
        <w:t>.</w:t>
      </w:r>
      <w:r>
        <w:rPr>
          <w:snapToGrid w:val="0"/>
        </w:rPr>
        <w:tab/>
        <w:t>Certificate for entry of judgment</w:t>
      </w:r>
      <w:bookmarkEnd w:id="44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44" w:name="_Toc386714590"/>
      <w:r>
        <w:rPr>
          <w:rStyle w:val="CharSectno"/>
        </w:rPr>
        <w:t>13</w:t>
      </w:r>
      <w:r>
        <w:rPr>
          <w:snapToGrid w:val="0"/>
        </w:rPr>
        <w:t>.</w:t>
      </w:r>
      <w:r>
        <w:rPr>
          <w:snapToGrid w:val="0"/>
        </w:rPr>
        <w:tab/>
        <w:t>Exhibits</w:t>
      </w:r>
      <w:bookmarkEnd w:id="44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45" w:name="_Toc386714591"/>
      <w:r>
        <w:rPr>
          <w:rStyle w:val="CharSectno"/>
        </w:rPr>
        <w:t>14</w:t>
      </w:r>
      <w:r>
        <w:t>.</w:t>
      </w:r>
      <w:r>
        <w:tab/>
        <w:t>Return of exhibits</w:t>
      </w:r>
      <w:bookmarkEnd w:id="44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46" w:name="_Toc386714592"/>
      <w:r>
        <w:rPr>
          <w:rStyle w:val="CharSectno"/>
        </w:rPr>
        <w:t>15A</w:t>
      </w:r>
      <w:r>
        <w:rPr>
          <w:snapToGrid w:val="0"/>
        </w:rPr>
        <w:t>.</w:t>
      </w:r>
      <w:r>
        <w:rPr>
          <w:snapToGrid w:val="0"/>
        </w:rPr>
        <w:tab/>
        <w:t>Return of document etc. to non-party who produced it under subpoena</w:t>
      </w:r>
      <w:bookmarkEnd w:id="446"/>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47" w:name="_Toc386714593"/>
      <w:r>
        <w:rPr>
          <w:rStyle w:val="CharSectno"/>
        </w:rPr>
        <w:t>16</w:t>
      </w:r>
      <w:r>
        <w:rPr>
          <w:snapToGrid w:val="0"/>
        </w:rPr>
        <w:t>.</w:t>
      </w:r>
      <w:r>
        <w:rPr>
          <w:snapToGrid w:val="0"/>
        </w:rPr>
        <w:tab/>
        <w:t>Death of party before judgment is given</w:t>
      </w:r>
      <w:bookmarkEnd w:id="447"/>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48" w:name="_Toc386714594"/>
      <w:r>
        <w:rPr>
          <w:rStyle w:val="CharSectno"/>
        </w:rPr>
        <w:t>17</w:t>
      </w:r>
      <w:r>
        <w:rPr>
          <w:snapToGrid w:val="0"/>
        </w:rPr>
        <w:t>.</w:t>
      </w:r>
      <w:r>
        <w:rPr>
          <w:snapToGrid w:val="0"/>
        </w:rPr>
        <w:tab/>
        <w:t>Impounded documents</w:t>
      </w:r>
      <w:bookmarkEnd w:id="448"/>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49" w:name="_Toc386714595"/>
      <w:r>
        <w:rPr>
          <w:rStyle w:val="CharSectno"/>
        </w:rPr>
        <w:t>18</w:t>
      </w:r>
      <w:r>
        <w:rPr>
          <w:snapToGrid w:val="0"/>
        </w:rPr>
        <w:t>.</w:t>
      </w:r>
      <w:r>
        <w:rPr>
          <w:snapToGrid w:val="0"/>
        </w:rPr>
        <w:tab/>
        <w:t>Assessment of damages by master</w:t>
      </w:r>
      <w:bookmarkEnd w:id="44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50" w:name="_Toc386714596"/>
      <w:r>
        <w:rPr>
          <w:rStyle w:val="CharSectno"/>
        </w:rPr>
        <w:t>19</w:t>
      </w:r>
      <w:r>
        <w:rPr>
          <w:snapToGrid w:val="0"/>
        </w:rPr>
        <w:t>.</w:t>
      </w:r>
      <w:r>
        <w:rPr>
          <w:snapToGrid w:val="0"/>
        </w:rPr>
        <w:tab/>
        <w:t>Damages to time of assessment</w:t>
      </w:r>
      <w:bookmarkEnd w:id="45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51" w:name="_Toc386714597"/>
      <w:r>
        <w:rPr>
          <w:rStyle w:val="CharSectno"/>
        </w:rPr>
        <w:t>20</w:t>
      </w:r>
      <w:r>
        <w:rPr>
          <w:snapToGrid w:val="0"/>
        </w:rPr>
        <w:t>.</w:t>
      </w:r>
      <w:r>
        <w:rPr>
          <w:snapToGrid w:val="0"/>
        </w:rPr>
        <w:tab/>
        <w:t>Writ of inquiry not to be used</w:t>
      </w:r>
      <w:bookmarkEnd w:id="45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52" w:name="_Toc386714598"/>
      <w:r>
        <w:rPr>
          <w:rStyle w:val="CharPartNo"/>
        </w:rPr>
        <w:t>Order 35</w:t>
      </w:r>
      <w:r>
        <w:rPr>
          <w:rStyle w:val="CharDivNo"/>
        </w:rPr>
        <w:t> </w:t>
      </w:r>
      <w:r>
        <w:t>—</w:t>
      </w:r>
      <w:r>
        <w:rPr>
          <w:rStyle w:val="CharDivText"/>
        </w:rPr>
        <w:t> </w:t>
      </w:r>
      <w:r>
        <w:rPr>
          <w:rStyle w:val="CharPartText"/>
        </w:rPr>
        <w:t>Assessors and referees</w:t>
      </w:r>
      <w:bookmarkEnd w:id="452"/>
    </w:p>
    <w:p>
      <w:pPr>
        <w:pStyle w:val="Heading5"/>
        <w:rPr>
          <w:snapToGrid w:val="0"/>
        </w:rPr>
      </w:pPr>
      <w:bookmarkStart w:id="453" w:name="_Toc386714599"/>
      <w:r>
        <w:rPr>
          <w:rStyle w:val="CharSectno"/>
        </w:rPr>
        <w:t>1</w:t>
      </w:r>
      <w:r>
        <w:rPr>
          <w:snapToGrid w:val="0"/>
        </w:rPr>
        <w:t>.</w:t>
      </w:r>
      <w:r>
        <w:rPr>
          <w:snapToGrid w:val="0"/>
        </w:rPr>
        <w:tab/>
        <w:t>Trial with assessors</w:t>
      </w:r>
      <w:bookmarkEnd w:id="45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54" w:name="_Toc386714600"/>
      <w:r>
        <w:rPr>
          <w:rStyle w:val="CharSectno"/>
        </w:rPr>
        <w:t>2</w:t>
      </w:r>
      <w:r>
        <w:rPr>
          <w:snapToGrid w:val="0"/>
        </w:rPr>
        <w:t>.</w:t>
      </w:r>
      <w:r>
        <w:rPr>
          <w:snapToGrid w:val="0"/>
        </w:rPr>
        <w:tab/>
        <w:t>Trial before referee</w:t>
      </w:r>
      <w:bookmarkEnd w:id="45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55" w:name="_Toc386714601"/>
      <w:r>
        <w:rPr>
          <w:rStyle w:val="CharSectno"/>
        </w:rPr>
        <w:t>3</w:t>
      </w:r>
      <w:r>
        <w:rPr>
          <w:snapToGrid w:val="0"/>
        </w:rPr>
        <w:t>.</w:t>
      </w:r>
      <w:r>
        <w:rPr>
          <w:snapToGrid w:val="0"/>
        </w:rPr>
        <w:tab/>
        <w:t>Evidence before referee</w:t>
      </w:r>
      <w:bookmarkEnd w:id="45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56" w:name="_Toc386714602"/>
      <w:r>
        <w:rPr>
          <w:rStyle w:val="CharSectno"/>
        </w:rPr>
        <w:t>4</w:t>
      </w:r>
      <w:r>
        <w:rPr>
          <w:snapToGrid w:val="0"/>
        </w:rPr>
        <w:t>.</w:t>
      </w:r>
      <w:r>
        <w:rPr>
          <w:snapToGrid w:val="0"/>
        </w:rPr>
        <w:tab/>
        <w:t>Authority of referee</w:t>
      </w:r>
      <w:bookmarkEnd w:id="45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57" w:name="_Toc386714603"/>
      <w:r>
        <w:rPr>
          <w:rStyle w:val="CharSectno"/>
        </w:rPr>
        <w:t>5</w:t>
      </w:r>
      <w:r>
        <w:rPr>
          <w:snapToGrid w:val="0"/>
        </w:rPr>
        <w:t>.</w:t>
      </w:r>
      <w:r>
        <w:rPr>
          <w:snapToGrid w:val="0"/>
        </w:rPr>
        <w:tab/>
        <w:t>Referee cannot order imprisonment</w:t>
      </w:r>
      <w:bookmarkEnd w:id="45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58" w:name="_Toc386714604"/>
      <w:r>
        <w:rPr>
          <w:rStyle w:val="CharSectno"/>
        </w:rPr>
        <w:t>6</w:t>
      </w:r>
      <w:r>
        <w:rPr>
          <w:snapToGrid w:val="0"/>
        </w:rPr>
        <w:t>.</w:t>
      </w:r>
      <w:r>
        <w:rPr>
          <w:snapToGrid w:val="0"/>
        </w:rPr>
        <w:tab/>
        <w:t>Referee may submit question to Court</w:t>
      </w:r>
      <w:bookmarkEnd w:id="45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59" w:name="_Toc386714605"/>
      <w:r>
        <w:rPr>
          <w:rStyle w:val="CharSectno"/>
        </w:rPr>
        <w:t>7</w:t>
      </w:r>
      <w:r>
        <w:rPr>
          <w:snapToGrid w:val="0"/>
        </w:rPr>
        <w:t>.</w:t>
      </w:r>
      <w:r>
        <w:rPr>
          <w:snapToGrid w:val="0"/>
        </w:rPr>
        <w:tab/>
        <w:t>Notice of referee’s report</w:t>
      </w:r>
      <w:bookmarkEnd w:id="45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60" w:name="_Toc386714606"/>
      <w:r>
        <w:rPr>
          <w:rStyle w:val="CharSectno"/>
        </w:rPr>
        <w:t>8</w:t>
      </w:r>
      <w:r>
        <w:rPr>
          <w:snapToGrid w:val="0"/>
        </w:rPr>
        <w:t>.</w:t>
      </w:r>
      <w:r>
        <w:rPr>
          <w:snapToGrid w:val="0"/>
        </w:rPr>
        <w:tab/>
        <w:t>Adoption etc. of referee’s report in adjourned case</w:t>
      </w:r>
      <w:bookmarkEnd w:id="46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1" w:name="_Toc386714607"/>
      <w:r>
        <w:rPr>
          <w:rStyle w:val="CharSectno"/>
        </w:rPr>
        <w:t>9</w:t>
      </w:r>
      <w:r>
        <w:rPr>
          <w:snapToGrid w:val="0"/>
        </w:rPr>
        <w:t>.</w:t>
      </w:r>
      <w:r>
        <w:rPr>
          <w:snapToGrid w:val="0"/>
        </w:rPr>
        <w:tab/>
        <w:t>Adoption etc. of referee’s report where case not adjourned</w:t>
      </w:r>
      <w:bookmarkEnd w:id="46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2" w:name="_Toc386714608"/>
      <w:r>
        <w:rPr>
          <w:rStyle w:val="CharSectno"/>
        </w:rPr>
        <w:t>10</w:t>
      </w:r>
      <w:r>
        <w:rPr>
          <w:snapToGrid w:val="0"/>
        </w:rPr>
        <w:t>.</w:t>
      </w:r>
      <w:r>
        <w:rPr>
          <w:snapToGrid w:val="0"/>
        </w:rPr>
        <w:tab/>
        <w:t>Costs</w:t>
      </w:r>
      <w:bookmarkEnd w:id="46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63" w:name="_Toc386714609"/>
      <w:r>
        <w:rPr>
          <w:rStyle w:val="CharSectno"/>
        </w:rPr>
        <w:t>11</w:t>
      </w:r>
      <w:r>
        <w:rPr>
          <w:snapToGrid w:val="0"/>
        </w:rPr>
        <w:t>.</w:t>
      </w:r>
      <w:r>
        <w:rPr>
          <w:snapToGrid w:val="0"/>
        </w:rPr>
        <w:tab/>
        <w:t>Application of this Order to other references</w:t>
      </w:r>
      <w:bookmarkEnd w:id="46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64" w:name="_Toc386714610"/>
      <w:r>
        <w:rPr>
          <w:rStyle w:val="CharPartNo"/>
        </w:rPr>
        <w:t>Order 36</w:t>
      </w:r>
      <w:r>
        <w:rPr>
          <w:rStyle w:val="CharDivNo"/>
        </w:rPr>
        <w:t> </w:t>
      </w:r>
      <w:r>
        <w:t>—</w:t>
      </w:r>
      <w:r>
        <w:rPr>
          <w:rStyle w:val="CharDivText"/>
        </w:rPr>
        <w:t> </w:t>
      </w:r>
      <w:r>
        <w:rPr>
          <w:rStyle w:val="CharPartText"/>
        </w:rPr>
        <w:t>Evidence: general</w:t>
      </w:r>
      <w:bookmarkEnd w:id="464"/>
    </w:p>
    <w:p>
      <w:pPr>
        <w:pStyle w:val="Heading5"/>
        <w:rPr>
          <w:snapToGrid w:val="0"/>
        </w:rPr>
      </w:pPr>
      <w:bookmarkStart w:id="465" w:name="_Toc386714611"/>
      <w:r>
        <w:rPr>
          <w:rStyle w:val="CharSectno"/>
        </w:rPr>
        <w:t>1</w:t>
      </w:r>
      <w:r>
        <w:rPr>
          <w:snapToGrid w:val="0"/>
        </w:rPr>
        <w:t>.</w:t>
      </w:r>
      <w:r>
        <w:rPr>
          <w:snapToGrid w:val="0"/>
        </w:rPr>
        <w:tab/>
        <w:t>Facts to be proved usually by oral evidence in open court</w:t>
      </w:r>
      <w:bookmarkEnd w:id="46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66" w:name="_Toc386714612"/>
      <w:r>
        <w:rPr>
          <w:rStyle w:val="CharSectno"/>
        </w:rPr>
        <w:t>2</w:t>
      </w:r>
      <w:r>
        <w:rPr>
          <w:snapToGrid w:val="0"/>
        </w:rPr>
        <w:t>.</w:t>
      </w:r>
      <w:r>
        <w:rPr>
          <w:snapToGrid w:val="0"/>
        </w:rPr>
        <w:tab/>
        <w:t>Evidence by affidavit</w:t>
      </w:r>
      <w:bookmarkEnd w:id="46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67" w:name="_Toc386714613"/>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6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68" w:name="_Toc386714614"/>
      <w:r>
        <w:rPr>
          <w:rStyle w:val="CharSectno"/>
        </w:rPr>
        <w:t>4</w:t>
      </w:r>
      <w:r>
        <w:rPr>
          <w:snapToGrid w:val="0"/>
        </w:rPr>
        <w:t>.</w:t>
      </w:r>
      <w:r>
        <w:rPr>
          <w:snapToGrid w:val="0"/>
        </w:rPr>
        <w:tab/>
        <w:t>Reception of plans etc. in evidence</w:t>
      </w:r>
      <w:bookmarkEnd w:id="468"/>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69" w:name="_Toc386714615"/>
      <w:r>
        <w:rPr>
          <w:rStyle w:val="CharSectno"/>
        </w:rPr>
        <w:t>5</w:t>
      </w:r>
      <w:r>
        <w:rPr>
          <w:snapToGrid w:val="0"/>
        </w:rPr>
        <w:t>.</w:t>
      </w:r>
      <w:r>
        <w:rPr>
          <w:snapToGrid w:val="0"/>
        </w:rPr>
        <w:tab/>
        <w:t>Orders under r. 2 or 4 may be revoked or varied</w:t>
      </w:r>
      <w:bookmarkEnd w:id="46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70" w:name="_Toc386714616"/>
      <w:r>
        <w:rPr>
          <w:rStyle w:val="CharSectno"/>
        </w:rPr>
        <w:t>6</w:t>
      </w:r>
      <w:r>
        <w:rPr>
          <w:snapToGrid w:val="0"/>
        </w:rPr>
        <w:t>.</w:t>
      </w:r>
      <w:r>
        <w:rPr>
          <w:snapToGrid w:val="0"/>
        </w:rPr>
        <w:tab/>
        <w:t>Trials of issues etc., evidence in</w:t>
      </w:r>
      <w:bookmarkEnd w:id="47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71" w:name="_Toc386714617"/>
      <w:r>
        <w:rPr>
          <w:rStyle w:val="CharSectno"/>
        </w:rPr>
        <w:t>7</w:t>
      </w:r>
      <w:r>
        <w:rPr>
          <w:snapToGrid w:val="0"/>
        </w:rPr>
        <w:t>.</w:t>
      </w:r>
      <w:r>
        <w:rPr>
          <w:snapToGrid w:val="0"/>
        </w:rPr>
        <w:tab/>
        <w:t>Depositions as evidence</w:t>
      </w:r>
      <w:bookmarkEnd w:id="471"/>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72" w:name="_Toc386714618"/>
      <w:r>
        <w:rPr>
          <w:rStyle w:val="CharSectno"/>
        </w:rPr>
        <w:t>8</w:t>
      </w:r>
      <w:r>
        <w:rPr>
          <w:snapToGrid w:val="0"/>
        </w:rPr>
        <w:t>.</w:t>
      </w:r>
      <w:r>
        <w:rPr>
          <w:snapToGrid w:val="0"/>
        </w:rPr>
        <w:tab/>
        <w:t>Court documents admissible in evidence</w:t>
      </w:r>
      <w:bookmarkEnd w:id="47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73" w:name="_Toc386714619"/>
      <w:r>
        <w:rPr>
          <w:rStyle w:val="CharSectno"/>
        </w:rPr>
        <w:t>9</w:t>
      </w:r>
      <w:r>
        <w:rPr>
          <w:snapToGrid w:val="0"/>
        </w:rPr>
        <w:t>.</w:t>
      </w:r>
      <w:r>
        <w:rPr>
          <w:snapToGrid w:val="0"/>
        </w:rPr>
        <w:tab/>
        <w:t>Evidence at trial may be used in subsequent proceedings</w:t>
      </w:r>
      <w:bookmarkEnd w:id="47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74" w:name="_Toc386714620"/>
      <w:r>
        <w:rPr>
          <w:rStyle w:val="CharSectno"/>
        </w:rPr>
        <w:t>10</w:t>
      </w:r>
      <w:r>
        <w:rPr>
          <w:snapToGrid w:val="0"/>
        </w:rPr>
        <w:t>.</w:t>
      </w:r>
      <w:r>
        <w:rPr>
          <w:snapToGrid w:val="0"/>
        </w:rPr>
        <w:tab/>
        <w:t>Evidence in another cause</w:t>
      </w:r>
      <w:bookmarkEnd w:id="474"/>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bookmarkStart w:id="475" w:name="RuleErr_38"/>
      <w:r>
        <w:rPr>
          <w:i/>
          <w:snapToGrid w:val="0"/>
        </w:rPr>
        <w:t>ex parte</w:t>
      </w:r>
      <w:bookmarkEnd w:id="475"/>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76" w:name="_Toc386714621"/>
      <w:r>
        <w:rPr>
          <w:rStyle w:val="CharSectno"/>
        </w:rPr>
        <w:t>11</w:t>
      </w:r>
      <w:r>
        <w:rPr>
          <w:snapToGrid w:val="0"/>
        </w:rPr>
        <w:t>.</w:t>
      </w:r>
      <w:r>
        <w:rPr>
          <w:snapToGrid w:val="0"/>
        </w:rPr>
        <w:tab/>
        <w:t>Production of documents</w:t>
      </w:r>
      <w:bookmarkEnd w:id="476"/>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77" w:name="_Toc386714622"/>
      <w:r>
        <w:rPr>
          <w:rStyle w:val="CharSectno"/>
        </w:rPr>
        <w:t>20</w:t>
      </w:r>
      <w:r>
        <w:rPr>
          <w:snapToGrid w:val="0"/>
        </w:rPr>
        <w:t>.</w:t>
      </w:r>
      <w:r>
        <w:rPr>
          <w:snapToGrid w:val="0"/>
        </w:rPr>
        <w:tab/>
        <w:t>Interest for purposes of Act s. 32</w:t>
      </w:r>
      <w:bookmarkEnd w:id="47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78" w:name="_Toc386714623"/>
      <w:r>
        <w:rPr>
          <w:rStyle w:val="CharPartNo"/>
        </w:rPr>
        <w:t>Order 36A</w:t>
      </w:r>
      <w:r>
        <w:rPr>
          <w:rStyle w:val="CharDivNo"/>
        </w:rPr>
        <w:t> </w:t>
      </w:r>
      <w:r>
        <w:t>—</w:t>
      </w:r>
      <w:r>
        <w:rPr>
          <w:rStyle w:val="CharDivText"/>
        </w:rPr>
        <w:t> </w:t>
      </w:r>
      <w:r>
        <w:rPr>
          <w:rStyle w:val="CharPartText"/>
        </w:rPr>
        <w:t>Expert evidence</w:t>
      </w:r>
      <w:bookmarkEnd w:id="478"/>
    </w:p>
    <w:p>
      <w:pPr>
        <w:pStyle w:val="Footnoteheading"/>
        <w:ind w:left="890"/>
        <w:rPr>
          <w:snapToGrid w:val="0"/>
        </w:rPr>
      </w:pPr>
      <w:r>
        <w:rPr>
          <w:snapToGrid w:val="0"/>
        </w:rPr>
        <w:tab/>
        <w:t>[Heading inserted in Gazette 13 Oct 1978 p. 3699.]</w:t>
      </w:r>
    </w:p>
    <w:p>
      <w:pPr>
        <w:pStyle w:val="Heading5"/>
        <w:rPr>
          <w:snapToGrid w:val="0"/>
        </w:rPr>
      </w:pPr>
      <w:bookmarkStart w:id="479" w:name="_Toc386714624"/>
      <w:r>
        <w:rPr>
          <w:rStyle w:val="CharSectno"/>
        </w:rPr>
        <w:t>1</w:t>
      </w:r>
      <w:r>
        <w:rPr>
          <w:snapToGrid w:val="0"/>
        </w:rPr>
        <w:t>.</w:t>
      </w:r>
      <w:r>
        <w:rPr>
          <w:snapToGrid w:val="0"/>
        </w:rPr>
        <w:tab/>
        <w:t>Terms used</w:t>
      </w:r>
      <w:bookmarkEnd w:id="479"/>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80" w:name="_Toc386714625"/>
      <w:r>
        <w:rPr>
          <w:rStyle w:val="CharSectno"/>
        </w:rPr>
        <w:t>2</w:t>
      </w:r>
      <w:r>
        <w:rPr>
          <w:snapToGrid w:val="0"/>
        </w:rPr>
        <w:t>.</w:t>
      </w:r>
      <w:r>
        <w:rPr>
          <w:snapToGrid w:val="0"/>
        </w:rPr>
        <w:tab/>
        <w:t>Medical evidence in actions for personal injuries</w:t>
      </w:r>
      <w:bookmarkEnd w:id="480"/>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81" w:name="_Toc386714626"/>
      <w:r>
        <w:rPr>
          <w:rStyle w:val="CharSectno"/>
        </w:rPr>
        <w:t>3</w:t>
      </w:r>
      <w:r>
        <w:rPr>
          <w:snapToGrid w:val="0"/>
        </w:rPr>
        <w:t>.</w:t>
      </w:r>
      <w:r>
        <w:rPr>
          <w:snapToGrid w:val="0"/>
        </w:rPr>
        <w:tab/>
        <w:t>Other expert evidence</w:t>
      </w:r>
      <w:bookmarkEnd w:id="481"/>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82" w:name="_Toc386714627"/>
      <w:r>
        <w:rPr>
          <w:rStyle w:val="CharSectno"/>
        </w:rPr>
        <w:t>4</w:t>
      </w:r>
      <w:r>
        <w:rPr>
          <w:snapToGrid w:val="0"/>
        </w:rPr>
        <w:t>.</w:t>
      </w:r>
      <w:r>
        <w:rPr>
          <w:snapToGrid w:val="0"/>
        </w:rPr>
        <w:tab/>
        <w:t>Exceptions to r. 2(5) and 3(2)</w:t>
      </w:r>
      <w:bookmarkEnd w:id="482"/>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83" w:name="_Toc386714628"/>
      <w:r>
        <w:rPr>
          <w:rStyle w:val="CharSectno"/>
        </w:rPr>
        <w:t>5</w:t>
      </w:r>
      <w:r>
        <w:rPr>
          <w:snapToGrid w:val="0"/>
        </w:rPr>
        <w:t>.</w:t>
      </w:r>
      <w:r>
        <w:rPr>
          <w:snapToGrid w:val="0"/>
        </w:rPr>
        <w:tab/>
        <w:t>Court may limit expert evidence</w:t>
      </w:r>
      <w:bookmarkEnd w:id="48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84" w:name="_Toc386714629"/>
      <w:r>
        <w:rPr>
          <w:rStyle w:val="CharSectno"/>
        </w:rPr>
        <w:t>6</w:t>
      </w:r>
      <w:r>
        <w:rPr>
          <w:snapToGrid w:val="0"/>
        </w:rPr>
        <w:t>.</w:t>
      </w:r>
      <w:r>
        <w:rPr>
          <w:snapToGrid w:val="0"/>
        </w:rPr>
        <w:tab/>
        <w:t>Disclosure of part of expert evidence</w:t>
      </w:r>
      <w:bookmarkEnd w:id="48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85" w:name="_Toc386714630"/>
      <w:r>
        <w:rPr>
          <w:rStyle w:val="CharSectno"/>
        </w:rPr>
        <w:t>7</w:t>
      </w:r>
      <w:r>
        <w:rPr>
          <w:snapToGrid w:val="0"/>
        </w:rPr>
        <w:t>.</w:t>
      </w:r>
      <w:r>
        <w:rPr>
          <w:snapToGrid w:val="0"/>
        </w:rPr>
        <w:tab/>
        <w:t>Derogation of privilege</w:t>
      </w:r>
      <w:bookmarkEnd w:id="485"/>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86" w:name="_Toc386714631"/>
      <w:r>
        <w:rPr>
          <w:rStyle w:val="CharSectno"/>
        </w:rPr>
        <w:t>8</w:t>
      </w:r>
      <w:r>
        <w:rPr>
          <w:snapToGrid w:val="0"/>
        </w:rPr>
        <w:t>.</w:t>
      </w:r>
      <w:r>
        <w:rPr>
          <w:snapToGrid w:val="0"/>
        </w:rPr>
        <w:tab/>
        <w:t>Mode of application</w:t>
      </w:r>
      <w:bookmarkEnd w:id="48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87" w:name="_Toc386714632"/>
      <w:r>
        <w:rPr>
          <w:rStyle w:val="CharSectno"/>
        </w:rPr>
        <w:t>9</w:t>
      </w:r>
      <w:r>
        <w:rPr>
          <w:snapToGrid w:val="0"/>
        </w:rPr>
        <w:t>.</w:t>
      </w:r>
      <w:r>
        <w:rPr>
          <w:snapToGrid w:val="0"/>
        </w:rPr>
        <w:tab/>
        <w:t>Revoking and varying directions</w:t>
      </w:r>
      <w:bookmarkEnd w:id="487"/>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88" w:name="_Toc386714633"/>
      <w:r>
        <w:rPr>
          <w:rStyle w:val="CharPartNo"/>
        </w:rPr>
        <w:t>Order 36B</w:t>
      </w:r>
      <w:r>
        <w:t> — </w:t>
      </w:r>
      <w:r>
        <w:rPr>
          <w:rStyle w:val="CharPartText"/>
        </w:rPr>
        <w:t>Subpoenas</w:t>
      </w:r>
      <w:bookmarkEnd w:id="488"/>
    </w:p>
    <w:p>
      <w:pPr>
        <w:pStyle w:val="Footnoteheading"/>
      </w:pPr>
      <w:r>
        <w:tab/>
        <w:t>[Heading inserted in Gazette 21 Feb 2007 p. 540.]</w:t>
      </w:r>
    </w:p>
    <w:p>
      <w:pPr>
        <w:pStyle w:val="Heading5"/>
        <w:spacing w:before="180"/>
      </w:pPr>
      <w:bookmarkStart w:id="489" w:name="_Toc386714634"/>
      <w:r>
        <w:rPr>
          <w:rStyle w:val="CharSectno"/>
        </w:rPr>
        <w:t>1</w:t>
      </w:r>
      <w:r>
        <w:t>.</w:t>
      </w:r>
      <w:r>
        <w:tab/>
        <w:t>Terms used</w:t>
      </w:r>
      <w:bookmarkEnd w:id="48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bookmarkStart w:id="490" w:name="RuleErr_39"/>
      <w:r>
        <w:rPr>
          <w:i/>
          <w:iCs/>
        </w:rPr>
        <w:t>Service and Execution of Process Act 1992</w:t>
      </w:r>
      <w:bookmarkEnd w:id="490"/>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91" w:name="_Toc386714635"/>
      <w:r>
        <w:rPr>
          <w:rStyle w:val="CharSectno"/>
        </w:rPr>
        <w:t>2</w:t>
      </w:r>
      <w:r>
        <w:t>.</w:t>
      </w:r>
      <w:r>
        <w:tab/>
        <w:t>Issuing subpoenas</w:t>
      </w:r>
      <w:bookmarkEnd w:id="49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92" w:name="_Toc386714636"/>
      <w:r>
        <w:rPr>
          <w:rStyle w:val="CharSectno"/>
        </w:rPr>
        <w:t>3</w:t>
      </w:r>
      <w:r>
        <w:t>.</w:t>
      </w:r>
      <w:r>
        <w:tab/>
        <w:t>Form of subpoena</w:t>
      </w:r>
      <w:bookmarkEnd w:id="492"/>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93" w:name="_Toc386714637"/>
      <w:r>
        <w:rPr>
          <w:rStyle w:val="CharSectno"/>
        </w:rPr>
        <w:t>3A</w:t>
      </w:r>
      <w:r>
        <w:t>.</w:t>
      </w:r>
      <w:r>
        <w:tab/>
        <w:t>Altering date for attendance or production</w:t>
      </w:r>
      <w:bookmarkEnd w:id="49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94" w:name="_Toc386714638"/>
      <w:r>
        <w:rPr>
          <w:rStyle w:val="CharSectno"/>
        </w:rPr>
        <w:t>4</w:t>
      </w:r>
      <w:r>
        <w:t>.</w:t>
      </w:r>
      <w:r>
        <w:tab/>
        <w:t>Setting aside subpoena or other relief</w:t>
      </w:r>
      <w:bookmarkEnd w:id="49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495" w:name="_Toc386714639"/>
      <w:r>
        <w:rPr>
          <w:rStyle w:val="CharSectno"/>
        </w:rPr>
        <w:t>5</w:t>
      </w:r>
      <w:r>
        <w:t>.</w:t>
      </w:r>
      <w:r>
        <w:tab/>
        <w:t>Service</w:t>
      </w:r>
      <w:bookmarkEnd w:id="495"/>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496" w:name="_Toc386714640"/>
      <w:r>
        <w:rPr>
          <w:rStyle w:val="CharSectno"/>
        </w:rPr>
        <w:t>6</w:t>
      </w:r>
      <w:r>
        <w:t>.</w:t>
      </w:r>
      <w:r>
        <w:tab/>
        <w:t>Compliance with subpoena</w:t>
      </w:r>
      <w:bookmarkEnd w:id="49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497" w:name="_Toc386714641"/>
      <w:r>
        <w:rPr>
          <w:rStyle w:val="CharSectno"/>
        </w:rPr>
        <w:t>7</w:t>
      </w:r>
      <w:r>
        <w:t>.</w:t>
      </w:r>
      <w:r>
        <w:tab/>
        <w:t>Production otherwise than upon attendance</w:t>
      </w:r>
      <w:bookmarkEnd w:id="497"/>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498" w:name="_Toc386714642"/>
      <w:r>
        <w:rPr>
          <w:rStyle w:val="CharSectno"/>
        </w:rPr>
        <w:t>8</w:t>
      </w:r>
      <w:r>
        <w:t>.</w:t>
      </w:r>
      <w:r>
        <w:tab/>
        <w:t>Removal, return, inspection, copying and disposal of documents and things</w:t>
      </w:r>
      <w:bookmarkEnd w:id="498"/>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499" w:name="_Toc386714643"/>
      <w:r>
        <w:rPr>
          <w:rStyle w:val="CharSectno"/>
        </w:rPr>
        <w:t>9</w:t>
      </w:r>
      <w:r>
        <w:t>.</w:t>
      </w:r>
      <w:r>
        <w:tab/>
        <w:t>Inspection of, and dealing with, documents and things produced otherwise than on attendance</w:t>
      </w:r>
      <w:bookmarkEnd w:id="49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500" w:name="_Toc386714644"/>
      <w:r>
        <w:rPr>
          <w:rStyle w:val="CharSectno"/>
        </w:rPr>
        <w:t>10</w:t>
      </w:r>
      <w:r>
        <w:t>.</w:t>
      </w:r>
      <w:r>
        <w:tab/>
        <w:t>Disposal of documents and things produced</w:t>
      </w:r>
      <w:bookmarkEnd w:id="50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01" w:name="_Toc386714645"/>
      <w:r>
        <w:rPr>
          <w:rStyle w:val="CharSectno"/>
        </w:rPr>
        <w:t>11</w:t>
      </w:r>
      <w:r>
        <w:t>.</w:t>
      </w:r>
      <w:r>
        <w:tab/>
        <w:t>Costs and expenses of compliance</w:t>
      </w:r>
      <w:bookmarkEnd w:id="50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502" w:name="_Toc386714646"/>
      <w:r>
        <w:rPr>
          <w:rStyle w:val="CharSectno"/>
        </w:rPr>
        <w:t>12</w:t>
      </w:r>
      <w:r>
        <w:t>.</w:t>
      </w:r>
      <w:r>
        <w:tab/>
        <w:t>Failure to comply with subpoena is contempt of court</w:t>
      </w:r>
      <w:bookmarkEnd w:id="50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503" w:name="_Toc386714647"/>
      <w:r>
        <w:rPr>
          <w:rStyle w:val="CharSectno"/>
        </w:rPr>
        <w:t>13</w:t>
      </w:r>
      <w:r>
        <w:t>.</w:t>
      </w:r>
      <w:r>
        <w:tab/>
        <w:t>Documents and things in custody of court</w:t>
      </w:r>
      <w:bookmarkEnd w:id="503"/>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04" w:name="_Toc386714648"/>
      <w:r>
        <w:rPr>
          <w:rStyle w:val="CharPartNo"/>
        </w:rPr>
        <w:t>Order 37</w:t>
      </w:r>
      <w:r>
        <w:rPr>
          <w:rStyle w:val="CharDivNo"/>
        </w:rPr>
        <w:t> </w:t>
      </w:r>
      <w:r>
        <w:t>—</w:t>
      </w:r>
      <w:r>
        <w:rPr>
          <w:rStyle w:val="CharDivText"/>
        </w:rPr>
        <w:t> </w:t>
      </w:r>
      <w:r>
        <w:rPr>
          <w:rStyle w:val="CharPartText"/>
        </w:rPr>
        <w:t>Affidavits</w:t>
      </w:r>
      <w:bookmarkEnd w:id="504"/>
    </w:p>
    <w:p>
      <w:pPr>
        <w:pStyle w:val="Heading5"/>
        <w:rPr>
          <w:snapToGrid w:val="0"/>
        </w:rPr>
      </w:pPr>
      <w:bookmarkStart w:id="505" w:name="_Toc386714649"/>
      <w:r>
        <w:rPr>
          <w:rStyle w:val="CharSectno"/>
        </w:rPr>
        <w:t>1</w:t>
      </w:r>
      <w:r>
        <w:rPr>
          <w:snapToGrid w:val="0"/>
        </w:rPr>
        <w:t>.</w:t>
      </w:r>
      <w:r>
        <w:rPr>
          <w:snapToGrid w:val="0"/>
        </w:rPr>
        <w:tab/>
        <w:t>Title of affidavits</w:t>
      </w:r>
      <w:bookmarkEnd w:id="50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06" w:name="_Toc386714650"/>
      <w:r>
        <w:rPr>
          <w:rStyle w:val="CharSectno"/>
        </w:rPr>
        <w:t>2</w:t>
      </w:r>
      <w:r>
        <w:rPr>
          <w:snapToGrid w:val="0"/>
        </w:rPr>
        <w:t>.</w:t>
      </w:r>
      <w:r>
        <w:rPr>
          <w:snapToGrid w:val="0"/>
        </w:rPr>
        <w:tab/>
        <w:t>Form of affidavits</w:t>
      </w:r>
      <w:bookmarkEnd w:id="506"/>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07" w:name="_Toc386714651"/>
      <w:r>
        <w:rPr>
          <w:rStyle w:val="CharSectno"/>
        </w:rPr>
        <w:t>3</w:t>
      </w:r>
      <w:r>
        <w:rPr>
          <w:snapToGrid w:val="0"/>
        </w:rPr>
        <w:t>.</w:t>
      </w:r>
      <w:r>
        <w:rPr>
          <w:snapToGrid w:val="0"/>
        </w:rPr>
        <w:tab/>
        <w:t>Affidavits by 2 or more deponents</w:t>
      </w:r>
      <w:bookmarkEnd w:id="50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08" w:name="_Toc386714652"/>
      <w:r>
        <w:rPr>
          <w:rStyle w:val="CharSectno"/>
        </w:rPr>
        <w:t>5</w:t>
      </w:r>
      <w:r>
        <w:rPr>
          <w:snapToGrid w:val="0"/>
        </w:rPr>
        <w:t>.</w:t>
      </w:r>
      <w:r>
        <w:rPr>
          <w:snapToGrid w:val="0"/>
        </w:rPr>
        <w:tab/>
        <w:t>Irregularity</w:t>
      </w:r>
      <w:bookmarkEnd w:id="50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09" w:name="_Toc386714653"/>
      <w:r>
        <w:rPr>
          <w:rStyle w:val="CharSectno"/>
        </w:rPr>
        <w:t>6</w:t>
      </w:r>
      <w:r>
        <w:rPr>
          <w:snapToGrid w:val="0"/>
        </w:rPr>
        <w:t>.</w:t>
      </w:r>
      <w:r>
        <w:rPr>
          <w:snapToGrid w:val="0"/>
        </w:rPr>
        <w:tab/>
        <w:t>Contents of affidavits</w:t>
      </w:r>
      <w:bookmarkEnd w:id="509"/>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10" w:name="_Toc386714654"/>
      <w:r>
        <w:rPr>
          <w:rStyle w:val="CharSectno"/>
        </w:rPr>
        <w:t>7</w:t>
      </w:r>
      <w:r>
        <w:rPr>
          <w:snapToGrid w:val="0"/>
        </w:rPr>
        <w:t>.</w:t>
      </w:r>
      <w:r>
        <w:rPr>
          <w:snapToGrid w:val="0"/>
        </w:rPr>
        <w:tab/>
        <w:t>Scandalous matter</w:t>
      </w:r>
      <w:bookmarkEnd w:id="51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511" w:name="_Toc386714655"/>
      <w:r>
        <w:rPr>
          <w:rStyle w:val="CharSectno"/>
        </w:rPr>
        <w:t>9</w:t>
      </w:r>
      <w:r>
        <w:rPr>
          <w:snapToGrid w:val="0"/>
        </w:rPr>
        <w:t>.</w:t>
      </w:r>
      <w:r>
        <w:rPr>
          <w:snapToGrid w:val="0"/>
        </w:rPr>
        <w:tab/>
        <w:t>Exhibits</w:t>
      </w:r>
      <w:bookmarkEnd w:id="511"/>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512" w:name="_Toc386714656"/>
      <w:r>
        <w:rPr>
          <w:rStyle w:val="CharSectno"/>
        </w:rPr>
        <w:t>13</w:t>
      </w:r>
      <w:r>
        <w:rPr>
          <w:snapToGrid w:val="0"/>
        </w:rPr>
        <w:t>.</w:t>
      </w:r>
      <w:r>
        <w:rPr>
          <w:snapToGrid w:val="0"/>
        </w:rPr>
        <w:tab/>
        <w:t>Affidavits to be filed</w:t>
      </w:r>
      <w:bookmarkEnd w:id="51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13" w:name="_Toc386714657"/>
      <w:r>
        <w:rPr>
          <w:rStyle w:val="CharSectno"/>
        </w:rPr>
        <w:t>14</w:t>
      </w:r>
      <w:r>
        <w:rPr>
          <w:snapToGrid w:val="0"/>
        </w:rPr>
        <w:t>.</w:t>
      </w:r>
      <w:r>
        <w:rPr>
          <w:snapToGrid w:val="0"/>
        </w:rPr>
        <w:tab/>
        <w:t>Affidavits not to be filed out of time without leave</w:t>
      </w:r>
      <w:bookmarkEnd w:id="51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14" w:name="_Toc386714658"/>
      <w:r>
        <w:rPr>
          <w:rStyle w:val="CharSectno"/>
        </w:rPr>
        <w:t>15</w:t>
      </w:r>
      <w:r>
        <w:rPr>
          <w:snapToGrid w:val="0"/>
        </w:rPr>
        <w:t>.</w:t>
      </w:r>
      <w:r>
        <w:rPr>
          <w:snapToGrid w:val="0"/>
        </w:rPr>
        <w:tab/>
        <w:t>Alterations in accounts</w:t>
      </w:r>
      <w:bookmarkEnd w:id="514"/>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515" w:name="_Toc386714659"/>
      <w:r>
        <w:rPr>
          <w:rStyle w:val="CharSectno"/>
        </w:rPr>
        <w:t>16</w:t>
      </w:r>
      <w:r>
        <w:t>.</w:t>
      </w:r>
      <w:r>
        <w:tab/>
        <w:t xml:space="preserve">This Order additional to </w:t>
      </w:r>
      <w:r>
        <w:rPr>
          <w:i/>
        </w:rPr>
        <w:t>Oaths, Affidavits and Statutory Declarations Act 2005</w:t>
      </w:r>
      <w:bookmarkEnd w:id="515"/>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16" w:name="_Toc386714660"/>
      <w:r>
        <w:rPr>
          <w:rStyle w:val="CharPartNo"/>
        </w:rPr>
        <w:t>Order 38</w:t>
      </w:r>
      <w:r>
        <w:rPr>
          <w:rStyle w:val="CharDivNo"/>
        </w:rPr>
        <w:t> </w:t>
      </w:r>
      <w:r>
        <w:t>—</w:t>
      </w:r>
      <w:r>
        <w:rPr>
          <w:rStyle w:val="CharDivText"/>
        </w:rPr>
        <w:t> </w:t>
      </w:r>
      <w:r>
        <w:rPr>
          <w:rStyle w:val="CharPartText"/>
        </w:rPr>
        <w:t>Evidence by deposition</w:t>
      </w:r>
      <w:bookmarkEnd w:id="516"/>
    </w:p>
    <w:p>
      <w:pPr>
        <w:pStyle w:val="Heading5"/>
        <w:rPr>
          <w:snapToGrid w:val="0"/>
        </w:rPr>
      </w:pPr>
      <w:bookmarkStart w:id="517" w:name="_Toc386714661"/>
      <w:r>
        <w:rPr>
          <w:rStyle w:val="CharSectno"/>
        </w:rPr>
        <w:t>1</w:t>
      </w:r>
      <w:r>
        <w:rPr>
          <w:snapToGrid w:val="0"/>
        </w:rPr>
        <w:t>.</w:t>
      </w:r>
      <w:r>
        <w:rPr>
          <w:snapToGrid w:val="0"/>
        </w:rPr>
        <w:tab/>
        <w:t>Power to order depositions to be taken</w:t>
      </w:r>
      <w:bookmarkEnd w:id="51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18" w:name="_Toc386714662"/>
      <w:r>
        <w:rPr>
          <w:rStyle w:val="CharSectno"/>
        </w:rPr>
        <w:t>4</w:t>
      </w:r>
      <w:r>
        <w:rPr>
          <w:snapToGrid w:val="0"/>
        </w:rPr>
        <w:t>.</w:t>
      </w:r>
      <w:r>
        <w:rPr>
          <w:snapToGrid w:val="0"/>
        </w:rPr>
        <w:tab/>
        <w:t>Enforcing attendance of witness</w:t>
      </w:r>
      <w:bookmarkEnd w:id="518"/>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519" w:name="_Toc386714663"/>
      <w:r>
        <w:rPr>
          <w:rStyle w:val="CharSectno"/>
        </w:rPr>
        <w:t>5</w:t>
      </w:r>
      <w:r>
        <w:rPr>
          <w:snapToGrid w:val="0"/>
        </w:rPr>
        <w:t>.</w:t>
      </w:r>
      <w:r>
        <w:rPr>
          <w:snapToGrid w:val="0"/>
        </w:rPr>
        <w:tab/>
        <w:t>Refusal of witness to attend or be sworn</w:t>
      </w:r>
      <w:bookmarkEnd w:id="519"/>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bookmarkStart w:id="520" w:name="RuleErr_40"/>
      <w:r>
        <w:rPr>
          <w:i/>
          <w:snapToGrid w:val="0"/>
        </w:rPr>
        <w:t>ex parte</w:t>
      </w:r>
      <w:bookmarkEnd w:id="520"/>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21" w:name="_Toc386714664"/>
      <w:r>
        <w:rPr>
          <w:rStyle w:val="CharSectno"/>
        </w:rPr>
        <w:t>6</w:t>
      </w:r>
      <w:r>
        <w:rPr>
          <w:snapToGrid w:val="0"/>
        </w:rPr>
        <w:t>.</w:t>
      </w:r>
      <w:r>
        <w:rPr>
          <w:snapToGrid w:val="0"/>
        </w:rPr>
        <w:tab/>
        <w:t>Time and place of examination, notice of</w:t>
      </w:r>
      <w:bookmarkEnd w:id="52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22" w:name="_Toc386714665"/>
      <w:r>
        <w:rPr>
          <w:rStyle w:val="CharSectno"/>
        </w:rPr>
        <w:t>7</w:t>
      </w:r>
      <w:r>
        <w:rPr>
          <w:snapToGrid w:val="0"/>
        </w:rPr>
        <w:t>.</w:t>
      </w:r>
      <w:r>
        <w:rPr>
          <w:snapToGrid w:val="0"/>
        </w:rPr>
        <w:tab/>
        <w:t>Documents to be given to examiner</w:t>
      </w:r>
      <w:bookmarkEnd w:id="52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23" w:name="_Toc386714666"/>
      <w:r>
        <w:rPr>
          <w:rStyle w:val="CharSectno"/>
        </w:rPr>
        <w:t>8</w:t>
      </w:r>
      <w:r>
        <w:rPr>
          <w:snapToGrid w:val="0"/>
        </w:rPr>
        <w:t>.</w:t>
      </w:r>
      <w:r>
        <w:rPr>
          <w:snapToGrid w:val="0"/>
        </w:rPr>
        <w:tab/>
        <w:t>Practice on examination</w:t>
      </w:r>
      <w:bookmarkEnd w:id="52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24" w:name="_Toc386714667"/>
      <w:r>
        <w:rPr>
          <w:rStyle w:val="CharSectno"/>
        </w:rPr>
        <w:t>9</w:t>
      </w:r>
      <w:r>
        <w:rPr>
          <w:snapToGrid w:val="0"/>
        </w:rPr>
        <w:t>.</w:t>
      </w:r>
      <w:r>
        <w:rPr>
          <w:snapToGrid w:val="0"/>
        </w:rPr>
        <w:tab/>
        <w:t>Expenses of witnesses</w:t>
      </w:r>
      <w:bookmarkEnd w:id="52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25" w:name="_Toc386714668"/>
      <w:r>
        <w:rPr>
          <w:rStyle w:val="CharSectno"/>
        </w:rPr>
        <w:t>10</w:t>
      </w:r>
      <w:r>
        <w:rPr>
          <w:snapToGrid w:val="0"/>
        </w:rPr>
        <w:t>.</w:t>
      </w:r>
      <w:r>
        <w:rPr>
          <w:snapToGrid w:val="0"/>
        </w:rPr>
        <w:tab/>
        <w:t>Additional witnesses may be examined with parties’ consent</w:t>
      </w:r>
      <w:bookmarkEnd w:id="52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26" w:name="_Toc386714669"/>
      <w:r>
        <w:rPr>
          <w:rStyle w:val="CharSectno"/>
        </w:rPr>
        <w:t>11</w:t>
      </w:r>
      <w:r>
        <w:rPr>
          <w:snapToGrid w:val="0"/>
        </w:rPr>
        <w:t>.</w:t>
      </w:r>
      <w:r>
        <w:rPr>
          <w:snapToGrid w:val="0"/>
        </w:rPr>
        <w:tab/>
        <w:t>How depositions to be taken</w:t>
      </w:r>
      <w:bookmarkEnd w:id="52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27" w:name="_Toc386714670"/>
      <w:r>
        <w:rPr>
          <w:rStyle w:val="CharSectno"/>
        </w:rPr>
        <w:t>12</w:t>
      </w:r>
      <w:r>
        <w:rPr>
          <w:snapToGrid w:val="0"/>
        </w:rPr>
        <w:t>.</w:t>
      </w:r>
      <w:r>
        <w:rPr>
          <w:snapToGrid w:val="0"/>
        </w:rPr>
        <w:tab/>
        <w:t>Objection to questions</w:t>
      </w:r>
      <w:bookmarkEnd w:id="52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28" w:name="_Toc386714671"/>
      <w:r>
        <w:rPr>
          <w:rStyle w:val="CharSectno"/>
        </w:rPr>
        <w:t>13</w:t>
      </w:r>
      <w:r>
        <w:rPr>
          <w:snapToGrid w:val="0"/>
        </w:rPr>
        <w:t>.</w:t>
      </w:r>
      <w:r>
        <w:rPr>
          <w:snapToGrid w:val="0"/>
        </w:rPr>
        <w:tab/>
        <w:t>Examiner may give Court special report</w:t>
      </w:r>
      <w:bookmarkEnd w:id="52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29" w:name="_Toc386714672"/>
      <w:r>
        <w:rPr>
          <w:rStyle w:val="CharSectno"/>
        </w:rPr>
        <w:t>14</w:t>
      </w:r>
      <w:r>
        <w:rPr>
          <w:snapToGrid w:val="0"/>
        </w:rPr>
        <w:t>.</w:t>
      </w:r>
      <w:r>
        <w:rPr>
          <w:snapToGrid w:val="0"/>
        </w:rPr>
        <w:tab/>
        <w:t>Oaths</w:t>
      </w:r>
      <w:bookmarkEnd w:id="52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30" w:name="_Toc386714673"/>
      <w:r>
        <w:rPr>
          <w:rStyle w:val="CharSectno"/>
        </w:rPr>
        <w:t>15</w:t>
      </w:r>
      <w:r>
        <w:rPr>
          <w:snapToGrid w:val="0"/>
        </w:rPr>
        <w:t>.</w:t>
      </w:r>
      <w:r>
        <w:rPr>
          <w:snapToGrid w:val="0"/>
        </w:rPr>
        <w:tab/>
        <w:t>Perpetuating testimony</w:t>
      </w:r>
      <w:bookmarkEnd w:id="53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31" w:name="_Toc386714674"/>
      <w:r>
        <w:rPr>
          <w:rStyle w:val="CharSectno"/>
        </w:rPr>
        <w:t>16</w:t>
      </w:r>
      <w:r>
        <w:rPr>
          <w:snapToGrid w:val="0"/>
        </w:rPr>
        <w:t>.</w:t>
      </w:r>
      <w:r>
        <w:rPr>
          <w:snapToGrid w:val="0"/>
        </w:rPr>
        <w:tab/>
        <w:t>Examiner’s fees</w:t>
      </w:r>
      <w:bookmarkEnd w:id="53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32" w:name="_Toc386714675"/>
      <w:r>
        <w:rPr>
          <w:rStyle w:val="CharSectno"/>
        </w:rPr>
        <w:t>17</w:t>
      </w:r>
      <w:r>
        <w:rPr>
          <w:snapToGrid w:val="0"/>
        </w:rPr>
        <w:t>.</w:t>
      </w:r>
      <w:r>
        <w:rPr>
          <w:snapToGrid w:val="0"/>
        </w:rPr>
        <w:tab/>
        <w:t>Payment of examiner’s fees</w:t>
      </w:r>
      <w:bookmarkEnd w:id="53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533" w:name="_Toc386714676"/>
      <w:r>
        <w:rPr>
          <w:rStyle w:val="CharPartNo"/>
        </w:rPr>
        <w:t>Order 38A</w:t>
      </w:r>
      <w:r>
        <w:rPr>
          <w:rStyle w:val="CharDivNo"/>
        </w:rPr>
        <w:t> </w:t>
      </w:r>
      <w:r>
        <w:t>—</w:t>
      </w:r>
      <w:r>
        <w:rPr>
          <w:rStyle w:val="CharDivText"/>
        </w:rPr>
        <w:t> </w:t>
      </w:r>
      <w:r>
        <w:rPr>
          <w:rStyle w:val="CharPartText"/>
        </w:rPr>
        <w:t>Examination of witnesses outside the State</w:t>
      </w:r>
      <w:bookmarkEnd w:id="533"/>
    </w:p>
    <w:p>
      <w:pPr>
        <w:pStyle w:val="Footnoteheading"/>
        <w:ind w:left="890"/>
      </w:pPr>
      <w:r>
        <w:tab/>
        <w:t>[Heading inserted in Gazette 8 Feb 1991 p. 582; amended in Gazette 22 Feb 2008 p. 637.]</w:t>
      </w:r>
    </w:p>
    <w:p>
      <w:pPr>
        <w:pStyle w:val="Heading5"/>
        <w:spacing w:before="180"/>
        <w:rPr>
          <w:sz w:val="20"/>
        </w:rPr>
      </w:pPr>
      <w:bookmarkStart w:id="534" w:name="_Toc386714677"/>
      <w:r>
        <w:rPr>
          <w:rStyle w:val="CharSectno"/>
        </w:rPr>
        <w:t>1</w:t>
      </w:r>
      <w:r>
        <w:rPr>
          <w:snapToGrid w:val="0"/>
        </w:rPr>
        <w:t>.</w:t>
      </w:r>
      <w:r>
        <w:rPr>
          <w:snapToGrid w:val="0"/>
        </w:rPr>
        <w:tab/>
        <w:t>Terms used</w:t>
      </w:r>
      <w:bookmarkEnd w:id="534"/>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35" w:name="_Toc386714678"/>
      <w:r>
        <w:rPr>
          <w:rStyle w:val="CharSectno"/>
        </w:rPr>
        <w:t>2</w:t>
      </w:r>
      <w:r>
        <w:t>.</w:t>
      </w:r>
      <w:r>
        <w:tab/>
        <w:t>Order applies to Act s. 110 and 111</w:t>
      </w:r>
      <w:bookmarkEnd w:id="53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36" w:name="_Toc386714679"/>
      <w:r>
        <w:rPr>
          <w:rStyle w:val="CharSectno"/>
        </w:rPr>
        <w:t>3</w:t>
      </w:r>
      <w:r>
        <w:rPr>
          <w:snapToGrid w:val="0"/>
        </w:rPr>
        <w:t>.</w:t>
      </w:r>
      <w:r>
        <w:rPr>
          <w:snapToGrid w:val="0"/>
        </w:rPr>
        <w:tab/>
        <w:t>Applications under Act s. 110 and 111 in civil proceedings</w:t>
      </w:r>
      <w:bookmarkEnd w:id="536"/>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37" w:name="_Toc386714680"/>
      <w:r>
        <w:rPr>
          <w:rStyle w:val="CharSectno"/>
        </w:rPr>
        <w:t>4</w:t>
      </w:r>
      <w:r>
        <w:rPr>
          <w:snapToGrid w:val="0"/>
        </w:rPr>
        <w:t>.</w:t>
      </w:r>
      <w:r>
        <w:rPr>
          <w:snapToGrid w:val="0"/>
        </w:rPr>
        <w:tab/>
        <w:t>Application under Act s. 110 and 111 in criminal proceedings</w:t>
      </w:r>
      <w:bookmarkEnd w:id="537"/>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38" w:name="_Toc386714681"/>
      <w:r>
        <w:rPr>
          <w:rStyle w:val="CharSectno"/>
        </w:rPr>
        <w:t>5</w:t>
      </w:r>
      <w:r>
        <w:rPr>
          <w:snapToGrid w:val="0"/>
        </w:rPr>
        <w:t>.</w:t>
      </w:r>
      <w:r>
        <w:rPr>
          <w:snapToGrid w:val="0"/>
        </w:rPr>
        <w:tab/>
        <w:t>Orders under Act s. 110 and 111</w:t>
      </w:r>
      <w:bookmarkEnd w:id="53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39" w:name="_Toc386714682"/>
      <w:r>
        <w:rPr>
          <w:rStyle w:val="CharSectno"/>
        </w:rPr>
        <w:t>6</w:t>
      </w:r>
      <w:r>
        <w:rPr>
          <w:snapToGrid w:val="0"/>
        </w:rPr>
        <w:t>.</w:t>
      </w:r>
      <w:r>
        <w:rPr>
          <w:snapToGrid w:val="0"/>
        </w:rPr>
        <w:tab/>
        <w:t>Manner of examination</w:t>
      </w:r>
      <w:bookmarkEnd w:id="53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40" w:name="_Toc386714683"/>
      <w:r>
        <w:rPr>
          <w:rStyle w:val="CharSectno"/>
        </w:rPr>
        <w:t>7</w:t>
      </w:r>
      <w:r>
        <w:rPr>
          <w:snapToGrid w:val="0"/>
        </w:rPr>
        <w:t>.</w:t>
      </w:r>
      <w:r>
        <w:rPr>
          <w:snapToGrid w:val="0"/>
        </w:rPr>
        <w:tab/>
        <w:t>Examiner’s remuneration</w:t>
      </w:r>
      <w:bookmarkEnd w:id="54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41" w:name="_Toc386714684"/>
      <w:r>
        <w:rPr>
          <w:rStyle w:val="CharPartNo"/>
        </w:rPr>
        <w:t>Order 39</w:t>
      </w:r>
      <w:r>
        <w:rPr>
          <w:rStyle w:val="CharDivNo"/>
        </w:rPr>
        <w:t> </w:t>
      </w:r>
      <w:r>
        <w:t>—</w:t>
      </w:r>
      <w:r>
        <w:rPr>
          <w:rStyle w:val="CharDivText"/>
        </w:rPr>
        <w:t> </w:t>
      </w:r>
      <w:r>
        <w:rPr>
          <w:rStyle w:val="CharPartText"/>
        </w:rPr>
        <w:t>Taking of evidence for foreign and Australian courts</w:t>
      </w:r>
      <w:bookmarkEnd w:id="54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42" w:name="_Toc386714685"/>
      <w:r>
        <w:rPr>
          <w:rStyle w:val="CharSectno"/>
        </w:rPr>
        <w:t>1</w:t>
      </w:r>
      <w:r>
        <w:rPr>
          <w:snapToGrid w:val="0"/>
        </w:rPr>
        <w:t>.</w:t>
      </w:r>
      <w:r>
        <w:rPr>
          <w:snapToGrid w:val="0"/>
        </w:rPr>
        <w:tab/>
        <w:t>Terms used</w:t>
      </w:r>
      <w:bookmarkEnd w:id="54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43" w:name="_Toc386714686"/>
      <w:r>
        <w:rPr>
          <w:rStyle w:val="CharSectno"/>
        </w:rPr>
        <w:t>2</w:t>
      </w:r>
      <w:r>
        <w:rPr>
          <w:snapToGrid w:val="0"/>
        </w:rPr>
        <w:t>.</w:t>
      </w:r>
      <w:r>
        <w:rPr>
          <w:snapToGrid w:val="0"/>
        </w:rPr>
        <w:tab/>
        <w:t>Applications under Act s. 116</w:t>
      </w:r>
      <w:bookmarkEnd w:id="54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bookmarkStart w:id="544" w:name="RuleErr_41"/>
      <w:r>
        <w:rPr>
          <w:i/>
          <w:snapToGrid w:val="0"/>
        </w:rPr>
        <w:t>ex parte</w:t>
      </w:r>
      <w:bookmarkEnd w:id="544"/>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45" w:name="_Toc386714687"/>
      <w:r>
        <w:rPr>
          <w:rStyle w:val="CharSectno"/>
        </w:rPr>
        <w:t>3</w:t>
      </w:r>
      <w:r>
        <w:rPr>
          <w:snapToGrid w:val="0"/>
        </w:rPr>
        <w:t>.</w:t>
      </w:r>
      <w:r>
        <w:rPr>
          <w:snapToGrid w:val="0"/>
        </w:rPr>
        <w:tab/>
        <w:t>Orders under Act s. 117</w:t>
      </w:r>
      <w:bookmarkEnd w:id="54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46" w:name="_Toc386714688"/>
      <w:r>
        <w:rPr>
          <w:rStyle w:val="CharSectno"/>
        </w:rPr>
        <w:t>4</w:t>
      </w:r>
      <w:r>
        <w:rPr>
          <w:snapToGrid w:val="0"/>
        </w:rPr>
        <w:t>.</w:t>
      </w:r>
      <w:r>
        <w:rPr>
          <w:snapToGrid w:val="0"/>
        </w:rPr>
        <w:tab/>
        <w:t>Examiner’s remuneration</w:t>
      </w:r>
      <w:bookmarkEnd w:id="54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47" w:name="_Toc386714689"/>
      <w:r>
        <w:rPr>
          <w:rStyle w:val="CharSectno"/>
        </w:rPr>
        <w:t>4A</w:t>
      </w:r>
      <w:r>
        <w:rPr>
          <w:snapToGrid w:val="0"/>
        </w:rPr>
        <w:t>.</w:t>
      </w:r>
      <w:r>
        <w:rPr>
          <w:snapToGrid w:val="0"/>
        </w:rPr>
        <w:tab/>
        <w:t>Examiner’s power to administer oaths</w:t>
      </w:r>
      <w:bookmarkEnd w:id="54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48" w:name="_Toc386714690"/>
      <w:r>
        <w:rPr>
          <w:rStyle w:val="CharSectno"/>
        </w:rPr>
        <w:t>5</w:t>
      </w:r>
      <w:r>
        <w:rPr>
          <w:snapToGrid w:val="0"/>
        </w:rPr>
        <w:t>.</w:t>
      </w:r>
      <w:r>
        <w:rPr>
          <w:snapToGrid w:val="0"/>
        </w:rPr>
        <w:tab/>
        <w:t>Transmission of depositions</w:t>
      </w:r>
      <w:bookmarkEnd w:id="548"/>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49" w:name="_Toc386714691"/>
      <w:r>
        <w:rPr>
          <w:rStyle w:val="CharSectno"/>
        </w:rPr>
        <w:t>6</w:t>
      </w:r>
      <w:r>
        <w:rPr>
          <w:snapToGrid w:val="0"/>
        </w:rPr>
        <w:t>.</w:t>
      </w:r>
      <w:r>
        <w:rPr>
          <w:snapToGrid w:val="0"/>
        </w:rPr>
        <w:tab/>
        <w:t>Procedure where witness claims privilege</w:t>
      </w:r>
      <w:bookmarkEnd w:id="54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bookmarkStart w:id="550" w:name="RuleErr_42"/>
      <w:r>
        <w:rPr>
          <w:i/>
          <w:snapToGrid w:val="0"/>
        </w:rPr>
        <w:t>ex parte</w:t>
      </w:r>
      <w:bookmarkEnd w:id="550"/>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51" w:name="_Toc386714692"/>
      <w:r>
        <w:rPr>
          <w:rStyle w:val="CharPartNo"/>
        </w:rPr>
        <w:t>Order 39A</w:t>
      </w:r>
      <w:r>
        <w:rPr>
          <w:b w:val="0"/>
        </w:rPr>
        <w:t> </w:t>
      </w:r>
      <w:r>
        <w:t>—</w:t>
      </w:r>
      <w:r>
        <w:rPr>
          <w:b w:val="0"/>
        </w:rPr>
        <w:t> </w:t>
      </w:r>
      <w:bookmarkStart w:id="552" w:name="RuleErr_43"/>
      <w:r>
        <w:rPr>
          <w:rStyle w:val="CharPartText"/>
          <w:i/>
        </w:rPr>
        <w:t>Trans</w:t>
      </w:r>
      <w:r>
        <w:rPr>
          <w:rStyle w:val="CharPartText"/>
          <w:i/>
        </w:rPr>
        <w:noBreakHyphen/>
        <w:t>Tasman Proceedings Act 2010</w:t>
      </w:r>
      <w:bookmarkEnd w:id="552"/>
      <w:r>
        <w:rPr>
          <w:rStyle w:val="CharPartText"/>
        </w:rPr>
        <w:t xml:space="preserve"> (Commonwealth) rules</w:t>
      </w:r>
      <w:bookmarkEnd w:id="551"/>
    </w:p>
    <w:p>
      <w:pPr>
        <w:pStyle w:val="Footnoteheading"/>
      </w:pPr>
      <w:r>
        <w:rPr>
          <w:snapToGrid w:val="0"/>
        </w:rPr>
        <w:tab/>
        <w:t>[Heading inserted in Gazette 3 Aug 2012 p. 3749.]</w:t>
      </w:r>
    </w:p>
    <w:p>
      <w:pPr>
        <w:pStyle w:val="Heading3"/>
        <w:spacing w:before="200"/>
      </w:pPr>
      <w:bookmarkStart w:id="553" w:name="_Toc386714693"/>
      <w:r>
        <w:rPr>
          <w:rStyle w:val="CharDivNo"/>
        </w:rPr>
        <w:t>Division 1</w:t>
      </w:r>
      <w:r>
        <w:t> — </w:t>
      </w:r>
      <w:r>
        <w:rPr>
          <w:rStyle w:val="CharDivText"/>
        </w:rPr>
        <w:t>General</w:t>
      </w:r>
      <w:bookmarkEnd w:id="553"/>
    </w:p>
    <w:p>
      <w:pPr>
        <w:pStyle w:val="Footnoteheading"/>
      </w:pPr>
      <w:r>
        <w:rPr>
          <w:snapToGrid w:val="0"/>
        </w:rPr>
        <w:tab/>
        <w:t>[Heading inserted in Gazette 3 Aug 2012 p. 3749.]</w:t>
      </w:r>
    </w:p>
    <w:p>
      <w:pPr>
        <w:pStyle w:val="Heading5"/>
        <w:spacing w:before="180"/>
      </w:pPr>
      <w:bookmarkStart w:id="554" w:name="_Toc386714694"/>
      <w:r>
        <w:rPr>
          <w:rStyle w:val="CharSectno"/>
        </w:rPr>
        <w:t>1</w:t>
      </w:r>
      <w:r>
        <w:t>.</w:t>
      </w:r>
      <w:r>
        <w:tab/>
        <w:t>Term used: Act</w:t>
      </w:r>
      <w:bookmarkEnd w:id="554"/>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bookmarkStart w:id="555" w:name="RuleErr_44"/>
      <w:r>
        <w:rPr>
          <w:i/>
        </w:rPr>
        <w:t>Trans</w:t>
      </w:r>
      <w:r>
        <w:rPr>
          <w:i/>
        </w:rPr>
        <w:noBreakHyphen/>
        <w:t>Tasman Proceedings Act 2010</w:t>
      </w:r>
      <w:bookmarkEnd w:id="555"/>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556" w:name="_Toc386714695"/>
      <w:r>
        <w:rPr>
          <w:rStyle w:val="CharSectno"/>
        </w:rPr>
        <w:t>2</w:t>
      </w:r>
      <w:r>
        <w:t>.</w:t>
      </w:r>
      <w:r>
        <w:tab/>
        <w:t>Application of this Order</w:t>
      </w:r>
      <w:bookmarkEnd w:id="556"/>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557" w:name="_Toc386714696"/>
      <w:r>
        <w:rPr>
          <w:rStyle w:val="CharDivNo"/>
        </w:rPr>
        <w:t>Division 2</w:t>
      </w:r>
      <w:r>
        <w:t> — </w:t>
      </w:r>
      <w:r>
        <w:rPr>
          <w:rStyle w:val="CharDivText"/>
        </w:rPr>
        <w:t>Subpoenas to be served in New Zealand</w:t>
      </w:r>
      <w:bookmarkEnd w:id="557"/>
    </w:p>
    <w:p>
      <w:pPr>
        <w:pStyle w:val="Footnoteheading"/>
        <w:keepNext/>
      </w:pPr>
      <w:r>
        <w:rPr>
          <w:snapToGrid w:val="0"/>
        </w:rPr>
        <w:tab/>
        <w:t>[Heading inserted in Gazette 3 Aug 2012 p. 3750.]</w:t>
      </w:r>
    </w:p>
    <w:p>
      <w:pPr>
        <w:pStyle w:val="Heading5"/>
        <w:spacing w:before="180"/>
      </w:pPr>
      <w:bookmarkStart w:id="558" w:name="_Toc386714697"/>
      <w:r>
        <w:rPr>
          <w:rStyle w:val="CharSectno"/>
        </w:rPr>
        <w:t>3</w:t>
      </w:r>
      <w:r>
        <w:t>.</w:t>
      </w:r>
      <w:r>
        <w:tab/>
        <w:t>Leave to serve subpoena (Act s. 31)</w:t>
      </w:r>
      <w:bookmarkEnd w:id="558"/>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bookmarkStart w:id="559" w:name="RuleErr_45"/>
      <w:r>
        <w:rPr>
          <w:i/>
        </w:rPr>
        <w:t>ex parte</w:t>
      </w:r>
      <w:bookmarkEnd w:id="559"/>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60" w:name="_Toc386714698"/>
      <w:r>
        <w:rPr>
          <w:rStyle w:val="CharSectno"/>
        </w:rPr>
        <w:t>4</w:t>
      </w:r>
      <w:r>
        <w:t>.</w:t>
      </w:r>
      <w:r>
        <w:tab/>
        <w:t>Setting aside subpoena (Act s. 35 and 36)</w:t>
      </w:r>
      <w:bookmarkEnd w:id="560"/>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61" w:name="_Toc386714699"/>
      <w:r>
        <w:rPr>
          <w:rStyle w:val="CharSectno"/>
        </w:rPr>
        <w:t>5</w:t>
      </w:r>
      <w:r>
        <w:t>.</w:t>
      </w:r>
      <w:r>
        <w:tab/>
        <w:t>Failure to comply with subpoena (Act s. 38)</w:t>
      </w:r>
      <w:bookmarkEnd w:id="561"/>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bookmarkStart w:id="562" w:name="RuleErr_46"/>
      <w:r>
        <w:tab/>
        <w:t>[(i)</w:t>
      </w:r>
      <w:r>
        <w:tab/>
        <w:t>deleted]</w:t>
      </w:r>
    </w:p>
    <w:bookmarkEnd w:id="562"/>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63" w:name="_Toc386714700"/>
      <w:r>
        <w:rPr>
          <w:rStyle w:val="CharDivNo"/>
        </w:rPr>
        <w:t>Division 3</w:t>
      </w:r>
      <w:r>
        <w:t> — </w:t>
      </w:r>
      <w:r>
        <w:rPr>
          <w:rStyle w:val="CharDivText"/>
        </w:rPr>
        <w:t>Remote appearances from New Zealand</w:t>
      </w:r>
      <w:bookmarkEnd w:id="563"/>
    </w:p>
    <w:p>
      <w:pPr>
        <w:pStyle w:val="Footnoteheading"/>
        <w:keepNext/>
      </w:pPr>
      <w:r>
        <w:rPr>
          <w:snapToGrid w:val="0"/>
        </w:rPr>
        <w:tab/>
        <w:t>[Heading inserted in Gazette 3 Aug 2012 p. 3752.]</w:t>
      </w:r>
    </w:p>
    <w:p>
      <w:pPr>
        <w:pStyle w:val="Heading5"/>
      </w:pPr>
      <w:bookmarkStart w:id="564" w:name="_Toc386714701"/>
      <w:r>
        <w:rPr>
          <w:rStyle w:val="CharSectno"/>
        </w:rPr>
        <w:t>6A</w:t>
      </w:r>
      <w:r>
        <w:t>.</w:t>
      </w:r>
      <w:r>
        <w:tab/>
        <w:t>Appearances by audio link or audiovisual link (Act s. 48)</w:t>
      </w:r>
      <w:bookmarkEnd w:id="564"/>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65" w:name="_Toc386714702"/>
      <w:r>
        <w:rPr>
          <w:rStyle w:val="CharSectno"/>
        </w:rPr>
        <w:t>6</w:t>
      </w:r>
      <w:r>
        <w:t>.</w:t>
      </w:r>
      <w:r>
        <w:tab/>
        <w:t>Evidence by audio link or audiovisual link (Act s. 50)</w:t>
      </w:r>
      <w:bookmarkEnd w:id="56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66" w:name="_Toc386714703"/>
      <w:r>
        <w:rPr>
          <w:rStyle w:val="CharDivNo"/>
        </w:rPr>
        <w:t>Division 4</w:t>
      </w:r>
      <w:r>
        <w:t> — </w:t>
      </w:r>
      <w:r>
        <w:rPr>
          <w:rStyle w:val="CharDivText"/>
        </w:rPr>
        <w:t>Registration and enforcement of NZ judgments</w:t>
      </w:r>
      <w:bookmarkEnd w:id="566"/>
    </w:p>
    <w:p>
      <w:pPr>
        <w:pStyle w:val="Footnoteheading"/>
        <w:keepNext/>
      </w:pPr>
      <w:r>
        <w:rPr>
          <w:snapToGrid w:val="0"/>
        </w:rPr>
        <w:tab/>
        <w:t>[Heading inserted in Gazette 3 Aug 2012 p. 3753.]</w:t>
      </w:r>
    </w:p>
    <w:p>
      <w:pPr>
        <w:pStyle w:val="Heading5"/>
      </w:pPr>
      <w:bookmarkStart w:id="567" w:name="_Toc386714704"/>
      <w:r>
        <w:rPr>
          <w:rStyle w:val="CharSectno"/>
        </w:rPr>
        <w:t>7</w:t>
      </w:r>
      <w:r>
        <w:t>.</w:t>
      </w:r>
      <w:r>
        <w:tab/>
        <w:t>Setting aside registration of NZ judgment (Act s. 72)</w:t>
      </w:r>
      <w:bookmarkEnd w:id="567"/>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68" w:name="_Toc386714705"/>
      <w:r>
        <w:rPr>
          <w:rStyle w:val="CharSectno"/>
        </w:rPr>
        <w:t>8</w:t>
      </w:r>
      <w:r>
        <w:t>.</w:t>
      </w:r>
      <w:r>
        <w:tab/>
        <w:t>Stay of enforcement of registered NZ judgment (Act s. 76)</w:t>
      </w:r>
      <w:bookmarkEnd w:id="568"/>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69" w:name="_Toc386714706"/>
      <w:r>
        <w:rPr>
          <w:rStyle w:val="CharPartNo"/>
        </w:rPr>
        <w:t>Order 40</w:t>
      </w:r>
      <w:r>
        <w:rPr>
          <w:rStyle w:val="CharDivNo"/>
        </w:rPr>
        <w:t> </w:t>
      </w:r>
      <w:r>
        <w:t>—</w:t>
      </w:r>
      <w:r>
        <w:rPr>
          <w:rStyle w:val="CharDivText"/>
        </w:rPr>
        <w:t> </w:t>
      </w:r>
      <w:r>
        <w:rPr>
          <w:rStyle w:val="CharPartText"/>
        </w:rPr>
        <w:t>Court experts</w:t>
      </w:r>
      <w:bookmarkEnd w:id="569"/>
    </w:p>
    <w:p>
      <w:pPr>
        <w:pStyle w:val="Heading5"/>
        <w:rPr>
          <w:snapToGrid w:val="0"/>
        </w:rPr>
      </w:pPr>
      <w:bookmarkStart w:id="570" w:name="_Toc386714707"/>
      <w:r>
        <w:rPr>
          <w:rStyle w:val="CharSectno"/>
        </w:rPr>
        <w:t>1</w:t>
      </w:r>
      <w:r>
        <w:rPr>
          <w:snapToGrid w:val="0"/>
        </w:rPr>
        <w:t>.</w:t>
      </w:r>
      <w:r>
        <w:rPr>
          <w:snapToGrid w:val="0"/>
        </w:rPr>
        <w:tab/>
        <w:t>Terms used</w:t>
      </w:r>
      <w:bookmarkEnd w:id="5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71" w:name="_Toc386714708"/>
      <w:r>
        <w:rPr>
          <w:rStyle w:val="CharSectno"/>
        </w:rPr>
        <w:t>2</w:t>
      </w:r>
      <w:r>
        <w:rPr>
          <w:snapToGrid w:val="0"/>
        </w:rPr>
        <w:t>.</w:t>
      </w:r>
      <w:r>
        <w:rPr>
          <w:snapToGrid w:val="0"/>
        </w:rPr>
        <w:tab/>
        <w:t>Court expert, appointment of etc.</w:t>
      </w:r>
      <w:bookmarkEnd w:id="571"/>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72" w:name="_Toc386714709"/>
      <w:r>
        <w:rPr>
          <w:rStyle w:val="CharSectno"/>
        </w:rPr>
        <w:t>3</w:t>
      </w:r>
      <w:r>
        <w:rPr>
          <w:snapToGrid w:val="0"/>
        </w:rPr>
        <w:t>.</w:t>
      </w:r>
      <w:r>
        <w:rPr>
          <w:snapToGrid w:val="0"/>
        </w:rPr>
        <w:tab/>
        <w:t>Report of Court expert</w:t>
      </w:r>
      <w:bookmarkEnd w:id="572"/>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73" w:name="_Toc386714710"/>
      <w:r>
        <w:rPr>
          <w:rStyle w:val="CharSectno"/>
        </w:rPr>
        <w:t>4</w:t>
      </w:r>
      <w:r>
        <w:rPr>
          <w:snapToGrid w:val="0"/>
        </w:rPr>
        <w:t>.</w:t>
      </w:r>
      <w:r>
        <w:rPr>
          <w:snapToGrid w:val="0"/>
        </w:rPr>
        <w:tab/>
        <w:t>Cross</w:t>
      </w:r>
      <w:r>
        <w:rPr>
          <w:snapToGrid w:val="0"/>
        </w:rPr>
        <w:noBreakHyphen/>
        <w:t>examination of Court expert</w:t>
      </w:r>
      <w:bookmarkEnd w:id="57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74" w:name="_Toc386714711"/>
      <w:r>
        <w:rPr>
          <w:rStyle w:val="CharSectno"/>
        </w:rPr>
        <w:t>5</w:t>
      </w:r>
      <w:r>
        <w:rPr>
          <w:snapToGrid w:val="0"/>
        </w:rPr>
        <w:t>.</w:t>
      </w:r>
      <w:r>
        <w:rPr>
          <w:snapToGrid w:val="0"/>
        </w:rPr>
        <w:tab/>
        <w:t>Remuneration of Court expert</w:t>
      </w:r>
      <w:bookmarkEnd w:id="57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75" w:name="_Toc386714712"/>
      <w:r>
        <w:rPr>
          <w:rStyle w:val="CharSectno"/>
        </w:rPr>
        <w:t>6</w:t>
      </w:r>
      <w:r>
        <w:rPr>
          <w:snapToGrid w:val="0"/>
        </w:rPr>
        <w:t>.</w:t>
      </w:r>
      <w:r>
        <w:rPr>
          <w:snapToGrid w:val="0"/>
        </w:rPr>
        <w:tab/>
        <w:t>Further expert witnesses</w:t>
      </w:r>
      <w:bookmarkEnd w:id="575"/>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76" w:name="_Toc386714713"/>
      <w:r>
        <w:rPr>
          <w:rStyle w:val="CharPartNo"/>
        </w:rPr>
        <w:t>Order 41</w:t>
      </w:r>
      <w:r>
        <w:rPr>
          <w:rStyle w:val="CharDivNo"/>
        </w:rPr>
        <w:t> </w:t>
      </w:r>
      <w:r>
        <w:t>—</w:t>
      </w:r>
      <w:r>
        <w:rPr>
          <w:rStyle w:val="CharDivText"/>
        </w:rPr>
        <w:t> </w:t>
      </w:r>
      <w:r>
        <w:rPr>
          <w:rStyle w:val="CharPartText"/>
        </w:rPr>
        <w:t>Motion for judgment</w:t>
      </w:r>
      <w:bookmarkEnd w:id="576"/>
    </w:p>
    <w:p>
      <w:pPr>
        <w:pStyle w:val="Heading5"/>
        <w:rPr>
          <w:snapToGrid w:val="0"/>
        </w:rPr>
      </w:pPr>
      <w:bookmarkStart w:id="577" w:name="_Toc386714714"/>
      <w:r>
        <w:rPr>
          <w:rStyle w:val="CharSectno"/>
        </w:rPr>
        <w:t>1</w:t>
      </w:r>
      <w:r>
        <w:rPr>
          <w:snapToGrid w:val="0"/>
        </w:rPr>
        <w:t>.</w:t>
      </w:r>
      <w:r>
        <w:rPr>
          <w:snapToGrid w:val="0"/>
        </w:rPr>
        <w:tab/>
        <w:t>Judgment to be on motion</w:t>
      </w:r>
      <w:bookmarkEnd w:id="57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78" w:name="_Toc386714715"/>
      <w:r>
        <w:rPr>
          <w:rStyle w:val="CharSectno"/>
        </w:rPr>
        <w:t>2</w:t>
      </w:r>
      <w:r>
        <w:rPr>
          <w:snapToGrid w:val="0"/>
        </w:rPr>
        <w:t>.</w:t>
      </w:r>
      <w:r>
        <w:rPr>
          <w:snapToGrid w:val="0"/>
        </w:rPr>
        <w:tab/>
        <w:t>When motion for judgment may be set down after trial etc.</w:t>
      </w:r>
      <w:bookmarkEnd w:id="57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79" w:name="_Toc386714716"/>
      <w:r>
        <w:rPr>
          <w:rStyle w:val="CharSectno"/>
        </w:rPr>
        <w:t>3</w:t>
      </w:r>
      <w:r>
        <w:rPr>
          <w:snapToGrid w:val="0"/>
        </w:rPr>
        <w:t>.</w:t>
      </w:r>
      <w:r>
        <w:rPr>
          <w:snapToGrid w:val="0"/>
        </w:rPr>
        <w:tab/>
        <w:t>Motion for judgment before trial etc. of all issues</w:t>
      </w:r>
      <w:bookmarkEnd w:id="57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80" w:name="_Toc386714717"/>
      <w:r>
        <w:rPr>
          <w:rStyle w:val="CharSectno"/>
        </w:rPr>
        <w:t>4</w:t>
      </w:r>
      <w:r>
        <w:rPr>
          <w:snapToGrid w:val="0"/>
        </w:rPr>
        <w:t>.</w:t>
      </w:r>
      <w:r>
        <w:rPr>
          <w:snapToGrid w:val="0"/>
        </w:rPr>
        <w:tab/>
        <w:t>Motion for judgment to be set down within one year</w:t>
      </w:r>
      <w:bookmarkEnd w:id="58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81" w:name="_Toc386714718"/>
      <w:r>
        <w:rPr>
          <w:rStyle w:val="CharSectno"/>
        </w:rPr>
        <w:t>5</w:t>
      </w:r>
      <w:r>
        <w:rPr>
          <w:snapToGrid w:val="0"/>
        </w:rPr>
        <w:t>.</w:t>
      </w:r>
      <w:r>
        <w:rPr>
          <w:snapToGrid w:val="0"/>
        </w:rPr>
        <w:tab/>
        <w:t>Court may draw inferences and determine questions</w:t>
      </w:r>
      <w:bookmarkEnd w:id="58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82" w:name="_Toc386714719"/>
      <w:r>
        <w:rPr>
          <w:rStyle w:val="CharPartNo"/>
        </w:rPr>
        <w:t>Order 42</w:t>
      </w:r>
      <w:r>
        <w:rPr>
          <w:rStyle w:val="CharDivNo"/>
        </w:rPr>
        <w:t> </w:t>
      </w:r>
      <w:r>
        <w:t>—</w:t>
      </w:r>
      <w:r>
        <w:rPr>
          <w:rStyle w:val="CharDivText"/>
        </w:rPr>
        <w:t> </w:t>
      </w:r>
      <w:r>
        <w:rPr>
          <w:rStyle w:val="CharPartText"/>
        </w:rPr>
        <w:t>Entry of judgment</w:t>
      </w:r>
      <w:bookmarkEnd w:id="582"/>
    </w:p>
    <w:p>
      <w:pPr>
        <w:pStyle w:val="Heading5"/>
        <w:rPr>
          <w:snapToGrid w:val="0"/>
        </w:rPr>
      </w:pPr>
      <w:bookmarkStart w:id="583" w:name="_Toc386714720"/>
      <w:r>
        <w:rPr>
          <w:rStyle w:val="CharSectno"/>
        </w:rPr>
        <w:t>1</w:t>
      </w:r>
      <w:r>
        <w:rPr>
          <w:snapToGrid w:val="0"/>
        </w:rPr>
        <w:t>.</w:t>
      </w:r>
      <w:r>
        <w:rPr>
          <w:snapToGrid w:val="0"/>
        </w:rPr>
        <w:tab/>
        <w:t>Mode and form of entry</w:t>
      </w:r>
      <w:bookmarkEnd w:id="583"/>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84" w:name="_Toc386714721"/>
      <w:r>
        <w:rPr>
          <w:rStyle w:val="CharSectno"/>
        </w:rPr>
        <w:t>2</w:t>
      </w:r>
      <w:r>
        <w:rPr>
          <w:snapToGrid w:val="0"/>
        </w:rPr>
        <w:t>.</w:t>
      </w:r>
      <w:r>
        <w:rPr>
          <w:snapToGrid w:val="0"/>
        </w:rPr>
        <w:tab/>
        <w:t>Date from which judgment or order takes effect</w:t>
      </w:r>
      <w:bookmarkEnd w:id="58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85" w:name="_Toc386714722"/>
      <w:r>
        <w:rPr>
          <w:rStyle w:val="CharSectno"/>
        </w:rPr>
        <w:t>3</w:t>
      </w:r>
      <w:r>
        <w:rPr>
          <w:snapToGrid w:val="0"/>
        </w:rPr>
        <w:t>.</w:t>
      </w:r>
      <w:r>
        <w:rPr>
          <w:snapToGrid w:val="0"/>
        </w:rPr>
        <w:tab/>
        <w:t>Orders to do an act, time for obeying to be specified</w:t>
      </w:r>
      <w:bookmarkEnd w:id="585"/>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86" w:name="_Toc386714723"/>
      <w:r>
        <w:rPr>
          <w:rStyle w:val="CharSectno"/>
        </w:rPr>
        <w:t>4</w:t>
      </w:r>
      <w:r>
        <w:rPr>
          <w:snapToGrid w:val="0"/>
        </w:rPr>
        <w:t>.</w:t>
      </w:r>
      <w:r>
        <w:rPr>
          <w:snapToGrid w:val="0"/>
        </w:rPr>
        <w:tab/>
        <w:t>Entering judgment on filing of affidavit etc.</w:t>
      </w:r>
      <w:bookmarkEnd w:id="58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87" w:name="_Toc386714724"/>
      <w:r>
        <w:rPr>
          <w:rStyle w:val="CharSectno"/>
        </w:rPr>
        <w:t>5</w:t>
      </w:r>
      <w:r>
        <w:rPr>
          <w:snapToGrid w:val="0"/>
        </w:rPr>
        <w:t>.</w:t>
      </w:r>
      <w:r>
        <w:rPr>
          <w:snapToGrid w:val="0"/>
        </w:rPr>
        <w:tab/>
        <w:t>Entering judgment pursuant to order etc.</w:t>
      </w:r>
      <w:bookmarkEnd w:id="587"/>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88" w:name="_Toc386714725"/>
      <w:r>
        <w:rPr>
          <w:rStyle w:val="CharSectno"/>
        </w:rPr>
        <w:t>6</w:t>
      </w:r>
      <w:r>
        <w:rPr>
          <w:snapToGrid w:val="0"/>
        </w:rPr>
        <w:t>.</w:t>
      </w:r>
      <w:r>
        <w:rPr>
          <w:snapToGrid w:val="0"/>
        </w:rPr>
        <w:tab/>
        <w:t>Entering judgment on certificate of master or registrar</w:t>
      </w:r>
      <w:bookmarkEnd w:id="58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89" w:name="_Toc386714726"/>
      <w:r>
        <w:rPr>
          <w:rStyle w:val="CharSectno"/>
        </w:rPr>
        <w:t>7</w:t>
      </w:r>
      <w:r>
        <w:rPr>
          <w:snapToGrid w:val="0"/>
        </w:rPr>
        <w:t>.</w:t>
      </w:r>
      <w:r>
        <w:rPr>
          <w:snapToGrid w:val="0"/>
        </w:rPr>
        <w:tab/>
        <w:t>Entering judgment by consent when party appears by solicitor</w:t>
      </w:r>
      <w:bookmarkEnd w:id="589"/>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90" w:name="_Toc386714727"/>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90"/>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91" w:name="_Toc386714728"/>
      <w:r>
        <w:rPr>
          <w:rStyle w:val="CharSectno"/>
        </w:rPr>
        <w:t>9</w:t>
      </w:r>
      <w:r>
        <w:rPr>
          <w:snapToGrid w:val="0"/>
        </w:rPr>
        <w:t>.</w:t>
      </w:r>
      <w:r>
        <w:rPr>
          <w:snapToGrid w:val="0"/>
        </w:rPr>
        <w:tab/>
        <w:t>Satisfaction of judgments</w:t>
      </w:r>
      <w:bookmarkEnd w:id="59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92" w:name="_Toc386714729"/>
      <w:r>
        <w:rPr>
          <w:rStyle w:val="CharPartNo"/>
        </w:rPr>
        <w:t>Order 43</w:t>
      </w:r>
      <w:r>
        <w:rPr>
          <w:rStyle w:val="CharDivNo"/>
        </w:rPr>
        <w:t> </w:t>
      </w:r>
      <w:r>
        <w:t>—</w:t>
      </w:r>
      <w:r>
        <w:rPr>
          <w:rStyle w:val="CharDivText"/>
        </w:rPr>
        <w:t> </w:t>
      </w:r>
      <w:r>
        <w:rPr>
          <w:rStyle w:val="CharPartText"/>
        </w:rPr>
        <w:t>Drawing up judgments and orders</w:t>
      </w:r>
      <w:bookmarkEnd w:id="592"/>
    </w:p>
    <w:p>
      <w:pPr>
        <w:pStyle w:val="Heading5"/>
        <w:rPr>
          <w:snapToGrid w:val="0"/>
        </w:rPr>
      </w:pPr>
      <w:bookmarkStart w:id="593" w:name="_Toc386714730"/>
      <w:r>
        <w:rPr>
          <w:rStyle w:val="CharSectno"/>
        </w:rPr>
        <w:t>1</w:t>
      </w:r>
      <w:r>
        <w:rPr>
          <w:snapToGrid w:val="0"/>
        </w:rPr>
        <w:t>.</w:t>
      </w:r>
      <w:r>
        <w:rPr>
          <w:snapToGrid w:val="0"/>
        </w:rPr>
        <w:tab/>
        <w:t>Drawing up etc. judgments etc.</w:t>
      </w:r>
      <w:bookmarkEnd w:id="593"/>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94" w:name="_Toc386714731"/>
      <w:r>
        <w:rPr>
          <w:rStyle w:val="CharSectno"/>
        </w:rPr>
        <w:t>2</w:t>
      </w:r>
      <w:r>
        <w:rPr>
          <w:snapToGrid w:val="0"/>
        </w:rPr>
        <w:t>.</w:t>
      </w:r>
      <w:r>
        <w:rPr>
          <w:snapToGrid w:val="0"/>
        </w:rPr>
        <w:tab/>
        <w:t>When order need not be drawn up</w:t>
      </w:r>
      <w:bookmarkEnd w:id="59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95" w:name="_Toc386714732"/>
      <w:r>
        <w:rPr>
          <w:rStyle w:val="CharSectno"/>
        </w:rPr>
        <w:t>3</w:t>
      </w:r>
      <w:r>
        <w:rPr>
          <w:snapToGrid w:val="0"/>
        </w:rPr>
        <w:t>.</w:t>
      </w:r>
      <w:r>
        <w:rPr>
          <w:snapToGrid w:val="0"/>
        </w:rPr>
        <w:tab/>
        <w:t>Authentication of judgments and orders</w:t>
      </w:r>
      <w:bookmarkEnd w:id="59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96" w:name="_Toc386714733"/>
      <w:r>
        <w:rPr>
          <w:rStyle w:val="CharSectno"/>
        </w:rPr>
        <w:t>4</w:t>
      </w:r>
      <w:r>
        <w:rPr>
          <w:snapToGrid w:val="0"/>
        </w:rPr>
        <w:t>.</w:t>
      </w:r>
      <w:r>
        <w:rPr>
          <w:snapToGrid w:val="0"/>
        </w:rPr>
        <w:tab/>
        <w:t>Judgments and orders to be court record; issue and use of duplicates</w:t>
      </w:r>
      <w:bookmarkEnd w:id="596"/>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97" w:name="_Toc386714734"/>
      <w:r>
        <w:rPr>
          <w:rStyle w:val="CharSectno"/>
        </w:rPr>
        <w:t>5</w:t>
      </w:r>
      <w:r>
        <w:rPr>
          <w:snapToGrid w:val="0"/>
        </w:rPr>
        <w:t>.</w:t>
      </w:r>
      <w:r>
        <w:rPr>
          <w:snapToGrid w:val="0"/>
        </w:rPr>
        <w:tab/>
        <w:t>Amending orders</w:t>
      </w:r>
      <w:bookmarkEnd w:id="59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98" w:name="_Toc386714735"/>
      <w:r>
        <w:rPr>
          <w:rStyle w:val="CharSectno"/>
        </w:rPr>
        <w:t>6</w:t>
      </w:r>
      <w:r>
        <w:rPr>
          <w:snapToGrid w:val="0"/>
        </w:rPr>
        <w:t>.</w:t>
      </w:r>
      <w:r>
        <w:rPr>
          <w:snapToGrid w:val="0"/>
        </w:rPr>
        <w:tab/>
        <w:t>Draft judgment or order etc. to be lodged</w:t>
      </w:r>
      <w:bookmarkEnd w:id="598"/>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99" w:name="_Toc386714736"/>
      <w:r>
        <w:rPr>
          <w:rStyle w:val="CharSectno"/>
        </w:rPr>
        <w:t>7</w:t>
      </w:r>
      <w:r>
        <w:rPr>
          <w:snapToGrid w:val="0"/>
        </w:rPr>
        <w:t>.</w:t>
      </w:r>
      <w:r>
        <w:rPr>
          <w:snapToGrid w:val="0"/>
        </w:rPr>
        <w:tab/>
        <w:t>Appointment to settle draft</w:t>
      </w:r>
      <w:bookmarkEnd w:id="599"/>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00" w:name="_Toc386714737"/>
      <w:r>
        <w:rPr>
          <w:rStyle w:val="CharSectno"/>
        </w:rPr>
        <w:t>8</w:t>
      </w:r>
      <w:r>
        <w:rPr>
          <w:snapToGrid w:val="0"/>
        </w:rPr>
        <w:t>.</w:t>
      </w:r>
      <w:r>
        <w:rPr>
          <w:snapToGrid w:val="0"/>
        </w:rPr>
        <w:tab/>
        <w:t>Attendance on settling draft</w:t>
      </w:r>
      <w:bookmarkEnd w:id="60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01" w:name="_Toc386714738"/>
      <w:r>
        <w:rPr>
          <w:rStyle w:val="CharSectno"/>
        </w:rPr>
        <w:t>9</w:t>
      </w:r>
      <w:r>
        <w:rPr>
          <w:snapToGrid w:val="0"/>
        </w:rPr>
        <w:t>.</w:t>
      </w:r>
      <w:r>
        <w:rPr>
          <w:snapToGrid w:val="0"/>
        </w:rPr>
        <w:tab/>
        <w:t>Default of attendance on settling draft</w:t>
      </w:r>
      <w:bookmarkEnd w:id="60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02" w:name="_Toc386714739"/>
      <w:r>
        <w:rPr>
          <w:rStyle w:val="CharSectno"/>
        </w:rPr>
        <w:t>10</w:t>
      </w:r>
      <w:r>
        <w:rPr>
          <w:snapToGrid w:val="0"/>
        </w:rPr>
        <w:t>.</w:t>
      </w:r>
      <w:r>
        <w:rPr>
          <w:snapToGrid w:val="0"/>
        </w:rPr>
        <w:tab/>
        <w:t>Dispensing with appointment</w:t>
      </w:r>
      <w:bookmarkEnd w:id="602"/>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03" w:name="_Toc386714740"/>
      <w:r>
        <w:rPr>
          <w:rStyle w:val="CharSectno"/>
        </w:rPr>
        <w:t>11</w:t>
      </w:r>
      <w:r>
        <w:rPr>
          <w:snapToGrid w:val="0"/>
        </w:rPr>
        <w:t>.</w:t>
      </w:r>
      <w:r>
        <w:rPr>
          <w:snapToGrid w:val="0"/>
        </w:rPr>
        <w:tab/>
        <w:t>Registrar’s and Court’s powers to settle judgments etc.</w:t>
      </w:r>
      <w:bookmarkEnd w:id="603"/>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04" w:name="_Toc386714741"/>
      <w:r>
        <w:rPr>
          <w:rStyle w:val="CharSectno"/>
        </w:rPr>
        <w:t>12</w:t>
      </w:r>
      <w:r>
        <w:rPr>
          <w:snapToGrid w:val="0"/>
        </w:rPr>
        <w:t>.</w:t>
      </w:r>
      <w:r>
        <w:rPr>
          <w:snapToGrid w:val="0"/>
        </w:rPr>
        <w:tab/>
        <w:t>Party to engross settled judgment or order</w:t>
      </w:r>
      <w:bookmarkEnd w:id="60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05" w:name="_Toc386714742"/>
      <w:r>
        <w:rPr>
          <w:rStyle w:val="CharSectno"/>
        </w:rPr>
        <w:t>13</w:t>
      </w:r>
      <w:r>
        <w:rPr>
          <w:snapToGrid w:val="0"/>
        </w:rPr>
        <w:t>.</w:t>
      </w:r>
      <w:r>
        <w:rPr>
          <w:snapToGrid w:val="0"/>
        </w:rPr>
        <w:tab/>
        <w:t>Certificate for special allowance on taxation of costs</w:t>
      </w:r>
      <w:bookmarkEnd w:id="60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06" w:name="_Toc386714743"/>
      <w:r>
        <w:rPr>
          <w:rStyle w:val="CharSectno"/>
        </w:rPr>
        <w:t>14</w:t>
      </w:r>
      <w:r>
        <w:rPr>
          <w:snapToGrid w:val="0"/>
        </w:rPr>
        <w:t>.</w:t>
      </w:r>
      <w:r>
        <w:rPr>
          <w:snapToGrid w:val="0"/>
        </w:rPr>
        <w:tab/>
        <w:t>Entry of judgments and orders</w:t>
      </w:r>
      <w:bookmarkEnd w:id="606"/>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07" w:name="_Toc386714744"/>
      <w:r>
        <w:rPr>
          <w:rStyle w:val="CharSectno"/>
        </w:rPr>
        <w:t>15</w:t>
      </w:r>
      <w:r>
        <w:rPr>
          <w:snapToGrid w:val="0"/>
        </w:rPr>
        <w:t>.</w:t>
      </w:r>
      <w:r>
        <w:rPr>
          <w:snapToGrid w:val="0"/>
        </w:rPr>
        <w:tab/>
        <w:t>Application to vary</w:t>
      </w:r>
      <w:bookmarkEnd w:id="60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08" w:name="_Toc386714745"/>
      <w:r>
        <w:rPr>
          <w:rStyle w:val="CharSectno"/>
        </w:rPr>
        <w:t>16</w:t>
      </w:r>
      <w:r>
        <w:rPr>
          <w:snapToGrid w:val="0"/>
        </w:rPr>
        <w:t>.</w:t>
      </w:r>
      <w:r>
        <w:rPr>
          <w:snapToGrid w:val="0"/>
        </w:rPr>
        <w:tab/>
        <w:t>Consent orders</w:t>
      </w:r>
      <w:bookmarkEnd w:id="608"/>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bookmarkStart w:id="609" w:name="RuleErr_48"/>
      <w:r>
        <w:t>[Order 44 deleted in Gazette 21 Feb 2007 p. 551.]</w:t>
      </w:r>
    </w:p>
    <w:p>
      <w:pPr>
        <w:pStyle w:val="Heading2"/>
      </w:pPr>
      <w:bookmarkStart w:id="610" w:name="_Toc386714746"/>
      <w:bookmarkEnd w:id="609"/>
      <w:r>
        <w:rPr>
          <w:rStyle w:val="CharPartNo"/>
        </w:rPr>
        <w:t>Order 44A</w:t>
      </w:r>
      <w:r>
        <w:rPr>
          <w:rStyle w:val="CharDivNo"/>
        </w:rPr>
        <w:t> </w:t>
      </w:r>
      <w:r>
        <w:t>—</w:t>
      </w:r>
      <w:r>
        <w:rPr>
          <w:rStyle w:val="CharDivText"/>
        </w:rPr>
        <w:t> </w:t>
      </w:r>
      <w:bookmarkStart w:id="611" w:name="RuleErr_49"/>
      <w:r>
        <w:rPr>
          <w:rStyle w:val="CharPartText"/>
          <w:i/>
          <w:iCs/>
        </w:rPr>
        <w:t xml:space="preserve">Foreign Judgments Act 1991 </w:t>
      </w:r>
      <w:bookmarkEnd w:id="611"/>
      <w:r>
        <w:rPr>
          <w:rStyle w:val="CharPartText"/>
        </w:rPr>
        <w:t>(Commonwealth) rules</w:t>
      </w:r>
      <w:bookmarkEnd w:id="610"/>
    </w:p>
    <w:p>
      <w:pPr>
        <w:pStyle w:val="Footnoteheading"/>
      </w:pPr>
      <w:r>
        <w:tab/>
        <w:t>[Heading inserted in Gazette 22 Feb 2008 p. 637.]</w:t>
      </w:r>
    </w:p>
    <w:p>
      <w:pPr>
        <w:pStyle w:val="Heading5"/>
        <w:rPr>
          <w:snapToGrid w:val="0"/>
        </w:rPr>
      </w:pPr>
      <w:bookmarkStart w:id="612" w:name="_Toc386714747"/>
      <w:r>
        <w:rPr>
          <w:rStyle w:val="CharSectno"/>
        </w:rPr>
        <w:t>1</w:t>
      </w:r>
      <w:r>
        <w:rPr>
          <w:snapToGrid w:val="0"/>
        </w:rPr>
        <w:t>.</w:t>
      </w:r>
      <w:r>
        <w:rPr>
          <w:snapToGrid w:val="0"/>
        </w:rPr>
        <w:tab/>
        <w:t>Terms used</w:t>
      </w:r>
      <w:bookmarkEnd w:id="612"/>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bookmarkStart w:id="613" w:name="RuleErr_50"/>
      <w:r>
        <w:rPr>
          <w:i/>
          <w:snapToGrid w:val="0"/>
        </w:rPr>
        <w:t>Foreign Judgments Act 1991</w:t>
      </w:r>
      <w:bookmarkEnd w:id="613"/>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14" w:name="_Toc386714748"/>
      <w:r>
        <w:rPr>
          <w:rStyle w:val="CharSectno"/>
        </w:rPr>
        <w:t>2</w:t>
      </w:r>
      <w:r>
        <w:rPr>
          <w:snapToGrid w:val="0"/>
        </w:rPr>
        <w:t>.</w:t>
      </w:r>
      <w:r>
        <w:rPr>
          <w:snapToGrid w:val="0"/>
        </w:rPr>
        <w:tab/>
        <w:t>Application of this Order</w:t>
      </w:r>
      <w:bookmarkEnd w:id="614"/>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15" w:name="_Toc386714749"/>
      <w:r>
        <w:rPr>
          <w:rStyle w:val="CharSectno"/>
        </w:rPr>
        <w:t>3</w:t>
      </w:r>
      <w:r>
        <w:rPr>
          <w:snapToGrid w:val="0"/>
        </w:rPr>
        <w:t>.</w:t>
      </w:r>
      <w:r>
        <w:rPr>
          <w:snapToGrid w:val="0"/>
        </w:rPr>
        <w:tab/>
        <w:t>Application for registration (Act s. 6)</w:t>
      </w:r>
      <w:bookmarkEnd w:id="61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bookmarkStart w:id="616" w:name="RuleErr_51"/>
      <w:r>
        <w:rPr>
          <w:i/>
          <w:snapToGrid w:val="0"/>
        </w:rPr>
        <w:t>ex parte</w:t>
      </w:r>
      <w:bookmarkEnd w:id="616"/>
      <w:r>
        <w:rPr>
          <w:snapToGrid w:val="0"/>
        </w:rPr>
        <w:t xml:space="preserve"> to the Court.</w:t>
      </w:r>
    </w:p>
    <w:p>
      <w:pPr>
        <w:pStyle w:val="Subsection"/>
      </w:pPr>
      <w:r>
        <w:tab/>
        <w:t>(2)</w:t>
      </w:r>
      <w:r>
        <w:tab/>
        <w:t xml:space="preserve">The motion paper shall be entitled “In the Matter of the </w:t>
      </w:r>
      <w:bookmarkStart w:id="617" w:name="RuleErr_52"/>
      <w:r>
        <w:rPr>
          <w:i/>
        </w:rPr>
        <w:t>Foreign Judgments Act 1991</w:t>
      </w:r>
      <w:bookmarkEnd w:id="617"/>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18" w:name="_Toc386714750"/>
      <w:r>
        <w:rPr>
          <w:rStyle w:val="CharSectno"/>
        </w:rPr>
        <w:t>4</w:t>
      </w:r>
      <w:r>
        <w:rPr>
          <w:snapToGrid w:val="0"/>
        </w:rPr>
        <w:t>.</w:t>
      </w:r>
      <w:r>
        <w:rPr>
          <w:snapToGrid w:val="0"/>
        </w:rPr>
        <w:tab/>
        <w:t>Evidence in support of application</w:t>
      </w:r>
      <w:bookmarkEnd w:id="61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619" w:name="_Toc386714751"/>
      <w:r>
        <w:rPr>
          <w:rStyle w:val="CharSectno"/>
        </w:rPr>
        <w:t>5</w:t>
      </w:r>
      <w:r>
        <w:rPr>
          <w:snapToGrid w:val="0"/>
        </w:rPr>
        <w:t>.</w:t>
      </w:r>
      <w:r>
        <w:rPr>
          <w:snapToGrid w:val="0"/>
        </w:rPr>
        <w:tab/>
        <w:t>Security for costs</w:t>
      </w:r>
      <w:bookmarkEnd w:id="61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20" w:name="_Toc386714752"/>
      <w:r>
        <w:rPr>
          <w:rStyle w:val="CharSectno"/>
        </w:rPr>
        <w:t>6</w:t>
      </w:r>
      <w:r>
        <w:rPr>
          <w:snapToGrid w:val="0"/>
        </w:rPr>
        <w:t>.</w:t>
      </w:r>
      <w:r>
        <w:rPr>
          <w:snapToGrid w:val="0"/>
        </w:rPr>
        <w:tab/>
        <w:t>Order for registration</w:t>
      </w:r>
      <w:bookmarkEnd w:id="62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21" w:name="_Toc386714753"/>
      <w:r>
        <w:rPr>
          <w:rStyle w:val="CharSectno"/>
        </w:rPr>
        <w:t>7</w:t>
      </w:r>
      <w:r>
        <w:rPr>
          <w:snapToGrid w:val="0"/>
        </w:rPr>
        <w:t>.</w:t>
      </w:r>
      <w:r>
        <w:rPr>
          <w:snapToGrid w:val="0"/>
        </w:rPr>
        <w:tab/>
        <w:t>Register of judgments registered</w:t>
      </w:r>
      <w:bookmarkEnd w:id="621"/>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22" w:name="_Toc386714754"/>
      <w:r>
        <w:rPr>
          <w:rStyle w:val="CharSectno"/>
        </w:rPr>
        <w:t>8</w:t>
      </w:r>
      <w:r>
        <w:rPr>
          <w:snapToGrid w:val="0"/>
        </w:rPr>
        <w:t>.</w:t>
      </w:r>
      <w:r>
        <w:rPr>
          <w:snapToGrid w:val="0"/>
        </w:rPr>
        <w:tab/>
        <w:t>Notice of registration</w:t>
      </w:r>
      <w:bookmarkEnd w:id="622"/>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bookmarkStart w:id="623" w:name="RuleErr_53"/>
      <w:r>
        <w:rPr>
          <w:i/>
          <w:snapToGrid w:val="0"/>
        </w:rPr>
        <w:t xml:space="preserve">Service and Execution of Process Act 1992 </w:t>
      </w:r>
      <w:bookmarkEnd w:id="623"/>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24" w:name="_Toc386714755"/>
      <w:r>
        <w:rPr>
          <w:rStyle w:val="CharSectno"/>
        </w:rPr>
        <w:t>9</w:t>
      </w:r>
      <w:r>
        <w:rPr>
          <w:snapToGrid w:val="0"/>
        </w:rPr>
        <w:t>.</w:t>
      </w:r>
      <w:r>
        <w:rPr>
          <w:snapToGrid w:val="0"/>
        </w:rPr>
        <w:tab/>
        <w:t>Indorsement of service</w:t>
      </w:r>
      <w:bookmarkEnd w:id="62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25" w:name="_Toc386714756"/>
      <w:r>
        <w:rPr>
          <w:rStyle w:val="CharSectno"/>
        </w:rPr>
        <w:t>10</w:t>
      </w:r>
      <w:r>
        <w:rPr>
          <w:snapToGrid w:val="0"/>
        </w:rPr>
        <w:t>.</w:t>
      </w:r>
      <w:r>
        <w:rPr>
          <w:snapToGrid w:val="0"/>
        </w:rPr>
        <w:tab/>
        <w:t>Application to set aside registration</w:t>
      </w:r>
      <w:bookmarkEnd w:id="62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26" w:name="_Toc386714757"/>
      <w:r>
        <w:rPr>
          <w:rStyle w:val="CharSectno"/>
        </w:rPr>
        <w:t>11</w:t>
      </w:r>
      <w:r>
        <w:rPr>
          <w:snapToGrid w:val="0"/>
        </w:rPr>
        <w:t>.</w:t>
      </w:r>
      <w:r>
        <w:rPr>
          <w:snapToGrid w:val="0"/>
        </w:rPr>
        <w:tab/>
        <w:t>Enforcing registered judgment</w:t>
      </w:r>
      <w:bookmarkEnd w:id="62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27" w:name="_Toc386714758"/>
      <w:r>
        <w:rPr>
          <w:rStyle w:val="CharSectno"/>
        </w:rPr>
        <w:t>12</w:t>
      </w:r>
      <w:r>
        <w:rPr>
          <w:snapToGrid w:val="0"/>
        </w:rPr>
        <w:t>.</w:t>
      </w:r>
      <w:r>
        <w:rPr>
          <w:snapToGrid w:val="0"/>
        </w:rPr>
        <w:tab/>
        <w:t>Determination of certain questions</w:t>
      </w:r>
      <w:bookmarkEnd w:id="62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28" w:name="_Toc386714759"/>
      <w:r>
        <w:rPr>
          <w:rStyle w:val="CharSectno"/>
        </w:rPr>
        <w:t>13</w:t>
      </w:r>
      <w:r>
        <w:rPr>
          <w:snapToGrid w:val="0"/>
        </w:rPr>
        <w:t>.</w:t>
      </w:r>
      <w:r>
        <w:rPr>
          <w:snapToGrid w:val="0"/>
        </w:rPr>
        <w:tab/>
        <w:t>Certified copy of judgment obtained in this State</w:t>
      </w:r>
      <w:bookmarkEnd w:id="62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bookmarkStart w:id="629" w:name="RuleErr_54"/>
      <w:r>
        <w:rPr>
          <w:i/>
          <w:snapToGrid w:val="0"/>
        </w:rPr>
        <w:t>ex parte</w:t>
      </w:r>
      <w:bookmarkEnd w:id="629"/>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bookmarkStart w:id="630" w:name="RuleErr_55"/>
      <w:r>
        <w:rPr>
          <w:i/>
          <w:snapToGrid w:val="0"/>
        </w:rPr>
        <w:t>Foreign Judgments Act 1991</w:t>
      </w:r>
      <w:bookmarkEnd w:id="630"/>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31" w:name="_Toc386714760"/>
      <w:r>
        <w:rPr>
          <w:rStyle w:val="CharPartNo"/>
        </w:rPr>
        <w:t>Order 45</w:t>
      </w:r>
      <w:r>
        <w:rPr>
          <w:rStyle w:val="CharDivNo"/>
        </w:rPr>
        <w:t> </w:t>
      </w:r>
      <w:r>
        <w:t>—</w:t>
      </w:r>
      <w:r>
        <w:rPr>
          <w:rStyle w:val="CharDivText"/>
        </w:rPr>
        <w:t> </w:t>
      </w:r>
      <w:r>
        <w:rPr>
          <w:rStyle w:val="CharPartText"/>
        </w:rPr>
        <w:t>Accounts and inquiries</w:t>
      </w:r>
      <w:bookmarkEnd w:id="631"/>
    </w:p>
    <w:p>
      <w:pPr>
        <w:pStyle w:val="Heading5"/>
        <w:rPr>
          <w:snapToGrid w:val="0"/>
        </w:rPr>
      </w:pPr>
      <w:bookmarkStart w:id="632" w:name="_Toc386714761"/>
      <w:r>
        <w:rPr>
          <w:rStyle w:val="CharSectno"/>
        </w:rPr>
        <w:t>1</w:t>
      </w:r>
      <w:r>
        <w:rPr>
          <w:snapToGrid w:val="0"/>
        </w:rPr>
        <w:t>.</w:t>
      </w:r>
      <w:r>
        <w:rPr>
          <w:snapToGrid w:val="0"/>
        </w:rPr>
        <w:tab/>
        <w:t>Summary order for account to be taken</w:t>
      </w:r>
      <w:bookmarkEnd w:id="63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33" w:name="_Toc386714762"/>
      <w:r>
        <w:rPr>
          <w:rStyle w:val="CharSectno"/>
        </w:rPr>
        <w:t>2</w:t>
      </w:r>
      <w:r>
        <w:rPr>
          <w:snapToGrid w:val="0"/>
        </w:rPr>
        <w:t>.</w:t>
      </w:r>
      <w:r>
        <w:rPr>
          <w:snapToGrid w:val="0"/>
        </w:rPr>
        <w:tab/>
        <w:t>Direction for accounts etc. may be made at any stage</w:t>
      </w:r>
      <w:bookmarkEnd w:id="63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34" w:name="_Toc386714763"/>
      <w:r>
        <w:rPr>
          <w:rStyle w:val="CharSectno"/>
        </w:rPr>
        <w:t>3</w:t>
      </w:r>
      <w:r>
        <w:rPr>
          <w:snapToGrid w:val="0"/>
        </w:rPr>
        <w:t>.</w:t>
      </w:r>
      <w:r>
        <w:rPr>
          <w:snapToGrid w:val="0"/>
        </w:rPr>
        <w:tab/>
        <w:t>Directions to be numbered</w:t>
      </w:r>
      <w:bookmarkEnd w:id="63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35" w:name="_Toc386714764"/>
      <w:r>
        <w:rPr>
          <w:rStyle w:val="CharSectno"/>
        </w:rPr>
        <w:t>4</w:t>
      </w:r>
      <w:r>
        <w:rPr>
          <w:snapToGrid w:val="0"/>
        </w:rPr>
        <w:t>.</w:t>
      </w:r>
      <w:r>
        <w:rPr>
          <w:snapToGrid w:val="0"/>
        </w:rPr>
        <w:tab/>
        <w:t>Directions as to mode of taking account</w:t>
      </w:r>
      <w:bookmarkEnd w:id="63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36" w:name="_Toc386714765"/>
      <w:r>
        <w:rPr>
          <w:rStyle w:val="CharSectno"/>
        </w:rPr>
        <w:t>5</w:t>
      </w:r>
      <w:r>
        <w:rPr>
          <w:snapToGrid w:val="0"/>
        </w:rPr>
        <w:t>.</w:t>
      </w:r>
      <w:r>
        <w:rPr>
          <w:snapToGrid w:val="0"/>
        </w:rPr>
        <w:tab/>
        <w:t>Account to be verified</w:t>
      </w:r>
      <w:bookmarkEnd w:id="63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37" w:name="_Toc386714766"/>
      <w:r>
        <w:rPr>
          <w:rStyle w:val="CharSectno"/>
        </w:rPr>
        <w:t>6</w:t>
      </w:r>
      <w:r>
        <w:rPr>
          <w:snapToGrid w:val="0"/>
        </w:rPr>
        <w:t>.</w:t>
      </w:r>
      <w:r>
        <w:rPr>
          <w:snapToGrid w:val="0"/>
        </w:rPr>
        <w:tab/>
        <w:t>Vouchers and contested etc. items, directions as to</w:t>
      </w:r>
      <w:bookmarkEnd w:id="63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38" w:name="_Toc386714767"/>
      <w:r>
        <w:rPr>
          <w:rStyle w:val="CharSectno"/>
        </w:rPr>
        <w:t>7</w:t>
      </w:r>
      <w:r>
        <w:rPr>
          <w:snapToGrid w:val="0"/>
        </w:rPr>
        <w:t>.</w:t>
      </w:r>
      <w:r>
        <w:rPr>
          <w:snapToGrid w:val="0"/>
        </w:rPr>
        <w:tab/>
        <w:t>Surcharge or error, notice of</w:t>
      </w:r>
      <w:bookmarkEnd w:id="63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39" w:name="_Toc386714768"/>
      <w:r>
        <w:rPr>
          <w:rStyle w:val="CharSectno"/>
        </w:rPr>
        <w:t>8</w:t>
      </w:r>
      <w:r>
        <w:rPr>
          <w:snapToGrid w:val="0"/>
        </w:rPr>
        <w:t>.</w:t>
      </w:r>
      <w:r>
        <w:rPr>
          <w:snapToGrid w:val="0"/>
        </w:rPr>
        <w:tab/>
        <w:t>Allowances that can be made without direction</w:t>
      </w:r>
      <w:bookmarkEnd w:id="63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40" w:name="_Toc386714769"/>
      <w:r>
        <w:rPr>
          <w:rStyle w:val="CharSectno"/>
        </w:rPr>
        <w:t>9</w:t>
      </w:r>
      <w:r>
        <w:rPr>
          <w:snapToGrid w:val="0"/>
        </w:rPr>
        <w:t>.</w:t>
      </w:r>
      <w:r>
        <w:rPr>
          <w:snapToGrid w:val="0"/>
        </w:rPr>
        <w:tab/>
        <w:t>Expediting proceedings</w:t>
      </w:r>
      <w:bookmarkEnd w:id="64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41" w:name="_Toc386714770"/>
      <w:r>
        <w:rPr>
          <w:rStyle w:val="CharSectno"/>
        </w:rPr>
        <w:t>10</w:t>
      </w:r>
      <w:r>
        <w:rPr>
          <w:snapToGrid w:val="0"/>
        </w:rPr>
        <w:t>.</w:t>
      </w:r>
      <w:r>
        <w:rPr>
          <w:snapToGrid w:val="0"/>
        </w:rPr>
        <w:tab/>
        <w:t>Distributing fund before all persons entitled are ascertained</w:t>
      </w:r>
      <w:bookmarkEnd w:id="641"/>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42" w:name="_Toc386714771"/>
      <w:r>
        <w:rPr>
          <w:rStyle w:val="CharSectno"/>
        </w:rPr>
        <w:t>11</w:t>
      </w:r>
      <w:r>
        <w:t>.</w:t>
      </w:r>
      <w:r>
        <w:tab/>
        <w:t>Master etc. may be ordered to take accounts or make inquiries</w:t>
      </w:r>
      <w:bookmarkEnd w:id="64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43" w:name="_Toc386714772"/>
      <w:r>
        <w:rPr>
          <w:rStyle w:val="CharSectno"/>
        </w:rPr>
        <w:t>12</w:t>
      </w:r>
      <w:r>
        <w:t>.</w:t>
      </w:r>
      <w:r>
        <w:tab/>
        <w:t>Right to adjournment from registrar etc.</w:t>
      </w:r>
      <w:bookmarkEnd w:id="64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44" w:name="_Toc38671477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44"/>
    </w:p>
    <w:p>
      <w:pPr>
        <w:pStyle w:val="Footnoteheading"/>
      </w:pPr>
      <w:r>
        <w:tab/>
        <w:t>[Heading inserted in Gazette 21 Feb 2007 p. 552.]</w:t>
      </w:r>
    </w:p>
    <w:p>
      <w:pPr>
        <w:pStyle w:val="Heading5"/>
      </w:pPr>
      <w:bookmarkStart w:id="645" w:name="_Toc386714774"/>
      <w:r>
        <w:rPr>
          <w:rStyle w:val="CharSectno"/>
        </w:rPr>
        <w:t>1</w:t>
      </w:r>
      <w:r>
        <w:t>.</w:t>
      </w:r>
      <w:r>
        <w:tab/>
        <w:t>Terms used</w:t>
      </w:r>
      <w:bookmarkEnd w:id="64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646" w:name="_Toc386714775"/>
      <w:r>
        <w:rPr>
          <w:rStyle w:val="CharSectno"/>
        </w:rPr>
        <w:t>2</w:t>
      </w:r>
      <w:r>
        <w:t>.</w:t>
      </w:r>
      <w:r>
        <w:tab/>
        <w:t>Applications that may be dealt with by registrar</w:t>
      </w:r>
      <w:bookmarkEnd w:id="64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47" w:name="_Toc386714776"/>
      <w:r>
        <w:rPr>
          <w:rStyle w:val="CharSectno"/>
        </w:rPr>
        <w:t>3</w:t>
      </w:r>
      <w:r>
        <w:t>.</w:t>
      </w:r>
      <w:r>
        <w:tab/>
        <w:t>Enforcing judgment in action between partners</w:t>
      </w:r>
      <w:bookmarkEnd w:id="64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bookmarkStart w:id="648" w:name="RuleErr_56"/>
      <w:r>
        <w:t>[Order 47.</w:t>
      </w:r>
      <w:r>
        <w:tab/>
        <w:t>Rules 1</w:t>
      </w:r>
      <w:r>
        <w:noBreakHyphen/>
        <w:t>8 and 10</w:t>
      </w:r>
      <w:r>
        <w:noBreakHyphen/>
        <w:t>15 deleted in Gazette 21 Feb 2007 p. 553;</w:t>
      </w:r>
      <w:r>
        <w:br/>
        <w:t>Rule 9 deleted in Gazette 15 Jun 1973 p. 2248.]</w:t>
      </w:r>
    </w:p>
    <w:p>
      <w:pPr>
        <w:pStyle w:val="Ednotepart"/>
      </w:pPr>
      <w:bookmarkStart w:id="649" w:name="RuleErr_57"/>
      <w:bookmarkEnd w:id="648"/>
      <w:r>
        <w:t>[Orders 48-50 deleted in Gazette 21 Feb 2007 p. 553.]</w:t>
      </w:r>
    </w:p>
    <w:p>
      <w:pPr>
        <w:pStyle w:val="Heading2"/>
        <w:rPr>
          <w:b w:val="0"/>
        </w:rPr>
      </w:pPr>
      <w:bookmarkStart w:id="650" w:name="_Toc386714777"/>
      <w:bookmarkEnd w:id="649"/>
      <w:r>
        <w:rPr>
          <w:rStyle w:val="CharPartNo"/>
        </w:rPr>
        <w:t>Order 51</w:t>
      </w:r>
      <w:r>
        <w:rPr>
          <w:rStyle w:val="CharDivNo"/>
        </w:rPr>
        <w:t> </w:t>
      </w:r>
      <w:r>
        <w:t>—</w:t>
      </w:r>
      <w:r>
        <w:rPr>
          <w:rStyle w:val="CharDivText"/>
        </w:rPr>
        <w:t> </w:t>
      </w:r>
      <w:r>
        <w:rPr>
          <w:rStyle w:val="CharPartText"/>
        </w:rPr>
        <w:t>Receivers</w:t>
      </w:r>
      <w:bookmarkEnd w:id="650"/>
    </w:p>
    <w:p>
      <w:pPr>
        <w:pStyle w:val="Heading5"/>
        <w:rPr>
          <w:snapToGrid w:val="0"/>
        </w:rPr>
      </w:pPr>
      <w:bookmarkStart w:id="651" w:name="_Toc386714778"/>
      <w:r>
        <w:rPr>
          <w:rStyle w:val="CharSectno"/>
        </w:rPr>
        <w:t>1</w:t>
      </w:r>
      <w:r>
        <w:rPr>
          <w:snapToGrid w:val="0"/>
        </w:rPr>
        <w:t>.</w:t>
      </w:r>
      <w:r>
        <w:rPr>
          <w:snapToGrid w:val="0"/>
        </w:rPr>
        <w:tab/>
        <w:t>Application for receiver and injunction</w:t>
      </w:r>
      <w:bookmarkEnd w:id="65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bookmarkStart w:id="652" w:name="RuleErr_58"/>
      <w:r>
        <w:rPr>
          <w:i/>
          <w:snapToGrid w:val="0"/>
        </w:rPr>
        <w:t>ex parte</w:t>
      </w:r>
      <w:bookmarkEnd w:id="652"/>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53" w:name="_Toc386714779"/>
      <w:r>
        <w:rPr>
          <w:rStyle w:val="CharSectno"/>
        </w:rPr>
        <w:t>3</w:t>
      </w:r>
      <w:r>
        <w:rPr>
          <w:snapToGrid w:val="0"/>
        </w:rPr>
        <w:t>.</w:t>
      </w:r>
      <w:r>
        <w:rPr>
          <w:snapToGrid w:val="0"/>
        </w:rPr>
        <w:tab/>
        <w:t>Security to be given by receiver</w:t>
      </w:r>
      <w:bookmarkEnd w:id="65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54" w:name="_Toc386714780"/>
      <w:r>
        <w:rPr>
          <w:rStyle w:val="CharSectno"/>
        </w:rPr>
        <w:t>4</w:t>
      </w:r>
      <w:r>
        <w:rPr>
          <w:snapToGrid w:val="0"/>
        </w:rPr>
        <w:t>.</w:t>
      </w:r>
      <w:r>
        <w:rPr>
          <w:snapToGrid w:val="0"/>
        </w:rPr>
        <w:tab/>
        <w:t>Remuneration of receiver</w:t>
      </w:r>
      <w:bookmarkEnd w:id="65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55" w:name="_Toc386714781"/>
      <w:r>
        <w:rPr>
          <w:rStyle w:val="CharSectno"/>
        </w:rPr>
        <w:t>5</w:t>
      </w:r>
      <w:r>
        <w:rPr>
          <w:snapToGrid w:val="0"/>
        </w:rPr>
        <w:t>.</w:t>
      </w:r>
      <w:r>
        <w:rPr>
          <w:snapToGrid w:val="0"/>
        </w:rPr>
        <w:tab/>
        <w:t>Accounts by receiver</w:t>
      </w:r>
      <w:bookmarkEnd w:id="65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56" w:name="_Toc386714782"/>
      <w:r>
        <w:rPr>
          <w:rStyle w:val="CharSectno"/>
        </w:rPr>
        <w:t>6</w:t>
      </w:r>
      <w:r>
        <w:rPr>
          <w:snapToGrid w:val="0"/>
        </w:rPr>
        <w:t>.</w:t>
      </w:r>
      <w:r>
        <w:rPr>
          <w:snapToGrid w:val="0"/>
        </w:rPr>
        <w:tab/>
        <w:t>Payment of balances by receiver</w:t>
      </w:r>
      <w:bookmarkEnd w:id="65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57" w:name="_Toc386714783"/>
      <w:r>
        <w:rPr>
          <w:rStyle w:val="CharSectno"/>
        </w:rPr>
        <w:t>7</w:t>
      </w:r>
      <w:r>
        <w:rPr>
          <w:snapToGrid w:val="0"/>
        </w:rPr>
        <w:t>.</w:t>
      </w:r>
      <w:r>
        <w:rPr>
          <w:snapToGrid w:val="0"/>
        </w:rPr>
        <w:tab/>
        <w:t>Default by receiver</w:t>
      </w:r>
      <w:bookmarkEnd w:id="65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58" w:name="_Toc386714784"/>
      <w:r>
        <w:rPr>
          <w:rStyle w:val="CharSectno"/>
        </w:rPr>
        <w:t>8</w:t>
      </w:r>
      <w:r>
        <w:rPr>
          <w:snapToGrid w:val="0"/>
        </w:rPr>
        <w:t>.</w:t>
      </w:r>
      <w:r>
        <w:rPr>
          <w:snapToGrid w:val="0"/>
        </w:rPr>
        <w:tab/>
        <w:t>Books of accounts to be deposited with Court</w:t>
      </w:r>
      <w:bookmarkEnd w:id="65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59" w:name="_Toc386714785"/>
      <w:r>
        <w:rPr>
          <w:rStyle w:val="CharSectno"/>
        </w:rPr>
        <w:t>9</w:t>
      </w:r>
      <w:r>
        <w:rPr>
          <w:snapToGrid w:val="0"/>
        </w:rPr>
        <w:t>.</w:t>
      </w:r>
      <w:r>
        <w:rPr>
          <w:snapToGrid w:val="0"/>
        </w:rPr>
        <w:tab/>
        <w:t>Compensation to party restrained</w:t>
      </w:r>
      <w:bookmarkEnd w:id="65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60" w:name="_Toc386714786"/>
      <w:r>
        <w:rPr>
          <w:rStyle w:val="CharSectno"/>
        </w:rPr>
        <w:t>10</w:t>
      </w:r>
      <w:r>
        <w:rPr>
          <w:snapToGrid w:val="0"/>
        </w:rPr>
        <w:t>.</w:t>
      </w:r>
      <w:r>
        <w:rPr>
          <w:snapToGrid w:val="0"/>
        </w:rPr>
        <w:tab/>
        <w:t>Compensation by applicant to party restrained</w:t>
      </w:r>
      <w:bookmarkEnd w:id="66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61" w:name="_Toc386714787"/>
      <w:r>
        <w:rPr>
          <w:rStyle w:val="CharSectno"/>
        </w:rPr>
        <w:t>11</w:t>
      </w:r>
      <w:r>
        <w:t>.</w:t>
      </w:r>
      <w:r>
        <w:tab/>
        <w:t xml:space="preserve">Application to </w:t>
      </w:r>
      <w:r>
        <w:rPr>
          <w:i/>
        </w:rPr>
        <w:t>Civil Judgments Enforcement Act 2004</w:t>
      </w:r>
      <w:bookmarkEnd w:id="66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62" w:name="_Toc386714788"/>
      <w:r>
        <w:rPr>
          <w:rStyle w:val="CharPartNo"/>
        </w:rPr>
        <w:t>Order 52</w:t>
      </w:r>
      <w:r>
        <w:rPr>
          <w:rStyle w:val="CharDivNo"/>
        </w:rPr>
        <w:t> </w:t>
      </w:r>
      <w:r>
        <w:t>—</w:t>
      </w:r>
      <w:r>
        <w:rPr>
          <w:rStyle w:val="CharDivText"/>
        </w:rPr>
        <w:t> </w:t>
      </w:r>
      <w:r>
        <w:rPr>
          <w:rStyle w:val="CharPartText"/>
        </w:rPr>
        <w:t>Interlocutory injunctions, interim preservation of property</w:t>
      </w:r>
      <w:bookmarkEnd w:id="662"/>
    </w:p>
    <w:p>
      <w:pPr>
        <w:pStyle w:val="Heading5"/>
        <w:rPr>
          <w:snapToGrid w:val="0"/>
        </w:rPr>
      </w:pPr>
      <w:bookmarkStart w:id="663" w:name="_Toc386714789"/>
      <w:r>
        <w:rPr>
          <w:rStyle w:val="CharSectno"/>
        </w:rPr>
        <w:t>1</w:t>
      </w:r>
      <w:r>
        <w:rPr>
          <w:snapToGrid w:val="0"/>
        </w:rPr>
        <w:t>.</w:t>
      </w:r>
      <w:r>
        <w:rPr>
          <w:snapToGrid w:val="0"/>
        </w:rPr>
        <w:tab/>
        <w:t>Application for injunction</w:t>
      </w:r>
      <w:bookmarkEnd w:id="66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bookmarkStart w:id="664" w:name="RuleErr_59"/>
      <w:r>
        <w:rPr>
          <w:i/>
          <w:snapToGrid w:val="0"/>
        </w:rPr>
        <w:t xml:space="preserve">ex parte </w:t>
      </w:r>
      <w:bookmarkEnd w:id="664"/>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65" w:name="_Toc386714790"/>
      <w:r>
        <w:rPr>
          <w:rStyle w:val="CharSectno"/>
        </w:rPr>
        <w:t>2</w:t>
      </w:r>
      <w:r>
        <w:rPr>
          <w:snapToGrid w:val="0"/>
        </w:rPr>
        <w:t>.</w:t>
      </w:r>
      <w:r>
        <w:rPr>
          <w:snapToGrid w:val="0"/>
        </w:rPr>
        <w:tab/>
        <w:t>Detention etc. of property; securing funds in dispute</w:t>
      </w:r>
      <w:bookmarkEnd w:id="665"/>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66" w:name="_Toc386714791"/>
      <w:r>
        <w:rPr>
          <w:rStyle w:val="CharSectno"/>
        </w:rPr>
        <w:t>3</w:t>
      </w:r>
      <w:r>
        <w:rPr>
          <w:snapToGrid w:val="0"/>
        </w:rPr>
        <w:t>.</w:t>
      </w:r>
      <w:r>
        <w:rPr>
          <w:snapToGrid w:val="0"/>
        </w:rPr>
        <w:tab/>
        <w:t>Power to order taking of samples etc.</w:t>
      </w:r>
      <w:bookmarkEnd w:id="66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67" w:name="_Toc386714792"/>
      <w:r>
        <w:rPr>
          <w:rStyle w:val="CharSectno"/>
        </w:rPr>
        <w:t>4</w:t>
      </w:r>
      <w:r>
        <w:rPr>
          <w:snapToGrid w:val="0"/>
        </w:rPr>
        <w:t>.</w:t>
      </w:r>
      <w:r>
        <w:rPr>
          <w:snapToGrid w:val="0"/>
        </w:rPr>
        <w:tab/>
        <w:t>Disposal of perishable property etc.</w:t>
      </w:r>
      <w:bookmarkEnd w:id="66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68" w:name="_Toc386714793"/>
      <w:r>
        <w:rPr>
          <w:rStyle w:val="CharSectno"/>
        </w:rPr>
        <w:t>5</w:t>
      </w:r>
      <w:r>
        <w:rPr>
          <w:snapToGrid w:val="0"/>
        </w:rPr>
        <w:t>.</w:t>
      </w:r>
      <w:r>
        <w:rPr>
          <w:snapToGrid w:val="0"/>
        </w:rPr>
        <w:tab/>
        <w:t>Order for early trial on application for receiver, injunction etc.</w:t>
      </w:r>
      <w:bookmarkEnd w:id="66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69" w:name="_Toc386714794"/>
      <w:r>
        <w:rPr>
          <w:rStyle w:val="CharSectno"/>
        </w:rPr>
        <w:t>6</w:t>
      </w:r>
      <w:r>
        <w:rPr>
          <w:snapToGrid w:val="0"/>
        </w:rPr>
        <w:t>.</w:t>
      </w:r>
      <w:r>
        <w:rPr>
          <w:snapToGrid w:val="0"/>
        </w:rPr>
        <w:tab/>
        <w:t>Recovering personal property subject to lien</w:t>
      </w:r>
      <w:bookmarkEnd w:id="66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70" w:name="_Toc386714795"/>
      <w:r>
        <w:rPr>
          <w:rStyle w:val="CharSectno"/>
        </w:rPr>
        <w:t>7</w:t>
      </w:r>
      <w:r>
        <w:rPr>
          <w:snapToGrid w:val="0"/>
        </w:rPr>
        <w:t>.</w:t>
      </w:r>
      <w:r>
        <w:rPr>
          <w:snapToGrid w:val="0"/>
        </w:rPr>
        <w:tab/>
        <w:t>Directions</w:t>
      </w:r>
      <w:bookmarkEnd w:id="67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71" w:name="_Toc386714796"/>
      <w:r>
        <w:rPr>
          <w:rStyle w:val="CharSectno"/>
        </w:rPr>
        <w:t>8</w:t>
      </w:r>
      <w:r>
        <w:rPr>
          <w:snapToGrid w:val="0"/>
        </w:rPr>
        <w:t>.</w:t>
      </w:r>
      <w:r>
        <w:rPr>
          <w:snapToGrid w:val="0"/>
        </w:rPr>
        <w:tab/>
        <w:t>Allowance of income or transfer of property during case</w:t>
      </w:r>
      <w:bookmarkEnd w:id="67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72" w:name="_Toc386714797"/>
      <w:r>
        <w:rPr>
          <w:rStyle w:val="CharSectno"/>
        </w:rPr>
        <w:t>9</w:t>
      </w:r>
      <w:r>
        <w:rPr>
          <w:snapToGrid w:val="0"/>
        </w:rPr>
        <w:t>.</w:t>
      </w:r>
      <w:r>
        <w:rPr>
          <w:snapToGrid w:val="0"/>
        </w:rPr>
        <w:tab/>
        <w:t>Injunction to include undertaking as to compensation to party restrained</w:t>
      </w:r>
      <w:bookmarkEnd w:id="672"/>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73" w:name="_Toc386714798"/>
      <w:r>
        <w:rPr>
          <w:rStyle w:val="CharSectno"/>
        </w:rPr>
        <w:t>10</w:t>
      </w:r>
      <w:r>
        <w:rPr>
          <w:snapToGrid w:val="0"/>
        </w:rPr>
        <w:t>.</w:t>
      </w:r>
      <w:r>
        <w:rPr>
          <w:snapToGrid w:val="0"/>
        </w:rPr>
        <w:tab/>
        <w:t>Compensation to party restrained by undertaking</w:t>
      </w:r>
      <w:bookmarkEnd w:id="673"/>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674" w:name="_Toc386714799"/>
      <w:r>
        <w:rPr>
          <w:rStyle w:val="CharPartNo"/>
        </w:rPr>
        <w:t>Order 52A</w:t>
      </w:r>
      <w:r>
        <w:rPr>
          <w:b w:val="0"/>
        </w:rPr>
        <w:t> </w:t>
      </w:r>
      <w:r>
        <w:t>—</w:t>
      </w:r>
      <w:r>
        <w:rPr>
          <w:b w:val="0"/>
        </w:rPr>
        <w:t> </w:t>
      </w:r>
      <w:r>
        <w:rPr>
          <w:rStyle w:val="CharPartText"/>
        </w:rPr>
        <w:t>Freezing orders</w:t>
      </w:r>
      <w:bookmarkEnd w:id="674"/>
    </w:p>
    <w:p>
      <w:pPr>
        <w:pStyle w:val="Footnoteheading"/>
      </w:pPr>
      <w:r>
        <w:tab/>
        <w:t>[Heading inserted in Gazette 21 Feb 2007 p. 554.]</w:t>
      </w:r>
    </w:p>
    <w:p>
      <w:pPr>
        <w:pStyle w:val="Heading5"/>
      </w:pPr>
      <w:bookmarkStart w:id="675" w:name="_Toc386714800"/>
      <w:r>
        <w:rPr>
          <w:rStyle w:val="CharSectno"/>
        </w:rPr>
        <w:t>1</w:t>
      </w:r>
      <w:r>
        <w:t>.</w:t>
      </w:r>
      <w:r>
        <w:tab/>
        <w:t>Terms used</w:t>
      </w:r>
      <w:bookmarkEnd w:id="67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76" w:name="_Toc386714801"/>
      <w:r>
        <w:rPr>
          <w:rStyle w:val="CharSectno"/>
        </w:rPr>
        <w:t>2</w:t>
      </w:r>
      <w:r>
        <w:t>.</w:t>
      </w:r>
      <w:r>
        <w:tab/>
        <w:t>Freezing order</w:t>
      </w:r>
      <w:bookmarkEnd w:id="676"/>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77" w:name="_Toc386714802"/>
      <w:r>
        <w:rPr>
          <w:rStyle w:val="CharSectno"/>
        </w:rPr>
        <w:t>3</w:t>
      </w:r>
      <w:r>
        <w:t>.</w:t>
      </w:r>
      <w:r>
        <w:tab/>
        <w:t>Ancillary order</w:t>
      </w:r>
      <w:bookmarkEnd w:id="67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78" w:name="_Toc386714803"/>
      <w:r>
        <w:rPr>
          <w:rStyle w:val="CharSectno"/>
        </w:rPr>
        <w:t>4</w:t>
      </w:r>
      <w:r>
        <w:t>.</w:t>
      </w:r>
      <w:r>
        <w:tab/>
        <w:t>Respondent need not be party to proceeding</w:t>
      </w:r>
      <w:bookmarkEnd w:id="678"/>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79" w:name="_Toc386714804"/>
      <w:r>
        <w:rPr>
          <w:rStyle w:val="CharSectno"/>
        </w:rPr>
        <w:t>5</w:t>
      </w:r>
      <w:r>
        <w:t>.</w:t>
      </w:r>
      <w:r>
        <w:tab/>
        <w:t>Order against judgment debtor, prospective judgment debtor or third party</w:t>
      </w:r>
      <w:bookmarkEnd w:id="67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80" w:name="_Toc386714805"/>
      <w:r>
        <w:rPr>
          <w:rStyle w:val="CharSectno"/>
        </w:rPr>
        <w:t>6</w:t>
      </w:r>
      <w:r>
        <w:t>.</w:t>
      </w:r>
      <w:r>
        <w:tab/>
        <w:t>Court’s other jurisdiction not affected</w:t>
      </w:r>
      <w:bookmarkEnd w:id="680"/>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81" w:name="_Toc386714806"/>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81"/>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82" w:name="_Toc386714807"/>
      <w:r>
        <w:rPr>
          <w:rStyle w:val="CharSectno"/>
        </w:rPr>
        <w:t>8</w:t>
      </w:r>
      <w:r>
        <w:t>.</w:t>
      </w:r>
      <w:r>
        <w:tab/>
        <w:t>Costs</w:t>
      </w:r>
      <w:bookmarkEnd w:id="68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83" w:name="_Toc386714808"/>
      <w:r>
        <w:rPr>
          <w:rStyle w:val="CharPartNo"/>
        </w:rPr>
        <w:t>Order 52B</w:t>
      </w:r>
      <w:r>
        <w:rPr>
          <w:b w:val="0"/>
        </w:rPr>
        <w:t> </w:t>
      </w:r>
      <w:r>
        <w:t>—</w:t>
      </w:r>
      <w:r>
        <w:rPr>
          <w:b w:val="0"/>
        </w:rPr>
        <w:t> </w:t>
      </w:r>
      <w:r>
        <w:rPr>
          <w:rStyle w:val="CharPartText"/>
        </w:rPr>
        <w:t>Search orders</w:t>
      </w:r>
      <w:bookmarkEnd w:id="683"/>
    </w:p>
    <w:p>
      <w:pPr>
        <w:pStyle w:val="Footnoteheading"/>
      </w:pPr>
      <w:r>
        <w:tab/>
        <w:t>[Heading inserted in Gazette 21 Feb 2007 p. 557.]</w:t>
      </w:r>
    </w:p>
    <w:p>
      <w:pPr>
        <w:pStyle w:val="Heading5"/>
      </w:pPr>
      <w:bookmarkStart w:id="684" w:name="_Toc386714809"/>
      <w:r>
        <w:rPr>
          <w:rStyle w:val="CharSectno"/>
        </w:rPr>
        <w:t>1</w:t>
      </w:r>
      <w:r>
        <w:t>.</w:t>
      </w:r>
      <w:r>
        <w:tab/>
        <w:t>Terms used</w:t>
      </w:r>
      <w:bookmarkEnd w:id="68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85" w:name="_Toc386714810"/>
      <w:r>
        <w:rPr>
          <w:rStyle w:val="CharSectno"/>
        </w:rPr>
        <w:t>2</w:t>
      </w:r>
      <w:r>
        <w:t>.</w:t>
      </w:r>
      <w:r>
        <w:tab/>
        <w:t>Search order</w:t>
      </w:r>
      <w:bookmarkEnd w:id="685"/>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86" w:name="_Toc386714811"/>
      <w:r>
        <w:rPr>
          <w:rStyle w:val="CharSectno"/>
        </w:rPr>
        <w:t>3</w:t>
      </w:r>
      <w:r>
        <w:t>.</w:t>
      </w:r>
      <w:r>
        <w:tab/>
        <w:t>Requirements for making of search order</w:t>
      </w:r>
      <w:bookmarkEnd w:id="686"/>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87" w:name="_Toc386714812"/>
      <w:r>
        <w:rPr>
          <w:rStyle w:val="CharSectno"/>
        </w:rPr>
        <w:t>4</w:t>
      </w:r>
      <w:r>
        <w:t>.</w:t>
      </w:r>
      <w:r>
        <w:tab/>
        <w:t>Court’s other jurisdiction not affected</w:t>
      </w:r>
      <w:bookmarkEnd w:id="68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88" w:name="_Toc386714813"/>
      <w:r>
        <w:rPr>
          <w:rStyle w:val="CharSectno"/>
        </w:rPr>
        <w:t>5</w:t>
      </w:r>
      <w:r>
        <w:t>.</w:t>
      </w:r>
      <w:r>
        <w:tab/>
        <w:t>Terms of search order</w:t>
      </w:r>
      <w:bookmarkEnd w:id="68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89" w:name="_Toc386714814"/>
      <w:r>
        <w:rPr>
          <w:rStyle w:val="CharSectno"/>
        </w:rPr>
        <w:t>6</w:t>
      </w:r>
      <w:r>
        <w:t>.</w:t>
      </w:r>
      <w:r>
        <w:tab/>
        <w:t>Independent solicitors, appointment of etc.</w:t>
      </w:r>
      <w:bookmarkEnd w:id="68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90" w:name="_Toc386714815"/>
      <w:r>
        <w:rPr>
          <w:rStyle w:val="CharSectno"/>
        </w:rPr>
        <w:t>7</w:t>
      </w:r>
      <w:r>
        <w:t>.</w:t>
      </w:r>
      <w:r>
        <w:tab/>
        <w:t>Costs</w:t>
      </w:r>
      <w:bookmarkEnd w:id="69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91" w:name="_Toc386714816"/>
      <w:r>
        <w:rPr>
          <w:rStyle w:val="CharPartNo"/>
        </w:rPr>
        <w:t>Order 53</w:t>
      </w:r>
      <w:r>
        <w:rPr>
          <w:rStyle w:val="CharDivNo"/>
        </w:rPr>
        <w:t> </w:t>
      </w:r>
      <w:r>
        <w:t>—</w:t>
      </w:r>
      <w:r>
        <w:rPr>
          <w:rStyle w:val="CharDivText"/>
        </w:rPr>
        <w:t> </w:t>
      </w:r>
      <w:r>
        <w:rPr>
          <w:rStyle w:val="CharPartText"/>
        </w:rPr>
        <w:t>Sales of land by the Court</w:t>
      </w:r>
      <w:bookmarkEnd w:id="691"/>
    </w:p>
    <w:p>
      <w:pPr>
        <w:pStyle w:val="Heading5"/>
        <w:rPr>
          <w:snapToGrid w:val="0"/>
        </w:rPr>
      </w:pPr>
      <w:bookmarkStart w:id="692" w:name="_Toc386714817"/>
      <w:r>
        <w:rPr>
          <w:rStyle w:val="CharSectno"/>
        </w:rPr>
        <w:t>1</w:t>
      </w:r>
      <w:r>
        <w:rPr>
          <w:snapToGrid w:val="0"/>
        </w:rPr>
        <w:t>.</w:t>
      </w:r>
      <w:r>
        <w:rPr>
          <w:snapToGrid w:val="0"/>
        </w:rPr>
        <w:tab/>
        <w:t>Term used: land</w:t>
      </w:r>
      <w:bookmarkEnd w:id="69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93" w:name="_Toc386714818"/>
      <w:r>
        <w:rPr>
          <w:rStyle w:val="CharSectno"/>
        </w:rPr>
        <w:t>2</w:t>
      </w:r>
      <w:r>
        <w:rPr>
          <w:snapToGrid w:val="0"/>
        </w:rPr>
        <w:t>.</w:t>
      </w:r>
      <w:r>
        <w:rPr>
          <w:snapToGrid w:val="0"/>
        </w:rPr>
        <w:tab/>
        <w:t>Power to order sale of land</w:t>
      </w:r>
      <w:bookmarkEnd w:id="693"/>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94" w:name="_Toc386714819"/>
      <w:r>
        <w:rPr>
          <w:rStyle w:val="CharSectno"/>
        </w:rPr>
        <w:t>3</w:t>
      </w:r>
      <w:r>
        <w:rPr>
          <w:snapToGrid w:val="0"/>
        </w:rPr>
        <w:t>.</w:t>
      </w:r>
      <w:r>
        <w:rPr>
          <w:snapToGrid w:val="0"/>
        </w:rPr>
        <w:tab/>
        <w:t>Manner of sale</w:t>
      </w:r>
      <w:bookmarkEnd w:id="694"/>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95" w:name="_Toc386714820"/>
      <w:r>
        <w:rPr>
          <w:rStyle w:val="CharSectno"/>
        </w:rPr>
        <w:t>4</w:t>
      </w:r>
      <w:r>
        <w:rPr>
          <w:snapToGrid w:val="0"/>
        </w:rPr>
        <w:t>.</w:t>
      </w:r>
      <w:r>
        <w:rPr>
          <w:snapToGrid w:val="0"/>
        </w:rPr>
        <w:tab/>
        <w:t>Directions</w:t>
      </w:r>
      <w:bookmarkEnd w:id="695"/>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96" w:name="_Toc386714821"/>
      <w:r>
        <w:rPr>
          <w:rStyle w:val="CharSectno"/>
        </w:rPr>
        <w:t>5</w:t>
      </w:r>
      <w:r>
        <w:rPr>
          <w:snapToGrid w:val="0"/>
        </w:rPr>
        <w:t>.</w:t>
      </w:r>
      <w:r>
        <w:rPr>
          <w:snapToGrid w:val="0"/>
        </w:rPr>
        <w:tab/>
        <w:t>Certificate of sale</w:t>
      </w:r>
      <w:bookmarkEnd w:id="69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97" w:name="_Toc386714822"/>
      <w:r>
        <w:rPr>
          <w:rStyle w:val="CharSectno"/>
        </w:rPr>
        <w:t>6</w:t>
      </w:r>
      <w:r>
        <w:rPr>
          <w:snapToGrid w:val="0"/>
        </w:rPr>
        <w:t>.</w:t>
      </w:r>
      <w:r>
        <w:rPr>
          <w:snapToGrid w:val="0"/>
        </w:rPr>
        <w:tab/>
        <w:t>Mortgage, exchange or partition</w:t>
      </w:r>
      <w:bookmarkEnd w:id="69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98" w:name="_Toc386714823"/>
      <w:r>
        <w:rPr>
          <w:rStyle w:val="CharSectno"/>
        </w:rPr>
        <w:t>7</w:t>
      </w:r>
      <w:r>
        <w:rPr>
          <w:snapToGrid w:val="0"/>
        </w:rPr>
        <w:t>.</w:t>
      </w:r>
      <w:r>
        <w:rPr>
          <w:snapToGrid w:val="0"/>
        </w:rPr>
        <w:tab/>
        <w:t>Reference of matters to counsel</w:t>
      </w:r>
      <w:bookmarkEnd w:id="698"/>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99" w:name="_Toc386714824"/>
      <w:r>
        <w:rPr>
          <w:rStyle w:val="CharSectno"/>
        </w:rPr>
        <w:t>8</w:t>
      </w:r>
      <w:r>
        <w:rPr>
          <w:snapToGrid w:val="0"/>
        </w:rPr>
        <w:t>.</w:t>
      </w:r>
      <w:r>
        <w:rPr>
          <w:snapToGrid w:val="0"/>
        </w:rPr>
        <w:tab/>
        <w:t>Objection to counsel’s opinion</w:t>
      </w:r>
      <w:bookmarkEnd w:id="69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00" w:name="_Toc386714825"/>
      <w:r>
        <w:rPr>
          <w:rStyle w:val="CharPartNo"/>
        </w:rPr>
        <w:t>Order 54</w:t>
      </w:r>
      <w:r>
        <w:rPr>
          <w:rStyle w:val="CharDivNo"/>
        </w:rPr>
        <w:t> </w:t>
      </w:r>
      <w:r>
        <w:t>—</w:t>
      </w:r>
      <w:r>
        <w:rPr>
          <w:rStyle w:val="CharDivText"/>
        </w:rPr>
        <w:t> </w:t>
      </w:r>
      <w:r>
        <w:rPr>
          <w:rStyle w:val="CharPartText"/>
        </w:rPr>
        <w:t>Originating and other motions</w:t>
      </w:r>
      <w:bookmarkEnd w:id="700"/>
    </w:p>
    <w:p>
      <w:pPr>
        <w:pStyle w:val="Heading5"/>
        <w:rPr>
          <w:snapToGrid w:val="0"/>
        </w:rPr>
      </w:pPr>
      <w:bookmarkStart w:id="701" w:name="_Toc386714826"/>
      <w:r>
        <w:rPr>
          <w:rStyle w:val="CharSectno"/>
        </w:rPr>
        <w:t>1</w:t>
      </w:r>
      <w:r>
        <w:rPr>
          <w:snapToGrid w:val="0"/>
        </w:rPr>
        <w:t>.</w:t>
      </w:r>
      <w:r>
        <w:rPr>
          <w:snapToGrid w:val="0"/>
        </w:rPr>
        <w:tab/>
        <w:t>Application of this Order</w:t>
      </w:r>
      <w:bookmarkEnd w:id="70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02" w:name="_Toc386714827"/>
      <w:r>
        <w:rPr>
          <w:rStyle w:val="CharSectno"/>
        </w:rPr>
        <w:t>2</w:t>
      </w:r>
      <w:r>
        <w:rPr>
          <w:snapToGrid w:val="0"/>
        </w:rPr>
        <w:t>.</w:t>
      </w:r>
      <w:r>
        <w:rPr>
          <w:snapToGrid w:val="0"/>
        </w:rPr>
        <w:tab/>
        <w:t>Which applications to be made by motion</w:t>
      </w:r>
      <w:bookmarkEnd w:id="70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03" w:name="_Toc386714828"/>
      <w:r>
        <w:rPr>
          <w:rStyle w:val="CharSectno"/>
        </w:rPr>
        <w:t>3</w:t>
      </w:r>
      <w:r>
        <w:rPr>
          <w:snapToGrid w:val="0"/>
        </w:rPr>
        <w:t>.</w:t>
      </w:r>
      <w:r>
        <w:rPr>
          <w:snapToGrid w:val="0"/>
        </w:rPr>
        <w:tab/>
        <w:t>Notice of motion</w:t>
      </w:r>
      <w:bookmarkEnd w:id="703"/>
    </w:p>
    <w:p>
      <w:pPr>
        <w:pStyle w:val="Subsection"/>
        <w:rPr>
          <w:snapToGrid w:val="0"/>
        </w:rPr>
      </w:pPr>
      <w:r>
        <w:rPr>
          <w:snapToGrid w:val="0"/>
        </w:rPr>
        <w:tab/>
        <w:t>(1)</w:t>
      </w:r>
      <w:r>
        <w:rPr>
          <w:snapToGrid w:val="0"/>
        </w:rPr>
        <w:tab/>
        <w:t xml:space="preserve">Except where an application by motion may properly be made </w:t>
      </w:r>
      <w:bookmarkStart w:id="704" w:name="RuleErr_60"/>
      <w:r>
        <w:rPr>
          <w:i/>
          <w:snapToGrid w:val="0"/>
        </w:rPr>
        <w:t>ex parte</w:t>
      </w:r>
      <w:bookmarkEnd w:id="704"/>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bookmarkStart w:id="705" w:name="RuleErr_61"/>
      <w:r>
        <w:rPr>
          <w:i/>
          <w:snapToGrid w:val="0"/>
        </w:rPr>
        <w:t>ex parte</w:t>
      </w:r>
      <w:bookmarkEnd w:id="705"/>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06" w:name="_Toc386714829"/>
      <w:r>
        <w:rPr>
          <w:rStyle w:val="CharSectno"/>
        </w:rPr>
        <w:t>4</w:t>
      </w:r>
      <w:r>
        <w:rPr>
          <w:snapToGrid w:val="0"/>
        </w:rPr>
        <w:t>.</w:t>
      </w:r>
      <w:r>
        <w:rPr>
          <w:snapToGrid w:val="0"/>
        </w:rPr>
        <w:tab/>
        <w:t>Time of notice of motion</w:t>
      </w:r>
      <w:bookmarkEnd w:id="706"/>
    </w:p>
    <w:p>
      <w:pPr>
        <w:pStyle w:val="Subsection"/>
        <w:rPr>
          <w:snapToGrid w:val="0"/>
        </w:rPr>
      </w:pPr>
      <w:r>
        <w:rPr>
          <w:snapToGrid w:val="0"/>
        </w:rPr>
        <w:tab/>
      </w:r>
      <w:r>
        <w:rPr>
          <w:snapToGrid w:val="0"/>
        </w:rPr>
        <w:tab/>
        <w:t xml:space="preserve">Unless upon application, which may be made </w:t>
      </w:r>
      <w:bookmarkStart w:id="707" w:name="RuleErr_62"/>
      <w:r>
        <w:rPr>
          <w:i/>
          <w:snapToGrid w:val="0"/>
        </w:rPr>
        <w:t>ex parte</w:t>
      </w:r>
      <w:bookmarkEnd w:id="707"/>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08" w:name="_Toc386714830"/>
      <w:r>
        <w:rPr>
          <w:rStyle w:val="CharSectno"/>
        </w:rPr>
        <w:t>5</w:t>
      </w:r>
      <w:r>
        <w:rPr>
          <w:snapToGrid w:val="0"/>
        </w:rPr>
        <w:t>.</w:t>
      </w:r>
      <w:r>
        <w:rPr>
          <w:snapToGrid w:val="0"/>
        </w:rPr>
        <w:tab/>
        <w:t>Form of notice of motion</w:t>
      </w:r>
      <w:bookmarkEnd w:id="708"/>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09" w:name="_Toc386714831"/>
      <w:r>
        <w:rPr>
          <w:rStyle w:val="CharSectno"/>
        </w:rPr>
        <w:t>6</w:t>
      </w:r>
      <w:r>
        <w:rPr>
          <w:snapToGrid w:val="0"/>
        </w:rPr>
        <w:t>.</w:t>
      </w:r>
      <w:r>
        <w:rPr>
          <w:snapToGrid w:val="0"/>
        </w:rPr>
        <w:tab/>
        <w:t>Issue of notice of motion</w:t>
      </w:r>
      <w:bookmarkEnd w:id="709"/>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10" w:name="_Toc386714832"/>
      <w:r>
        <w:rPr>
          <w:rStyle w:val="CharSectno"/>
        </w:rPr>
        <w:t>7</w:t>
      </w:r>
      <w:r>
        <w:rPr>
          <w:snapToGrid w:val="0"/>
        </w:rPr>
        <w:t>.</w:t>
      </w:r>
      <w:r>
        <w:rPr>
          <w:snapToGrid w:val="0"/>
        </w:rPr>
        <w:tab/>
        <w:t>Service of notice of motion with writ etc.</w:t>
      </w:r>
      <w:bookmarkEnd w:id="71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11" w:name="_Toc386714833"/>
      <w:r>
        <w:rPr>
          <w:rStyle w:val="CharSectno"/>
        </w:rPr>
        <w:t>8</w:t>
      </w:r>
      <w:r>
        <w:rPr>
          <w:snapToGrid w:val="0"/>
        </w:rPr>
        <w:t>.</w:t>
      </w:r>
      <w:r>
        <w:rPr>
          <w:snapToGrid w:val="0"/>
        </w:rPr>
        <w:tab/>
        <w:t>Adjournment etc.</w:t>
      </w:r>
      <w:bookmarkEnd w:id="71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12" w:name="_Toc386714834"/>
      <w:r>
        <w:rPr>
          <w:rStyle w:val="CharPartNo"/>
        </w:rPr>
        <w:t>Order 55</w:t>
      </w:r>
      <w:r>
        <w:rPr>
          <w:rStyle w:val="CharDivNo"/>
        </w:rPr>
        <w:t> </w:t>
      </w:r>
      <w:r>
        <w:t>—</w:t>
      </w:r>
      <w:r>
        <w:rPr>
          <w:rStyle w:val="CharDivText"/>
        </w:rPr>
        <w:t> </w:t>
      </w:r>
      <w:r>
        <w:rPr>
          <w:rStyle w:val="CharPartText"/>
        </w:rPr>
        <w:t>Committal and attachment</w:t>
      </w:r>
      <w:bookmarkEnd w:id="712"/>
    </w:p>
    <w:p>
      <w:pPr>
        <w:pStyle w:val="Heading5"/>
        <w:rPr>
          <w:snapToGrid w:val="0"/>
        </w:rPr>
      </w:pPr>
      <w:bookmarkStart w:id="713" w:name="_Toc386714835"/>
      <w:r>
        <w:rPr>
          <w:rStyle w:val="CharSectno"/>
        </w:rPr>
        <w:t>1</w:t>
      </w:r>
      <w:r>
        <w:rPr>
          <w:snapToGrid w:val="0"/>
        </w:rPr>
        <w:t>.</w:t>
      </w:r>
      <w:r>
        <w:rPr>
          <w:snapToGrid w:val="0"/>
        </w:rPr>
        <w:tab/>
        <w:t>Term used: contemnor</w:t>
      </w:r>
      <w:bookmarkEnd w:id="713"/>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14" w:name="_Toc386714836"/>
      <w:r>
        <w:rPr>
          <w:rStyle w:val="CharSectno"/>
        </w:rPr>
        <w:t>2</w:t>
      </w:r>
      <w:r>
        <w:t>.</w:t>
      </w:r>
      <w:r>
        <w:tab/>
        <w:t>Committal for contempt of court</w:t>
      </w:r>
      <w:bookmarkEnd w:id="71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15" w:name="_Toc386714837"/>
      <w:r>
        <w:rPr>
          <w:rStyle w:val="CharSectno"/>
        </w:rPr>
        <w:t>3</w:t>
      </w:r>
      <w:r>
        <w:rPr>
          <w:snapToGrid w:val="0"/>
        </w:rPr>
        <w:t>.</w:t>
      </w:r>
      <w:r>
        <w:rPr>
          <w:snapToGrid w:val="0"/>
        </w:rPr>
        <w:tab/>
        <w:t>Contempt in face of Court</w:t>
      </w:r>
      <w:bookmarkEnd w:id="71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16" w:name="_Toc386714838"/>
      <w:r>
        <w:rPr>
          <w:rStyle w:val="CharSectno"/>
        </w:rPr>
        <w:t>4</w:t>
      </w:r>
      <w:r>
        <w:rPr>
          <w:snapToGrid w:val="0"/>
        </w:rPr>
        <w:t>.</w:t>
      </w:r>
      <w:r>
        <w:rPr>
          <w:snapToGrid w:val="0"/>
        </w:rPr>
        <w:tab/>
        <w:t>Other cases of contempt</w:t>
      </w:r>
      <w:bookmarkEnd w:id="716"/>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17" w:name="_Toc386714839"/>
      <w:r>
        <w:rPr>
          <w:rStyle w:val="CharSectno"/>
        </w:rPr>
        <w:t>5</w:t>
      </w:r>
      <w:r>
        <w:rPr>
          <w:snapToGrid w:val="0"/>
        </w:rPr>
        <w:t>.</w:t>
      </w:r>
      <w:r>
        <w:rPr>
          <w:snapToGrid w:val="0"/>
        </w:rPr>
        <w:tab/>
        <w:t>Form and service of notice or summons</w:t>
      </w:r>
      <w:bookmarkEnd w:id="717"/>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bookmarkStart w:id="718" w:name="RuleErr_63"/>
      <w:r>
        <w:rPr>
          <w:i/>
          <w:snapToGrid w:val="0"/>
        </w:rPr>
        <w:t>ex parte</w:t>
      </w:r>
      <w:bookmarkEnd w:id="718"/>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719" w:name="_Toc386714840"/>
      <w:r>
        <w:rPr>
          <w:rStyle w:val="CharSectno"/>
        </w:rPr>
        <w:t>6</w:t>
      </w:r>
      <w:r>
        <w:rPr>
          <w:snapToGrid w:val="0"/>
        </w:rPr>
        <w:t>.</w:t>
      </w:r>
      <w:r>
        <w:rPr>
          <w:snapToGrid w:val="0"/>
        </w:rPr>
        <w:tab/>
        <w:t>Arresting contemnors</w:t>
      </w:r>
      <w:bookmarkEnd w:id="71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20" w:name="_Toc386714841"/>
      <w:r>
        <w:rPr>
          <w:rStyle w:val="CharSectno"/>
        </w:rPr>
        <w:t>7</w:t>
      </w:r>
      <w:r>
        <w:rPr>
          <w:snapToGrid w:val="0"/>
        </w:rPr>
        <w:t>.</w:t>
      </w:r>
      <w:r>
        <w:rPr>
          <w:snapToGrid w:val="0"/>
        </w:rPr>
        <w:tab/>
        <w:t>Punishing contemnors</w:t>
      </w:r>
      <w:bookmarkEnd w:id="72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21" w:name="_Toc386714842"/>
      <w:r>
        <w:rPr>
          <w:rStyle w:val="CharSectno"/>
        </w:rPr>
        <w:t>8</w:t>
      </w:r>
      <w:r>
        <w:rPr>
          <w:snapToGrid w:val="0"/>
        </w:rPr>
        <w:t>.</w:t>
      </w:r>
      <w:r>
        <w:rPr>
          <w:snapToGrid w:val="0"/>
        </w:rPr>
        <w:tab/>
        <w:t>Execution of committal order may be suspended</w:t>
      </w:r>
      <w:bookmarkEnd w:id="72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22" w:name="_Toc386714843"/>
      <w:r>
        <w:rPr>
          <w:rStyle w:val="CharSectno"/>
        </w:rPr>
        <w:t>9</w:t>
      </w:r>
      <w:r>
        <w:rPr>
          <w:snapToGrid w:val="0"/>
        </w:rPr>
        <w:t>.</w:t>
      </w:r>
      <w:r>
        <w:rPr>
          <w:snapToGrid w:val="0"/>
        </w:rPr>
        <w:tab/>
        <w:t>Discharge from committal</w:t>
      </w:r>
      <w:bookmarkEnd w:id="722"/>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23" w:name="_Toc386714844"/>
      <w:r>
        <w:rPr>
          <w:rStyle w:val="CharSectno"/>
        </w:rPr>
        <w:t>10</w:t>
      </w:r>
      <w:r>
        <w:rPr>
          <w:snapToGrid w:val="0"/>
        </w:rPr>
        <w:t>.</w:t>
      </w:r>
      <w:r>
        <w:rPr>
          <w:snapToGrid w:val="0"/>
        </w:rPr>
        <w:tab/>
        <w:t>Saving for other powers</w:t>
      </w:r>
      <w:bookmarkEnd w:id="72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24" w:name="_Toc386714845"/>
      <w:r>
        <w:rPr>
          <w:rStyle w:val="CharSectno"/>
        </w:rPr>
        <w:t>11</w:t>
      </w:r>
      <w:r>
        <w:rPr>
          <w:snapToGrid w:val="0"/>
        </w:rPr>
        <w:t>.</w:t>
      </w:r>
      <w:r>
        <w:rPr>
          <w:snapToGrid w:val="0"/>
        </w:rPr>
        <w:tab/>
        <w:t>Court may make peremptory order in first instance</w:t>
      </w:r>
      <w:bookmarkEnd w:id="72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25" w:name="_Toc386714846"/>
      <w:r>
        <w:rPr>
          <w:rStyle w:val="CharSectno"/>
        </w:rPr>
        <w:t>12</w:t>
      </w:r>
      <w:r>
        <w:rPr>
          <w:snapToGrid w:val="0"/>
        </w:rPr>
        <w:t>.</w:t>
      </w:r>
      <w:r>
        <w:rPr>
          <w:snapToGrid w:val="0"/>
        </w:rPr>
        <w:tab/>
        <w:t>Application of r. 6 to 9 to attachment etc.</w:t>
      </w:r>
      <w:bookmarkEnd w:id="72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26" w:name="_Toc386714847"/>
      <w:r>
        <w:rPr>
          <w:rStyle w:val="CharPartNo"/>
        </w:rPr>
        <w:t>Order 56</w:t>
      </w:r>
      <w:r>
        <w:rPr>
          <w:b w:val="0"/>
        </w:rPr>
        <w:t> </w:t>
      </w:r>
      <w:r>
        <w:t>—</w:t>
      </w:r>
      <w:r>
        <w:rPr>
          <w:b w:val="0"/>
        </w:rPr>
        <w:t> </w:t>
      </w:r>
      <w:r>
        <w:rPr>
          <w:rStyle w:val="CharPartText"/>
        </w:rPr>
        <w:t>Judicial review</w:t>
      </w:r>
      <w:bookmarkEnd w:id="726"/>
    </w:p>
    <w:p>
      <w:pPr>
        <w:pStyle w:val="Footnoteheading"/>
      </w:pPr>
      <w:r>
        <w:tab/>
        <w:t>[Heading inserted in Gazette 17 Dec 2013 p. 6231.]</w:t>
      </w:r>
    </w:p>
    <w:p>
      <w:pPr>
        <w:pStyle w:val="Heading3"/>
      </w:pPr>
      <w:bookmarkStart w:id="727" w:name="_Toc386714848"/>
      <w:r>
        <w:rPr>
          <w:rStyle w:val="CharDivNo"/>
        </w:rPr>
        <w:t>Division 1</w:t>
      </w:r>
      <w:r>
        <w:t> — </w:t>
      </w:r>
      <w:r>
        <w:rPr>
          <w:rStyle w:val="CharDivText"/>
        </w:rPr>
        <w:t>General</w:t>
      </w:r>
      <w:bookmarkEnd w:id="727"/>
    </w:p>
    <w:p>
      <w:pPr>
        <w:pStyle w:val="Footnoteheading"/>
      </w:pPr>
      <w:r>
        <w:tab/>
        <w:t>[Heading inserted in Gazette 21 Feb 2007 p. 559.]</w:t>
      </w:r>
    </w:p>
    <w:p>
      <w:pPr>
        <w:pStyle w:val="Heading5"/>
      </w:pPr>
      <w:bookmarkStart w:id="728" w:name="_Toc386714849"/>
      <w:r>
        <w:rPr>
          <w:rStyle w:val="CharSectno"/>
        </w:rPr>
        <w:t>1</w:t>
      </w:r>
      <w:r>
        <w:t>.</w:t>
      </w:r>
      <w:r>
        <w:tab/>
        <w:t>Terms used</w:t>
      </w:r>
      <w:bookmarkEnd w:id="728"/>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bookmarkStart w:id="729" w:name="RuleErr_64"/>
      <w:r>
        <w:rPr>
          <w:i/>
        </w:rPr>
        <w:t>procedendo</w:t>
      </w:r>
      <w:bookmarkEnd w:id="729"/>
      <w:r>
        <w:t xml:space="preserve"> or an information of </w:t>
      </w:r>
      <w:bookmarkStart w:id="730" w:name="RuleErr_65"/>
      <w:r>
        <w:rPr>
          <w:i/>
        </w:rPr>
        <w:t>quo warranto</w:t>
      </w:r>
      <w:bookmarkEnd w:id="730"/>
      <w:r>
        <w:t>.</w:t>
      </w:r>
    </w:p>
    <w:p>
      <w:pPr>
        <w:pStyle w:val="Subsection"/>
      </w:pPr>
      <w:r>
        <w:tab/>
        <w:t>(2)</w:t>
      </w:r>
      <w:r>
        <w:tab/>
        <w:t xml:space="preserve">For the purposes of paragraph (a) of the definition of </w:t>
      </w:r>
      <w:bookmarkStart w:id="731" w:name="RuleErr_66"/>
      <w:r>
        <w:rPr>
          <w:b/>
          <w:i/>
        </w:rPr>
        <w:t>limitation period</w:t>
      </w:r>
      <w:bookmarkEnd w:id="731"/>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732" w:name="_Toc386714850"/>
      <w:r>
        <w:rPr>
          <w:rStyle w:val="CharSectno"/>
        </w:rPr>
        <w:t>2</w:t>
      </w:r>
      <w:r>
        <w:t>.</w:t>
      </w:r>
      <w:r>
        <w:tab/>
        <w:t>Making an application</w:t>
      </w:r>
      <w:bookmarkEnd w:id="73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733" w:name="_Toc386714851"/>
      <w:r>
        <w:rPr>
          <w:rStyle w:val="CharSectno"/>
        </w:rPr>
        <w:t>3</w:t>
      </w:r>
      <w:r>
        <w:t>.</w:t>
      </w:r>
      <w:r>
        <w:tab/>
        <w:t>Serving an application</w:t>
      </w:r>
      <w:bookmarkEnd w:id="733"/>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734" w:name="_Toc386714852"/>
      <w:r>
        <w:rPr>
          <w:rStyle w:val="CharSectno"/>
        </w:rPr>
        <w:t>4</w:t>
      </w:r>
      <w:r>
        <w:t>.</w:t>
      </w:r>
      <w:r>
        <w:tab/>
        <w:t>Options of person served with application</w:t>
      </w:r>
      <w:bookmarkEnd w:id="734"/>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735" w:name="_Toc386714853"/>
      <w:r>
        <w:rPr>
          <w:rStyle w:val="CharSectno"/>
        </w:rPr>
        <w:t>5</w:t>
      </w:r>
      <w:r>
        <w:t>.</w:t>
      </w:r>
      <w:r>
        <w:tab/>
        <w:t>Procedure on application</w:t>
      </w:r>
      <w:bookmarkEnd w:id="73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736" w:name="_Toc386714854"/>
      <w:r>
        <w:rPr>
          <w:rStyle w:val="CharSectno"/>
        </w:rPr>
        <w:t>6</w:t>
      </w:r>
      <w:r>
        <w:t>.</w:t>
      </w:r>
      <w:r>
        <w:tab/>
        <w:t>Discovery and interrogatories</w:t>
      </w:r>
      <w:bookmarkEnd w:id="736"/>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737" w:name="_Toc386714855"/>
      <w:r>
        <w:rPr>
          <w:rStyle w:val="CharSectno"/>
        </w:rPr>
        <w:t>7</w:t>
      </w:r>
      <w:r>
        <w:t>.</w:t>
      </w:r>
      <w:r>
        <w:tab/>
        <w:t>Costs</w:t>
      </w:r>
      <w:bookmarkEnd w:id="73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738" w:name="_Toc386714856"/>
      <w:r>
        <w:rPr>
          <w:rStyle w:val="CharSectno"/>
        </w:rPr>
        <w:t>10</w:t>
      </w:r>
      <w:r>
        <w:rPr>
          <w:snapToGrid w:val="0"/>
        </w:rPr>
        <w:t>.</w:t>
      </w:r>
      <w:r>
        <w:rPr>
          <w:snapToGrid w:val="0"/>
        </w:rPr>
        <w:tab/>
        <w:t>Issue and filing of writs</w:t>
      </w:r>
      <w:bookmarkEnd w:id="738"/>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739" w:name="_Toc386714857"/>
      <w:r>
        <w:rPr>
          <w:rStyle w:val="CharDivNo"/>
        </w:rPr>
        <w:t>Division 2</w:t>
      </w:r>
      <w:r>
        <w:t> — </w:t>
      </w:r>
      <w:r>
        <w:rPr>
          <w:rStyle w:val="CharDivText"/>
        </w:rPr>
        <w:t>Certiorari</w:t>
      </w:r>
      <w:bookmarkEnd w:id="739"/>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740" w:name="_Toc386714858"/>
      <w:r>
        <w:rPr>
          <w:rStyle w:val="CharSectno"/>
        </w:rPr>
        <w:t>14</w:t>
      </w:r>
      <w:r>
        <w:rPr>
          <w:snapToGrid w:val="0"/>
        </w:rPr>
        <w:t>.</w:t>
      </w:r>
      <w:r>
        <w:rPr>
          <w:snapToGrid w:val="0"/>
        </w:rPr>
        <w:tab/>
        <w:t>Forms</w:t>
      </w:r>
      <w:bookmarkEnd w:id="74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41" w:name="_Toc386714859"/>
      <w:r>
        <w:rPr>
          <w:rStyle w:val="CharDivNo"/>
        </w:rPr>
        <w:t>Division 3</w:t>
      </w:r>
      <w:r>
        <w:t> — </w:t>
      </w:r>
      <w:r>
        <w:rPr>
          <w:rStyle w:val="CharDivText"/>
        </w:rPr>
        <w:t>Mandamus</w:t>
      </w:r>
      <w:bookmarkEnd w:id="741"/>
    </w:p>
    <w:p>
      <w:pPr>
        <w:pStyle w:val="Footnoteheading"/>
      </w:pPr>
      <w:r>
        <w:tab/>
        <w:t>[Heading inserted in Gazette 21 Feb 2007 p. 560.]</w:t>
      </w:r>
    </w:p>
    <w:p>
      <w:pPr>
        <w:pStyle w:val="Heading5"/>
        <w:rPr>
          <w:snapToGrid w:val="0"/>
        </w:rPr>
      </w:pPr>
      <w:bookmarkStart w:id="742" w:name="_Toc386714860"/>
      <w:r>
        <w:rPr>
          <w:rStyle w:val="CharSectno"/>
        </w:rPr>
        <w:t>15</w:t>
      </w:r>
      <w:r>
        <w:rPr>
          <w:snapToGrid w:val="0"/>
        </w:rPr>
        <w:t>.</w:t>
      </w:r>
      <w:r>
        <w:rPr>
          <w:snapToGrid w:val="0"/>
        </w:rPr>
        <w:tab/>
        <w:t>Applicant to show interest etc.</w:t>
      </w:r>
      <w:bookmarkEnd w:id="742"/>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743" w:name="_Toc386714861"/>
      <w:r>
        <w:rPr>
          <w:rStyle w:val="CharSectno"/>
        </w:rPr>
        <w:t>16</w:t>
      </w:r>
      <w:r>
        <w:rPr>
          <w:snapToGrid w:val="0"/>
        </w:rPr>
        <w:t>.</w:t>
      </w:r>
      <w:r>
        <w:rPr>
          <w:snapToGrid w:val="0"/>
        </w:rPr>
        <w:tab/>
        <w:t>Form of writ</w:t>
      </w:r>
      <w:bookmarkEnd w:id="74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44" w:name="_Toc386714862"/>
      <w:r>
        <w:rPr>
          <w:rStyle w:val="CharSectno"/>
        </w:rPr>
        <w:t>17</w:t>
      </w:r>
      <w:r>
        <w:rPr>
          <w:snapToGrid w:val="0"/>
        </w:rPr>
        <w:t>.</w:t>
      </w:r>
      <w:r>
        <w:rPr>
          <w:snapToGrid w:val="0"/>
        </w:rPr>
        <w:tab/>
        <w:t>Time for return of writ</w:t>
      </w:r>
      <w:bookmarkEnd w:id="74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45" w:name="_Toc386714863"/>
      <w:r>
        <w:rPr>
          <w:rStyle w:val="CharSectno"/>
        </w:rPr>
        <w:t>18</w:t>
      </w:r>
      <w:r>
        <w:rPr>
          <w:snapToGrid w:val="0"/>
        </w:rPr>
        <w:t>.</w:t>
      </w:r>
      <w:r>
        <w:rPr>
          <w:snapToGrid w:val="0"/>
        </w:rPr>
        <w:tab/>
        <w:t>Service</w:t>
      </w:r>
      <w:bookmarkEnd w:id="74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46" w:name="_Toc386714864"/>
      <w:r>
        <w:rPr>
          <w:rStyle w:val="CharSectno"/>
        </w:rPr>
        <w:t>19</w:t>
      </w:r>
      <w:r>
        <w:rPr>
          <w:snapToGrid w:val="0"/>
        </w:rPr>
        <w:t>.</w:t>
      </w:r>
      <w:r>
        <w:rPr>
          <w:snapToGrid w:val="0"/>
        </w:rPr>
        <w:tab/>
        <w:t>Service on corporate body, or justices</w:t>
      </w:r>
      <w:bookmarkEnd w:id="74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47" w:name="_Toc386714865"/>
      <w:r>
        <w:rPr>
          <w:rStyle w:val="CharSectno"/>
        </w:rPr>
        <w:t>20</w:t>
      </w:r>
      <w:r>
        <w:rPr>
          <w:snapToGrid w:val="0"/>
        </w:rPr>
        <w:t>.</w:t>
      </w:r>
      <w:r>
        <w:rPr>
          <w:snapToGrid w:val="0"/>
        </w:rPr>
        <w:tab/>
        <w:t>Return, content etc. of</w:t>
      </w:r>
      <w:bookmarkEnd w:id="74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48" w:name="_Toc386714866"/>
      <w:r>
        <w:rPr>
          <w:rStyle w:val="CharSectno"/>
        </w:rPr>
        <w:t>21</w:t>
      </w:r>
      <w:r>
        <w:rPr>
          <w:snapToGrid w:val="0"/>
        </w:rPr>
        <w:t>.</w:t>
      </w:r>
      <w:r>
        <w:rPr>
          <w:snapToGrid w:val="0"/>
        </w:rPr>
        <w:tab/>
        <w:t>Pleading to return</w:t>
      </w:r>
      <w:bookmarkEnd w:id="74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49" w:name="_Toc386714867"/>
      <w:r>
        <w:rPr>
          <w:rStyle w:val="CharSectno"/>
        </w:rPr>
        <w:t>22</w:t>
      </w:r>
      <w:r>
        <w:rPr>
          <w:snapToGrid w:val="0"/>
        </w:rPr>
        <w:t>.</w:t>
      </w:r>
      <w:r>
        <w:rPr>
          <w:snapToGrid w:val="0"/>
        </w:rPr>
        <w:tab/>
        <w:t>No motion for judgment needed in some cases</w:t>
      </w:r>
      <w:bookmarkEnd w:id="74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50" w:name="_Toc386714868"/>
      <w:r>
        <w:rPr>
          <w:rStyle w:val="CharSectno"/>
        </w:rPr>
        <w:t>23</w:t>
      </w:r>
      <w:r>
        <w:rPr>
          <w:snapToGrid w:val="0"/>
        </w:rPr>
        <w:t>.</w:t>
      </w:r>
      <w:r>
        <w:rPr>
          <w:snapToGrid w:val="0"/>
        </w:rPr>
        <w:tab/>
        <w:t>Peremptory writ</w:t>
      </w:r>
      <w:bookmarkEnd w:id="75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51" w:name="_Toc386714869"/>
      <w:r>
        <w:rPr>
          <w:rStyle w:val="CharSectno"/>
        </w:rPr>
        <w:t>24</w:t>
      </w:r>
      <w:r>
        <w:rPr>
          <w:snapToGrid w:val="0"/>
        </w:rPr>
        <w:t>.</w:t>
      </w:r>
      <w:r>
        <w:rPr>
          <w:snapToGrid w:val="0"/>
        </w:rPr>
        <w:tab/>
        <w:t>Costs</w:t>
      </w:r>
      <w:bookmarkEnd w:id="75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52" w:name="_Toc386714870"/>
      <w:r>
        <w:rPr>
          <w:rStyle w:val="CharSectno"/>
        </w:rPr>
        <w:t>25</w:t>
      </w:r>
      <w:r>
        <w:rPr>
          <w:snapToGrid w:val="0"/>
        </w:rPr>
        <w:t>.</w:t>
      </w:r>
      <w:r>
        <w:rPr>
          <w:snapToGrid w:val="0"/>
        </w:rPr>
        <w:tab/>
        <w:t>Proceedings in nature of interpleader</w:t>
      </w:r>
      <w:bookmarkEnd w:id="75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753" w:name="_Toc386714871"/>
      <w:r>
        <w:rPr>
          <w:rStyle w:val="CharSectno"/>
        </w:rPr>
        <w:t>26</w:t>
      </w:r>
      <w:r>
        <w:rPr>
          <w:snapToGrid w:val="0"/>
        </w:rPr>
        <w:t>.</w:t>
      </w:r>
      <w:r>
        <w:rPr>
          <w:snapToGrid w:val="0"/>
        </w:rPr>
        <w:tab/>
        <w:t>Proceedings not to abate due to death etc.</w:t>
      </w:r>
      <w:bookmarkEnd w:id="75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754" w:name="_Toc386714872"/>
      <w:r>
        <w:rPr>
          <w:rStyle w:val="CharSectno"/>
        </w:rPr>
        <w:t>28</w:t>
      </w:r>
      <w:r>
        <w:rPr>
          <w:snapToGrid w:val="0"/>
        </w:rPr>
        <w:t>.</w:t>
      </w:r>
      <w:r>
        <w:rPr>
          <w:snapToGrid w:val="0"/>
        </w:rPr>
        <w:tab/>
        <w:t>Mandamus by order</w:t>
      </w:r>
      <w:bookmarkEnd w:id="754"/>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55" w:name="_Toc386714873"/>
      <w:r>
        <w:rPr>
          <w:rStyle w:val="CharSectno"/>
        </w:rPr>
        <w:t>29</w:t>
      </w:r>
      <w:r>
        <w:rPr>
          <w:snapToGrid w:val="0"/>
        </w:rPr>
        <w:t>.</w:t>
      </w:r>
      <w:r>
        <w:rPr>
          <w:snapToGrid w:val="0"/>
        </w:rPr>
        <w:tab/>
        <w:t>No action against party obeying writ or order</w:t>
      </w:r>
      <w:bookmarkEnd w:id="75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56" w:name="_Toc386714874"/>
      <w:r>
        <w:rPr>
          <w:rStyle w:val="CharDivNo"/>
        </w:rPr>
        <w:t>Division 4</w:t>
      </w:r>
      <w:r>
        <w:t> — </w:t>
      </w:r>
      <w:r>
        <w:rPr>
          <w:rStyle w:val="CharDivText"/>
        </w:rPr>
        <w:t xml:space="preserve">Prohibition and </w:t>
      </w:r>
      <w:r>
        <w:rPr>
          <w:rStyle w:val="CharDivText"/>
          <w:i/>
        </w:rPr>
        <w:t>procedendo</w:t>
      </w:r>
      <w:bookmarkEnd w:id="756"/>
    </w:p>
    <w:p>
      <w:pPr>
        <w:pStyle w:val="Footnoteheading"/>
      </w:pPr>
      <w:r>
        <w:tab/>
        <w:t>[Heading inserted in Gazette 17 Dec 2013 p. 6235.]</w:t>
      </w:r>
    </w:p>
    <w:p>
      <w:pPr>
        <w:pStyle w:val="Heading5"/>
        <w:rPr>
          <w:snapToGrid w:val="0"/>
        </w:rPr>
      </w:pPr>
      <w:bookmarkStart w:id="757" w:name="_Toc386714875"/>
      <w:r>
        <w:rPr>
          <w:rStyle w:val="CharSectno"/>
        </w:rPr>
        <w:t>30</w:t>
      </w:r>
      <w:r>
        <w:rPr>
          <w:snapToGrid w:val="0"/>
        </w:rPr>
        <w:t>.</w:t>
      </w:r>
      <w:r>
        <w:rPr>
          <w:snapToGrid w:val="0"/>
        </w:rPr>
        <w:tab/>
        <w:t>Court may direct service of statement of claim instead of issuing prohibition</w:t>
      </w:r>
      <w:bookmarkEnd w:id="75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58" w:name="_Toc386714876"/>
      <w:r>
        <w:rPr>
          <w:rStyle w:val="CharSectno"/>
        </w:rPr>
        <w:t>31</w:t>
      </w:r>
      <w:r>
        <w:rPr>
          <w:snapToGrid w:val="0"/>
        </w:rPr>
        <w:t>.</w:t>
      </w:r>
      <w:r>
        <w:rPr>
          <w:snapToGrid w:val="0"/>
        </w:rPr>
        <w:tab/>
        <w:t>Proceedings on judgment</w:t>
      </w:r>
      <w:bookmarkEnd w:id="75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59" w:name="_Toc386714877"/>
      <w:r>
        <w:rPr>
          <w:rStyle w:val="CharSectno"/>
        </w:rPr>
        <w:t>32</w:t>
      </w:r>
      <w:r>
        <w:rPr>
          <w:snapToGrid w:val="0"/>
        </w:rPr>
        <w:t>.</w:t>
      </w:r>
      <w:r>
        <w:rPr>
          <w:snapToGrid w:val="0"/>
        </w:rPr>
        <w:tab/>
        <w:t xml:space="preserve">Writ of </w:t>
      </w:r>
      <w:bookmarkStart w:id="760" w:name="RuleErr_67"/>
      <w:r>
        <w:rPr>
          <w:i/>
          <w:snapToGrid w:val="0"/>
        </w:rPr>
        <w:t>procedendo</w:t>
      </w:r>
      <w:bookmarkEnd w:id="760"/>
      <w:bookmarkEnd w:id="75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bookmarkStart w:id="761" w:name="RuleErr_68"/>
      <w:r>
        <w:rPr>
          <w:i/>
          <w:snapToGrid w:val="0"/>
        </w:rPr>
        <w:t>procedendo</w:t>
      </w:r>
      <w:bookmarkEnd w:id="761"/>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bookmarkStart w:id="762" w:name="RuleErr_69"/>
      <w:r>
        <w:rPr>
          <w:i/>
          <w:snapToGrid w:val="0"/>
        </w:rPr>
        <w:t>procedendo</w:t>
      </w:r>
      <w:bookmarkEnd w:id="762"/>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63" w:name="_Toc386714878"/>
      <w:r>
        <w:rPr>
          <w:rStyle w:val="CharSectno"/>
        </w:rPr>
        <w:t>33</w:t>
      </w:r>
      <w:r>
        <w:rPr>
          <w:snapToGrid w:val="0"/>
        </w:rPr>
        <w:t>.</w:t>
      </w:r>
      <w:r>
        <w:rPr>
          <w:snapToGrid w:val="0"/>
        </w:rPr>
        <w:tab/>
        <w:t>Prohibition by order</w:t>
      </w:r>
      <w:bookmarkEnd w:id="763"/>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64" w:name="_Toc386714879"/>
      <w:r>
        <w:rPr>
          <w:rStyle w:val="CharDivNo"/>
        </w:rPr>
        <w:t>Division 5</w:t>
      </w:r>
      <w:r>
        <w:t> — </w:t>
      </w:r>
      <w:bookmarkStart w:id="765" w:name="RuleErr_70"/>
      <w:r>
        <w:rPr>
          <w:rStyle w:val="CharDivText"/>
          <w:i/>
          <w:iCs/>
        </w:rPr>
        <w:t>Quo warranto</w:t>
      </w:r>
      <w:bookmarkEnd w:id="765"/>
      <w:bookmarkEnd w:id="764"/>
    </w:p>
    <w:p>
      <w:pPr>
        <w:pStyle w:val="Footnoteheading"/>
      </w:pPr>
      <w:r>
        <w:tab/>
        <w:t>[Heading inserted in Gazette 21 Feb 2007 p. 560.]</w:t>
      </w:r>
    </w:p>
    <w:p>
      <w:pPr>
        <w:pStyle w:val="Heading5"/>
      </w:pPr>
      <w:bookmarkStart w:id="766" w:name="_Toc386714880"/>
      <w:r>
        <w:rPr>
          <w:rStyle w:val="CharSectno"/>
        </w:rPr>
        <w:t>34A</w:t>
      </w:r>
      <w:r>
        <w:t>.</w:t>
      </w:r>
      <w:r>
        <w:tab/>
        <w:t xml:space="preserve">Application for information of </w:t>
      </w:r>
      <w:bookmarkStart w:id="767" w:name="RuleErr_71"/>
      <w:r>
        <w:rPr>
          <w:i/>
        </w:rPr>
        <w:t>quo warranto</w:t>
      </w:r>
      <w:bookmarkEnd w:id="767"/>
      <w:bookmarkEnd w:id="766"/>
    </w:p>
    <w:p>
      <w:pPr>
        <w:pStyle w:val="Subsection"/>
      </w:pPr>
      <w:r>
        <w:tab/>
      </w:r>
      <w:r>
        <w:tab/>
        <w:t xml:space="preserve">To apply for an information of </w:t>
      </w:r>
      <w:bookmarkStart w:id="768" w:name="RuleErr_72"/>
      <w:r>
        <w:rPr>
          <w:i/>
        </w:rPr>
        <w:t>quo warranto</w:t>
      </w:r>
      <w:bookmarkEnd w:id="768"/>
      <w:r>
        <w:t xml:space="preserve"> without applying for judicial review, a person must apply </w:t>
      </w:r>
      <w:bookmarkStart w:id="769" w:name="RuleErr_73"/>
      <w:r>
        <w:rPr>
          <w:i/>
        </w:rPr>
        <w:t>ex parte</w:t>
      </w:r>
      <w:bookmarkEnd w:id="769"/>
      <w:r>
        <w:t xml:space="preserve"> by originating motion.</w:t>
      </w:r>
    </w:p>
    <w:p>
      <w:pPr>
        <w:pStyle w:val="Footnotesection"/>
      </w:pPr>
      <w:r>
        <w:tab/>
        <w:t>[Rule 34A inserted in Gazette 17 Dec 2013 p. 6236.]</w:t>
      </w:r>
    </w:p>
    <w:p>
      <w:pPr>
        <w:pStyle w:val="Heading5"/>
        <w:rPr>
          <w:snapToGrid w:val="0"/>
        </w:rPr>
      </w:pPr>
      <w:bookmarkStart w:id="770" w:name="_Toc386714881"/>
      <w:r>
        <w:rPr>
          <w:rStyle w:val="CharSectno"/>
        </w:rPr>
        <w:t>34</w:t>
      </w:r>
      <w:r>
        <w:rPr>
          <w:snapToGrid w:val="0"/>
        </w:rPr>
        <w:t>.</w:t>
      </w:r>
      <w:r>
        <w:rPr>
          <w:snapToGrid w:val="0"/>
        </w:rPr>
        <w:tab/>
        <w:t>Rules of court applicable</w:t>
      </w:r>
      <w:bookmarkEnd w:id="77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bookmarkStart w:id="771" w:name="RuleErr_74"/>
      <w:r>
        <w:rPr>
          <w:i/>
          <w:snapToGrid w:val="0"/>
        </w:rPr>
        <w:t>quo warranto</w:t>
      </w:r>
      <w:bookmarkEnd w:id="771"/>
      <w:r>
        <w:rPr>
          <w:snapToGrid w:val="0"/>
        </w:rPr>
        <w:t>.</w:t>
      </w:r>
    </w:p>
    <w:p>
      <w:pPr>
        <w:pStyle w:val="Footnotesection"/>
      </w:pPr>
      <w:r>
        <w:tab/>
        <w:t xml:space="preserve">[Rule 34 amended in Gazette 9 Nov 1973 p. 4165.] </w:t>
      </w:r>
    </w:p>
    <w:p>
      <w:pPr>
        <w:pStyle w:val="Heading5"/>
        <w:rPr>
          <w:snapToGrid w:val="0"/>
        </w:rPr>
      </w:pPr>
      <w:bookmarkStart w:id="772" w:name="_Toc386714882"/>
      <w:r>
        <w:rPr>
          <w:rStyle w:val="CharSectno"/>
        </w:rPr>
        <w:t>35</w:t>
      </w:r>
      <w:r>
        <w:rPr>
          <w:snapToGrid w:val="0"/>
        </w:rPr>
        <w:t>.</w:t>
      </w:r>
      <w:r>
        <w:rPr>
          <w:snapToGrid w:val="0"/>
        </w:rPr>
        <w:tab/>
        <w:t>Signature and service of information</w:t>
      </w:r>
      <w:bookmarkEnd w:id="77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73" w:name="_Toc38671488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73"/>
    </w:p>
    <w:p>
      <w:pPr>
        <w:pStyle w:val="Footnotesection"/>
      </w:pPr>
      <w:r>
        <w:tab/>
        <w:t xml:space="preserve">[Heading inserted in Gazette 29 Apr 2005 p. 1797.] </w:t>
      </w:r>
    </w:p>
    <w:p>
      <w:pPr>
        <w:pStyle w:val="Heading5"/>
      </w:pPr>
      <w:bookmarkStart w:id="774" w:name="_Toc386714884"/>
      <w:r>
        <w:rPr>
          <w:rStyle w:val="CharSectno"/>
        </w:rPr>
        <w:t>1</w:t>
      </w:r>
      <w:r>
        <w:t>.</w:t>
      </w:r>
      <w:r>
        <w:tab/>
        <w:t>Terms used</w:t>
      </w:r>
      <w:bookmarkEnd w:id="774"/>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75" w:name="_Toc386714885"/>
      <w:r>
        <w:rPr>
          <w:rStyle w:val="CharSectno"/>
        </w:rPr>
        <w:t>2</w:t>
      </w:r>
      <w:r>
        <w:t>.</w:t>
      </w:r>
      <w:r>
        <w:tab/>
        <w:t>Application for review order, making</w:t>
      </w:r>
      <w:bookmarkEnd w:id="775"/>
    </w:p>
    <w:p>
      <w:pPr>
        <w:pStyle w:val="Subsection"/>
      </w:pPr>
      <w:r>
        <w:tab/>
        <w:t>(1)</w:t>
      </w:r>
      <w:r>
        <w:tab/>
        <w:t xml:space="preserve">An application to the Court for a review order — </w:t>
      </w:r>
    </w:p>
    <w:p>
      <w:pPr>
        <w:pStyle w:val="Indenta"/>
      </w:pPr>
      <w:r>
        <w:tab/>
        <w:t>(a)</w:t>
      </w:r>
      <w:r>
        <w:tab/>
        <w:t xml:space="preserve">must be made </w:t>
      </w:r>
      <w:bookmarkStart w:id="776" w:name="RuleErr_75"/>
      <w:r>
        <w:rPr>
          <w:i/>
        </w:rPr>
        <w:t>ex parte</w:t>
      </w:r>
      <w:bookmarkEnd w:id="776"/>
      <w:r>
        <w:t>; and</w:t>
      </w:r>
    </w:p>
    <w:p>
      <w:pPr>
        <w:pStyle w:val="Indenta"/>
      </w:pPr>
      <w:r>
        <w:tab/>
        <w:t>(b)</w:t>
      </w:r>
      <w:r>
        <w:tab/>
        <w:t xml:space="preserve">must be titled “In the matter of an application under the </w:t>
      </w:r>
      <w:r>
        <w:rPr>
          <w:i/>
        </w:rPr>
        <w:t xml:space="preserve">Magistrates Court Act 2004 </w:t>
      </w:r>
      <w:r>
        <w:t>section 36 for a review order against [</w:t>
      </w:r>
      <w:bookmarkStart w:id="777" w:name="RuleErr_76"/>
      <w:r>
        <w:rPr>
          <w:i/>
        </w:rPr>
        <w:t>name of the Court officer</w:t>
      </w:r>
      <w:bookmarkEnd w:id="777"/>
      <w:r>
        <w:t>], [</w:t>
      </w:r>
      <w:bookmarkStart w:id="778" w:name="RuleErr_77"/>
      <w:r>
        <w:rPr>
          <w:i/>
        </w:rPr>
        <w:t>title of office held</w:t>
      </w:r>
      <w:bookmarkEnd w:id="778"/>
      <w:r>
        <w:t>] of the [</w:t>
      </w:r>
      <w:bookmarkStart w:id="779" w:name="RuleErr_78"/>
      <w:r>
        <w:rPr>
          <w:i/>
        </w:rPr>
        <w:t>name of court</w:t>
      </w:r>
      <w:bookmarkEnd w:id="779"/>
      <w:r>
        <w:t>] at [</w:t>
      </w:r>
      <w:bookmarkStart w:id="780" w:name="RuleErr_79"/>
      <w:r>
        <w:rPr>
          <w:i/>
        </w:rPr>
        <w:t>place</w:t>
      </w:r>
      <w:bookmarkEnd w:id="780"/>
      <w:r>
        <w:t xml:space="preserve">] </w:t>
      </w:r>
      <w:bookmarkStart w:id="781" w:name="RuleErr_80"/>
      <w:r>
        <w:rPr>
          <w:i/>
        </w:rPr>
        <w:t>EX PARTE</w:t>
      </w:r>
      <w:bookmarkEnd w:id="781"/>
      <w:r>
        <w:t xml:space="preserve"> [</w:t>
      </w:r>
      <w:bookmarkStart w:id="782" w:name="RuleErr_81"/>
      <w:r>
        <w:rPr>
          <w:i/>
        </w:rPr>
        <w:t>name of applicant</w:t>
      </w:r>
      <w:bookmarkEnd w:id="782"/>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83" w:name="_Toc386714886"/>
      <w:r>
        <w:rPr>
          <w:rStyle w:val="CharSectno"/>
        </w:rPr>
        <w:t>3</w:t>
      </w:r>
      <w:r>
        <w:t>.</w:t>
      </w:r>
      <w:r>
        <w:tab/>
        <w:t>Application for review order, procedure on</w:t>
      </w:r>
      <w:bookmarkEnd w:id="78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84" w:name="_Toc386714887"/>
      <w:r>
        <w:rPr>
          <w:rStyle w:val="CharSectno"/>
        </w:rPr>
        <w:t>4</w:t>
      </w:r>
      <w:r>
        <w:t>.</w:t>
      </w:r>
      <w:r>
        <w:tab/>
        <w:t>Review order, service of</w:t>
      </w:r>
      <w:bookmarkEnd w:id="78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85" w:name="_Toc386714888"/>
      <w:r>
        <w:rPr>
          <w:rStyle w:val="CharSectno"/>
        </w:rPr>
        <w:t>5</w:t>
      </w:r>
      <w:r>
        <w:t>.</w:t>
      </w:r>
      <w:r>
        <w:tab/>
        <w:t>Review order, hearing of</w:t>
      </w:r>
      <w:bookmarkEnd w:id="78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86" w:name="_Toc386714889"/>
      <w:r>
        <w:rPr>
          <w:rStyle w:val="CharSectno"/>
        </w:rPr>
        <w:t>6</w:t>
      </w:r>
      <w:r>
        <w:t>.</w:t>
      </w:r>
      <w:r>
        <w:tab/>
        <w:t>Final order, making and service of</w:t>
      </w:r>
      <w:bookmarkEnd w:id="786"/>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87" w:name="_Toc386714890"/>
      <w:r>
        <w:rPr>
          <w:rStyle w:val="CharPartNo"/>
        </w:rPr>
        <w:t>Order 57</w:t>
      </w:r>
      <w:r>
        <w:rPr>
          <w:rStyle w:val="CharDivNo"/>
        </w:rPr>
        <w:t> </w:t>
      </w:r>
      <w:r>
        <w:t>—</w:t>
      </w:r>
      <w:r>
        <w:rPr>
          <w:rStyle w:val="CharDivText"/>
        </w:rPr>
        <w:t> </w:t>
      </w:r>
      <w:r>
        <w:rPr>
          <w:rStyle w:val="CharPartText"/>
        </w:rPr>
        <w:t>Habeas corpus</w:t>
      </w:r>
      <w:bookmarkEnd w:id="787"/>
    </w:p>
    <w:p>
      <w:pPr>
        <w:pStyle w:val="Heading5"/>
        <w:spacing w:before="180"/>
        <w:rPr>
          <w:snapToGrid w:val="0"/>
        </w:rPr>
      </w:pPr>
      <w:bookmarkStart w:id="788" w:name="_Toc386714891"/>
      <w:r>
        <w:rPr>
          <w:rStyle w:val="CharSectno"/>
        </w:rPr>
        <w:t>1</w:t>
      </w:r>
      <w:r>
        <w:rPr>
          <w:snapToGrid w:val="0"/>
        </w:rPr>
        <w:t>.</w:t>
      </w:r>
      <w:r>
        <w:rPr>
          <w:snapToGrid w:val="0"/>
        </w:rPr>
        <w:tab/>
        <w:t>Application for writ</w:t>
      </w:r>
      <w:bookmarkEnd w:id="788"/>
    </w:p>
    <w:p>
      <w:pPr>
        <w:pStyle w:val="Subsection"/>
        <w:rPr>
          <w:snapToGrid w:val="0"/>
        </w:rPr>
      </w:pPr>
      <w:r>
        <w:rPr>
          <w:snapToGrid w:val="0"/>
        </w:rPr>
        <w:tab/>
        <w:t>(1)</w:t>
      </w:r>
      <w:r>
        <w:rPr>
          <w:snapToGrid w:val="0"/>
        </w:rPr>
        <w:tab/>
        <w:t xml:space="preserve">An application for a writ of </w:t>
      </w:r>
      <w:bookmarkStart w:id="789" w:name="RuleErr_82"/>
      <w:r>
        <w:rPr>
          <w:i/>
          <w:snapToGrid w:val="0"/>
        </w:rPr>
        <w:t>habeas corpus ad subjiciendum</w:t>
      </w:r>
      <w:bookmarkEnd w:id="789"/>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bookmarkStart w:id="790" w:name="RuleErr_83"/>
      <w:r>
        <w:rPr>
          <w:i/>
          <w:snapToGrid w:val="0"/>
        </w:rPr>
        <w:t>ex parte</w:t>
      </w:r>
      <w:bookmarkEnd w:id="790"/>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91" w:name="_Toc386714892"/>
      <w:r>
        <w:rPr>
          <w:rStyle w:val="CharSectno"/>
        </w:rPr>
        <w:t>2</w:t>
      </w:r>
      <w:r>
        <w:rPr>
          <w:snapToGrid w:val="0"/>
        </w:rPr>
        <w:t>.</w:t>
      </w:r>
      <w:r>
        <w:rPr>
          <w:snapToGrid w:val="0"/>
        </w:rPr>
        <w:tab/>
        <w:t xml:space="preserve">Power of Court when </w:t>
      </w:r>
      <w:bookmarkStart w:id="792" w:name="RuleErr_84"/>
      <w:r>
        <w:rPr>
          <w:i/>
          <w:snapToGrid w:val="0"/>
        </w:rPr>
        <w:t>ex parte</w:t>
      </w:r>
      <w:bookmarkEnd w:id="792"/>
      <w:r>
        <w:rPr>
          <w:snapToGrid w:val="0"/>
        </w:rPr>
        <w:t xml:space="preserve"> application made</w:t>
      </w:r>
      <w:bookmarkEnd w:id="791"/>
    </w:p>
    <w:p>
      <w:pPr>
        <w:pStyle w:val="Subsection"/>
        <w:spacing w:before="120"/>
      </w:pPr>
      <w:r>
        <w:tab/>
        <w:t>(1)</w:t>
      </w:r>
      <w:r>
        <w:tab/>
        <w:t xml:space="preserve">The judge to whom an application is made under rule 1 </w:t>
      </w:r>
      <w:bookmarkStart w:id="793" w:name="RuleErr_85"/>
      <w:r>
        <w:rPr>
          <w:i/>
        </w:rPr>
        <w:t>ex parte</w:t>
      </w:r>
      <w:bookmarkEnd w:id="793"/>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94" w:name="_Toc386714893"/>
      <w:r>
        <w:rPr>
          <w:rStyle w:val="CharSectno"/>
        </w:rPr>
        <w:t>3</w:t>
      </w:r>
      <w:r>
        <w:rPr>
          <w:snapToGrid w:val="0"/>
        </w:rPr>
        <w:t>.</w:t>
      </w:r>
      <w:r>
        <w:rPr>
          <w:snapToGrid w:val="0"/>
        </w:rPr>
        <w:tab/>
        <w:t>Copies of affidavits to be supplied</w:t>
      </w:r>
      <w:bookmarkEnd w:id="79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95" w:name="_Toc386714894"/>
      <w:r>
        <w:rPr>
          <w:rStyle w:val="CharSectno"/>
        </w:rPr>
        <w:t>4</w:t>
      </w:r>
      <w:r>
        <w:rPr>
          <w:snapToGrid w:val="0"/>
        </w:rPr>
        <w:t>.</w:t>
      </w:r>
      <w:r>
        <w:rPr>
          <w:snapToGrid w:val="0"/>
        </w:rPr>
        <w:tab/>
        <w:t>Court may order release of person restrained</w:t>
      </w:r>
      <w:bookmarkEnd w:id="795"/>
    </w:p>
    <w:p>
      <w:pPr>
        <w:pStyle w:val="Subsection"/>
        <w:rPr>
          <w:snapToGrid w:val="0"/>
        </w:rPr>
      </w:pPr>
      <w:r>
        <w:rPr>
          <w:snapToGrid w:val="0"/>
        </w:rPr>
        <w:tab/>
      </w:r>
      <w:r>
        <w:rPr>
          <w:snapToGrid w:val="0"/>
        </w:rPr>
        <w:tab/>
        <w:t xml:space="preserve">Without prejudice to rule 2(1) the Court or judge hearing an application for a writ of </w:t>
      </w:r>
      <w:bookmarkStart w:id="796" w:name="RuleErr_86"/>
      <w:r>
        <w:rPr>
          <w:i/>
          <w:snapToGrid w:val="0"/>
        </w:rPr>
        <w:t>habeas corpus ad subjiciendum</w:t>
      </w:r>
      <w:bookmarkEnd w:id="796"/>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97" w:name="_Toc386714895"/>
      <w:r>
        <w:rPr>
          <w:rStyle w:val="CharSectno"/>
        </w:rPr>
        <w:t>5</w:t>
      </w:r>
      <w:r>
        <w:rPr>
          <w:snapToGrid w:val="0"/>
        </w:rPr>
        <w:t>.</w:t>
      </w:r>
      <w:r>
        <w:rPr>
          <w:snapToGrid w:val="0"/>
        </w:rPr>
        <w:tab/>
        <w:t>Signed copy of writ to be filed</w:t>
      </w:r>
      <w:bookmarkEnd w:id="79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98" w:name="_Toc386714896"/>
      <w:r>
        <w:rPr>
          <w:rStyle w:val="CharSectno"/>
        </w:rPr>
        <w:t>6</w:t>
      </w:r>
      <w:r>
        <w:t>.</w:t>
      </w:r>
      <w:r>
        <w:tab/>
        <w:t>Order for issue of writ, contents of</w:t>
      </w:r>
      <w:bookmarkEnd w:id="79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99" w:name="_Toc386714897"/>
      <w:r>
        <w:rPr>
          <w:rStyle w:val="CharSectno"/>
        </w:rPr>
        <w:t>7</w:t>
      </w:r>
      <w:r>
        <w:rPr>
          <w:snapToGrid w:val="0"/>
        </w:rPr>
        <w:t>.</w:t>
      </w:r>
      <w:r>
        <w:rPr>
          <w:snapToGrid w:val="0"/>
        </w:rPr>
        <w:tab/>
        <w:t>Service of writ and notice</w:t>
      </w:r>
      <w:bookmarkEnd w:id="79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bookmarkStart w:id="800" w:name="RuleErr_87"/>
      <w:r>
        <w:rPr>
          <w:i/>
          <w:snapToGrid w:val="0"/>
        </w:rPr>
        <w:t>habeas corpus ad subjiciendum</w:t>
      </w:r>
      <w:bookmarkEnd w:id="800"/>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01" w:name="_Toc386714898"/>
      <w:r>
        <w:rPr>
          <w:rStyle w:val="CharSectno"/>
        </w:rPr>
        <w:t>8</w:t>
      </w:r>
      <w:r>
        <w:rPr>
          <w:snapToGrid w:val="0"/>
        </w:rPr>
        <w:t>.</w:t>
      </w:r>
      <w:r>
        <w:rPr>
          <w:snapToGrid w:val="0"/>
        </w:rPr>
        <w:tab/>
        <w:t>Return to writ of habeas corpus</w:t>
      </w:r>
      <w:bookmarkEnd w:id="801"/>
      <w:r>
        <w:rPr>
          <w:snapToGrid w:val="0"/>
        </w:rPr>
        <w:t xml:space="preserve"> </w:t>
      </w:r>
    </w:p>
    <w:p>
      <w:pPr>
        <w:pStyle w:val="Subsection"/>
        <w:rPr>
          <w:snapToGrid w:val="0"/>
        </w:rPr>
      </w:pPr>
      <w:r>
        <w:rPr>
          <w:snapToGrid w:val="0"/>
        </w:rPr>
        <w:tab/>
        <w:t>(1)</w:t>
      </w:r>
      <w:r>
        <w:rPr>
          <w:snapToGrid w:val="0"/>
        </w:rPr>
        <w:tab/>
        <w:t xml:space="preserve">The person to whom a writ of </w:t>
      </w:r>
      <w:bookmarkStart w:id="802" w:name="RuleErr_88"/>
      <w:r>
        <w:rPr>
          <w:i/>
          <w:snapToGrid w:val="0"/>
        </w:rPr>
        <w:t>habeas corpus ad subjiciendum</w:t>
      </w:r>
      <w:bookmarkEnd w:id="802"/>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03" w:name="_Toc386714899"/>
      <w:r>
        <w:rPr>
          <w:rStyle w:val="CharSectno"/>
        </w:rPr>
        <w:t>9</w:t>
      </w:r>
      <w:r>
        <w:rPr>
          <w:snapToGrid w:val="0"/>
        </w:rPr>
        <w:t>.</w:t>
      </w:r>
      <w:r>
        <w:rPr>
          <w:snapToGrid w:val="0"/>
        </w:rPr>
        <w:tab/>
        <w:t>Procedure on hearing</w:t>
      </w:r>
      <w:bookmarkEnd w:id="803"/>
    </w:p>
    <w:p>
      <w:pPr>
        <w:pStyle w:val="Subsection"/>
        <w:rPr>
          <w:snapToGrid w:val="0"/>
        </w:rPr>
      </w:pPr>
      <w:r>
        <w:rPr>
          <w:snapToGrid w:val="0"/>
        </w:rPr>
        <w:tab/>
        <w:t>(1)</w:t>
      </w:r>
      <w:r>
        <w:rPr>
          <w:snapToGrid w:val="0"/>
        </w:rPr>
        <w:tab/>
        <w:t xml:space="preserve">Upon the return of a writ of </w:t>
      </w:r>
      <w:bookmarkStart w:id="804" w:name="RuleErr_89"/>
      <w:r>
        <w:rPr>
          <w:i/>
          <w:snapToGrid w:val="0"/>
        </w:rPr>
        <w:t>habeas corpus ad subjiciendum</w:t>
      </w:r>
      <w:bookmarkEnd w:id="804"/>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05" w:name="_Toc386714900"/>
      <w:r>
        <w:rPr>
          <w:rStyle w:val="CharSectno"/>
        </w:rPr>
        <w:t>10</w:t>
      </w:r>
      <w:r>
        <w:rPr>
          <w:snapToGrid w:val="0"/>
        </w:rPr>
        <w:t>.</w:t>
      </w:r>
      <w:r>
        <w:rPr>
          <w:snapToGrid w:val="0"/>
        </w:rPr>
        <w:tab/>
        <w:t>Form of writ</w:t>
      </w:r>
      <w:bookmarkEnd w:id="805"/>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06" w:name="_Toc386714901"/>
      <w:r>
        <w:rPr>
          <w:rStyle w:val="CharPartNo"/>
        </w:rPr>
        <w:t>Order 58</w:t>
      </w:r>
      <w:r>
        <w:t> — </w:t>
      </w:r>
      <w:r>
        <w:rPr>
          <w:rStyle w:val="CharPartText"/>
        </w:rPr>
        <w:t>Proceedings by originating summons</w:t>
      </w:r>
      <w:bookmarkEnd w:id="806"/>
    </w:p>
    <w:p>
      <w:pPr>
        <w:pStyle w:val="Heading3"/>
      </w:pPr>
      <w:bookmarkStart w:id="807" w:name="_Toc386714902"/>
      <w:r>
        <w:rPr>
          <w:rStyle w:val="CharDivNo"/>
        </w:rPr>
        <w:t>Division 1</w:t>
      </w:r>
      <w:r>
        <w:t> — </w:t>
      </w:r>
      <w:r>
        <w:rPr>
          <w:rStyle w:val="CharDivText"/>
        </w:rPr>
        <w:t>Introductory</w:t>
      </w:r>
      <w:bookmarkEnd w:id="807"/>
    </w:p>
    <w:p>
      <w:pPr>
        <w:pStyle w:val="Footnoteheading"/>
      </w:pPr>
      <w:r>
        <w:tab/>
        <w:t xml:space="preserve">[Heading inserted in Gazette 22 Feb 2008 p. 638.] </w:t>
      </w:r>
    </w:p>
    <w:p>
      <w:pPr>
        <w:pStyle w:val="Heading5"/>
        <w:rPr>
          <w:snapToGrid w:val="0"/>
        </w:rPr>
      </w:pPr>
      <w:bookmarkStart w:id="808" w:name="_Toc386714903"/>
      <w:r>
        <w:rPr>
          <w:rStyle w:val="CharSectno"/>
        </w:rPr>
        <w:t>1</w:t>
      </w:r>
      <w:r>
        <w:rPr>
          <w:snapToGrid w:val="0"/>
        </w:rPr>
        <w:t>.</w:t>
      </w:r>
      <w:r>
        <w:rPr>
          <w:snapToGrid w:val="0"/>
        </w:rPr>
        <w:tab/>
        <w:t>Which proceedings to be commenced by originating summons</w:t>
      </w:r>
      <w:bookmarkEnd w:id="808"/>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09" w:name="_Toc386714904"/>
      <w:r>
        <w:rPr>
          <w:rStyle w:val="CharDivNo"/>
        </w:rPr>
        <w:t>Division 2</w:t>
      </w:r>
      <w:r>
        <w:t> — </w:t>
      </w:r>
      <w:r>
        <w:rPr>
          <w:rStyle w:val="CharDivText"/>
        </w:rPr>
        <w:t>Administration and trusts</w:t>
      </w:r>
      <w:bookmarkEnd w:id="809"/>
    </w:p>
    <w:p>
      <w:pPr>
        <w:pStyle w:val="Footnoteheading"/>
      </w:pPr>
      <w:r>
        <w:tab/>
        <w:t xml:space="preserve">[Heading inserted in Gazette 22 Feb 2008 p. 638.] </w:t>
      </w:r>
    </w:p>
    <w:p>
      <w:pPr>
        <w:pStyle w:val="Heading5"/>
        <w:rPr>
          <w:snapToGrid w:val="0"/>
        </w:rPr>
      </w:pPr>
      <w:bookmarkStart w:id="810" w:name="_Toc386714905"/>
      <w:r>
        <w:rPr>
          <w:rStyle w:val="CharSectno"/>
        </w:rPr>
        <w:t>2</w:t>
      </w:r>
      <w:r>
        <w:rPr>
          <w:snapToGrid w:val="0"/>
        </w:rPr>
        <w:t>.</w:t>
      </w:r>
      <w:r>
        <w:rPr>
          <w:snapToGrid w:val="0"/>
        </w:rPr>
        <w:tab/>
        <w:t>Executors etc. seeking certain relief without administration</w:t>
      </w:r>
      <w:bookmarkEnd w:id="81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11" w:name="_Toc386714906"/>
      <w:r>
        <w:rPr>
          <w:rStyle w:val="CharSectno"/>
        </w:rPr>
        <w:t>3</w:t>
      </w:r>
      <w:r>
        <w:rPr>
          <w:snapToGrid w:val="0"/>
        </w:rPr>
        <w:t>.</w:t>
      </w:r>
      <w:r>
        <w:rPr>
          <w:snapToGrid w:val="0"/>
        </w:rPr>
        <w:tab/>
        <w:t>Executors etc. applying for administration</w:t>
      </w:r>
      <w:bookmarkEnd w:id="81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12" w:name="_Toc386714907"/>
      <w:r>
        <w:rPr>
          <w:rStyle w:val="CharSectno"/>
        </w:rPr>
        <w:t>4</w:t>
      </w:r>
      <w:r>
        <w:rPr>
          <w:snapToGrid w:val="0"/>
        </w:rPr>
        <w:t>.</w:t>
      </w:r>
      <w:r>
        <w:rPr>
          <w:snapToGrid w:val="0"/>
        </w:rPr>
        <w:tab/>
        <w:t>Service of summons issued under r. 2 or 3</w:t>
      </w:r>
      <w:bookmarkEnd w:id="81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13" w:name="_Toc386714908"/>
      <w:r>
        <w:rPr>
          <w:rStyle w:val="CharSectno"/>
        </w:rPr>
        <w:t>5</w:t>
      </w:r>
      <w:r>
        <w:rPr>
          <w:snapToGrid w:val="0"/>
        </w:rPr>
        <w:t>.</w:t>
      </w:r>
      <w:r>
        <w:rPr>
          <w:snapToGrid w:val="0"/>
        </w:rPr>
        <w:tab/>
        <w:t>Decision without judgment for administration</w:t>
      </w:r>
      <w:bookmarkEnd w:id="81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14" w:name="_Toc386714909"/>
      <w:r>
        <w:rPr>
          <w:rStyle w:val="CharSectno"/>
        </w:rPr>
        <w:t>6</w:t>
      </w:r>
      <w:r>
        <w:rPr>
          <w:snapToGrid w:val="0"/>
        </w:rPr>
        <w:t>.</w:t>
      </w:r>
      <w:r>
        <w:rPr>
          <w:snapToGrid w:val="0"/>
        </w:rPr>
        <w:tab/>
        <w:t>Orders which may be made on application for administration etc. of trusts</w:t>
      </w:r>
      <w:bookmarkEnd w:id="81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15" w:name="_Toc386714910"/>
      <w:r>
        <w:rPr>
          <w:rStyle w:val="CharSectno"/>
        </w:rPr>
        <w:t>7</w:t>
      </w:r>
      <w:r>
        <w:rPr>
          <w:snapToGrid w:val="0"/>
        </w:rPr>
        <w:t>.</w:t>
      </w:r>
      <w:r>
        <w:rPr>
          <w:snapToGrid w:val="0"/>
        </w:rPr>
        <w:tab/>
        <w:t>Interference with discretion of trustee etc.</w:t>
      </w:r>
      <w:bookmarkEnd w:id="81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16" w:name="_Toc386714911"/>
      <w:r>
        <w:rPr>
          <w:rStyle w:val="CharSectno"/>
        </w:rPr>
        <w:t>8</w:t>
      </w:r>
      <w:r>
        <w:rPr>
          <w:snapToGrid w:val="0"/>
        </w:rPr>
        <w:t>.</w:t>
      </w:r>
      <w:r>
        <w:rPr>
          <w:snapToGrid w:val="0"/>
        </w:rPr>
        <w:tab/>
        <w:t>Conduct of sale of trust property</w:t>
      </w:r>
      <w:bookmarkEnd w:id="81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817" w:name="_Toc386714912"/>
      <w:r>
        <w:rPr>
          <w:rStyle w:val="CharDivNo"/>
        </w:rPr>
        <w:t>Division 4</w:t>
      </w:r>
      <w:r>
        <w:t> — </w:t>
      </w:r>
      <w:r>
        <w:rPr>
          <w:rStyle w:val="CharDivText"/>
        </w:rPr>
        <w:t>Declaration on originating summons</w:t>
      </w:r>
      <w:bookmarkEnd w:id="817"/>
    </w:p>
    <w:p>
      <w:pPr>
        <w:pStyle w:val="Footnoteheading"/>
        <w:spacing w:before="100"/>
      </w:pPr>
      <w:r>
        <w:tab/>
        <w:t xml:space="preserve">[Heading inserted in Gazette 22 Feb 2008 p. 638.] </w:t>
      </w:r>
    </w:p>
    <w:p>
      <w:pPr>
        <w:pStyle w:val="Heading5"/>
        <w:spacing w:before="200"/>
        <w:rPr>
          <w:snapToGrid w:val="0"/>
        </w:rPr>
      </w:pPr>
      <w:bookmarkStart w:id="818" w:name="_Toc386714913"/>
      <w:r>
        <w:rPr>
          <w:rStyle w:val="CharSectno"/>
        </w:rPr>
        <w:t>10</w:t>
      </w:r>
      <w:r>
        <w:rPr>
          <w:snapToGrid w:val="0"/>
        </w:rPr>
        <w:t>.</w:t>
      </w:r>
      <w:r>
        <w:rPr>
          <w:snapToGrid w:val="0"/>
        </w:rPr>
        <w:tab/>
        <w:t>Construction of written instruments</w:t>
      </w:r>
      <w:bookmarkEnd w:id="81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19" w:name="_Toc386714914"/>
      <w:r>
        <w:rPr>
          <w:rStyle w:val="CharSectno"/>
        </w:rPr>
        <w:t>11</w:t>
      </w:r>
      <w:r>
        <w:rPr>
          <w:snapToGrid w:val="0"/>
        </w:rPr>
        <w:t>.</w:t>
      </w:r>
      <w:r>
        <w:rPr>
          <w:snapToGrid w:val="0"/>
        </w:rPr>
        <w:tab/>
        <w:t>Construction or validity of legislation</w:t>
      </w:r>
      <w:bookmarkEnd w:id="819"/>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20" w:name="_Toc386714915"/>
      <w:r>
        <w:rPr>
          <w:rStyle w:val="CharSectno"/>
        </w:rPr>
        <w:t>12</w:t>
      </w:r>
      <w:r>
        <w:rPr>
          <w:snapToGrid w:val="0"/>
        </w:rPr>
        <w:t>.</w:t>
      </w:r>
      <w:r>
        <w:rPr>
          <w:snapToGrid w:val="0"/>
        </w:rPr>
        <w:tab/>
        <w:t>Court may refuse to determine summons in some cases</w:t>
      </w:r>
      <w:bookmarkEnd w:id="82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21" w:name="_Toc386714916"/>
      <w:r>
        <w:rPr>
          <w:rStyle w:val="CharSectno"/>
        </w:rPr>
        <w:t>13</w:t>
      </w:r>
      <w:r>
        <w:rPr>
          <w:snapToGrid w:val="0"/>
        </w:rPr>
        <w:t>.</w:t>
      </w:r>
      <w:r>
        <w:rPr>
          <w:snapToGrid w:val="0"/>
        </w:rPr>
        <w:tab/>
        <w:t>Effect of contracts for sale etc. of land</w:t>
      </w:r>
      <w:bookmarkEnd w:id="821"/>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22" w:name="_Toc386714917"/>
      <w:r>
        <w:rPr>
          <w:rStyle w:val="CharDivNo"/>
        </w:rPr>
        <w:t>Division 5</w:t>
      </w:r>
      <w:r>
        <w:t> — </w:t>
      </w:r>
      <w:r>
        <w:rPr>
          <w:rStyle w:val="CharDivText"/>
        </w:rPr>
        <w:t>General</w:t>
      </w:r>
      <w:bookmarkEnd w:id="822"/>
    </w:p>
    <w:p>
      <w:pPr>
        <w:pStyle w:val="Footnoteheading"/>
        <w:keepNext/>
      </w:pPr>
      <w:r>
        <w:tab/>
        <w:t xml:space="preserve">[Heading inserted in Gazette 22 Feb 2008 p. 638.] </w:t>
      </w:r>
    </w:p>
    <w:p>
      <w:pPr>
        <w:pStyle w:val="Heading5"/>
        <w:rPr>
          <w:snapToGrid w:val="0"/>
        </w:rPr>
      </w:pPr>
      <w:bookmarkStart w:id="823" w:name="_Toc386714918"/>
      <w:r>
        <w:rPr>
          <w:rStyle w:val="CharSectno"/>
        </w:rPr>
        <w:t>14</w:t>
      </w:r>
      <w:r>
        <w:rPr>
          <w:snapToGrid w:val="0"/>
        </w:rPr>
        <w:t>.</w:t>
      </w:r>
      <w:r>
        <w:rPr>
          <w:snapToGrid w:val="0"/>
        </w:rPr>
        <w:tab/>
        <w:t>Form and issue of originating summons</w:t>
      </w:r>
      <w:bookmarkEnd w:id="82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24" w:name="_Toc386714919"/>
      <w:r>
        <w:rPr>
          <w:rStyle w:val="CharSectno"/>
        </w:rPr>
        <w:t>15</w:t>
      </w:r>
      <w:r>
        <w:rPr>
          <w:snapToGrid w:val="0"/>
        </w:rPr>
        <w:t>.</w:t>
      </w:r>
      <w:r>
        <w:rPr>
          <w:snapToGrid w:val="0"/>
        </w:rPr>
        <w:tab/>
        <w:t>Order 7 applies to originating summons</w:t>
      </w:r>
      <w:bookmarkEnd w:id="82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25" w:name="_Toc386714920"/>
      <w:r>
        <w:rPr>
          <w:rStyle w:val="CharSectno"/>
        </w:rPr>
        <w:t>16</w:t>
      </w:r>
      <w:r>
        <w:rPr>
          <w:snapToGrid w:val="0"/>
        </w:rPr>
        <w:t>.</w:t>
      </w:r>
      <w:r>
        <w:rPr>
          <w:snapToGrid w:val="0"/>
        </w:rPr>
        <w:tab/>
        <w:t>Time for appearance</w:t>
      </w:r>
      <w:bookmarkEnd w:id="82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26" w:name="_Toc386714921"/>
      <w:r>
        <w:rPr>
          <w:rStyle w:val="CharSectno"/>
        </w:rPr>
        <w:t>17</w:t>
      </w:r>
      <w:r>
        <w:rPr>
          <w:snapToGrid w:val="0"/>
        </w:rPr>
        <w:t>.</w:t>
      </w:r>
      <w:r>
        <w:rPr>
          <w:snapToGrid w:val="0"/>
        </w:rPr>
        <w:tab/>
        <w:t>Entry of appearance</w:t>
      </w:r>
      <w:bookmarkEnd w:id="82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27" w:name="_Toc386714922"/>
      <w:r>
        <w:rPr>
          <w:rStyle w:val="CharSectno"/>
        </w:rPr>
        <w:t>18</w:t>
      </w:r>
      <w:r>
        <w:rPr>
          <w:snapToGrid w:val="0"/>
        </w:rPr>
        <w:t>.</w:t>
      </w:r>
      <w:r>
        <w:rPr>
          <w:snapToGrid w:val="0"/>
        </w:rPr>
        <w:tab/>
        <w:t>When appearance not required</w:t>
      </w:r>
      <w:bookmarkEnd w:id="82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bookmarkStart w:id="828" w:name="RuleErr_90"/>
      <w:r>
        <w:rPr>
          <w:i/>
          <w:snapToGrid w:val="0"/>
        </w:rPr>
        <w:t>Commercial Arbitration Act 1985</w:t>
      </w:r>
      <w:bookmarkEnd w:id="828"/>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29" w:name="_Toc386714923"/>
      <w:r>
        <w:rPr>
          <w:rStyle w:val="CharSectno"/>
        </w:rPr>
        <w:t>18A</w:t>
      </w:r>
      <w:r>
        <w:rPr>
          <w:snapToGrid w:val="0"/>
        </w:rPr>
        <w:t>.</w:t>
      </w:r>
      <w:r>
        <w:rPr>
          <w:snapToGrid w:val="0"/>
        </w:rPr>
        <w:tab/>
        <w:t>Time for service where appearance not required</w:t>
      </w:r>
      <w:bookmarkEnd w:id="829"/>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30" w:name="_Toc386714924"/>
      <w:r>
        <w:rPr>
          <w:rStyle w:val="CharSectno"/>
        </w:rPr>
        <w:t>19</w:t>
      </w:r>
      <w:r>
        <w:rPr>
          <w:snapToGrid w:val="0"/>
        </w:rPr>
        <w:t>.</w:t>
      </w:r>
      <w:r>
        <w:rPr>
          <w:snapToGrid w:val="0"/>
        </w:rPr>
        <w:tab/>
        <w:t>Fixing time for hearing summons</w:t>
      </w:r>
      <w:bookmarkEnd w:id="830"/>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831" w:name="_Toc386714925"/>
      <w:r>
        <w:rPr>
          <w:rStyle w:val="CharSectno"/>
        </w:rPr>
        <w:t>20</w:t>
      </w:r>
      <w:r>
        <w:rPr>
          <w:snapToGrid w:val="0"/>
        </w:rPr>
        <w:t>.</w:t>
      </w:r>
      <w:r>
        <w:rPr>
          <w:snapToGrid w:val="0"/>
        </w:rPr>
        <w:tab/>
        <w:t>Notice of hearing of summons</w:t>
      </w:r>
      <w:bookmarkEnd w:id="83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32" w:name="_Toc386714926"/>
      <w:r>
        <w:rPr>
          <w:rStyle w:val="CharSectno"/>
        </w:rPr>
        <w:t>21</w:t>
      </w:r>
      <w:r>
        <w:rPr>
          <w:snapToGrid w:val="0"/>
        </w:rPr>
        <w:t>.</w:t>
      </w:r>
      <w:r>
        <w:rPr>
          <w:snapToGrid w:val="0"/>
        </w:rPr>
        <w:tab/>
        <w:t>Evidence at hearing to be by affidavit</w:t>
      </w:r>
      <w:bookmarkEnd w:id="83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33" w:name="_Toc386714927"/>
      <w:r>
        <w:rPr>
          <w:rStyle w:val="CharSectno"/>
        </w:rPr>
        <w:t>22</w:t>
      </w:r>
      <w:r>
        <w:rPr>
          <w:snapToGrid w:val="0"/>
        </w:rPr>
        <w:t>.</w:t>
      </w:r>
      <w:r>
        <w:rPr>
          <w:snapToGrid w:val="0"/>
        </w:rPr>
        <w:tab/>
        <w:t>Hearings in absence of party</w:t>
      </w:r>
      <w:bookmarkEnd w:id="83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34" w:name="_Toc386714928"/>
      <w:r>
        <w:rPr>
          <w:rStyle w:val="CharSectno"/>
        </w:rPr>
        <w:t>23</w:t>
      </w:r>
      <w:r>
        <w:rPr>
          <w:snapToGrid w:val="0"/>
        </w:rPr>
        <w:t>.</w:t>
      </w:r>
      <w:r>
        <w:rPr>
          <w:snapToGrid w:val="0"/>
        </w:rPr>
        <w:tab/>
        <w:t xml:space="preserve">Order made </w:t>
      </w:r>
      <w:bookmarkStart w:id="835" w:name="RuleErr_91"/>
      <w:r>
        <w:rPr>
          <w:i/>
          <w:snapToGrid w:val="0"/>
        </w:rPr>
        <w:t>ex parte</w:t>
      </w:r>
      <w:bookmarkEnd w:id="835"/>
      <w:r>
        <w:rPr>
          <w:snapToGrid w:val="0"/>
        </w:rPr>
        <w:t xml:space="preserve"> may be set aside</w:t>
      </w:r>
      <w:bookmarkEnd w:id="834"/>
    </w:p>
    <w:p>
      <w:pPr>
        <w:pStyle w:val="Subsection"/>
        <w:rPr>
          <w:snapToGrid w:val="0"/>
        </w:rPr>
      </w:pPr>
      <w:r>
        <w:rPr>
          <w:snapToGrid w:val="0"/>
        </w:rPr>
        <w:tab/>
      </w:r>
      <w:r>
        <w:rPr>
          <w:snapToGrid w:val="0"/>
        </w:rPr>
        <w:tab/>
        <w:t xml:space="preserve">The Court may set aside any order which has been made </w:t>
      </w:r>
      <w:bookmarkStart w:id="836" w:name="RuleErr_92"/>
      <w:r>
        <w:rPr>
          <w:i/>
          <w:snapToGrid w:val="0"/>
        </w:rPr>
        <w:t>ex parte</w:t>
      </w:r>
      <w:bookmarkEnd w:id="836"/>
      <w:r>
        <w:rPr>
          <w:snapToGrid w:val="0"/>
        </w:rPr>
        <w:t>.</w:t>
      </w:r>
    </w:p>
    <w:p>
      <w:pPr>
        <w:pStyle w:val="Heading5"/>
        <w:rPr>
          <w:snapToGrid w:val="0"/>
        </w:rPr>
      </w:pPr>
      <w:bookmarkStart w:id="837" w:name="_Toc386714929"/>
      <w:r>
        <w:rPr>
          <w:rStyle w:val="CharSectno"/>
        </w:rPr>
        <w:t>24</w:t>
      </w:r>
      <w:r>
        <w:rPr>
          <w:snapToGrid w:val="0"/>
        </w:rPr>
        <w:t>.</w:t>
      </w:r>
      <w:r>
        <w:rPr>
          <w:snapToGrid w:val="0"/>
        </w:rPr>
        <w:tab/>
        <w:t>Costs thrown away by non</w:t>
      </w:r>
      <w:r>
        <w:rPr>
          <w:snapToGrid w:val="0"/>
        </w:rPr>
        <w:noBreakHyphen/>
        <w:t>attendance of party</w:t>
      </w:r>
      <w:bookmarkEnd w:id="83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38" w:name="_Toc386714930"/>
      <w:r>
        <w:rPr>
          <w:rStyle w:val="CharSectno"/>
        </w:rPr>
        <w:t>25</w:t>
      </w:r>
      <w:r>
        <w:rPr>
          <w:snapToGrid w:val="0"/>
        </w:rPr>
        <w:t>.</w:t>
      </w:r>
      <w:r>
        <w:rPr>
          <w:snapToGrid w:val="0"/>
        </w:rPr>
        <w:tab/>
        <w:t>Hearings not completed on hearing date</w:t>
      </w:r>
      <w:bookmarkEnd w:id="83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39" w:name="_Toc386714931"/>
      <w:r>
        <w:rPr>
          <w:rStyle w:val="CharSectno"/>
        </w:rPr>
        <w:t>26</w:t>
      </w:r>
      <w:r>
        <w:rPr>
          <w:snapToGrid w:val="0"/>
        </w:rPr>
        <w:t>.</w:t>
      </w:r>
      <w:r>
        <w:rPr>
          <w:snapToGrid w:val="0"/>
        </w:rPr>
        <w:tab/>
        <w:t>Other matters that may be included in one summons</w:t>
      </w:r>
      <w:bookmarkEnd w:id="839"/>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40" w:name="_Toc386714932"/>
      <w:r>
        <w:rPr>
          <w:rStyle w:val="CharSectno"/>
        </w:rPr>
        <w:t>27</w:t>
      </w:r>
      <w:r>
        <w:rPr>
          <w:snapToGrid w:val="0"/>
        </w:rPr>
        <w:t>.</w:t>
      </w:r>
      <w:r>
        <w:rPr>
          <w:snapToGrid w:val="0"/>
        </w:rPr>
        <w:tab/>
        <w:t>Directions as to hearings, evidence etc.</w:t>
      </w:r>
      <w:bookmarkEnd w:id="84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41" w:name="_Toc386714933"/>
      <w:r>
        <w:rPr>
          <w:rStyle w:val="CharSectno"/>
        </w:rPr>
        <w:t>28</w:t>
      </w:r>
      <w:r>
        <w:rPr>
          <w:snapToGrid w:val="0"/>
        </w:rPr>
        <w:t>.</w:t>
      </w:r>
      <w:r>
        <w:rPr>
          <w:snapToGrid w:val="0"/>
        </w:rPr>
        <w:tab/>
        <w:t>Adjourning hearings</w:t>
      </w:r>
      <w:bookmarkEnd w:id="841"/>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842" w:name="_Toc386714934"/>
      <w:r>
        <w:rPr>
          <w:rStyle w:val="CharSectno"/>
        </w:rPr>
        <w:t>29</w:t>
      </w:r>
      <w:r>
        <w:rPr>
          <w:snapToGrid w:val="0"/>
        </w:rPr>
        <w:t>.</w:t>
      </w:r>
      <w:r>
        <w:rPr>
          <w:snapToGrid w:val="0"/>
        </w:rPr>
        <w:tab/>
        <w:t>Court’s powers and procedure at hearings</w:t>
      </w:r>
      <w:bookmarkEnd w:id="84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43" w:name="_Toc386714935"/>
      <w:r>
        <w:rPr>
          <w:rStyle w:val="CharSectno"/>
        </w:rPr>
        <w:t>30</w:t>
      </w:r>
      <w:r>
        <w:rPr>
          <w:snapToGrid w:val="0"/>
        </w:rPr>
        <w:t>.</w:t>
      </w:r>
      <w:r>
        <w:rPr>
          <w:snapToGrid w:val="0"/>
        </w:rPr>
        <w:tab/>
      </w:r>
      <w:r>
        <w:rPr>
          <w:i/>
          <w:snapToGrid w:val="0"/>
        </w:rPr>
        <w:t xml:space="preserve">Transfer of Land Act 1893 </w:t>
      </w:r>
      <w:r>
        <w:rPr>
          <w:snapToGrid w:val="0"/>
        </w:rPr>
        <w:t>s</w:t>
      </w:r>
      <w:bookmarkStart w:id="844" w:name="RuleErr_93"/>
      <w:r>
        <w:rPr>
          <w:snapToGrid w:val="0"/>
        </w:rPr>
        <w:t>.</w:t>
      </w:r>
      <w:bookmarkEnd w:id="844"/>
      <w:r>
        <w:rPr>
          <w:snapToGrid w:val="0"/>
        </w:rPr>
        <w:t> 129C applications, directions as to</w:t>
      </w:r>
      <w:bookmarkEnd w:id="84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45" w:name="_Toc386714936"/>
      <w:r>
        <w:rPr>
          <w:rStyle w:val="CharPartNo"/>
        </w:rPr>
        <w:t>Order 59</w:t>
      </w:r>
      <w:r>
        <w:rPr>
          <w:rStyle w:val="CharDivNo"/>
        </w:rPr>
        <w:t> </w:t>
      </w:r>
      <w:r>
        <w:t>—</w:t>
      </w:r>
      <w:r>
        <w:rPr>
          <w:rStyle w:val="CharDivText"/>
        </w:rPr>
        <w:t> </w:t>
      </w:r>
      <w:r>
        <w:rPr>
          <w:rStyle w:val="CharPartText"/>
        </w:rPr>
        <w:t>Applications and proceedings in chambers</w:t>
      </w:r>
      <w:bookmarkEnd w:id="845"/>
    </w:p>
    <w:p>
      <w:pPr>
        <w:pStyle w:val="Heading5"/>
        <w:rPr>
          <w:snapToGrid w:val="0"/>
        </w:rPr>
      </w:pPr>
      <w:bookmarkStart w:id="846" w:name="_Toc386714937"/>
      <w:r>
        <w:rPr>
          <w:rStyle w:val="CharSectno"/>
        </w:rPr>
        <w:t>1</w:t>
      </w:r>
      <w:r>
        <w:rPr>
          <w:snapToGrid w:val="0"/>
        </w:rPr>
        <w:t>.</w:t>
      </w:r>
      <w:r>
        <w:rPr>
          <w:snapToGrid w:val="0"/>
        </w:rPr>
        <w:tab/>
        <w:t>Business to be dealt with in chambers</w:t>
      </w:r>
      <w:bookmarkEnd w:id="84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847" w:name="_Toc386714938"/>
      <w:r>
        <w:rPr>
          <w:rStyle w:val="CharSectno"/>
        </w:rPr>
        <w:t>2</w:t>
      </w:r>
      <w:r>
        <w:rPr>
          <w:snapToGrid w:val="0"/>
        </w:rPr>
        <w:t>.</w:t>
      </w:r>
      <w:r>
        <w:rPr>
          <w:snapToGrid w:val="0"/>
        </w:rPr>
        <w:tab/>
        <w:t>Hearings may be in open court or chambers</w:t>
      </w:r>
      <w:bookmarkEnd w:id="847"/>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48" w:name="_Toc386714939"/>
      <w:r>
        <w:rPr>
          <w:rStyle w:val="CharSectno"/>
        </w:rPr>
        <w:t>3</w:t>
      </w:r>
      <w:r>
        <w:rPr>
          <w:snapToGrid w:val="0"/>
        </w:rPr>
        <w:t>.</w:t>
      </w:r>
      <w:r>
        <w:rPr>
          <w:snapToGrid w:val="0"/>
        </w:rPr>
        <w:tab/>
        <w:t>Applications in chambers, form of</w:t>
      </w:r>
      <w:bookmarkEnd w:id="848"/>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bookmarkStart w:id="849" w:name="RuleErr_94"/>
      <w:r>
        <w:rPr>
          <w:i/>
          <w:snapToGrid w:val="0"/>
        </w:rPr>
        <w:t>ex parte</w:t>
      </w:r>
      <w:bookmarkEnd w:id="849"/>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bookmarkStart w:id="850" w:name="RuleErr_95"/>
      <w:r>
        <w:rPr>
          <w:i/>
          <w:snapToGrid w:val="0"/>
        </w:rPr>
        <w:t>ex parte</w:t>
      </w:r>
      <w:bookmarkEnd w:id="850"/>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51" w:name="_Toc386714940"/>
      <w:r>
        <w:rPr>
          <w:rStyle w:val="CharSectno"/>
        </w:rPr>
        <w:t>4</w:t>
      </w:r>
      <w:r>
        <w:rPr>
          <w:snapToGrid w:val="0"/>
        </w:rPr>
        <w:t>.</w:t>
      </w:r>
      <w:r>
        <w:rPr>
          <w:snapToGrid w:val="0"/>
        </w:rPr>
        <w:tab/>
        <w:t>Summons, form and issue of</w:t>
      </w:r>
      <w:bookmarkEnd w:id="85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52" w:name="_Toc386714941"/>
      <w:r>
        <w:rPr>
          <w:rStyle w:val="CharSectno"/>
        </w:rPr>
        <w:t>5</w:t>
      </w:r>
      <w:r>
        <w:rPr>
          <w:snapToGrid w:val="0"/>
        </w:rPr>
        <w:t>.</w:t>
      </w:r>
      <w:r>
        <w:rPr>
          <w:snapToGrid w:val="0"/>
        </w:rPr>
        <w:tab/>
        <w:t>Summons, service of</w:t>
      </w:r>
      <w:bookmarkEnd w:id="85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853" w:name="_Toc386714942"/>
      <w:r>
        <w:rPr>
          <w:rStyle w:val="CharSectno"/>
        </w:rPr>
        <w:t>6</w:t>
      </w:r>
      <w:r>
        <w:rPr>
          <w:snapToGrid w:val="0"/>
        </w:rPr>
        <w:t>.</w:t>
      </w:r>
      <w:r>
        <w:rPr>
          <w:snapToGrid w:val="0"/>
        </w:rPr>
        <w:tab/>
        <w:t>Experts, assistance of</w:t>
      </w:r>
      <w:bookmarkEnd w:id="85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54" w:name="_Toc386714943"/>
      <w:r>
        <w:rPr>
          <w:rStyle w:val="CharSectno"/>
        </w:rPr>
        <w:t>7</w:t>
      </w:r>
      <w:r>
        <w:rPr>
          <w:snapToGrid w:val="0"/>
        </w:rPr>
        <w:t>.</w:t>
      </w:r>
      <w:r>
        <w:rPr>
          <w:snapToGrid w:val="0"/>
        </w:rPr>
        <w:tab/>
        <w:t>Application of O. 58 r. 22 to 28</w:t>
      </w:r>
      <w:bookmarkEnd w:id="854"/>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55" w:name="_Toc386714944"/>
      <w:r>
        <w:rPr>
          <w:rStyle w:val="CharSectno"/>
        </w:rPr>
        <w:t>8</w:t>
      </w:r>
      <w:r>
        <w:rPr>
          <w:snapToGrid w:val="0"/>
        </w:rPr>
        <w:t>.</w:t>
      </w:r>
      <w:r>
        <w:rPr>
          <w:snapToGrid w:val="0"/>
        </w:rPr>
        <w:tab/>
        <w:t>Stay of proceedings, ordering</w:t>
      </w:r>
      <w:bookmarkEnd w:id="85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56" w:name="_Toc386714945"/>
      <w:r>
        <w:rPr>
          <w:rStyle w:val="CharSectno"/>
        </w:rPr>
        <w:t>9</w:t>
      </w:r>
      <w:r>
        <w:rPr>
          <w:snapToGrid w:val="0"/>
        </w:rPr>
        <w:t>.</w:t>
      </w:r>
      <w:r>
        <w:rPr>
          <w:snapToGrid w:val="0"/>
        </w:rPr>
        <w:tab/>
        <w:t>Parties to confer before making application</w:t>
      </w:r>
      <w:bookmarkEnd w:id="85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857" w:name="_Toc386714946"/>
      <w:r>
        <w:rPr>
          <w:rStyle w:val="CharSectno"/>
        </w:rPr>
        <w:t>10</w:t>
      </w:r>
      <w:r>
        <w:rPr>
          <w:snapToGrid w:val="0"/>
        </w:rPr>
        <w:t>.</w:t>
      </w:r>
      <w:r>
        <w:rPr>
          <w:snapToGrid w:val="0"/>
        </w:rPr>
        <w:tab/>
        <w:t>Orders, form of</w:t>
      </w:r>
      <w:bookmarkEnd w:id="85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858" w:name="_Toc386714947"/>
      <w:r>
        <w:rPr>
          <w:rStyle w:val="CharPartNo"/>
        </w:rPr>
        <w:t>Order 60</w:t>
      </w:r>
      <w:r>
        <w:rPr>
          <w:b w:val="0"/>
        </w:rPr>
        <w:t> </w:t>
      </w:r>
      <w:r>
        <w:t>—</w:t>
      </w:r>
      <w:r>
        <w:rPr>
          <w:b w:val="0"/>
        </w:rPr>
        <w:t> </w:t>
      </w:r>
      <w:r>
        <w:rPr>
          <w:rStyle w:val="CharPartText"/>
        </w:rPr>
        <w:t>Masters’ jurisdiction</w:t>
      </w:r>
      <w:bookmarkEnd w:id="858"/>
    </w:p>
    <w:p>
      <w:pPr>
        <w:pStyle w:val="Footnotesection"/>
      </w:pPr>
      <w:r>
        <w:tab/>
        <w:t>[Heading inserted in Gazette 21 Feb 2007 p. 562.]</w:t>
      </w:r>
    </w:p>
    <w:p>
      <w:pPr>
        <w:pStyle w:val="Heading5"/>
      </w:pPr>
      <w:bookmarkStart w:id="859" w:name="_Toc386714948"/>
      <w:r>
        <w:rPr>
          <w:rStyle w:val="CharSectno"/>
        </w:rPr>
        <w:t>1</w:t>
      </w:r>
      <w:r>
        <w:t>.</w:t>
      </w:r>
      <w:r>
        <w:tab/>
        <w:t>Masters’ general jurisdiction</w:t>
      </w:r>
      <w:bookmarkEnd w:id="859"/>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860" w:name="_Toc386714949"/>
      <w:r>
        <w:rPr>
          <w:rStyle w:val="CharSectno"/>
        </w:rPr>
        <w:t>2</w:t>
      </w:r>
      <w:r>
        <w:t>.</w:t>
      </w:r>
      <w:r>
        <w:tab/>
        <w:t>Master may refer matter to judge or Court of Appeal</w:t>
      </w:r>
      <w:bookmarkEnd w:id="86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61" w:name="_Toc386714950"/>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86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62" w:name="_Toc386714951"/>
      <w:r>
        <w:rPr>
          <w:rStyle w:val="CharSectno"/>
        </w:rPr>
        <w:t>1</w:t>
      </w:r>
      <w:r>
        <w:rPr>
          <w:snapToGrid w:val="0"/>
        </w:rPr>
        <w:t>.</w:t>
      </w:r>
      <w:r>
        <w:rPr>
          <w:snapToGrid w:val="0"/>
        </w:rPr>
        <w:tab/>
        <w:t>Registrars’ powers</w:t>
      </w:r>
      <w:bookmarkEnd w:id="862"/>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bookmarkStart w:id="863" w:name="RuleErr_96"/>
      <w:r>
        <w:rPr>
          <w:i/>
        </w:rPr>
        <w:t>Corporations Act 2001</w:t>
      </w:r>
      <w:bookmarkEnd w:id="863"/>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64" w:name="_Toc386714952"/>
      <w:r>
        <w:rPr>
          <w:rStyle w:val="CharSectno"/>
        </w:rPr>
        <w:t>2</w:t>
      </w:r>
      <w:r>
        <w:rPr>
          <w:snapToGrid w:val="0"/>
        </w:rPr>
        <w:t>.</w:t>
      </w:r>
      <w:r>
        <w:rPr>
          <w:snapToGrid w:val="0"/>
        </w:rPr>
        <w:tab/>
        <w:t>Case management registrars’ powers</w:t>
      </w:r>
      <w:bookmarkEnd w:id="864"/>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865" w:name="_Toc386714953"/>
      <w:r>
        <w:rPr>
          <w:rStyle w:val="CharSectno"/>
        </w:rPr>
        <w:t>2A</w:t>
      </w:r>
      <w:r>
        <w:t>.</w:t>
      </w:r>
      <w:r>
        <w:tab/>
        <w:t>Applications within registrar’s jurisdiction to be made to registrar</w:t>
      </w:r>
      <w:bookmarkEnd w:id="86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66" w:name="_Toc386714954"/>
      <w:r>
        <w:rPr>
          <w:rStyle w:val="CharSectno"/>
        </w:rPr>
        <w:t>3</w:t>
      </w:r>
      <w:r>
        <w:rPr>
          <w:snapToGrid w:val="0"/>
        </w:rPr>
        <w:t>.</w:t>
      </w:r>
      <w:r>
        <w:rPr>
          <w:snapToGrid w:val="0"/>
        </w:rPr>
        <w:tab/>
        <w:t>Registrar may refer matter to higher judicial officer</w:t>
      </w:r>
      <w:bookmarkEnd w:id="86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867" w:name="_Toc386714955"/>
      <w:r>
        <w:rPr>
          <w:rStyle w:val="CharSectno"/>
        </w:rPr>
        <w:t>4</w:t>
      </w:r>
      <w:r>
        <w:rPr>
          <w:snapToGrid w:val="0"/>
        </w:rPr>
        <w:t>.</w:t>
      </w:r>
      <w:r>
        <w:rPr>
          <w:snapToGrid w:val="0"/>
        </w:rPr>
        <w:tab/>
        <w:t>Appeals from registrars’ decisions</w:t>
      </w:r>
      <w:bookmarkEnd w:id="86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868" w:name="_Toc386714956"/>
      <w:r>
        <w:rPr>
          <w:rStyle w:val="CharSectno"/>
        </w:rPr>
        <w:t>5</w:t>
      </w:r>
      <w:r>
        <w:rPr>
          <w:snapToGrid w:val="0"/>
        </w:rPr>
        <w:t>.</w:t>
      </w:r>
      <w:r>
        <w:rPr>
          <w:snapToGrid w:val="0"/>
        </w:rPr>
        <w:tab/>
        <w:t>Appeal procedure</w:t>
      </w:r>
      <w:bookmarkEnd w:id="86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869" w:name="_Toc386714957"/>
      <w:r>
        <w:rPr>
          <w:rStyle w:val="CharSectno"/>
        </w:rPr>
        <w:t>6</w:t>
      </w:r>
      <w:r>
        <w:rPr>
          <w:snapToGrid w:val="0"/>
        </w:rPr>
        <w:t>.</w:t>
      </w:r>
      <w:r>
        <w:rPr>
          <w:snapToGrid w:val="0"/>
        </w:rPr>
        <w:tab/>
        <w:t>Powers of judge or master on appeal</w:t>
      </w:r>
      <w:bookmarkEnd w:id="869"/>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70" w:name="_Toc386714958"/>
      <w:r>
        <w:rPr>
          <w:rStyle w:val="CharSectno"/>
        </w:rPr>
        <w:t>7</w:t>
      </w:r>
      <w:r>
        <w:t>.</w:t>
      </w:r>
      <w:r>
        <w:tab/>
        <w:t>This Order not to apply to Court of Appeal Registrar</w:t>
      </w:r>
      <w:bookmarkEnd w:id="87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71" w:name="_Toc386714959"/>
      <w:r>
        <w:rPr>
          <w:rStyle w:val="CharPartNo"/>
        </w:rPr>
        <w:t>Order 61</w:t>
      </w:r>
      <w:r>
        <w:t> — </w:t>
      </w:r>
      <w:r>
        <w:rPr>
          <w:rStyle w:val="CharPartText"/>
        </w:rPr>
        <w:t>Proceedings under judgments and orders</w:t>
      </w:r>
      <w:bookmarkEnd w:id="871"/>
    </w:p>
    <w:p>
      <w:pPr>
        <w:pStyle w:val="Heading3"/>
      </w:pPr>
      <w:bookmarkStart w:id="872" w:name="_Toc386714960"/>
      <w:r>
        <w:rPr>
          <w:rStyle w:val="CharDivNo"/>
        </w:rPr>
        <w:t>Division 1</w:t>
      </w:r>
      <w:r>
        <w:t> — </w:t>
      </w:r>
      <w:r>
        <w:rPr>
          <w:rStyle w:val="CharDivText"/>
        </w:rPr>
        <w:t>Application of order</w:t>
      </w:r>
      <w:bookmarkEnd w:id="872"/>
    </w:p>
    <w:p>
      <w:pPr>
        <w:pStyle w:val="Footnoteheading"/>
      </w:pPr>
      <w:r>
        <w:tab/>
        <w:t xml:space="preserve">[Heading inserted in Gazette 22 Feb 2008 p. 638.] </w:t>
      </w:r>
    </w:p>
    <w:p>
      <w:pPr>
        <w:pStyle w:val="Heading5"/>
        <w:rPr>
          <w:snapToGrid w:val="0"/>
        </w:rPr>
      </w:pPr>
      <w:bookmarkStart w:id="873" w:name="_Toc386714961"/>
      <w:r>
        <w:rPr>
          <w:rStyle w:val="CharSectno"/>
        </w:rPr>
        <w:t>1</w:t>
      </w:r>
      <w:r>
        <w:rPr>
          <w:snapToGrid w:val="0"/>
        </w:rPr>
        <w:t>.</w:t>
      </w:r>
      <w:r>
        <w:rPr>
          <w:snapToGrid w:val="0"/>
        </w:rPr>
        <w:tab/>
        <w:t>Application to proceedings under orders</w:t>
      </w:r>
      <w:bookmarkEnd w:id="87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874" w:name="_Toc386714962"/>
      <w:r>
        <w:rPr>
          <w:rStyle w:val="CharDivNo"/>
        </w:rPr>
        <w:t>Division 2</w:t>
      </w:r>
      <w:r>
        <w:t> — </w:t>
      </w:r>
      <w:r>
        <w:rPr>
          <w:rStyle w:val="CharDivText"/>
        </w:rPr>
        <w:t>Summons to proceed</w:t>
      </w:r>
      <w:bookmarkEnd w:id="874"/>
    </w:p>
    <w:p>
      <w:pPr>
        <w:pStyle w:val="Footnoteheading"/>
      </w:pPr>
      <w:r>
        <w:tab/>
        <w:t xml:space="preserve">[Heading inserted in Gazette 22 Feb 2008 p. 639.] </w:t>
      </w:r>
    </w:p>
    <w:p>
      <w:pPr>
        <w:pStyle w:val="Heading5"/>
        <w:rPr>
          <w:snapToGrid w:val="0"/>
        </w:rPr>
      </w:pPr>
      <w:bookmarkStart w:id="875" w:name="_Toc386714963"/>
      <w:r>
        <w:rPr>
          <w:rStyle w:val="CharSectno"/>
        </w:rPr>
        <w:t>2</w:t>
      </w:r>
      <w:r>
        <w:rPr>
          <w:snapToGrid w:val="0"/>
        </w:rPr>
        <w:t>.</w:t>
      </w:r>
      <w:r>
        <w:rPr>
          <w:snapToGrid w:val="0"/>
        </w:rPr>
        <w:tab/>
        <w:t>Summons to proceed, requirement for and proceedings on</w:t>
      </w:r>
      <w:bookmarkEnd w:id="87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876" w:name="_Toc386714964"/>
      <w:r>
        <w:rPr>
          <w:rStyle w:val="CharSectno"/>
        </w:rPr>
        <w:t>3</w:t>
      </w:r>
      <w:r>
        <w:rPr>
          <w:snapToGrid w:val="0"/>
        </w:rPr>
        <w:t>.</w:t>
      </w:r>
      <w:r>
        <w:rPr>
          <w:snapToGrid w:val="0"/>
        </w:rPr>
        <w:tab/>
        <w:t>Notice of judgment, Court may order service of in some cases</w:t>
      </w:r>
      <w:bookmarkEnd w:id="876"/>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877" w:name="_Toc386714965"/>
      <w:r>
        <w:rPr>
          <w:rStyle w:val="CharSectno"/>
        </w:rPr>
        <w:t>4</w:t>
      </w:r>
      <w:r>
        <w:rPr>
          <w:snapToGrid w:val="0"/>
        </w:rPr>
        <w:t>.</w:t>
      </w:r>
      <w:r>
        <w:rPr>
          <w:snapToGrid w:val="0"/>
        </w:rPr>
        <w:tab/>
        <w:t>Settling deed if parties differ, procedure for</w:t>
      </w:r>
      <w:bookmarkEnd w:id="87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878" w:name="_Toc386714966"/>
      <w:r>
        <w:rPr>
          <w:rStyle w:val="CharSectno"/>
        </w:rPr>
        <w:t>5</w:t>
      </w:r>
      <w:r>
        <w:rPr>
          <w:snapToGrid w:val="0"/>
        </w:rPr>
        <w:t>.</w:t>
      </w:r>
      <w:r>
        <w:rPr>
          <w:snapToGrid w:val="0"/>
        </w:rPr>
        <w:tab/>
        <w:t>When service of notice of judgment may be dispensed with</w:t>
      </w:r>
      <w:bookmarkEnd w:id="87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79" w:name="_Toc386714967"/>
      <w:r>
        <w:rPr>
          <w:rStyle w:val="CharSectno"/>
        </w:rPr>
        <w:t>6</w:t>
      </w:r>
      <w:r>
        <w:rPr>
          <w:snapToGrid w:val="0"/>
        </w:rPr>
        <w:t>.</w:t>
      </w:r>
      <w:r>
        <w:rPr>
          <w:snapToGrid w:val="0"/>
        </w:rPr>
        <w:tab/>
        <w:t>Judgment for accounts etc., power to bind persons in some cases</w:t>
      </w:r>
      <w:bookmarkEnd w:id="87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80" w:name="_Toc386714968"/>
      <w:r>
        <w:rPr>
          <w:rStyle w:val="CharSectno"/>
        </w:rPr>
        <w:t>7</w:t>
      </w:r>
      <w:r>
        <w:rPr>
          <w:snapToGrid w:val="0"/>
        </w:rPr>
        <w:t>.</w:t>
      </w:r>
      <w:r>
        <w:rPr>
          <w:snapToGrid w:val="0"/>
        </w:rPr>
        <w:tab/>
        <w:t>Procedure where some parties not served etc.</w:t>
      </w:r>
      <w:bookmarkEnd w:id="88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81" w:name="_Toc386714969"/>
      <w:r>
        <w:rPr>
          <w:rStyle w:val="CharSectno"/>
        </w:rPr>
        <w:t>8</w:t>
      </w:r>
      <w:r>
        <w:rPr>
          <w:snapToGrid w:val="0"/>
        </w:rPr>
        <w:t>.</w:t>
      </w:r>
      <w:r>
        <w:rPr>
          <w:snapToGrid w:val="0"/>
        </w:rPr>
        <w:tab/>
        <w:t>Course of proceedings in chambers</w:t>
      </w:r>
      <w:bookmarkEnd w:id="88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882" w:name="_Toc386714970"/>
      <w:r>
        <w:rPr>
          <w:rStyle w:val="CharDivNo"/>
        </w:rPr>
        <w:t>Division 3</w:t>
      </w:r>
      <w:r>
        <w:t> — </w:t>
      </w:r>
      <w:r>
        <w:rPr>
          <w:rStyle w:val="CharDivText"/>
        </w:rPr>
        <w:t>Attendances</w:t>
      </w:r>
      <w:bookmarkEnd w:id="882"/>
    </w:p>
    <w:p>
      <w:pPr>
        <w:pStyle w:val="Footnoteheading"/>
      </w:pPr>
      <w:r>
        <w:tab/>
        <w:t xml:space="preserve">[Heading inserted in Gazette 22 Feb 2008 p. 639.] </w:t>
      </w:r>
    </w:p>
    <w:p>
      <w:pPr>
        <w:pStyle w:val="Heading5"/>
        <w:spacing w:before="240"/>
        <w:rPr>
          <w:snapToGrid w:val="0"/>
        </w:rPr>
      </w:pPr>
      <w:bookmarkStart w:id="883" w:name="_Toc386714971"/>
      <w:r>
        <w:rPr>
          <w:rStyle w:val="CharSectno"/>
        </w:rPr>
        <w:t>9</w:t>
      </w:r>
      <w:r>
        <w:rPr>
          <w:snapToGrid w:val="0"/>
        </w:rPr>
        <w:t>.</w:t>
      </w:r>
      <w:r>
        <w:rPr>
          <w:snapToGrid w:val="0"/>
        </w:rPr>
        <w:tab/>
        <w:t>Classifying interests of parties</w:t>
      </w:r>
      <w:bookmarkEnd w:id="88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84" w:name="_Toc386714972"/>
      <w:r>
        <w:rPr>
          <w:rStyle w:val="CharSectno"/>
        </w:rPr>
        <w:t>10</w:t>
      </w:r>
      <w:r>
        <w:rPr>
          <w:snapToGrid w:val="0"/>
        </w:rPr>
        <w:t>.</w:t>
      </w:r>
      <w:r>
        <w:rPr>
          <w:snapToGrid w:val="0"/>
        </w:rPr>
        <w:tab/>
        <w:t>Judge may require distinct solicitor to represent parties</w:t>
      </w:r>
      <w:bookmarkEnd w:id="88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85" w:name="_Toc386714973"/>
      <w:r>
        <w:rPr>
          <w:rStyle w:val="CharSectno"/>
        </w:rPr>
        <w:t>11</w:t>
      </w:r>
      <w:r>
        <w:rPr>
          <w:snapToGrid w:val="0"/>
        </w:rPr>
        <w:t>.</w:t>
      </w:r>
      <w:r>
        <w:rPr>
          <w:snapToGrid w:val="0"/>
        </w:rPr>
        <w:tab/>
        <w:t>Attendance of parties not directed to attend</w:t>
      </w:r>
      <w:bookmarkEnd w:id="88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86" w:name="_Toc386714974"/>
      <w:r>
        <w:rPr>
          <w:rStyle w:val="CharSectno"/>
        </w:rPr>
        <w:t>12</w:t>
      </w:r>
      <w:r>
        <w:rPr>
          <w:snapToGrid w:val="0"/>
        </w:rPr>
        <w:t>.</w:t>
      </w:r>
      <w:r>
        <w:rPr>
          <w:snapToGrid w:val="0"/>
        </w:rPr>
        <w:tab/>
        <w:t>Order stating parties directed to attend</w:t>
      </w:r>
      <w:bookmarkEnd w:id="88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887" w:name="_Toc386714975"/>
      <w:r>
        <w:rPr>
          <w:rStyle w:val="CharDivNo"/>
        </w:rPr>
        <w:t>Division 4</w:t>
      </w:r>
      <w:r>
        <w:t> — </w:t>
      </w:r>
      <w:r>
        <w:rPr>
          <w:rStyle w:val="CharDivText"/>
        </w:rPr>
        <w:t>Claims of creditors and other claimants</w:t>
      </w:r>
      <w:bookmarkEnd w:id="887"/>
    </w:p>
    <w:p>
      <w:pPr>
        <w:pStyle w:val="Footnoteheading"/>
      </w:pPr>
      <w:r>
        <w:tab/>
        <w:t xml:space="preserve">[Heading inserted in Gazette 22 Feb 2008 p. 639.] </w:t>
      </w:r>
    </w:p>
    <w:p>
      <w:pPr>
        <w:pStyle w:val="Heading5"/>
        <w:rPr>
          <w:snapToGrid w:val="0"/>
        </w:rPr>
      </w:pPr>
      <w:bookmarkStart w:id="888" w:name="_Toc386714976"/>
      <w:r>
        <w:rPr>
          <w:rStyle w:val="CharSectno"/>
        </w:rPr>
        <w:t>13</w:t>
      </w:r>
      <w:r>
        <w:rPr>
          <w:snapToGrid w:val="0"/>
        </w:rPr>
        <w:t>.</w:t>
      </w:r>
      <w:r>
        <w:rPr>
          <w:snapToGrid w:val="0"/>
        </w:rPr>
        <w:tab/>
        <w:t>Advertisements for creditors etc., power to direct</w:t>
      </w:r>
      <w:bookmarkEnd w:id="88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889" w:name="_Toc386714977"/>
      <w:r>
        <w:rPr>
          <w:rStyle w:val="CharSectno"/>
        </w:rPr>
        <w:t>14</w:t>
      </w:r>
      <w:r>
        <w:rPr>
          <w:snapToGrid w:val="0"/>
        </w:rPr>
        <w:t>.</w:t>
      </w:r>
      <w:r>
        <w:rPr>
          <w:snapToGrid w:val="0"/>
        </w:rPr>
        <w:tab/>
        <w:t>Advertisements, preparation etc. of</w:t>
      </w:r>
      <w:bookmarkEnd w:id="88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90" w:name="_Toc386714978"/>
      <w:r>
        <w:rPr>
          <w:rStyle w:val="CharSectno"/>
        </w:rPr>
        <w:t>15</w:t>
      </w:r>
      <w:r>
        <w:rPr>
          <w:snapToGrid w:val="0"/>
        </w:rPr>
        <w:t>.</w:t>
      </w:r>
      <w:r>
        <w:rPr>
          <w:snapToGrid w:val="0"/>
        </w:rPr>
        <w:tab/>
        <w:t>Advertisements, contents of</w:t>
      </w:r>
      <w:bookmarkEnd w:id="89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91" w:name="_Toc386714979"/>
      <w:r>
        <w:rPr>
          <w:rStyle w:val="CharSectno"/>
        </w:rPr>
        <w:t>15A</w:t>
      </w:r>
      <w:r>
        <w:t>.</w:t>
      </w:r>
      <w:r>
        <w:tab/>
        <w:t>Claims to state claimant’s contact details</w:t>
      </w:r>
      <w:bookmarkEnd w:id="89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92" w:name="_Toc386714980"/>
      <w:r>
        <w:rPr>
          <w:rStyle w:val="CharSectno"/>
        </w:rPr>
        <w:t>16</w:t>
      </w:r>
      <w:r>
        <w:rPr>
          <w:snapToGrid w:val="0"/>
        </w:rPr>
        <w:t>.</w:t>
      </w:r>
      <w:r>
        <w:rPr>
          <w:snapToGrid w:val="0"/>
        </w:rPr>
        <w:tab/>
        <w:t>Failure to claim within specified time</w:t>
      </w:r>
      <w:bookmarkEnd w:id="89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93" w:name="_Toc386714981"/>
      <w:r>
        <w:rPr>
          <w:rStyle w:val="CharSectno"/>
        </w:rPr>
        <w:t>17</w:t>
      </w:r>
      <w:r>
        <w:rPr>
          <w:snapToGrid w:val="0"/>
        </w:rPr>
        <w:t>.</w:t>
      </w:r>
      <w:r>
        <w:rPr>
          <w:snapToGrid w:val="0"/>
        </w:rPr>
        <w:tab/>
        <w:t>Examination and verification of claims</w:t>
      </w:r>
      <w:bookmarkEnd w:id="89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94" w:name="_Toc386714982"/>
      <w:r>
        <w:rPr>
          <w:rStyle w:val="CharSectno"/>
        </w:rPr>
        <w:t>18</w:t>
      </w:r>
      <w:r>
        <w:rPr>
          <w:snapToGrid w:val="0"/>
        </w:rPr>
        <w:t>.</w:t>
      </w:r>
      <w:r>
        <w:rPr>
          <w:snapToGrid w:val="0"/>
        </w:rPr>
        <w:tab/>
        <w:t>Adjudicating on claims</w:t>
      </w:r>
      <w:bookmarkEnd w:id="89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95" w:name="_Toc386714983"/>
      <w:r>
        <w:rPr>
          <w:rStyle w:val="CharSectno"/>
        </w:rPr>
        <w:t>19</w:t>
      </w:r>
      <w:r>
        <w:rPr>
          <w:snapToGrid w:val="0"/>
        </w:rPr>
        <w:t>.</w:t>
      </w:r>
      <w:r>
        <w:rPr>
          <w:snapToGrid w:val="0"/>
        </w:rPr>
        <w:tab/>
        <w:t>Adjourning adjudications; fixing time for filing evidence etc.</w:t>
      </w:r>
      <w:bookmarkEnd w:id="89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96" w:name="_Toc386714984"/>
      <w:r>
        <w:rPr>
          <w:rStyle w:val="CharSectno"/>
        </w:rPr>
        <w:t>20</w:t>
      </w:r>
      <w:r>
        <w:rPr>
          <w:snapToGrid w:val="0"/>
        </w:rPr>
        <w:t>.</w:t>
      </w:r>
      <w:r>
        <w:rPr>
          <w:snapToGrid w:val="0"/>
        </w:rPr>
        <w:tab/>
        <w:t>Service of notice of judgment on certain claimants</w:t>
      </w:r>
      <w:bookmarkEnd w:id="896"/>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97" w:name="_Toc386714985"/>
      <w:r>
        <w:rPr>
          <w:rStyle w:val="CharSectno"/>
        </w:rPr>
        <w:t>21</w:t>
      </w:r>
      <w:r>
        <w:rPr>
          <w:snapToGrid w:val="0"/>
        </w:rPr>
        <w:t>.</w:t>
      </w:r>
      <w:r>
        <w:rPr>
          <w:snapToGrid w:val="0"/>
        </w:rPr>
        <w:tab/>
        <w:t>Notice of claims allowed or disallowed</w:t>
      </w:r>
      <w:bookmarkEnd w:id="89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98" w:name="_Toc386714986"/>
      <w:r>
        <w:rPr>
          <w:rStyle w:val="CharDivNo"/>
        </w:rPr>
        <w:t>Division 5</w:t>
      </w:r>
      <w:r>
        <w:t> — </w:t>
      </w:r>
      <w:r>
        <w:rPr>
          <w:rStyle w:val="CharDivText"/>
        </w:rPr>
        <w:t>Interest</w:t>
      </w:r>
      <w:bookmarkEnd w:id="898"/>
    </w:p>
    <w:p>
      <w:pPr>
        <w:pStyle w:val="Footnoteheading"/>
        <w:spacing w:before="100"/>
      </w:pPr>
      <w:r>
        <w:tab/>
        <w:t xml:space="preserve">[Heading inserted in Gazette 22 Feb 2008 p. 639.] </w:t>
      </w:r>
    </w:p>
    <w:p>
      <w:pPr>
        <w:pStyle w:val="Heading5"/>
        <w:rPr>
          <w:snapToGrid w:val="0"/>
        </w:rPr>
      </w:pPr>
      <w:bookmarkStart w:id="899" w:name="_Toc386714987"/>
      <w:r>
        <w:rPr>
          <w:rStyle w:val="CharSectno"/>
        </w:rPr>
        <w:t>23</w:t>
      </w:r>
      <w:r>
        <w:rPr>
          <w:snapToGrid w:val="0"/>
        </w:rPr>
        <w:t>.</w:t>
      </w:r>
      <w:r>
        <w:rPr>
          <w:snapToGrid w:val="0"/>
        </w:rPr>
        <w:tab/>
        <w:t>Interest on debts</w:t>
      </w:r>
      <w:bookmarkEnd w:id="89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00" w:name="_Toc386714988"/>
      <w:r>
        <w:rPr>
          <w:rStyle w:val="CharSectno"/>
        </w:rPr>
        <w:t>24</w:t>
      </w:r>
      <w:r>
        <w:rPr>
          <w:snapToGrid w:val="0"/>
        </w:rPr>
        <w:t>.</w:t>
      </w:r>
      <w:r>
        <w:rPr>
          <w:snapToGrid w:val="0"/>
        </w:rPr>
        <w:tab/>
        <w:t>Interest on legacies</w:t>
      </w:r>
      <w:bookmarkEnd w:id="90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01" w:name="_Toc386714989"/>
      <w:r>
        <w:rPr>
          <w:rStyle w:val="CharDivNo"/>
        </w:rPr>
        <w:t>Division 6</w:t>
      </w:r>
      <w:r>
        <w:t> — </w:t>
      </w:r>
      <w:r>
        <w:rPr>
          <w:rStyle w:val="CharDivText"/>
        </w:rPr>
        <w:t>Masters’ and registrars’ certificates</w:t>
      </w:r>
      <w:bookmarkEnd w:id="901"/>
    </w:p>
    <w:p>
      <w:pPr>
        <w:pStyle w:val="Footnoteheading"/>
        <w:keepNext/>
        <w:keepLines/>
      </w:pPr>
      <w:r>
        <w:tab/>
        <w:t xml:space="preserve">[Heading inserted in Gazette 22 Feb 2008 p. 639.] </w:t>
      </w:r>
    </w:p>
    <w:p>
      <w:pPr>
        <w:pStyle w:val="Heading5"/>
        <w:spacing w:before="180"/>
        <w:rPr>
          <w:snapToGrid w:val="0"/>
        </w:rPr>
      </w:pPr>
      <w:bookmarkStart w:id="902" w:name="_Toc386714990"/>
      <w:r>
        <w:rPr>
          <w:rStyle w:val="CharSectno"/>
        </w:rPr>
        <w:t>25</w:t>
      </w:r>
      <w:r>
        <w:rPr>
          <w:snapToGrid w:val="0"/>
        </w:rPr>
        <w:t>.</w:t>
      </w:r>
      <w:r>
        <w:rPr>
          <w:snapToGrid w:val="0"/>
        </w:rPr>
        <w:tab/>
        <w:t>Master’s certificate</w:t>
      </w:r>
      <w:bookmarkEnd w:id="902"/>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903" w:name="_Toc386714991"/>
      <w:r>
        <w:rPr>
          <w:rStyle w:val="CharSectno"/>
        </w:rPr>
        <w:t>26</w:t>
      </w:r>
      <w:r>
        <w:rPr>
          <w:snapToGrid w:val="0"/>
        </w:rPr>
        <w:t>.</w:t>
      </w:r>
      <w:r>
        <w:rPr>
          <w:snapToGrid w:val="0"/>
        </w:rPr>
        <w:tab/>
        <w:t>Settling and filing master’s certificate</w:t>
      </w:r>
      <w:bookmarkEnd w:id="90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904" w:name="_Toc386714992"/>
      <w:r>
        <w:rPr>
          <w:rStyle w:val="CharSectno"/>
        </w:rPr>
        <w:t>27</w:t>
      </w:r>
      <w:r>
        <w:rPr>
          <w:snapToGrid w:val="0"/>
        </w:rPr>
        <w:t>.</w:t>
      </w:r>
      <w:r>
        <w:rPr>
          <w:snapToGrid w:val="0"/>
        </w:rPr>
        <w:tab/>
        <w:t>Judge may determine questions in proceedings before master</w:t>
      </w:r>
      <w:bookmarkEnd w:id="90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905" w:name="_Toc386714993"/>
      <w:r>
        <w:rPr>
          <w:rStyle w:val="CharSectno"/>
        </w:rPr>
        <w:t>28</w:t>
      </w:r>
      <w:r>
        <w:rPr>
          <w:snapToGrid w:val="0"/>
        </w:rPr>
        <w:t>.</w:t>
      </w:r>
      <w:r>
        <w:rPr>
          <w:snapToGrid w:val="0"/>
        </w:rPr>
        <w:tab/>
        <w:t>Appeal against master’s certificate</w:t>
      </w:r>
      <w:bookmarkEnd w:id="90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06" w:name="_Toc386714994"/>
      <w:r>
        <w:rPr>
          <w:rStyle w:val="CharSectno"/>
        </w:rPr>
        <w:t>28A</w:t>
      </w:r>
      <w:r>
        <w:rPr>
          <w:snapToGrid w:val="0"/>
        </w:rPr>
        <w:t>.</w:t>
      </w:r>
      <w:r>
        <w:rPr>
          <w:snapToGrid w:val="0"/>
        </w:rPr>
        <w:tab/>
        <w:t>Judge may discharge or vary registrar’s certificate</w:t>
      </w:r>
      <w:bookmarkEnd w:id="90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907" w:name="_Toc386714995"/>
      <w:r>
        <w:rPr>
          <w:rStyle w:val="CharDivNo"/>
        </w:rPr>
        <w:t>Division 7</w:t>
      </w:r>
      <w:r>
        <w:t> — </w:t>
      </w:r>
      <w:r>
        <w:rPr>
          <w:rStyle w:val="CharDivText"/>
        </w:rPr>
        <w:t>Further consideration</w:t>
      </w:r>
      <w:bookmarkEnd w:id="907"/>
    </w:p>
    <w:p>
      <w:pPr>
        <w:pStyle w:val="Footnoteheading"/>
        <w:keepNext/>
        <w:keepLines/>
      </w:pPr>
      <w:r>
        <w:tab/>
        <w:t xml:space="preserve">[Heading inserted in Gazette 22 Feb 2008 p. 639.] </w:t>
      </w:r>
    </w:p>
    <w:p>
      <w:pPr>
        <w:pStyle w:val="Heading5"/>
        <w:rPr>
          <w:snapToGrid w:val="0"/>
        </w:rPr>
      </w:pPr>
      <w:bookmarkStart w:id="908" w:name="_Toc386714996"/>
      <w:r>
        <w:rPr>
          <w:rStyle w:val="CharSectno"/>
        </w:rPr>
        <w:t>29</w:t>
      </w:r>
      <w:r>
        <w:rPr>
          <w:snapToGrid w:val="0"/>
        </w:rPr>
        <w:t>.</w:t>
      </w:r>
      <w:r>
        <w:rPr>
          <w:snapToGrid w:val="0"/>
        </w:rPr>
        <w:tab/>
        <w:t>Summons to have matter in chambers further considered</w:t>
      </w:r>
      <w:bookmarkEnd w:id="90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09" w:name="_Toc386714997"/>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09"/>
    </w:p>
    <w:p>
      <w:pPr>
        <w:pStyle w:val="Footnoteheading"/>
      </w:pPr>
      <w:r>
        <w:tab/>
        <w:t xml:space="preserve">[Heading inserted in Gazette 22 Feb 2008 p. 640.] </w:t>
      </w:r>
    </w:p>
    <w:p>
      <w:pPr>
        <w:pStyle w:val="Heading5"/>
        <w:rPr>
          <w:snapToGrid w:val="0"/>
        </w:rPr>
      </w:pPr>
      <w:bookmarkStart w:id="910" w:name="_Toc386714998"/>
      <w:r>
        <w:rPr>
          <w:rStyle w:val="CharSectno"/>
        </w:rPr>
        <w:t>1</w:t>
      </w:r>
      <w:r>
        <w:rPr>
          <w:snapToGrid w:val="0"/>
        </w:rPr>
        <w:t>.</w:t>
      </w:r>
      <w:r>
        <w:rPr>
          <w:snapToGrid w:val="0"/>
        </w:rPr>
        <w:tab/>
        <w:t>Making applications under Act</w:t>
      </w:r>
      <w:bookmarkEnd w:id="910"/>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911" w:name="_Toc386714999"/>
      <w:r>
        <w:rPr>
          <w:rStyle w:val="CharSectno"/>
        </w:rPr>
        <w:t>2</w:t>
      </w:r>
      <w:r>
        <w:rPr>
          <w:snapToGrid w:val="0"/>
        </w:rPr>
        <w:t>.</w:t>
      </w:r>
      <w:r>
        <w:rPr>
          <w:snapToGrid w:val="0"/>
        </w:rPr>
        <w:tab/>
        <w:t>Title of proceedings</w:t>
      </w:r>
      <w:bookmarkEnd w:id="91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12" w:name="_Toc386715000"/>
      <w:r>
        <w:rPr>
          <w:rStyle w:val="CharSectno"/>
        </w:rPr>
        <w:t>3</w:t>
      </w:r>
      <w:r>
        <w:rPr>
          <w:snapToGrid w:val="0"/>
        </w:rPr>
        <w:t>.</w:t>
      </w:r>
      <w:r>
        <w:rPr>
          <w:snapToGrid w:val="0"/>
        </w:rPr>
        <w:tab/>
        <w:t>Payment into court under Act s. 99</w:t>
      </w:r>
      <w:bookmarkEnd w:id="91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13" w:name="_Toc386715001"/>
      <w:r>
        <w:rPr>
          <w:rStyle w:val="CharSectno"/>
        </w:rPr>
        <w:t>4</w:t>
      </w:r>
      <w:r>
        <w:rPr>
          <w:snapToGrid w:val="0"/>
        </w:rPr>
        <w:t>.</w:t>
      </w:r>
      <w:r>
        <w:rPr>
          <w:snapToGrid w:val="0"/>
        </w:rPr>
        <w:tab/>
        <w:t>Notice of payment in etc.</w:t>
      </w:r>
      <w:bookmarkEnd w:id="91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14" w:name="_Toc386715002"/>
      <w:r>
        <w:rPr>
          <w:rStyle w:val="CharSectno"/>
        </w:rPr>
        <w:t>5</w:t>
      </w:r>
      <w:r>
        <w:rPr>
          <w:snapToGrid w:val="0"/>
        </w:rPr>
        <w:t>.</w:t>
      </w:r>
      <w:r>
        <w:rPr>
          <w:snapToGrid w:val="0"/>
        </w:rPr>
        <w:tab/>
        <w:t>Applications in respect of money etc. paid into court</w:t>
      </w:r>
      <w:bookmarkEnd w:id="91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915" w:name="_Toc386715003"/>
      <w:r>
        <w:rPr>
          <w:rStyle w:val="CharPartNo"/>
        </w:rPr>
        <w:t>Order 62A</w:t>
      </w:r>
      <w:r>
        <w:rPr>
          <w:rStyle w:val="CharDivNo"/>
        </w:rPr>
        <w:t> </w:t>
      </w:r>
      <w:r>
        <w:rPr>
          <w:snapToGrid/>
          <w:sz w:val="18"/>
        </w:rPr>
        <w:t>—</w:t>
      </w:r>
      <w:r>
        <w:rPr>
          <w:rStyle w:val="CharDivText"/>
        </w:rPr>
        <w:t> </w:t>
      </w:r>
      <w:r>
        <w:rPr>
          <w:rStyle w:val="CharPartText"/>
        </w:rPr>
        <w:t>Mortgage actions</w:t>
      </w:r>
      <w:bookmarkEnd w:id="915"/>
    </w:p>
    <w:p>
      <w:pPr>
        <w:pStyle w:val="Footnoteheading"/>
        <w:ind w:left="890"/>
        <w:rPr>
          <w:snapToGrid w:val="0"/>
        </w:rPr>
      </w:pPr>
      <w:r>
        <w:rPr>
          <w:snapToGrid w:val="0"/>
        </w:rPr>
        <w:tab/>
        <w:t>[Heading inserted in Gazette 10 Jan 1975 p. 51.]</w:t>
      </w:r>
    </w:p>
    <w:p>
      <w:pPr>
        <w:pStyle w:val="Heading5"/>
        <w:rPr>
          <w:snapToGrid w:val="0"/>
        </w:rPr>
      </w:pPr>
      <w:bookmarkStart w:id="916" w:name="_Toc386715004"/>
      <w:r>
        <w:rPr>
          <w:rStyle w:val="CharSectno"/>
        </w:rPr>
        <w:t>1</w:t>
      </w:r>
      <w:r>
        <w:rPr>
          <w:snapToGrid w:val="0"/>
        </w:rPr>
        <w:t>.</w:t>
      </w:r>
      <w:r>
        <w:rPr>
          <w:snapToGrid w:val="0"/>
        </w:rPr>
        <w:tab/>
        <w:t>Application of this Order and terms used</w:t>
      </w:r>
      <w:bookmarkEnd w:id="91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17" w:name="_Toc386715005"/>
      <w:r>
        <w:rPr>
          <w:rStyle w:val="CharSectno"/>
        </w:rPr>
        <w:t>2</w:t>
      </w:r>
      <w:r>
        <w:rPr>
          <w:snapToGrid w:val="0"/>
        </w:rPr>
        <w:t>.</w:t>
      </w:r>
      <w:r>
        <w:rPr>
          <w:snapToGrid w:val="0"/>
        </w:rPr>
        <w:tab/>
        <w:t>Claim for possession etc., no appearance by defendant</w:t>
      </w:r>
      <w:bookmarkEnd w:id="91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918" w:name="_Toc386715006"/>
      <w:r>
        <w:rPr>
          <w:rStyle w:val="CharSectno"/>
        </w:rPr>
        <w:t>3</w:t>
      </w:r>
      <w:r>
        <w:rPr>
          <w:snapToGrid w:val="0"/>
        </w:rPr>
        <w:t>.</w:t>
      </w:r>
      <w:r>
        <w:rPr>
          <w:snapToGrid w:val="0"/>
        </w:rPr>
        <w:tab/>
        <w:t>Claim for possession etc., affidavit in support of</w:t>
      </w:r>
      <w:bookmarkEnd w:id="91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919" w:name="_Toc386715007"/>
      <w:r>
        <w:rPr>
          <w:rStyle w:val="CharSectno"/>
        </w:rPr>
        <w:t>4</w:t>
      </w:r>
      <w:r>
        <w:rPr>
          <w:snapToGrid w:val="0"/>
        </w:rPr>
        <w:t>.</w:t>
      </w:r>
      <w:r>
        <w:rPr>
          <w:snapToGrid w:val="0"/>
        </w:rPr>
        <w:tab/>
        <w:t>Action by writ, judgment in default in</w:t>
      </w:r>
      <w:bookmarkEnd w:id="91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920" w:name="_Toc386715008"/>
      <w:r>
        <w:rPr>
          <w:rStyle w:val="CharSectno"/>
        </w:rPr>
        <w:t>5</w:t>
      </w:r>
      <w:r>
        <w:rPr>
          <w:snapToGrid w:val="0"/>
        </w:rPr>
        <w:t>.</w:t>
      </w:r>
      <w:r>
        <w:rPr>
          <w:snapToGrid w:val="0"/>
        </w:rPr>
        <w:tab/>
        <w:t>Foreclosure in redemption action</w:t>
      </w:r>
      <w:bookmarkEnd w:id="92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bookmarkStart w:id="921" w:name="RuleErr_97"/>
      <w:r>
        <w:t>[Orders 63, 63A and 64 deleted in Gazette 29 Apr 2005 p. 1793.]</w:t>
      </w:r>
    </w:p>
    <w:p>
      <w:pPr>
        <w:pStyle w:val="Heading2"/>
      </w:pPr>
      <w:bookmarkStart w:id="922" w:name="_Toc386715009"/>
      <w:bookmarkEnd w:id="921"/>
      <w:r>
        <w:rPr>
          <w:rStyle w:val="CharPartNo"/>
        </w:rPr>
        <w:t>Order 65</w:t>
      </w:r>
      <w:r>
        <w:rPr>
          <w:b w:val="0"/>
        </w:rPr>
        <w:t> </w:t>
      </w:r>
      <w:r>
        <w:t>—</w:t>
      </w:r>
      <w:r>
        <w:rPr>
          <w:b w:val="0"/>
        </w:rPr>
        <w:t> </w:t>
      </w:r>
      <w:r>
        <w:rPr>
          <w:rStyle w:val="CharPartText"/>
        </w:rPr>
        <w:t>Appeals to the General Division</w:t>
      </w:r>
      <w:bookmarkEnd w:id="922"/>
    </w:p>
    <w:p>
      <w:pPr>
        <w:pStyle w:val="Footnoteheading"/>
      </w:pPr>
      <w:r>
        <w:tab/>
        <w:t>[Heading inserted in Gazette 21 Feb 2007 p. 564.]</w:t>
      </w:r>
    </w:p>
    <w:p>
      <w:pPr>
        <w:pStyle w:val="Heading3"/>
      </w:pPr>
      <w:bookmarkStart w:id="923" w:name="_Toc386715010"/>
      <w:r>
        <w:rPr>
          <w:rStyle w:val="CharDivNo"/>
        </w:rPr>
        <w:t>Division 1</w:t>
      </w:r>
      <w:r>
        <w:t> — </w:t>
      </w:r>
      <w:r>
        <w:rPr>
          <w:rStyle w:val="CharDivText"/>
        </w:rPr>
        <w:t>Preliminary matters</w:t>
      </w:r>
      <w:bookmarkEnd w:id="923"/>
    </w:p>
    <w:p>
      <w:pPr>
        <w:pStyle w:val="Footnoteheading"/>
      </w:pPr>
      <w:r>
        <w:tab/>
        <w:t>[Heading inserted in Gazette 21 Feb 2007 p. 564.]</w:t>
      </w:r>
    </w:p>
    <w:p>
      <w:pPr>
        <w:pStyle w:val="Heading5"/>
      </w:pPr>
      <w:bookmarkStart w:id="924" w:name="_Toc386715011"/>
      <w:r>
        <w:rPr>
          <w:rStyle w:val="CharSectno"/>
        </w:rPr>
        <w:t>1</w:t>
      </w:r>
      <w:r>
        <w:t>.</w:t>
      </w:r>
      <w:r>
        <w:tab/>
        <w:t>Terms used</w:t>
      </w:r>
      <w:bookmarkEnd w:id="92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925" w:name="_Toc386715012"/>
      <w:r>
        <w:rPr>
          <w:rStyle w:val="CharSectno"/>
        </w:rPr>
        <w:t>2</w:t>
      </w:r>
      <w:r>
        <w:t>.</w:t>
      </w:r>
      <w:r>
        <w:tab/>
        <w:t>Application of this Order</w:t>
      </w:r>
      <w:bookmarkEnd w:id="92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926" w:name="_Toc386715013"/>
      <w:r>
        <w:rPr>
          <w:rStyle w:val="CharDivNo"/>
        </w:rPr>
        <w:t>Division 2</w:t>
      </w:r>
      <w:r>
        <w:t> — </w:t>
      </w:r>
      <w:r>
        <w:rPr>
          <w:rStyle w:val="CharDivText"/>
        </w:rPr>
        <w:t>General matters</w:t>
      </w:r>
      <w:bookmarkEnd w:id="926"/>
    </w:p>
    <w:p>
      <w:pPr>
        <w:pStyle w:val="Footnoteheading"/>
      </w:pPr>
      <w:r>
        <w:tab/>
        <w:t>[Heading inserted in Gazette 21 Feb 2007 p. 565.]</w:t>
      </w:r>
    </w:p>
    <w:p>
      <w:pPr>
        <w:pStyle w:val="Heading5"/>
      </w:pPr>
      <w:bookmarkStart w:id="927" w:name="_Toc386715014"/>
      <w:r>
        <w:rPr>
          <w:rStyle w:val="CharSectno"/>
        </w:rPr>
        <w:t>3</w:t>
      </w:r>
      <w:r>
        <w:t>.</w:t>
      </w:r>
      <w:r>
        <w:tab/>
        <w:t>Hearings by telephone</w:t>
      </w:r>
      <w:bookmarkEnd w:id="927"/>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928" w:name="_Toc386715015"/>
      <w:r>
        <w:rPr>
          <w:rStyle w:val="CharSectno"/>
        </w:rPr>
        <w:t>4</w:t>
      </w:r>
      <w:r>
        <w:t>.</w:t>
      </w:r>
      <w:r>
        <w:tab/>
        <w:t>Judge’s general jurisdiction</w:t>
      </w:r>
      <w:bookmarkEnd w:id="92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929" w:name="_Toc386715016"/>
      <w:r>
        <w:rPr>
          <w:rStyle w:val="CharSectno"/>
        </w:rPr>
        <w:t>5</w:t>
      </w:r>
      <w:r>
        <w:t>.</w:t>
      </w:r>
      <w:r>
        <w:tab/>
        <w:t>Non</w:t>
      </w:r>
      <w:r>
        <w:noBreakHyphen/>
        <w:t>attendance by party, consequences of</w:t>
      </w:r>
      <w:bookmarkEnd w:id="92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930" w:name="_Toc386715017"/>
      <w:r>
        <w:rPr>
          <w:rStyle w:val="CharSectno"/>
        </w:rPr>
        <w:t>6</w:t>
      </w:r>
      <w:r>
        <w:t>.</w:t>
      </w:r>
      <w:r>
        <w:tab/>
        <w:t>Decisions made in absence of party</w:t>
      </w:r>
      <w:bookmarkEnd w:id="93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931" w:name="_Toc386715018"/>
      <w:r>
        <w:rPr>
          <w:rStyle w:val="CharSectno"/>
        </w:rPr>
        <w:t>7</w:t>
      </w:r>
      <w:r>
        <w:t>.</w:t>
      </w:r>
      <w:r>
        <w:tab/>
        <w:t>Decisions made on the papers</w:t>
      </w:r>
      <w:bookmarkEnd w:id="93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932" w:name="_Toc386715019"/>
      <w:r>
        <w:rPr>
          <w:rStyle w:val="CharDivNo"/>
        </w:rPr>
        <w:t>Division 3</w:t>
      </w:r>
      <w:r>
        <w:t> — </w:t>
      </w:r>
      <w:r>
        <w:rPr>
          <w:rStyle w:val="CharDivText"/>
        </w:rPr>
        <w:t>Procedure on appeals</w:t>
      </w:r>
      <w:bookmarkEnd w:id="932"/>
    </w:p>
    <w:p>
      <w:pPr>
        <w:pStyle w:val="Footnoteheading"/>
      </w:pPr>
      <w:r>
        <w:tab/>
        <w:t>[Heading inserted in Gazette 21 Feb 2007 p. 568.]</w:t>
      </w:r>
    </w:p>
    <w:p>
      <w:pPr>
        <w:pStyle w:val="Heading5"/>
      </w:pPr>
      <w:bookmarkStart w:id="933" w:name="_Toc386715020"/>
      <w:r>
        <w:rPr>
          <w:rStyle w:val="CharSectno"/>
        </w:rPr>
        <w:t>8</w:t>
      </w:r>
      <w:r>
        <w:t>.</w:t>
      </w:r>
      <w:r>
        <w:tab/>
        <w:t>Nature of appeals</w:t>
      </w:r>
      <w:bookmarkEnd w:id="933"/>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934" w:name="_Toc386715021"/>
      <w:r>
        <w:rPr>
          <w:rStyle w:val="CharSectno"/>
        </w:rPr>
        <w:t>9</w:t>
      </w:r>
      <w:r>
        <w:t>.</w:t>
      </w:r>
      <w:r>
        <w:tab/>
        <w:t>Time for appealing</w:t>
      </w:r>
      <w:bookmarkEnd w:id="934"/>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935" w:name="_Toc386715022"/>
      <w:r>
        <w:rPr>
          <w:rStyle w:val="CharSectno"/>
        </w:rPr>
        <w:t>10</w:t>
      </w:r>
      <w:r>
        <w:t>.</w:t>
      </w:r>
      <w:r>
        <w:tab/>
        <w:t>Appeal, how to commence</w:t>
      </w:r>
      <w:bookmarkEnd w:id="93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936" w:name="_Toc386715023"/>
      <w:r>
        <w:rPr>
          <w:rStyle w:val="CharSectno"/>
        </w:rPr>
        <w:t>11</w:t>
      </w:r>
      <w:r>
        <w:t>.</w:t>
      </w:r>
      <w:r>
        <w:tab/>
        <w:t>Primary court to be notified and to supply records</w:t>
      </w:r>
      <w:bookmarkEnd w:id="93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937" w:name="_Toc386715024"/>
      <w:r>
        <w:rPr>
          <w:rStyle w:val="CharSectno"/>
        </w:rPr>
        <w:t>12</w:t>
      </w:r>
      <w:r>
        <w:t>.</w:t>
      </w:r>
      <w:r>
        <w:tab/>
        <w:t>Respondent’s options</w:t>
      </w:r>
      <w:bookmarkEnd w:id="93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938" w:name="_Toc386715025"/>
      <w:r>
        <w:rPr>
          <w:rStyle w:val="CharSectno"/>
        </w:rPr>
        <w:t>13</w:t>
      </w:r>
      <w:r>
        <w:t>.</w:t>
      </w:r>
      <w:r>
        <w:tab/>
        <w:t>Interim order, applying for</w:t>
      </w:r>
      <w:bookmarkEnd w:id="93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939" w:name="_Toc386715026"/>
      <w:r>
        <w:rPr>
          <w:rStyle w:val="CharSectno"/>
        </w:rPr>
        <w:t>14</w:t>
      </w:r>
      <w:r>
        <w:t>.</w:t>
      </w:r>
      <w:r>
        <w:tab/>
        <w:t>Urgent appeal order, nature of</w:t>
      </w:r>
      <w:bookmarkEnd w:id="93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940" w:name="_Toc386715027"/>
      <w:r>
        <w:rPr>
          <w:rStyle w:val="CharSectno"/>
        </w:rPr>
        <w:t>15</w:t>
      </w:r>
      <w:r>
        <w:t>.</w:t>
      </w:r>
      <w:r>
        <w:tab/>
        <w:t>Consenting to orders</w:t>
      </w:r>
      <w:bookmarkEnd w:id="940"/>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941" w:name="_Toc386715028"/>
      <w:r>
        <w:rPr>
          <w:rStyle w:val="CharSectno"/>
        </w:rPr>
        <w:t>16</w:t>
      </w:r>
      <w:r>
        <w:t>.</w:t>
      </w:r>
      <w:r>
        <w:tab/>
        <w:t>Appeal books not needed unless ordered</w:t>
      </w:r>
      <w:bookmarkEnd w:id="94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942" w:name="_Toc386715029"/>
      <w:r>
        <w:rPr>
          <w:rStyle w:val="CharDivNo"/>
        </w:rPr>
        <w:t>Division 4</w:t>
      </w:r>
      <w:r>
        <w:t> — </w:t>
      </w:r>
      <w:r>
        <w:rPr>
          <w:rStyle w:val="CharDivText"/>
        </w:rPr>
        <w:t>Concluding an appeal</w:t>
      </w:r>
      <w:bookmarkEnd w:id="942"/>
    </w:p>
    <w:p>
      <w:pPr>
        <w:pStyle w:val="Footnoteheading"/>
      </w:pPr>
      <w:r>
        <w:tab/>
        <w:t>[Heading inserted in Gazette 21 Feb 2007 p. 570.]</w:t>
      </w:r>
    </w:p>
    <w:p>
      <w:pPr>
        <w:pStyle w:val="Heading5"/>
        <w:spacing w:before="180"/>
      </w:pPr>
      <w:bookmarkStart w:id="943" w:name="_Toc386715030"/>
      <w:r>
        <w:rPr>
          <w:rStyle w:val="CharSectno"/>
        </w:rPr>
        <w:t>17</w:t>
      </w:r>
      <w:r>
        <w:t>.</w:t>
      </w:r>
      <w:r>
        <w:tab/>
        <w:t>Discontinuing an appeal</w:t>
      </w:r>
      <w:bookmarkEnd w:id="943"/>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944" w:name="_Toc386715031"/>
      <w:r>
        <w:rPr>
          <w:rStyle w:val="CharSectno"/>
        </w:rPr>
        <w:t>18</w:t>
      </w:r>
      <w:r>
        <w:t>.</w:t>
      </w:r>
      <w:r>
        <w:tab/>
        <w:t>Settling an appeal</w:t>
      </w:r>
      <w:bookmarkEnd w:id="94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945" w:name="_Toc386715032"/>
      <w:r>
        <w:rPr>
          <w:rStyle w:val="CharSectno"/>
        </w:rPr>
        <w:t>19</w:t>
      </w:r>
      <w:r>
        <w:t>.</w:t>
      </w:r>
      <w:r>
        <w:tab/>
        <w:t>Return of exhibits</w:t>
      </w:r>
      <w:bookmarkEnd w:id="945"/>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bookmarkStart w:id="946" w:name="RuleErr_98"/>
      <w:r>
        <w:t>[Orders 65A and 65B deleted in Gazette 29 Apr 2005 p. 1800.]</w:t>
      </w:r>
    </w:p>
    <w:p>
      <w:pPr>
        <w:pStyle w:val="Heading2"/>
      </w:pPr>
      <w:bookmarkStart w:id="947" w:name="_Toc386715033"/>
      <w:bookmarkEnd w:id="94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947"/>
    </w:p>
    <w:p>
      <w:pPr>
        <w:pStyle w:val="Footnoteheading"/>
      </w:pPr>
      <w:r>
        <w:tab/>
        <w:t xml:space="preserve">[Heading inserted in Gazette 22 Feb 2008 p. 640.] </w:t>
      </w:r>
    </w:p>
    <w:p>
      <w:pPr>
        <w:pStyle w:val="Heading5"/>
      </w:pPr>
      <w:bookmarkStart w:id="948" w:name="_Toc386715034"/>
      <w:r>
        <w:rPr>
          <w:rStyle w:val="CharSectno"/>
        </w:rPr>
        <w:t>1</w:t>
      </w:r>
      <w:r>
        <w:t>.</w:t>
      </w:r>
      <w:r>
        <w:tab/>
        <w:t>Term used: Electoral Commissioner</w:t>
      </w:r>
      <w:bookmarkEnd w:id="94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49" w:name="_Toc386715035"/>
      <w:r>
        <w:rPr>
          <w:rStyle w:val="CharSectno"/>
        </w:rPr>
        <w:t>2</w:t>
      </w:r>
      <w:r>
        <w:t>.</w:t>
      </w:r>
      <w:r>
        <w:tab/>
        <w:t>Application of this Order</w:t>
      </w:r>
      <w:bookmarkEnd w:id="949"/>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50" w:name="_Toc386715036"/>
      <w:r>
        <w:rPr>
          <w:rStyle w:val="CharSectno"/>
        </w:rPr>
        <w:t>3</w:t>
      </w:r>
      <w:r>
        <w:t>.</w:t>
      </w:r>
      <w:r>
        <w:tab/>
        <w:t>Application for review</w:t>
      </w:r>
      <w:bookmarkEnd w:id="95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51" w:name="_Toc386715037"/>
      <w:r>
        <w:rPr>
          <w:rStyle w:val="CharSectno"/>
        </w:rPr>
        <w:t>4</w:t>
      </w:r>
      <w:r>
        <w:t>.</w:t>
      </w:r>
      <w:r>
        <w:tab/>
        <w:t>Title of proceedings</w:t>
      </w:r>
      <w:bookmarkEnd w:id="95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52" w:name="_Toc386715038"/>
      <w:r>
        <w:rPr>
          <w:rStyle w:val="CharSectno"/>
        </w:rPr>
        <w:t>5</w:t>
      </w:r>
      <w:r>
        <w:t>.</w:t>
      </w:r>
      <w:r>
        <w:tab/>
        <w:t>Hearing the review</w:t>
      </w:r>
      <w:bookmarkEnd w:id="952"/>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53" w:name="_Toc386715039"/>
      <w:r>
        <w:rPr>
          <w:rStyle w:val="CharSectno"/>
        </w:rPr>
        <w:t>6</w:t>
      </w:r>
      <w:r>
        <w:t>.</w:t>
      </w:r>
      <w:r>
        <w:tab/>
        <w:t>Date of hearing</w:t>
      </w:r>
      <w:bookmarkEnd w:id="95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54" w:name="_Toc386715040"/>
      <w:r>
        <w:rPr>
          <w:rStyle w:val="CharSectno"/>
        </w:rPr>
        <w:t>7</w:t>
      </w:r>
      <w:r>
        <w:t>.</w:t>
      </w:r>
      <w:r>
        <w:tab/>
        <w:t>Review book</w:t>
      </w:r>
      <w:bookmarkEnd w:id="95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55" w:name="_Toc386715041"/>
      <w:r>
        <w:rPr>
          <w:rStyle w:val="CharSectno"/>
        </w:rPr>
        <w:t>8</w:t>
      </w:r>
      <w:r>
        <w:t>.</w:t>
      </w:r>
      <w:r>
        <w:tab/>
        <w:t>Applicant limited to grounds in originating motion</w:t>
      </w:r>
      <w:bookmarkEnd w:id="95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56" w:name="_Toc386715042"/>
      <w:r>
        <w:rPr>
          <w:rStyle w:val="CharSectno"/>
        </w:rPr>
        <w:t>9</w:t>
      </w:r>
      <w:r>
        <w:t>.</w:t>
      </w:r>
      <w:r>
        <w:tab/>
        <w:t>Right to be heard in opposition</w:t>
      </w:r>
      <w:bookmarkEnd w:id="956"/>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57" w:name="_Toc386715043"/>
      <w:r>
        <w:rPr>
          <w:rStyle w:val="CharSectno"/>
        </w:rPr>
        <w:t>10</w:t>
      </w:r>
      <w:r>
        <w:t>.</w:t>
      </w:r>
      <w:r>
        <w:tab/>
        <w:t>Additional affidavits, determination of issue etc.</w:t>
      </w:r>
      <w:bookmarkEnd w:id="957"/>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58" w:name="_Toc386715044"/>
      <w:r>
        <w:rPr>
          <w:rStyle w:val="CharSectno"/>
        </w:rPr>
        <w:t>11</w:t>
      </w:r>
      <w:r>
        <w:t>.</w:t>
      </w:r>
      <w:r>
        <w:tab/>
        <w:t>Order as to result of review</w:t>
      </w:r>
      <w:bookmarkEnd w:id="95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59" w:name="_Toc386715045"/>
      <w:r>
        <w:rPr>
          <w:rStyle w:val="CharSectno"/>
        </w:rPr>
        <w:t>12</w:t>
      </w:r>
      <w:r>
        <w:t>.</w:t>
      </w:r>
      <w:r>
        <w:tab/>
        <w:t>Application of rules of court</w:t>
      </w:r>
      <w:bookmarkEnd w:id="959"/>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960" w:name="_Toc386715046"/>
      <w:r>
        <w:rPr>
          <w:rStyle w:val="CharPartNo"/>
        </w:rPr>
        <w:t>Order 66</w:t>
      </w:r>
      <w:r>
        <w:t> — </w:t>
      </w:r>
      <w:r>
        <w:rPr>
          <w:rStyle w:val="CharPartText"/>
        </w:rPr>
        <w:t>Costs</w:t>
      </w:r>
      <w:bookmarkEnd w:id="960"/>
    </w:p>
    <w:p>
      <w:pPr>
        <w:pStyle w:val="Heading3"/>
      </w:pPr>
      <w:bookmarkStart w:id="961" w:name="_Toc386715047"/>
      <w:r>
        <w:rPr>
          <w:rStyle w:val="CharDivNo"/>
        </w:rPr>
        <w:t>Division 1</w:t>
      </w:r>
      <w:r>
        <w:t> — </w:t>
      </w:r>
      <w:r>
        <w:rPr>
          <w:rStyle w:val="CharDivText"/>
        </w:rPr>
        <w:t>General</w:t>
      </w:r>
      <w:bookmarkEnd w:id="961"/>
    </w:p>
    <w:p>
      <w:pPr>
        <w:pStyle w:val="Footnoteheading"/>
      </w:pPr>
      <w:r>
        <w:tab/>
        <w:t xml:space="preserve">[Heading inserted in Gazette 22 Feb 2008 p. 640.] </w:t>
      </w:r>
    </w:p>
    <w:p>
      <w:pPr>
        <w:pStyle w:val="Heading5"/>
        <w:rPr>
          <w:snapToGrid w:val="0"/>
        </w:rPr>
      </w:pPr>
      <w:bookmarkStart w:id="962" w:name="_Toc386715048"/>
      <w:r>
        <w:rPr>
          <w:rStyle w:val="CharSectno"/>
        </w:rPr>
        <w:t>1</w:t>
      </w:r>
      <w:r>
        <w:rPr>
          <w:snapToGrid w:val="0"/>
        </w:rPr>
        <w:t>.</w:t>
      </w:r>
      <w:r>
        <w:rPr>
          <w:snapToGrid w:val="0"/>
        </w:rPr>
        <w:tab/>
        <w:t>General rules as to costs</w:t>
      </w:r>
      <w:bookmarkEnd w:id="96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bookmarkStart w:id="963" w:name="RuleErr_99"/>
      <w:r>
        <w:rPr>
          <w:i/>
          <w:snapToGrid w:val="0"/>
        </w:rPr>
        <w:t>lis</w:t>
      </w:r>
      <w:bookmarkEnd w:id="963"/>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bookmarkStart w:id="964" w:name="RuleErr_100"/>
      <w:r>
        <w:rPr>
          <w:i/>
          <w:snapToGrid w:val="0"/>
        </w:rPr>
        <w:t>lis</w:t>
      </w:r>
      <w:bookmarkEnd w:id="964"/>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65" w:name="_Toc386715049"/>
      <w:r>
        <w:rPr>
          <w:rStyle w:val="CharSectno"/>
        </w:rPr>
        <w:t>2</w:t>
      </w:r>
      <w:r>
        <w:rPr>
          <w:snapToGrid w:val="0"/>
        </w:rPr>
        <w:t>.</w:t>
      </w:r>
      <w:r>
        <w:rPr>
          <w:snapToGrid w:val="0"/>
        </w:rPr>
        <w:tab/>
        <w:t>Costs where several causes of action, defendants etc.</w:t>
      </w:r>
      <w:bookmarkEnd w:id="965"/>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66" w:name="_Toc386715050"/>
      <w:r>
        <w:rPr>
          <w:rStyle w:val="CharSectno"/>
        </w:rPr>
        <w:t>3</w:t>
      </w:r>
      <w:r>
        <w:rPr>
          <w:snapToGrid w:val="0"/>
        </w:rPr>
        <w:t>.</w:t>
      </w:r>
      <w:r>
        <w:rPr>
          <w:snapToGrid w:val="0"/>
        </w:rPr>
        <w:tab/>
        <w:t>Costs of amendment without leave or where facts or documents not admitted</w:t>
      </w:r>
      <w:bookmarkEnd w:id="96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67" w:name="_Toc386715051"/>
      <w:r>
        <w:rPr>
          <w:rStyle w:val="CharSectno"/>
        </w:rPr>
        <w:t>4</w:t>
      </w:r>
      <w:r>
        <w:rPr>
          <w:snapToGrid w:val="0"/>
        </w:rPr>
        <w:t>.</w:t>
      </w:r>
      <w:r>
        <w:rPr>
          <w:snapToGrid w:val="0"/>
        </w:rPr>
        <w:tab/>
        <w:t>Action as to property, ordering costs out of property</w:t>
      </w:r>
      <w:bookmarkEnd w:id="96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968" w:name="_Toc386715052"/>
      <w:r>
        <w:rPr>
          <w:rStyle w:val="CharSectno"/>
        </w:rPr>
        <w:t>5</w:t>
      </w:r>
      <w:r>
        <w:rPr>
          <w:snapToGrid w:val="0"/>
        </w:rPr>
        <w:t>.</w:t>
      </w:r>
      <w:r>
        <w:rPr>
          <w:snapToGrid w:val="0"/>
        </w:rPr>
        <w:tab/>
        <w:t>Lawyer may be ordered to pay costs etc.</w:t>
      </w:r>
      <w:bookmarkEnd w:id="968"/>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69" w:name="_Toc386715053"/>
      <w:r>
        <w:rPr>
          <w:rStyle w:val="CharSectno"/>
        </w:rPr>
        <w:t>6</w:t>
      </w:r>
      <w:r>
        <w:rPr>
          <w:snapToGrid w:val="0"/>
        </w:rPr>
        <w:t>.</w:t>
      </w:r>
      <w:r>
        <w:rPr>
          <w:snapToGrid w:val="0"/>
        </w:rPr>
        <w:tab/>
        <w:t xml:space="preserve">Solicitor guardian </w:t>
      </w:r>
      <w:bookmarkStart w:id="970" w:name="RuleErr_101"/>
      <w:r>
        <w:rPr>
          <w:i/>
          <w:snapToGrid w:val="0"/>
        </w:rPr>
        <w:t>ad litem</w:t>
      </w:r>
      <w:bookmarkEnd w:id="970"/>
      <w:r>
        <w:rPr>
          <w:snapToGrid w:val="0"/>
        </w:rPr>
        <w:t>, costs of</w:t>
      </w:r>
      <w:bookmarkEnd w:id="969"/>
    </w:p>
    <w:p>
      <w:pPr>
        <w:pStyle w:val="Subsection"/>
        <w:rPr>
          <w:snapToGrid w:val="0"/>
        </w:rPr>
      </w:pPr>
      <w:r>
        <w:rPr>
          <w:snapToGrid w:val="0"/>
        </w:rPr>
        <w:tab/>
        <w:t>(1)</w:t>
      </w:r>
      <w:r>
        <w:rPr>
          <w:snapToGrid w:val="0"/>
        </w:rPr>
        <w:tab/>
        <w:t xml:space="preserve">Where the Court appoints a solicitor to be guardian </w:t>
      </w:r>
      <w:bookmarkStart w:id="971" w:name="RuleErr_102"/>
      <w:r>
        <w:rPr>
          <w:i/>
          <w:snapToGrid w:val="0"/>
        </w:rPr>
        <w:t>ad litem</w:t>
      </w:r>
      <w:bookmarkEnd w:id="971"/>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bookmarkStart w:id="972" w:name="RuleErr_103"/>
      <w:r>
        <w:rPr>
          <w:i/>
          <w:snapToGrid w:val="0"/>
        </w:rPr>
        <w:t>ad litem</w:t>
      </w:r>
      <w:bookmarkEnd w:id="972"/>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73" w:name="_Toc386715054"/>
      <w:r>
        <w:rPr>
          <w:rStyle w:val="CharSectno"/>
        </w:rPr>
        <w:t>7</w:t>
      </w:r>
      <w:r>
        <w:rPr>
          <w:snapToGrid w:val="0"/>
        </w:rPr>
        <w:t>.</w:t>
      </w:r>
      <w:r>
        <w:rPr>
          <w:snapToGrid w:val="0"/>
        </w:rPr>
        <w:tab/>
        <w:t>Set</w:t>
      </w:r>
      <w:r>
        <w:rPr>
          <w:snapToGrid w:val="0"/>
        </w:rPr>
        <w:noBreakHyphen/>
        <w:t>off may be allowed despite solicitor’s lien</w:t>
      </w:r>
      <w:bookmarkEnd w:id="97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74" w:name="_Toc386715055"/>
      <w:r>
        <w:rPr>
          <w:rStyle w:val="CharSectno"/>
        </w:rPr>
        <w:t>8</w:t>
      </w:r>
      <w:r>
        <w:rPr>
          <w:snapToGrid w:val="0"/>
        </w:rPr>
        <w:t>.</w:t>
      </w:r>
      <w:r>
        <w:rPr>
          <w:snapToGrid w:val="0"/>
        </w:rPr>
        <w:tab/>
        <w:t>State solicitors, costs of</w:t>
      </w:r>
      <w:bookmarkEnd w:id="974"/>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975" w:name="_Toc386715056"/>
      <w:r>
        <w:rPr>
          <w:rStyle w:val="CharSectno"/>
        </w:rPr>
        <w:t>8A</w:t>
      </w:r>
      <w:r>
        <w:t>.</w:t>
      </w:r>
      <w:r>
        <w:tab/>
        <w:t>Lawyer acting pro bono, costs in case of</w:t>
      </w:r>
      <w:bookmarkEnd w:id="975"/>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976" w:name="_Toc386715057"/>
      <w:r>
        <w:rPr>
          <w:rStyle w:val="CharSectno"/>
        </w:rPr>
        <w:t>9</w:t>
      </w:r>
      <w:r>
        <w:rPr>
          <w:snapToGrid w:val="0"/>
        </w:rPr>
        <w:t>.</w:t>
      </w:r>
      <w:r>
        <w:rPr>
          <w:snapToGrid w:val="0"/>
        </w:rPr>
        <w:tab/>
        <w:t>Restriction of discretion to order costs in some cases</w:t>
      </w:r>
      <w:bookmarkEnd w:id="97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77" w:name="_Toc386715058"/>
      <w:r>
        <w:rPr>
          <w:rStyle w:val="CharSectno"/>
        </w:rPr>
        <w:t>10</w:t>
      </w:r>
      <w:r>
        <w:rPr>
          <w:snapToGrid w:val="0"/>
        </w:rPr>
        <w:t>.</w:t>
      </w:r>
      <w:r>
        <w:rPr>
          <w:snapToGrid w:val="0"/>
        </w:rPr>
        <w:tab/>
        <w:t>Stage at which costs may be dealt with</w:t>
      </w:r>
      <w:bookmarkEnd w:id="97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78" w:name="_Toc386715059"/>
      <w:r>
        <w:rPr>
          <w:rStyle w:val="CharSectno"/>
        </w:rPr>
        <w:t>11</w:t>
      </w:r>
      <w:r>
        <w:rPr>
          <w:snapToGrid w:val="0"/>
        </w:rPr>
        <w:t>.</w:t>
      </w:r>
      <w:r>
        <w:rPr>
          <w:snapToGrid w:val="0"/>
        </w:rPr>
        <w:tab/>
        <w:t>Scale of costs</w:t>
      </w:r>
      <w:bookmarkEnd w:id="978"/>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979" w:name="_Toc386715060"/>
      <w:r>
        <w:rPr>
          <w:rStyle w:val="CharSectno"/>
        </w:rPr>
        <w:t>13</w:t>
      </w:r>
      <w:r>
        <w:rPr>
          <w:snapToGrid w:val="0"/>
        </w:rPr>
        <w:t>.</w:t>
      </w:r>
      <w:r>
        <w:rPr>
          <w:snapToGrid w:val="0"/>
        </w:rPr>
        <w:tab/>
        <w:t>Costs where scale does not apply</w:t>
      </w:r>
      <w:bookmarkEnd w:id="97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980" w:name="_Toc386715061"/>
      <w:r>
        <w:rPr>
          <w:rStyle w:val="CharSectno"/>
        </w:rPr>
        <w:t>14</w:t>
      </w:r>
      <w:r>
        <w:rPr>
          <w:snapToGrid w:val="0"/>
        </w:rPr>
        <w:t>.</w:t>
      </w:r>
      <w:r>
        <w:rPr>
          <w:snapToGrid w:val="0"/>
        </w:rPr>
        <w:tab/>
        <w:t>Lump sum award for costs, interim award as to</w:t>
      </w:r>
      <w:bookmarkEnd w:id="980"/>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981" w:name="_Toc386715062"/>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98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982" w:name="_Toc386715063"/>
      <w:r>
        <w:rPr>
          <w:rStyle w:val="CharSectno"/>
        </w:rPr>
        <w:t>18</w:t>
      </w:r>
      <w:r>
        <w:rPr>
          <w:snapToGrid w:val="0"/>
        </w:rPr>
        <w:t>.</w:t>
      </w:r>
      <w:r>
        <w:rPr>
          <w:snapToGrid w:val="0"/>
        </w:rPr>
        <w:tab/>
        <w:t>Matters not provided for in scale</w:t>
      </w:r>
      <w:bookmarkEnd w:id="98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983" w:name="_Toc386715064"/>
      <w:r>
        <w:rPr>
          <w:rStyle w:val="CharSectno"/>
        </w:rPr>
        <w:t>19</w:t>
      </w:r>
      <w:r>
        <w:rPr>
          <w:snapToGrid w:val="0"/>
        </w:rPr>
        <w:t>.</w:t>
      </w:r>
      <w:r>
        <w:rPr>
          <w:snapToGrid w:val="0"/>
        </w:rPr>
        <w:tab/>
        <w:t>Disbursements etc. allowable on taxation</w:t>
      </w:r>
      <w:bookmarkEnd w:id="98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984" w:name="_Toc386715065"/>
      <w:r>
        <w:rPr>
          <w:rStyle w:val="CharSectno"/>
        </w:rPr>
        <w:t>20</w:t>
      </w:r>
      <w:r>
        <w:rPr>
          <w:snapToGrid w:val="0"/>
        </w:rPr>
        <w:t>.</w:t>
      </w:r>
      <w:r>
        <w:rPr>
          <w:snapToGrid w:val="0"/>
        </w:rPr>
        <w:tab/>
        <w:t>Basis for calculating costs</w:t>
      </w:r>
      <w:bookmarkEnd w:id="984"/>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85" w:name="_Toc386715066"/>
      <w:r>
        <w:rPr>
          <w:rStyle w:val="CharSectno"/>
        </w:rPr>
        <w:t>21</w:t>
      </w:r>
      <w:r>
        <w:rPr>
          <w:snapToGrid w:val="0"/>
        </w:rPr>
        <w:t>.</w:t>
      </w:r>
      <w:r>
        <w:rPr>
          <w:snapToGrid w:val="0"/>
        </w:rPr>
        <w:tab/>
        <w:t>No substantial trial, costs in case of</w:t>
      </w:r>
      <w:bookmarkEnd w:id="985"/>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986" w:name="_Toc386715067"/>
      <w:r>
        <w:rPr>
          <w:rStyle w:val="CharSectno"/>
        </w:rPr>
        <w:t>23</w:t>
      </w:r>
      <w:r>
        <w:rPr>
          <w:snapToGrid w:val="0"/>
        </w:rPr>
        <w:t>.</w:t>
      </w:r>
      <w:r>
        <w:rPr>
          <w:snapToGrid w:val="0"/>
        </w:rPr>
        <w:tab/>
        <w:t>Certain fees in scales may be increased if inadequate</w:t>
      </w:r>
      <w:bookmarkEnd w:id="98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87" w:name="_Toc386715068"/>
      <w:r>
        <w:rPr>
          <w:rStyle w:val="CharSectno"/>
        </w:rPr>
        <w:t>24</w:t>
      </w:r>
      <w:r>
        <w:rPr>
          <w:snapToGrid w:val="0"/>
        </w:rPr>
        <w:t>.</w:t>
      </w:r>
      <w:r>
        <w:rPr>
          <w:snapToGrid w:val="0"/>
        </w:rPr>
        <w:tab/>
        <w:t>Judgment for person under disability, solicitor’s costs in case of</w:t>
      </w:r>
      <w:bookmarkEnd w:id="98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988" w:name="_Toc386715069"/>
      <w:r>
        <w:rPr>
          <w:rStyle w:val="CharDivNo"/>
        </w:rPr>
        <w:t>Division 2</w:t>
      </w:r>
      <w:r>
        <w:t> — </w:t>
      </w:r>
      <w:r>
        <w:rPr>
          <w:rStyle w:val="CharDivText"/>
        </w:rPr>
        <w:t>Taxation of costs</w:t>
      </w:r>
      <w:bookmarkEnd w:id="988"/>
    </w:p>
    <w:p>
      <w:pPr>
        <w:pStyle w:val="Footnoteheading"/>
      </w:pPr>
      <w:r>
        <w:tab/>
        <w:t xml:space="preserve">[Heading inserted in Gazette 22 Feb 2008 p. 640.] </w:t>
      </w:r>
    </w:p>
    <w:p>
      <w:pPr>
        <w:pStyle w:val="Heading5"/>
        <w:rPr>
          <w:snapToGrid w:val="0"/>
        </w:rPr>
      </w:pPr>
      <w:bookmarkStart w:id="989" w:name="_Toc386715070"/>
      <w:r>
        <w:rPr>
          <w:rStyle w:val="CharSectno"/>
        </w:rPr>
        <w:t>32</w:t>
      </w:r>
      <w:r>
        <w:rPr>
          <w:snapToGrid w:val="0"/>
        </w:rPr>
        <w:t>.</w:t>
      </w:r>
      <w:r>
        <w:rPr>
          <w:snapToGrid w:val="0"/>
        </w:rPr>
        <w:tab/>
        <w:t>Bills of costs to be taxed</w:t>
      </w:r>
      <w:bookmarkEnd w:id="98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990" w:name="_Toc386715071"/>
      <w:r>
        <w:rPr>
          <w:rStyle w:val="CharSectno"/>
        </w:rPr>
        <w:t>33</w:t>
      </w:r>
      <w:r>
        <w:rPr>
          <w:snapToGrid w:val="0"/>
        </w:rPr>
        <w:t>.</w:t>
      </w:r>
      <w:r>
        <w:rPr>
          <w:snapToGrid w:val="0"/>
        </w:rPr>
        <w:tab/>
        <w:t>Indorsements on bill of costs</w:t>
      </w:r>
      <w:bookmarkEnd w:id="99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91" w:name="_Toc386715072"/>
      <w:r>
        <w:rPr>
          <w:rStyle w:val="CharSectno"/>
        </w:rPr>
        <w:t>34</w:t>
      </w:r>
      <w:r>
        <w:rPr>
          <w:snapToGrid w:val="0"/>
        </w:rPr>
        <w:t>.</w:t>
      </w:r>
      <w:r>
        <w:rPr>
          <w:snapToGrid w:val="0"/>
        </w:rPr>
        <w:tab/>
        <w:t>When notice of taxation need not be given</w:t>
      </w:r>
      <w:bookmarkEnd w:id="99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92" w:name="_Toc386715073"/>
      <w:r>
        <w:rPr>
          <w:rStyle w:val="CharSectno"/>
        </w:rPr>
        <w:t>35</w:t>
      </w:r>
      <w:r>
        <w:rPr>
          <w:snapToGrid w:val="0"/>
        </w:rPr>
        <w:t>.</w:t>
      </w:r>
      <w:r>
        <w:rPr>
          <w:snapToGrid w:val="0"/>
        </w:rPr>
        <w:tab/>
        <w:t>Notice of taxation</w:t>
      </w:r>
      <w:bookmarkEnd w:id="9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93" w:name="_Toc386715074"/>
      <w:r>
        <w:rPr>
          <w:rStyle w:val="CharSectno"/>
        </w:rPr>
        <w:t>36</w:t>
      </w:r>
      <w:r>
        <w:rPr>
          <w:snapToGrid w:val="0"/>
        </w:rPr>
        <w:t>.</w:t>
      </w:r>
      <w:r>
        <w:rPr>
          <w:snapToGrid w:val="0"/>
        </w:rPr>
        <w:tab/>
        <w:t>Vouchers as to disbursements to be lodged</w:t>
      </w:r>
      <w:bookmarkEnd w:id="99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94" w:name="_Toc386715075"/>
      <w:r>
        <w:rPr>
          <w:rStyle w:val="CharSectno"/>
        </w:rPr>
        <w:t>37</w:t>
      </w:r>
      <w:r>
        <w:rPr>
          <w:snapToGrid w:val="0"/>
        </w:rPr>
        <w:t>.</w:t>
      </w:r>
      <w:r>
        <w:rPr>
          <w:snapToGrid w:val="0"/>
        </w:rPr>
        <w:tab/>
        <w:t>Solicitor delaying taxation</w:t>
      </w:r>
      <w:bookmarkEnd w:id="99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95" w:name="_Toc386715076"/>
      <w:r>
        <w:rPr>
          <w:rStyle w:val="CharSectno"/>
        </w:rPr>
        <w:t>38</w:t>
      </w:r>
      <w:r>
        <w:rPr>
          <w:snapToGrid w:val="0"/>
        </w:rPr>
        <w:t>.</w:t>
      </w:r>
      <w:r>
        <w:rPr>
          <w:snapToGrid w:val="0"/>
        </w:rPr>
        <w:tab/>
        <w:t>Appointment to tax costs to be peremptory</w:t>
      </w:r>
      <w:bookmarkEnd w:id="995"/>
    </w:p>
    <w:p>
      <w:pPr>
        <w:pStyle w:val="Subsection"/>
        <w:rPr>
          <w:snapToGrid w:val="0"/>
        </w:rPr>
      </w:pPr>
      <w:r>
        <w:rPr>
          <w:snapToGrid w:val="0"/>
        </w:rPr>
        <w:tab/>
      </w:r>
      <w:r>
        <w:rPr>
          <w:snapToGrid w:val="0"/>
        </w:rPr>
        <w:tab/>
        <w:t xml:space="preserve">The appointment made by the taxing officer shall be peremptory, and he shall proceed thereon </w:t>
      </w:r>
      <w:bookmarkStart w:id="996" w:name="RuleErr_104"/>
      <w:r>
        <w:rPr>
          <w:i/>
          <w:snapToGrid w:val="0"/>
        </w:rPr>
        <w:t>ex parte</w:t>
      </w:r>
      <w:bookmarkEnd w:id="996"/>
      <w:r>
        <w:rPr>
          <w:snapToGrid w:val="0"/>
        </w:rPr>
        <w:t xml:space="preserve"> on proof that due notice has been given to the opposite party, unless sufficient cause appears for postponement.</w:t>
      </w:r>
    </w:p>
    <w:p>
      <w:pPr>
        <w:pStyle w:val="Heading5"/>
        <w:rPr>
          <w:snapToGrid w:val="0"/>
        </w:rPr>
      </w:pPr>
      <w:bookmarkStart w:id="997" w:name="_Toc386715077"/>
      <w:r>
        <w:rPr>
          <w:rStyle w:val="CharSectno"/>
        </w:rPr>
        <w:t>39</w:t>
      </w:r>
      <w:r>
        <w:rPr>
          <w:snapToGrid w:val="0"/>
        </w:rPr>
        <w:t>.</w:t>
      </w:r>
      <w:r>
        <w:rPr>
          <w:snapToGrid w:val="0"/>
        </w:rPr>
        <w:tab/>
        <w:t>Taxing officer may direct bills of costs to be brought in</w:t>
      </w:r>
      <w:bookmarkEnd w:id="997"/>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998" w:name="_Toc386715078"/>
      <w:r>
        <w:rPr>
          <w:rStyle w:val="CharSectno"/>
        </w:rPr>
        <w:t>40</w:t>
      </w:r>
      <w:r>
        <w:rPr>
          <w:snapToGrid w:val="0"/>
        </w:rPr>
        <w:t>.</w:t>
      </w:r>
      <w:r>
        <w:rPr>
          <w:snapToGrid w:val="0"/>
        </w:rPr>
        <w:tab/>
        <w:t>Default by party in taxing costs</w:t>
      </w:r>
      <w:bookmarkEnd w:id="998"/>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999" w:name="_Toc386715079"/>
      <w:r>
        <w:rPr>
          <w:rStyle w:val="CharSectno"/>
        </w:rPr>
        <w:t>41</w:t>
      </w:r>
      <w:r>
        <w:rPr>
          <w:snapToGrid w:val="0"/>
        </w:rPr>
        <w:t>.</w:t>
      </w:r>
      <w:r>
        <w:rPr>
          <w:snapToGrid w:val="0"/>
        </w:rPr>
        <w:tab/>
        <w:t>If costs payable out of property, notice to clients may be directed</w:t>
      </w:r>
      <w:bookmarkEnd w:id="999"/>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000" w:name="_Toc386715080"/>
      <w:r>
        <w:rPr>
          <w:rStyle w:val="CharSectno"/>
        </w:rPr>
        <w:t>42</w:t>
      </w:r>
      <w:r>
        <w:rPr>
          <w:snapToGrid w:val="0"/>
        </w:rPr>
        <w:t>.</w:t>
      </w:r>
      <w:r>
        <w:rPr>
          <w:snapToGrid w:val="0"/>
        </w:rPr>
        <w:tab/>
        <w:t>Bills of costs, content of</w:t>
      </w:r>
      <w:bookmarkEnd w:id="100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01" w:name="_Toc386715081"/>
      <w:r>
        <w:rPr>
          <w:rStyle w:val="CharSectno"/>
        </w:rPr>
        <w:t>43</w:t>
      </w:r>
      <w:r>
        <w:rPr>
          <w:snapToGrid w:val="0"/>
        </w:rPr>
        <w:t>.</w:t>
      </w:r>
      <w:r>
        <w:rPr>
          <w:snapToGrid w:val="0"/>
        </w:rPr>
        <w:tab/>
        <w:t>Taxing officer’s decisions on fact are final</w:t>
      </w:r>
      <w:bookmarkEnd w:id="100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02" w:name="_Toc386715082"/>
      <w:r>
        <w:rPr>
          <w:rStyle w:val="CharSectno"/>
        </w:rPr>
        <w:t>44</w:t>
      </w:r>
      <w:r>
        <w:rPr>
          <w:snapToGrid w:val="0"/>
        </w:rPr>
        <w:t>.</w:t>
      </w:r>
      <w:r>
        <w:rPr>
          <w:snapToGrid w:val="0"/>
        </w:rPr>
        <w:tab/>
        <w:t>Taxing officer’s powers</w:t>
      </w:r>
      <w:bookmarkEnd w:id="100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03" w:name="_Toc386715083"/>
      <w:r>
        <w:rPr>
          <w:rStyle w:val="CharSectno"/>
        </w:rPr>
        <w:t>45</w:t>
      </w:r>
      <w:r>
        <w:rPr>
          <w:snapToGrid w:val="0"/>
        </w:rPr>
        <w:t>.</w:t>
      </w:r>
      <w:r>
        <w:rPr>
          <w:snapToGrid w:val="0"/>
        </w:rPr>
        <w:tab/>
        <w:t>Taxing officer may refer taxation question to Court</w:t>
      </w:r>
      <w:bookmarkEnd w:id="100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04" w:name="_Toc386715084"/>
      <w:r>
        <w:rPr>
          <w:rStyle w:val="CharSectno"/>
        </w:rPr>
        <w:t>46</w:t>
      </w:r>
      <w:r>
        <w:rPr>
          <w:snapToGrid w:val="0"/>
        </w:rPr>
        <w:t>.</w:t>
      </w:r>
      <w:r>
        <w:rPr>
          <w:snapToGrid w:val="0"/>
        </w:rPr>
        <w:tab/>
        <w:t>Where proceedings adjourned into court</w:t>
      </w:r>
      <w:bookmarkEnd w:id="100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05" w:name="_Toc386715085"/>
      <w:r>
        <w:rPr>
          <w:rStyle w:val="CharSectno"/>
        </w:rPr>
        <w:t>47</w:t>
      </w:r>
      <w:r>
        <w:rPr>
          <w:snapToGrid w:val="0"/>
        </w:rPr>
        <w:t>.</w:t>
      </w:r>
      <w:r>
        <w:rPr>
          <w:snapToGrid w:val="0"/>
        </w:rPr>
        <w:tab/>
        <w:t>Interrogatories and discovery, costs of</w:t>
      </w:r>
      <w:bookmarkEnd w:id="100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06" w:name="_Toc386715086"/>
      <w:r>
        <w:rPr>
          <w:rStyle w:val="CharSectno"/>
        </w:rPr>
        <w:t>48</w:t>
      </w:r>
      <w:r>
        <w:rPr>
          <w:snapToGrid w:val="0"/>
        </w:rPr>
        <w:t>.</w:t>
      </w:r>
      <w:r>
        <w:rPr>
          <w:snapToGrid w:val="0"/>
        </w:rPr>
        <w:tab/>
        <w:t>Costs of motion etc. follow event</w:t>
      </w:r>
      <w:bookmarkEnd w:id="100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07" w:name="_Toc386715087"/>
      <w:r>
        <w:rPr>
          <w:rStyle w:val="CharSectno"/>
        </w:rPr>
        <w:t>49</w:t>
      </w:r>
      <w:r>
        <w:rPr>
          <w:snapToGrid w:val="0"/>
        </w:rPr>
        <w:t>.</w:t>
      </w:r>
      <w:r>
        <w:rPr>
          <w:snapToGrid w:val="0"/>
        </w:rPr>
        <w:tab/>
        <w:t>Motion etc. stood over to trial and no order made as to costs, costs in case of</w:t>
      </w:r>
      <w:bookmarkEnd w:id="100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08" w:name="_Toc386715088"/>
      <w:r>
        <w:rPr>
          <w:rStyle w:val="CharSectno"/>
        </w:rPr>
        <w:t>50</w:t>
      </w:r>
      <w:r>
        <w:rPr>
          <w:snapToGrid w:val="0"/>
        </w:rPr>
        <w:t>.</w:t>
      </w:r>
      <w:r>
        <w:rPr>
          <w:snapToGrid w:val="0"/>
        </w:rPr>
        <w:tab/>
        <w:t>Costs reserved</w:t>
      </w:r>
      <w:bookmarkEnd w:id="100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09" w:name="_Toc386715089"/>
      <w:r>
        <w:rPr>
          <w:rStyle w:val="CharSectno"/>
        </w:rPr>
        <w:t>51</w:t>
      </w:r>
      <w:r>
        <w:rPr>
          <w:snapToGrid w:val="0"/>
        </w:rPr>
        <w:t>.</w:t>
      </w:r>
      <w:r>
        <w:rPr>
          <w:snapToGrid w:val="0"/>
        </w:rPr>
        <w:tab/>
        <w:t>When Court may fix costs</w:t>
      </w:r>
      <w:bookmarkEnd w:id="100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10" w:name="_Toc386715090"/>
      <w:r>
        <w:rPr>
          <w:rStyle w:val="CharSectno"/>
        </w:rPr>
        <w:t>52</w:t>
      </w:r>
      <w:r>
        <w:rPr>
          <w:snapToGrid w:val="0"/>
        </w:rPr>
        <w:t>.</w:t>
      </w:r>
      <w:r>
        <w:rPr>
          <w:snapToGrid w:val="0"/>
        </w:rPr>
        <w:tab/>
        <w:t>Taxing officer may refer question to judge if costs to be apportioned etc.</w:t>
      </w:r>
      <w:bookmarkEnd w:id="101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11" w:name="_Toc386715091"/>
      <w:r>
        <w:rPr>
          <w:rStyle w:val="CharDivNo"/>
        </w:rPr>
        <w:t>Division 3</w:t>
      </w:r>
      <w:r>
        <w:t> — </w:t>
      </w:r>
      <w:r>
        <w:rPr>
          <w:rStyle w:val="CharDivText"/>
        </w:rPr>
        <w:t>Review of taxation</w:t>
      </w:r>
      <w:bookmarkEnd w:id="1011"/>
    </w:p>
    <w:p>
      <w:pPr>
        <w:pStyle w:val="Footnoteheading"/>
      </w:pPr>
      <w:r>
        <w:tab/>
        <w:t xml:space="preserve">[Heading inserted in Gazette 22 Feb 2008 p. 641.] </w:t>
      </w:r>
    </w:p>
    <w:p>
      <w:pPr>
        <w:pStyle w:val="Heading5"/>
        <w:rPr>
          <w:snapToGrid w:val="0"/>
        </w:rPr>
      </w:pPr>
      <w:bookmarkStart w:id="1012" w:name="_Toc386715092"/>
      <w:r>
        <w:rPr>
          <w:rStyle w:val="CharSectno"/>
        </w:rPr>
        <w:t>53</w:t>
      </w:r>
      <w:r>
        <w:rPr>
          <w:snapToGrid w:val="0"/>
        </w:rPr>
        <w:t>.</w:t>
      </w:r>
      <w:r>
        <w:rPr>
          <w:snapToGrid w:val="0"/>
        </w:rPr>
        <w:tab/>
        <w:t>Party dissatisfied with taxation may object and apply for review</w:t>
      </w:r>
      <w:bookmarkEnd w:id="101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13" w:name="_Toc386715093"/>
      <w:r>
        <w:rPr>
          <w:rStyle w:val="CharSectno"/>
        </w:rPr>
        <w:t>54</w:t>
      </w:r>
      <w:r>
        <w:rPr>
          <w:snapToGrid w:val="0"/>
        </w:rPr>
        <w:t>.</w:t>
      </w:r>
      <w:r>
        <w:rPr>
          <w:snapToGrid w:val="0"/>
        </w:rPr>
        <w:tab/>
        <w:t>Review of taxation by taxing officer</w:t>
      </w:r>
      <w:bookmarkEnd w:id="101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014" w:name="_Toc386715094"/>
      <w:r>
        <w:rPr>
          <w:rStyle w:val="CharSectno"/>
        </w:rPr>
        <w:t>55</w:t>
      </w:r>
      <w:r>
        <w:rPr>
          <w:snapToGrid w:val="0"/>
        </w:rPr>
        <w:t>.</w:t>
      </w:r>
      <w:r>
        <w:rPr>
          <w:snapToGrid w:val="0"/>
        </w:rPr>
        <w:tab/>
        <w:t>Review of taxation by judge</w:t>
      </w:r>
      <w:bookmarkEnd w:id="101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15" w:name="_Toc386715095"/>
      <w:r>
        <w:rPr>
          <w:rStyle w:val="CharSectno"/>
        </w:rPr>
        <w:t>56</w:t>
      </w:r>
      <w:r>
        <w:rPr>
          <w:snapToGrid w:val="0"/>
        </w:rPr>
        <w:t>.</w:t>
      </w:r>
      <w:r>
        <w:rPr>
          <w:snapToGrid w:val="0"/>
        </w:rPr>
        <w:tab/>
        <w:t>No further evidence on review except with leave</w:t>
      </w:r>
      <w:bookmarkEnd w:id="101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016" w:name="_Toc386715096"/>
      <w:r>
        <w:rPr>
          <w:rStyle w:val="CharDivNo"/>
        </w:rPr>
        <w:t>Division 4</w:t>
      </w:r>
      <w:r>
        <w:t> — </w:t>
      </w:r>
      <w:r>
        <w:rPr>
          <w:rStyle w:val="CharDivText"/>
        </w:rPr>
        <w:t>Miscellaneous</w:t>
      </w:r>
      <w:bookmarkEnd w:id="1016"/>
    </w:p>
    <w:p>
      <w:pPr>
        <w:pStyle w:val="Footnoteheading"/>
      </w:pPr>
      <w:r>
        <w:tab/>
        <w:t xml:space="preserve">[Heading inserted in Gazette 22 Feb 2008 p. 641.] </w:t>
      </w:r>
    </w:p>
    <w:p>
      <w:pPr>
        <w:pStyle w:val="Heading5"/>
        <w:rPr>
          <w:snapToGrid w:val="0"/>
        </w:rPr>
      </w:pPr>
      <w:bookmarkStart w:id="1017" w:name="_Toc386715097"/>
      <w:r>
        <w:rPr>
          <w:rStyle w:val="CharSectno"/>
        </w:rPr>
        <w:t>57</w:t>
      </w:r>
      <w:r>
        <w:rPr>
          <w:snapToGrid w:val="0"/>
        </w:rPr>
        <w:t>.</w:t>
      </w:r>
      <w:r>
        <w:rPr>
          <w:snapToGrid w:val="0"/>
        </w:rPr>
        <w:tab/>
        <w:t>Taxing officer’s certificate enforceable as judgment</w:t>
      </w:r>
      <w:bookmarkEnd w:id="1017"/>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018" w:name="_Toc386715098"/>
      <w:r>
        <w:rPr>
          <w:rStyle w:val="CharSectno"/>
        </w:rPr>
        <w:t>58</w:t>
      </w:r>
      <w:r>
        <w:rPr>
          <w:snapToGrid w:val="0"/>
        </w:rPr>
        <w:t>.</w:t>
      </w:r>
      <w:r>
        <w:rPr>
          <w:snapToGrid w:val="0"/>
        </w:rPr>
        <w:tab/>
        <w:t>Stay on review</w:t>
      </w:r>
      <w:bookmarkEnd w:id="101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019" w:name="_Toc386715099"/>
      <w:r>
        <w:rPr>
          <w:rStyle w:val="CharSectno"/>
        </w:rPr>
        <w:t>59</w:t>
      </w:r>
      <w:r>
        <w:rPr>
          <w:snapToGrid w:val="0"/>
        </w:rPr>
        <w:t>.</w:t>
      </w:r>
      <w:r>
        <w:rPr>
          <w:snapToGrid w:val="0"/>
        </w:rPr>
        <w:tab/>
        <w:t>Party liable to be paid and to pay costs, taxing officer’s powers in case of</w:t>
      </w:r>
      <w:bookmarkEnd w:id="1019"/>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020" w:name="_Toc386715100"/>
      <w:r>
        <w:rPr>
          <w:rStyle w:val="CharSectno"/>
        </w:rPr>
        <w:t>60</w:t>
      </w:r>
      <w:r>
        <w:rPr>
          <w:snapToGrid w:val="0"/>
        </w:rPr>
        <w:t>.</w:t>
      </w:r>
      <w:r>
        <w:rPr>
          <w:snapToGrid w:val="0"/>
        </w:rPr>
        <w:tab/>
        <w:t>Taking of accounts, taxing officer’s duties and powers on</w:t>
      </w:r>
      <w:bookmarkEnd w:id="1020"/>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021" w:name="_Toc386715101"/>
      <w:r>
        <w:rPr>
          <w:rStyle w:val="CharSectno"/>
        </w:rPr>
        <w:t>61</w:t>
      </w:r>
      <w:r>
        <w:rPr>
          <w:snapToGrid w:val="0"/>
        </w:rPr>
        <w:t>.</w:t>
      </w:r>
      <w:r>
        <w:rPr>
          <w:snapToGrid w:val="0"/>
        </w:rPr>
        <w:tab/>
        <w:t>Interim certificate in matters of account</w:t>
      </w:r>
      <w:bookmarkEnd w:id="102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022" w:name="_Toc386715102"/>
      <w:r>
        <w:rPr>
          <w:rStyle w:val="CharPartNo"/>
        </w:rPr>
        <w:t>Order 67</w:t>
      </w:r>
      <w:r>
        <w:rPr>
          <w:rStyle w:val="CharDivNo"/>
        </w:rPr>
        <w:t> </w:t>
      </w:r>
      <w:r>
        <w:t>—</w:t>
      </w:r>
      <w:r>
        <w:rPr>
          <w:rStyle w:val="CharDivText"/>
        </w:rPr>
        <w:t> </w:t>
      </w:r>
      <w:r>
        <w:rPr>
          <w:rStyle w:val="CharPartText"/>
        </w:rPr>
        <w:t>Central Office, officers</w:t>
      </w:r>
      <w:bookmarkEnd w:id="1022"/>
    </w:p>
    <w:p>
      <w:pPr>
        <w:pStyle w:val="Heading5"/>
        <w:rPr>
          <w:snapToGrid w:val="0"/>
        </w:rPr>
      </w:pPr>
      <w:bookmarkStart w:id="1023" w:name="_Toc386715103"/>
      <w:r>
        <w:rPr>
          <w:rStyle w:val="CharSectno"/>
        </w:rPr>
        <w:t>1</w:t>
      </w:r>
      <w:r>
        <w:rPr>
          <w:snapToGrid w:val="0"/>
        </w:rPr>
        <w:t>.</w:t>
      </w:r>
      <w:r>
        <w:rPr>
          <w:snapToGrid w:val="0"/>
        </w:rPr>
        <w:tab/>
        <w:t>Superintendence of Central Office</w:t>
      </w:r>
      <w:bookmarkEnd w:id="102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24" w:name="_Toc386715104"/>
      <w:r>
        <w:rPr>
          <w:rStyle w:val="CharSectno"/>
        </w:rPr>
        <w:t>2</w:t>
      </w:r>
      <w:r>
        <w:rPr>
          <w:snapToGrid w:val="0"/>
        </w:rPr>
        <w:t>.</w:t>
      </w:r>
      <w:r>
        <w:rPr>
          <w:snapToGrid w:val="0"/>
        </w:rPr>
        <w:tab/>
        <w:t>Ministerial acts of registrar</w:t>
      </w:r>
      <w:bookmarkEnd w:id="102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25" w:name="_Toc386715105"/>
      <w:r>
        <w:rPr>
          <w:rStyle w:val="CharSectno"/>
        </w:rPr>
        <w:t>3</w:t>
      </w:r>
      <w:r>
        <w:rPr>
          <w:snapToGrid w:val="0"/>
        </w:rPr>
        <w:t>.</w:t>
      </w:r>
      <w:r>
        <w:rPr>
          <w:snapToGrid w:val="0"/>
        </w:rPr>
        <w:tab/>
        <w:t>Taking of oaths and affidavits</w:t>
      </w:r>
      <w:bookmarkEnd w:id="102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26" w:name="_Toc386715106"/>
      <w:r>
        <w:rPr>
          <w:rStyle w:val="CharSectno"/>
        </w:rPr>
        <w:t>4</w:t>
      </w:r>
      <w:r>
        <w:rPr>
          <w:snapToGrid w:val="0"/>
        </w:rPr>
        <w:t>.</w:t>
      </w:r>
      <w:r>
        <w:rPr>
          <w:snapToGrid w:val="0"/>
        </w:rPr>
        <w:tab/>
        <w:t>Seals</w:t>
      </w:r>
      <w:bookmarkEnd w:id="102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27" w:name="_Toc386715107"/>
      <w:r>
        <w:rPr>
          <w:rStyle w:val="CharSectno"/>
        </w:rPr>
        <w:t>5</w:t>
      </w:r>
      <w:r>
        <w:rPr>
          <w:snapToGrid w:val="0"/>
        </w:rPr>
        <w:t>.</w:t>
      </w:r>
      <w:r>
        <w:rPr>
          <w:snapToGrid w:val="0"/>
        </w:rPr>
        <w:tab/>
        <w:t>Abuse of process etc., procedure in case of</w:t>
      </w:r>
      <w:bookmarkEnd w:id="102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bookmarkStart w:id="1028" w:name="RuleErr_105"/>
      <w:r>
        <w:rPr>
          <w:i/>
          <w:snapToGrid w:val="0"/>
        </w:rPr>
        <w:t>ex parte</w:t>
      </w:r>
      <w:bookmarkEnd w:id="1028"/>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029" w:name="_Toc386715108"/>
      <w:r>
        <w:rPr>
          <w:rStyle w:val="CharSectno"/>
        </w:rPr>
        <w:t>6</w:t>
      </w:r>
      <w:r>
        <w:rPr>
          <w:snapToGrid w:val="0"/>
        </w:rPr>
        <w:t>.</w:t>
      </w:r>
      <w:r>
        <w:rPr>
          <w:snapToGrid w:val="0"/>
        </w:rPr>
        <w:tab/>
        <w:t>Sealed documents, evidentiary status of</w:t>
      </w:r>
      <w:bookmarkEnd w:id="1029"/>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30" w:name="_Toc386715109"/>
      <w:r>
        <w:rPr>
          <w:rStyle w:val="CharSectno"/>
        </w:rPr>
        <w:t>7</w:t>
      </w:r>
      <w:r>
        <w:rPr>
          <w:snapToGrid w:val="0"/>
        </w:rPr>
        <w:t>.</w:t>
      </w:r>
      <w:r>
        <w:rPr>
          <w:snapToGrid w:val="0"/>
        </w:rPr>
        <w:tab/>
        <w:t>Petition, award etc. to be filed before judgment etc. passed</w:t>
      </w:r>
      <w:bookmarkEnd w:id="103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31" w:name="_Toc386715110"/>
      <w:r>
        <w:rPr>
          <w:rStyle w:val="CharSectno"/>
        </w:rPr>
        <w:t>8</w:t>
      </w:r>
      <w:r>
        <w:rPr>
          <w:snapToGrid w:val="0"/>
        </w:rPr>
        <w:t>.</w:t>
      </w:r>
      <w:r>
        <w:rPr>
          <w:snapToGrid w:val="0"/>
        </w:rPr>
        <w:tab/>
        <w:t>Indexes to documents etc. in Central Office</w:t>
      </w:r>
      <w:bookmarkEnd w:id="103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032" w:name="_Toc386715111"/>
      <w:r>
        <w:rPr>
          <w:rStyle w:val="CharSectno"/>
        </w:rPr>
        <w:t>9</w:t>
      </w:r>
      <w:r>
        <w:rPr>
          <w:snapToGrid w:val="0"/>
        </w:rPr>
        <w:t>.</w:t>
      </w:r>
      <w:r>
        <w:rPr>
          <w:snapToGrid w:val="0"/>
        </w:rPr>
        <w:tab/>
        <w:t>Date of filing to be marked etc.</w:t>
      </w:r>
      <w:bookmarkEnd w:id="1032"/>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033" w:name="_Toc386715112"/>
      <w:r>
        <w:rPr>
          <w:rStyle w:val="CharSectno"/>
        </w:rPr>
        <w:t>10</w:t>
      </w:r>
      <w:r>
        <w:rPr>
          <w:snapToGrid w:val="0"/>
        </w:rPr>
        <w:t>.</w:t>
      </w:r>
      <w:r>
        <w:rPr>
          <w:snapToGrid w:val="0"/>
        </w:rPr>
        <w:tab/>
        <w:t>Custody and searches of records in Central Office</w:t>
      </w:r>
      <w:bookmarkEnd w:id="1033"/>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034" w:name="_Toc386715113"/>
      <w:r>
        <w:rPr>
          <w:rStyle w:val="CharSectno"/>
        </w:rPr>
        <w:t>11</w:t>
      </w:r>
      <w:r>
        <w:rPr>
          <w:snapToGrid w:val="0"/>
        </w:rPr>
        <w:t>.</w:t>
      </w:r>
      <w:r>
        <w:rPr>
          <w:snapToGrid w:val="0"/>
        </w:rPr>
        <w:tab/>
        <w:t>Inspection of documents in Central Office</w:t>
      </w:r>
      <w:bookmarkEnd w:id="1034"/>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bookmarkStart w:id="1035" w:name="RuleErr_106"/>
      <w:r>
        <w:rPr>
          <w:i/>
        </w:rPr>
        <w:t>Corporations Act 2001</w:t>
      </w:r>
      <w:bookmarkEnd w:id="1035"/>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bookmarkStart w:id="1036" w:name="RuleErr_107"/>
      <w:r>
        <w:rPr>
          <w:i/>
          <w:snapToGrid w:val="0"/>
        </w:rPr>
        <w:t>ex parte</w:t>
      </w:r>
      <w:bookmarkEnd w:id="1036"/>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037" w:name="_Toc386715114"/>
      <w:r>
        <w:rPr>
          <w:rStyle w:val="CharSectno"/>
        </w:rPr>
        <w:t>12</w:t>
      </w:r>
      <w:r>
        <w:rPr>
          <w:snapToGrid w:val="0"/>
        </w:rPr>
        <w:t>.</w:t>
      </w:r>
      <w:r>
        <w:rPr>
          <w:snapToGrid w:val="0"/>
        </w:rPr>
        <w:tab/>
        <w:t>Deposit of documents</w:t>
      </w:r>
      <w:bookmarkEnd w:id="1037"/>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38" w:name="_Toc386715115"/>
      <w:r>
        <w:rPr>
          <w:rStyle w:val="CharSectno"/>
        </w:rPr>
        <w:t>13</w:t>
      </w:r>
      <w:r>
        <w:rPr>
          <w:snapToGrid w:val="0"/>
        </w:rPr>
        <w:t>.</w:t>
      </w:r>
      <w:r>
        <w:rPr>
          <w:snapToGrid w:val="0"/>
        </w:rPr>
        <w:tab/>
        <w:t>Restriction on removal of documents</w:t>
      </w:r>
      <w:bookmarkEnd w:id="103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039" w:name="_Toc386715116"/>
      <w:r>
        <w:rPr>
          <w:rStyle w:val="CharSectno"/>
        </w:rPr>
        <w:t>14</w:t>
      </w:r>
      <w:r>
        <w:rPr>
          <w:snapToGrid w:val="0"/>
        </w:rPr>
        <w:t>.</w:t>
      </w:r>
      <w:r>
        <w:rPr>
          <w:snapToGrid w:val="0"/>
        </w:rPr>
        <w:tab/>
        <w:t>Deposit for officer’s expenses</w:t>
      </w:r>
      <w:bookmarkEnd w:id="1039"/>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040" w:name="_Toc386715117"/>
      <w:r>
        <w:rPr>
          <w:rStyle w:val="CharSectno"/>
        </w:rPr>
        <w:t>15</w:t>
      </w:r>
      <w:r>
        <w:rPr>
          <w:snapToGrid w:val="0"/>
        </w:rPr>
        <w:t>.</w:t>
      </w:r>
      <w:r>
        <w:rPr>
          <w:snapToGrid w:val="0"/>
        </w:rPr>
        <w:tab/>
        <w:t>Admissions, awards etc. to be filed</w:t>
      </w:r>
      <w:bookmarkEnd w:id="104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041" w:name="_Toc386715118"/>
      <w:r>
        <w:rPr>
          <w:rStyle w:val="CharSectno"/>
        </w:rPr>
        <w:t>16</w:t>
      </w:r>
      <w:r>
        <w:rPr>
          <w:snapToGrid w:val="0"/>
        </w:rPr>
        <w:t>.</w:t>
      </w:r>
      <w:r>
        <w:rPr>
          <w:snapToGrid w:val="0"/>
        </w:rPr>
        <w:tab/>
        <w:t>New forms</w:t>
      </w:r>
      <w:bookmarkEnd w:id="1041"/>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042" w:name="_Toc386715119"/>
      <w:r>
        <w:rPr>
          <w:rStyle w:val="CharSectno"/>
        </w:rPr>
        <w:t>17</w:t>
      </w:r>
      <w:r>
        <w:rPr>
          <w:snapToGrid w:val="0"/>
        </w:rPr>
        <w:t>.</w:t>
      </w:r>
      <w:r>
        <w:rPr>
          <w:snapToGrid w:val="0"/>
        </w:rPr>
        <w:tab/>
        <w:t>Accounts etc. to be taken by registrar, rules applying to</w:t>
      </w:r>
      <w:bookmarkEnd w:id="1042"/>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43" w:name="_Toc386715120"/>
      <w:r>
        <w:rPr>
          <w:rStyle w:val="CharSectno"/>
        </w:rPr>
        <w:t>18</w:t>
      </w:r>
      <w:r>
        <w:rPr>
          <w:snapToGrid w:val="0"/>
        </w:rPr>
        <w:t>.</w:t>
      </w:r>
      <w:r>
        <w:rPr>
          <w:snapToGrid w:val="0"/>
        </w:rPr>
        <w:tab/>
        <w:t>Reference in judgment etc. to registrar, effect of</w:t>
      </w:r>
      <w:bookmarkEnd w:id="1043"/>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044" w:name="_Toc386715121"/>
      <w:r>
        <w:rPr>
          <w:rStyle w:val="CharSectno"/>
        </w:rPr>
        <w:t>19</w:t>
      </w:r>
      <w:r>
        <w:t>.</w:t>
      </w:r>
      <w:r>
        <w:tab/>
        <w:t>Some documents may be filed by fax</w:t>
      </w:r>
      <w:bookmarkEnd w:id="1044"/>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045" w:name="_Toc386715122"/>
      <w:r>
        <w:rPr>
          <w:rStyle w:val="CharSectno"/>
        </w:rPr>
        <w:t>20</w:t>
      </w:r>
      <w:r>
        <w:t>.</w:t>
      </w:r>
      <w:r>
        <w:tab/>
        <w:t>Some documents may be filed using Court’s website</w:t>
      </w:r>
      <w:bookmarkEnd w:id="104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046" w:name="_Toc386715123"/>
      <w:r>
        <w:rPr>
          <w:rStyle w:val="CharPartNo"/>
        </w:rPr>
        <w:t>Order 68</w:t>
      </w:r>
      <w:r>
        <w:rPr>
          <w:rStyle w:val="CharDivNo"/>
        </w:rPr>
        <w:t> </w:t>
      </w:r>
      <w:r>
        <w:t>—</w:t>
      </w:r>
      <w:r>
        <w:rPr>
          <w:rStyle w:val="CharDivText"/>
        </w:rPr>
        <w:t> </w:t>
      </w:r>
      <w:r>
        <w:rPr>
          <w:rStyle w:val="CharPartText"/>
        </w:rPr>
        <w:t>Sittings, vacations and office hours</w:t>
      </w:r>
      <w:bookmarkEnd w:id="1046"/>
    </w:p>
    <w:p>
      <w:pPr>
        <w:pStyle w:val="Heading5"/>
        <w:rPr>
          <w:snapToGrid w:val="0"/>
        </w:rPr>
      </w:pPr>
      <w:bookmarkStart w:id="1047" w:name="_Toc386715124"/>
      <w:r>
        <w:rPr>
          <w:rStyle w:val="CharSectno"/>
        </w:rPr>
        <w:t>1</w:t>
      </w:r>
      <w:r>
        <w:rPr>
          <w:snapToGrid w:val="0"/>
        </w:rPr>
        <w:t>.</w:t>
      </w:r>
      <w:r>
        <w:rPr>
          <w:snapToGrid w:val="0"/>
        </w:rPr>
        <w:tab/>
        <w:t>Civil sittings</w:t>
      </w:r>
      <w:bookmarkEnd w:id="104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048" w:name="_Toc386715125"/>
      <w:r>
        <w:rPr>
          <w:rStyle w:val="CharSectno"/>
        </w:rPr>
        <w:t>2</w:t>
      </w:r>
      <w:r>
        <w:rPr>
          <w:snapToGrid w:val="0"/>
        </w:rPr>
        <w:t>.</w:t>
      </w:r>
      <w:r>
        <w:rPr>
          <w:snapToGrid w:val="0"/>
        </w:rPr>
        <w:tab/>
        <w:t>Criminal sittings</w:t>
      </w:r>
      <w:bookmarkEnd w:id="1048"/>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049" w:name="_Toc386715126"/>
      <w:r>
        <w:rPr>
          <w:rStyle w:val="CharSectno"/>
        </w:rPr>
        <w:t>3</w:t>
      </w:r>
      <w:r>
        <w:rPr>
          <w:snapToGrid w:val="0"/>
        </w:rPr>
        <w:t>.</w:t>
      </w:r>
      <w:r>
        <w:rPr>
          <w:snapToGrid w:val="0"/>
        </w:rPr>
        <w:tab/>
        <w:t>Court vacations</w:t>
      </w:r>
      <w:bookmarkEnd w:id="104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050" w:name="_Toc386715127"/>
      <w:r>
        <w:rPr>
          <w:rStyle w:val="CharSectno"/>
        </w:rPr>
        <w:t>4</w:t>
      </w:r>
      <w:r>
        <w:rPr>
          <w:snapToGrid w:val="0"/>
        </w:rPr>
        <w:t>.</w:t>
      </w:r>
      <w:r>
        <w:rPr>
          <w:snapToGrid w:val="0"/>
        </w:rPr>
        <w:tab/>
        <w:t>Days included in sitting and vacation</w:t>
      </w:r>
      <w:bookmarkEnd w:id="105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51" w:name="_Toc386715128"/>
      <w:r>
        <w:rPr>
          <w:rStyle w:val="CharSectno"/>
        </w:rPr>
        <w:t>5</w:t>
      </w:r>
      <w:r>
        <w:rPr>
          <w:snapToGrid w:val="0"/>
        </w:rPr>
        <w:t>.</w:t>
      </w:r>
      <w:r>
        <w:rPr>
          <w:snapToGrid w:val="0"/>
        </w:rPr>
        <w:tab/>
        <w:t>When Court’s offices are open</w:t>
      </w:r>
      <w:bookmarkEnd w:id="1051"/>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52" w:name="_Toc386715129"/>
      <w:r>
        <w:rPr>
          <w:rStyle w:val="CharSectno"/>
        </w:rPr>
        <w:t>6</w:t>
      </w:r>
      <w:r>
        <w:rPr>
          <w:snapToGrid w:val="0"/>
        </w:rPr>
        <w:t>.</w:t>
      </w:r>
      <w:r>
        <w:rPr>
          <w:snapToGrid w:val="0"/>
        </w:rPr>
        <w:tab/>
        <w:t>Office hours</w:t>
      </w:r>
      <w:bookmarkEnd w:id="105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53" w:name="_Toc386715130"/>
      <w:r>
        <w:rPr>
          <w:rStyle w:val="CharSectno"/>
        </w:rPr>
        <w:t>7</w:t>
      </w:r>
      <w:r>
        <w:rPr>
          <w:snapToGrid w:val="0"/>
        </w:rPr>
        <w:t>.</w:t>
      </w:r>
      <w:r>
        <w:rPr>
          <w:snapToGrid w:val="0"/>
        </w:rPr>
        <w:tab/>
        <w:t>Vacation Judge</w:t>
      </w:r>
      <w:bookmarkEnd w:id="1053"/>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54" w:name="_Toc386715131"/>
      <w:r>
        <w:rPr>
          <w:rStyle w:val="CharPartNo"/>
        </w:rPr>
        <w:t>Order 69</w:t>
      </w:r>
      <w:r>
        <w:rPr>
          <w:rStyle w:val="CharDivNo"/>
        </w:rPr>
        <w:t> </w:t>
      </w:r>
      <w:r>
        <w:t>—</w:t>
      </w:r>
      <w:r>
        <w:rPr>
          <w:rStyle w:val="CharDivText"/>
        </w:rPr>
        <w:t> </w:t>
      </w:r>
      <w:r>
        <w:rPr>
          <w:rStyle w:val="CharPartText"/>
        </w:rPr>
        <w:t>Paper, printing, notice, and copies</w:t>
      </w:r>
      <w:bookmarkEnd w:id="1054"/>
    </w:p>
    <w:p>
      <w:pPr>
        <w:pStyle w:val="Heading5"/>
        <w:rPr>
          <w:snapToGrid w:val="0"/>
        </w:rPr>
      </w:pPr>
      <w:bookmarkStart w:id="1055" w:name="_Toc386715132"/>
      <w:r>
        <w:rPr>
          <w:rStyle w:val="CharSectno"/>
        </w:rPr>
        <w:t>1</w:t>
      </w:r>
      <w:r>
        <w:rPr>
          <w:snapToGrid w:val="0"/>
        </w:rPr>
        <w:t>.</w:t>
      </w:r>
      <w:r>
        <w:rPr>
          <w:snapToGrid w:val="0"/>
        </w:rPr>
        <w:tab/>
        <w:t>Printing of documents, rules as to</w:t>
      </w:r>
      <w:bookmarkEnd w:id="1055"/>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56" w:name="_Toc386715133"/>
      <w:r>
        <w:rPr>
          <w:rStyle w:val="CharSectno"/>
        </w:rPr>
        <w:t>2</w:t>
      </w:r>
      <w:r>
        <w:rPr>
          <w:snapToGrid w:val="0"/>
        </w:rPr>
        <w:t>.</w:t>
      </w:r>
      <w:r>
        <w:rPr>
          <w:snapToGrid w:val="0"/>
        </w:rPr>
        <w:tab/>
        <w:t>Documents prepared by parties, requirements as to</w:t>
      </w:r>
      <w:bookmarkEnd w:id="1056"/>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057" w:name="_Toc386715134"/>
      <w:r>
        <w:rPr>
          <w:rStyle w:val="CharSectno"/>
        </w:rPr>
        <w:t>3</w:t>
      </w:r>
      <w:r>
        <w:rPr>
          <w:snapToGrid w:val="0"/>
        </w:rPr>
        <w:t>.</w:t>
      </w:r>
      <w:r>
        <w:rPr>
          <w:snapToGrid w:val="0"/>
        </w:rPr>
        <w:tab/>
        <w:t>Cost of printing, shorthand or recording, orders as to</w:t>
      </w:r>
      <w:bookmarkEnd w:id="1057"/>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58" w:name="_Toc386715135"/>
      <w:r>
        <w:rPr>
          <w:rStyle w:val="CharSectno"/>
        </w:rPr>
        <w:t>4</w:t>
      </w:r>
      <w:r>
        <w:rPr>
          <w:snapToGrid w:val="0"/>
        </w:rPr>
        <w:t>.</w:t>
      </w:r>
      <w:r>
        <w:rPr>
          <w:snapToGrid w:val="0"/>
        </w:rPr>
        <w:tab/>
        <w:t>Copies of documents for other parties</w:t>
      </w:r>
      <w:bookmarkEnd w:id="105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59" w:name="_Toc386715136"/>
      <w:r>
        <w:rPr>
          <w:rStyle w:val="CharSectno"/>
        </w:rPr>
        <w:t>5</w:t>
      </w:r>
      <w:r>
        <w:rPr>
          <w:snapToGrid w:val="0"/>
        </w:rPr>
        <w:t>.</w:t>
      </w:r>
      <w:r>
        <w:rPr>
          <w:snapToGrid w:val="0"/>
        </w:rPr>
        <w:tab/>
        <w:t>Requirements as to copies</w:t>
      </w:r>
      <w:bookmarkEnd w:id="1059"/>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60" w:name="_Toc386715137"/>
      <w:r>
        <w:rPr>
          <w:rStyle w:val="CharSectno"/>
        </w:rPr>
        <w:t>6</w:t>
      </w:r>
      <w:r>
        <w:rPr>
          <w:snapToGrid w:val="0"/>
        </w:rPr>
        <w:t>.</w:t>
      </w:r>
      <w:r>
        <w:rPr>
          <w:snapToGrid w:val="0"/>
        </w:rPr>
        <w:tab/>
        <w:t xml:space="preserve">Copies of affidavits on certain </w:t>
      </w:r>
      <w:bookmarkStart w:id="1061" w:name="RuleErr_108"/>
      <w:r>
        <w:rPr>
          <w:i/>
          <w:snapToGrid w:val="0"/>
        </w:rPr>
        <w:t>ex parte</w:t>
      </w:r>
      <w:bookmarkEnd w:id="1061"/>
      <w:r>
        <w:rPr>
          <w:snapToGrid w:val="0"/>
        </w:rPr>
        <w:t xml:space="preserve"> applications</w:t>
      </w:r>
      <w:bookmarkEnd w:id="1060"/>
    </w:p>
    <w:p>
      <w:pPr>
        <w:pStyle w:val="Subsection"/>
        <w:rPr>
          <w:snapToGrid w:val="0"/>
        </w:rPr>
      </w:pPr>
      <w:r>
        <w:rPr>
          <w:snapToGrid w:val="0"/>
        </w:rPr>
        <w:tab/>
        <w:t>(1)</w:t>
      </w:r>
      <w:r>
        <w:rPr>
          <w:snapToGrid w:val="0"/>
        </w:rPr>
        <w:tab/>
        <w:t xml:space="preserve">Where upon an </w:t>
      </w:r>
      <w:bookmarkStart w:id="1062" w:name="RuleErr_109"/>
      <w:r>
        <w:rPr>
          <w:i/>
          <w:snapToGrid w:val="0"/>
        </w:rPr>
        <w:t>ex parte</w:t>
      </w:r>
      <w:bookmarkEnd w:id="1062"/>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063" w:name="_Toc386715138"/>
      <w:r>
        <w:rPr>
          <w:rStyle w:val="CharPartNo"/>
        </w:rPr>
        <w:t>Order 70</w:t>
      </w:r>
      <w:r>
        <w:rPr>
          <w:rStyle w:val="CharDivNo"/>
        </w:rPr>
        <w:t> </w:t>
      </w:r>
      <w:r>
        <w:t>—</w:t>
      </w:r>
      <w:r>
        <w:rPr>
          <w:rStyle w:val="CharDivText"/>
        </w:rPr>
        <w:t> </w:t>
      </w:r>
      <w:r>
        <w:rPr>
          <w:rStyle w:val="CharPartText"/>
        </w:rPr>
        <w:t>Disability</w:t>
      </w:r>
      <w:bookmarkEnd w:id="1063"/>
    </w:p>
    <w:p>
      <w:pPr>
        <w:pStyle w:val="Heading5"/>
        <w:rPr>
          <w:snapToGrid w:val="0"/>
        </w:rPr>
      </w:pPr>
      <w:bookmarkStart w:id="1064" w:name="_Toc386715139"/>
      <w:r>
        <w:rPr>
          <w:rStyle w:val="CharSectno"/>
        </w:rPr>
        <w:t>1</w:t>
      </w:r>
      <w:r>
        <w:rPr>
          <w:snapToGrid w:val="0"/>
        </w:rPr>
        <w:t>.</w:t>
      </w:r>
      <w:r>
        <w:rPr>
          <w:snapToGrid w:val="0"/>
        </w:rPr>
        <w:tab/>
        <w:t>Terms used</w:t>
      </w:r>
      <w:bookmarkEnd w:id="10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065" w:name="_Toc386715140"/>
      <w:r>
        <w:rPr>
          <w:rStyle w:val="CharSectno"/>
        </w:rPr>
        <w:t>2</w:t>
      </w:r>
      <w:r>
        <w:rPr>
          <w:snapToGrid w:val="0"/>
        </w:rPr>
        <w:t>.</w:t>
      </w:r>
      <w:r>
        <w:rPr>
          <w:snapToGrid w:val="0"/>
        </w:rPr>
        <w:tab/>
        <w:t>Persons under disability suing or defending</w:t>
      </w:r>
      <w:bookmarkEnd w:id="106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bookmarkStart w:id="1066" w:name="RuleErr_110"/>
      <w:r>
        <w:rPr>
          <w:i/>
          <w:snapToGrid w:val="0"/>
        </w:rPr>
        <w:t>ad litem</w:t>
      </w:r>
      <w:bookmarkEnd w:id="1066"/>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bookmarkStart w:id="1067" w:name="RuleErr_111"/>
      <w:r>
        <w:rPr>
          <w:i/>
          <w:snapToGrid w:val="0"/>
        </w:rPr>
        <w:t>ad litem</w:t>
      </w:r>
      <w:bookmarkEnd w:id="1067"/>
      <w:r>
        <w:rPr>
          <w:snapToGrid w:val="0"/>
        </w:rPr>
        <w:t>.</w:t>
      </w:r>
    </w:p>
    <w:p>
      <w:pPr>
        <w:pStyle w:val="Subsection"/>
        <w:rPr>
          <w:snapToGrid w:val="0"/>
        </w:rPr>
      </w:pPr>
      <w:r>
        <w:rPr>
          <w:snapToGrid w:val="0"/>
        </w:rPr>
        <w:tab/>
        <w:t>(3)</w:t>
      </w:r>
      <w:r>
        <w:rPr>
          <w:snapToGrid w:val="0"/>
        </w:rPr>
        <w:tab/>
        <w:t xml:space="preserve">A next friend or guardian </w:t>
      </w:r>
      <w:bookmarkStart w:id="1068" w:name="RuleErr_112"/>
      <w:r>
        <w:rPr>
          <w:i/>
          <w:snapToGrid w:val="0"/>
        </w:rPr>
        <w:t>ad litem</w:t>
      </w:r>
      <w:bookmarkEnd w:id="1068"/>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bookmarkStart w:id="1069" w:name="RuleErr_113"/>
      <w:r>
        <w:rPr>
          <w:i/>
          <w:snapToGrid w:val="0"/>
        </w:rPr>
        <w:t>ad litem</w:t>
      </w:r>
      <w:bookmarkEnd w:id="1069"/>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070" w:name="_Toc386715141"/>
      <w:r>
        <w:rPr>
          <w:rStyle w:val="CharSectno"/>
        </w:rPr>
        <w:t>3</w:t>
      </w:r>
      <w:r>
        <w:rPr>
          <w:snapToGrid w:val="0"/>
        </w:rPr>
        <w:t>.</w:t>
      </w:r>
      <w:r>
        <w:rPr>
          <w:snapToGrid w:val="0"/>
        </w:rPr>
        <w:tab/>
        <w:t xml:space="preserve">Next friend or guardian </w:t>
      </w:r>
      <w:bookmarkStart w:id="1071" w:name="RuleErr_114"/>
      <w:r>
        <w:rPr>
          <w:i/>
          <w:snapToGrid w:val="0"/>
        </w:rPr>
        <w:t>ad litem</w:t>
      </w:r>
      <w:bookmarkEnd w:id="1071"/>
      <w:r>
        <w:rPr>
          <w:snapToGrid w:val="0"/>
        </w:rPr>
        <w:t>, appointment of</w:t>
      </w:r>
      <w:bookmarkEnd w:id="107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bookmarkStart w:id="1072" w:name="RuleErr_115"/>
      <w:r>
        <w:rPr>
          <w:i/>
          <w:snapToGrid w:val="0"/>
        </w:rPr>
        <w:t>ad litem</w:t>
      </w:r>
      <w:bookmarkEnd w:id="1072"/>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bookmarkStart w:id="1073" w:name="RuleErr_116"/>
      <w:r>
        <w:rPr>
          <w:i/>
          <w:snapToGrid w:val="0"/>
        </w:rPr>
        <w:t>ad litem</w:t>
      </w:r>
      <w:bookmarkEnd w:id="1073"/>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bookmarkStart w:id="1074" w:name="RuleErr_117"/>
      <w:r>
        <w:rPr>
          <w:i/>
          <w:snapToGrid w:val="0"/>
        </w:rPr>
        <w:t>ad litem</w:t>
      </w:r>
      <w:bookmarkEnd w:id="1074"/>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bookmarkStart w:id="1075" w:name="RuleErr_118"/>
      <w:r>
        <w:rPr>
          <w:i/>
          <w:snapToGrid w:val="0"/>
        </w:rPr>
        <w:t>ad litem</w:t>
      </w:r>
      <w:bookmarkEnd w:id="1075"/>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bookmarkStart w:id="1076" w:name="RuleErr_119"/>
      <w:r>
        <w:rPr>
          <w:i/>
          <w:snapToGrid w:val="0"/>
        </w:rPr>
        <w:t>ad litem</w:t>
      </w:r>
      <w:bookmarkEnd w:id="1076"/>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bookmarkStart w:id="1077" w:name="RuleErr_120"/>
      <w:r>
        <w:rPr>
          <w:i/>
          <w:snapToGrid w:val="0"/>
        </w:rPr>
        <w:t>ad litem</w:t>
      </w:r>
      <w:bookmarkEnd w:id="1077"/>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bookmarkStart w:id="1078" w:name="RuleErr_121"/>
      <w:r>
        <w:rPr>
          <w:i/>
          <w:snapToGrid w:val="0"/>
        </w:rPr>
        <w:t>ad litem</w:t>
      </w:r>
      <w:bookmarkEnd w:id="1078"/>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bookmarkStart w:id="1079" w:name="RuleErr_122"/>
      <w:r>
        <w:rPr>
          <w:i/>
          <w:snapToGrid w:val="0"/>
        </w:rPr>
        <w:t>ad litem</w:t>
      </w:r>
      <w:bookmarkEnd w:id="1079"/>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bookmarkStart w:id="1080" w:name="RuleErr_123"/>
      <w:r>
        <w:rPr>
          <w:i/>
          <w:snapToGrid w:val="0"/>
        </w:rPr>
        <w:t>ad litem</w:t>
      </w:r>
      <w:bookmarkEnd w:id="1080"/>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bookmarkStart w:id="1081" w:name="RuleErr_124"/>
      <w:r>
        <w:rPr>
          <w:i/>
          <w:snapToGrid w:val="0"/>
        </w:rPr>
        <w:t>ad litem</w:t>
      </w:r>
      <w:bookmarkEnd w:id="1081"/>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082" w:name="_Toc386715142"/>
      <w:r>
        <w:rPr>
          <w:rStyle w:val="CharSectno"/>
        </w:rPr>
        <w:t>4</w:t>
      </w:r>
      <w:r>
        <w:rPr>
          <w:snapToGrid w:val="0"/>
        </w:rPr>
        <w:t>.</w:t>
      </w:r>
      <w:r>
        <w:rPr>
          <w:snapToGrid w:val="0"/>
        </w:rPr>
        <w:tab/>
        <w:t>Probate actions, special provisions for</w:t>
      </w:r>
      <w:bookmarkEnd w:id="108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bookmarkStart w:id="1083" w:name="RuleErr_125"/>
      <w:r>
        <w:rPr>
          <w:i/>
          <w:snapToGrid w:val="0"/>
        </w:rPr>
        <w:t>ad litem</w:t>
      </w:r>
      <w:bookmarkEnd w:id="1083"/>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bookmarkStart w:id="1084" w:name="RuleErr_126"/>
      <w:r>
        <w:rPr>
          <w:i/>
          <w:snapToGrid w:val="0"/>
        </w:rPr>
        <w:t>ad litem</w:t>
      </w:r>
      <w:bookmarkEnd w:id="1084"/>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bookmarkStart w:id="1085" w:name="RuleErr_127"/>
      <w:r>
        <w:rPr>
          <w:i/>
          <w:snapToGrid w:val="0"/>
        </w:rPr>
        <w:t>ad litem</w:t>
      </w:r>
      <w:bookmarkEnd w:id="1085"/>
      <w:r>
        <w:rPr>
          <w:snapToGrid w:val="0"/>
        </w:rPr>
        <w:t>.</w:t>
      </w:r>
    </w:p>
    <w:p>
      <w:pPr>
        <w:pStyle w:val="Subsection"/>
        <w:rPr>
          <w:snapToGrid w:val="0"/>
        </w:rPr>
      </w:pPr>
      <w:r>
        <w:rPr>
          <w:snapToGrid w:val="0"/>
        </w:rPr>
        <w:tab/>
        <w:t>(4)</w:t>
      </w:r>
      <w:r>
        <w:rPr>
          <w:snapToGrid w:val="0"/>
        </w:rPr>
        <w:tab/>
        <w:t xml:space="preserve">Where a person is entitled to act as next friend or guardian </w:t>
      </w:r>
      <w:bookmarkStart w:id="1086" w:name="RuleErr_128"/>
      <w:r>
        <w:rPr>
          <w:i/>
          <w:snapToGrid w:val="0"/>
        </w:rPr>
        <w:t>ad litem</w:t>
      </w:r>
      <w:bookmarkEnd w:id="1086"/>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bookmarkStart w:id="1087" w:name="RuleErr_129"/>
      <w:r>
        <w:rPr>
          <w:i/>
          <w:snapToGrid w:val="0"/>
        </w:rPr>
        <w:t>ad litem</w:t>
      </w:r>
      <w:bookmarkEnd w:id="1087"/>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bookmarkStart w:id="1088" w:name="RuleErr_130"/>
      <w:r>
        <w:rPr>
          <w:i/>
          <w:snapToGrid w:val="0"/>
        </w:rPr>
        <w:t>ad litem</w:t>
      </w:r>
      <w:bookmarkEnd w:id="1088"/>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bookmarkStart w:id="1089" w:name="RuleErr_131"/>
      <w:r>
        <w:rPr>
          <w:i/>
          <w:snapToGrid w:val="0"/>
        </w:rPr>
        <w:t>ad litem</w:t>
      </w:r>
      <w:bookmarkEnd w:id="1089"/>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bookmarkStart w:id="1090" w:name="RuleErr_132"/>
      <w:r>
        <w:rPr>
          <w:i/>
          <w:snapToGrid w:val="0"/>
        </w:rPr>
        <w:t>ad litem</w:t>
      </w:r>
      <w:bookmarkEnd w:id="1090"/>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091" w:name="_Toc386715143"/>
      <w:r>
        <w:rPr>
          <w:rStyle w:val="CharSectno"/>
        </w:rPr>
        <w:t>5</w:t>
      </w:r>
      <w:r>
        <w:rPr>
          <w:snapToGrid w:val="0"/>
        </w:rPr>
        <w:t>.</w:t>
      </w:r>
      <w:r>
        <w:rPr>
          <w:snapToGrid w:val="0"/>
        </w:rPr>
        <w:tab/>
        <w:t>No appearance by person under disability, procedure on</w:t>
      </w:r>
      <w:bookmarkEnd w:id="10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bookmarkStart w:id="1092" w:name="RuleErr_133"/>
      <w:r>
        <w:rPr>
          <w:i/>
          <w:snapToGrid w:val="0"/>
        </w:rPr>
        <w:t>ad litem</w:t>
      </w:r>
      <w:bookmarkEnd w:id="1092"/>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bookmarkStart w:id="1093" w:name="RuleErr_134"/>
      <w:r>
        <w:rPr>
          <w:i/>
          <w:snapToGrid w:val="0"/>
        </w:rPr>
        <w:t>ad litem</w:t>
      </w:r>
      <w:bookmarkEnd w:id="1093"/>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bookmarkStart w:id="1094" w:name="RuleErr_135"/>
      <w:r>
        <w:rPr>
          <w:i/>
          <w:snapToGrid w:val="0"/>
        </w:rPr>
        <w:t>ad litem</w:t>
      </w:r>
      <w:bookmarkEnd w:id="1094"/>
      <w:r>
        <w:rPr>
          <w:snapToGrid w:val="0"/>
        </w:rPr>
        <w:t xml:space="preserve"> at the hearing of the motion or summons, the Court hearing it may appoint a guardian </w:t>
      </w:r>
      <w:bookmarkStart w:id="1095" w:name="RuleErr_136"/>
      <w:r>
        <w:rPr>
          <w:i/>
          <w:snapToGrid w:val="0"/>
        </w:rPr>
        <w:t>ad litem</w:t>
      </w:r>
      <w:bookmarkEnd w:id="1095"/>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bookmarkStart w:id="1096" w:name="RuleErr_137"/>
      <w:r>
        <w:rPr>
          <w:i/>
          <w:snapToGrid w:val="0"/>
        </w:rPr>
        <w:t>ad litem</w:t>
      </w:r>
      <w:bookmarkEnd w:id="1096"/>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bookmarkStart w:id="1097" w:name="RuleErr_138"/>
      <w:r>
        <w:rPr>
          <w:i/>
          <w:snapToGrid w:val="0"/>
        </w:rPr>
        <w:t>ad litem</w:t>
      </w:r>
      <w:bookmarkEnd w:id="1097"/>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bookmarkStart w:id="1098" w:name="RuleErr_139"/>
      <w:r>
        <w:rPr>
          <w:i/>
          <w:snapToGrid w:val="0"/>
        </w:rPr>
        <w:t>ad litem</w:t>
      </w:r>
      <w:bookmarkEnd w:id="1098"/>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099" w:name="_Toc386715144"/>
      <w:r>
        <w:rPr>
          <w:rStyle w:val="CharSectno"/>
        </w:rPr>
        <w:t>6</w:t>
      </w:r>
      <w:r>
        <w:rPr>
          <w:snapToGrid w:val="0"/>
        </w:rPr>
        <w:t>.</w:t>
      </w:r>
      <w:r>
        <w:rPr>
          <w:snapToGrid w:val="0"/>
        </w:rPr>
        <w:tab/>
        <w:t>Time for application by person under disability to discharge or vary order under O. 18 r. 7</w:t>
      </w:r>
      <w:bookmarkEnd w:id="1099"/>
    </w:p>
    <w:p>
      <w:pPr>
        <w:pStyle w:val="Subsection"/>
        <w:rPr>
          <w:snapToGrid w:val="0"/>
        </w:rPr>
      </w:pPr>
      <w:r>
        <w:rPr>
          <w:snapToGrid w:val="0"/>
        </w:rPr>
        <w:tab/>
      </w:r>
      <w:r>
        <w:rPr>
          <w:snapToGrid w:val="0"/>
        </w:rPr>
        <w:tab/>
        <w:t xml:space="preserve">An application to the Court on behalf of a person under disability on whom an order made </w:t>
      </w:r>
      <w:bookmarkStart w:id="1100" w:name="RuleErr_140"/>
      <w:r>
        <w:rPr>
          <w:i/>
          <w:snapToGrid w:val="0"/>
        </w:rPr>
        <w:t>ex parte</w:t>
      </w:r>
      <w:bookmarkEnd w:id="1100"/>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bookmarkStart w:id="1101" w:name="RuleErr_141"/>
      <w:r>
        <w:rPr>
          <w:i/>
          <w:snapToGrid w:val="0"/>
        </w:rPr>
        <w:t>ad litem</w:t>
      </w:r>
      <w:bookmarkEnd w:id="1101"/>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bookmarkStart w:id="1102" w:name="RuleErr_142"/>
      <w:r>
        <w:rPr>
          <w:i/>
          <w:snapToGrid w:val="0"/>
        </w:rPr>
        <w:t>ad litem</w:t>
      </w:r>
      <w:bookmarkEnd w:id="1102"/>
      <w:r>
        <w:rPr>
          <w:snapToGrid w:val="0"/>
        </w:rPr>
        <w:t xml:space="preserve"> acting for that person in that cause or matter, within 14 days after the appointment of such friend or guardian to act for him.</w:t>
      </w:r>
    </w:p>
    <w:p>
      <w:pPr>
        <w:pStyle w:val="Heading5"/>
        <w:rPr>
          <w:snapToGrid w:val="0"/>
        </w:rPr>
      </w:pPr>
      <w:bookmarkStart w:id="1103" w:name="_Toc386715145"/>
      <w:r>
        <w:rPr>
          <w:rStyle w:val="CharSectno"/>
        </w:rPr>
        <w:t>7</w:t>
      </w:r>
      <w:r>
        <w:rPr>
          <w:snapToGrid w:val="0"/>
        </w:rPr>
        <w:t>.</w:t>
      </w:r>
      <w:r>
        <w:rPr>
          <w:snapToGrid w:val="0"/>
        </w:rPr>
        <w:tab/>
        <w:t>Removal of next friend or guardian</w:t>
      </w:r>
      <w:bookmarkEnd w:id="110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bookmarkStart w:id="1104" w:name="RuleErr_143"/>
      <w:r>
        <w:rPr>
          <w:i/>
          <w:snapToGrid w:val="0"/>
        </w:rPr>
        <w:t>ad litem</w:t>
      </w:r>
      <w:bookmarkEnd w:id="1104"/>
      <w:r>
        <w:rPr>
          <w:snapToGrid w:val="0"/>
        </w:rPr>
        <w:t xml:space="preserve">, and may stay proceedings until a next friend or guardian </w:t>
      </w:r>
      <w:bookmarkStart w:id="1105" w:name="RuleErr_144"/>
      <w:r>
        <w:rPr>
          <w:i/>
          <w:snapToGrid w:val="0"/>
        </w:rPr>
        <w:t>ad litem</w:t>
      </w:r>
      <w:bookmarkEnd w:id="1105"/>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bookmarkStart w:id="1106" w:name="RuleErr_145"/>
      <w:r>
        <w:rPr>
          <w:i/>
          <w:snapToGrid w:val="0"/>
        </w:rPr>
        <w:t>ad litem</w:t>
      </w:r>
      <w:bookmarkEnd w:id="1106"/>
      <w:r>
        <w:rPr>
          <w:snapToGrid w:val="0"/>
        </w:rPr>
        <w:t xml:space="preserve"> whose removal is sought and on the person under disability.</w:t>
      </w:r>
    </w:p>
    <w:p>
      <w:pPr>
        <w:pStyle w:val="Heading5"/>
        <w:rPr>
          <w:snapToGrid w:val="0"/>
        </w:rPr>
      </w:pPr>
      <w:bookmarkStart w:id="1107" w:name="_Toc386715146"/>
      <w:r>
        <w:rPr>
          <w:rStyle w:val="CharSectno"/>
        </w:rPr>
        <w:t>8</w:t>
      </w:r>
      <w:r>
        <w:rPr>
          <w:snapToGrid w:val="0"/>
        </w:rPr>
        <w:t>.</w:t>
      </w:r>
      <w:r>
        <w:rPr>
          <w:snapToGrid w:val="0"/>
        </w:rPr>
        <w:tab/>
        <w:t>No implied admission from pleading</w:t>
      </w:r>
      <w:bookmarkEnd w:id="110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08" w:name="_Toc386715147"/>
      <w:r>
        <w:rPr>
          <w:rStyle w:val="CharSectno"/>
        </w:rPr>
        <w:t>9</w:t>
      </w:r>
      <w:r>
        <w:rPr>
          <w:snapToGrid w:val="0"/>
        </w:rPr>
        <w:t>.</w:t>
      </w:r>
      <w:r>
        <w:rPr>
          <w:snapToGrid w:val="0"/>
        </w:rPr>
        <w:tab/>
        <w:t>Discovery and interrogatories</w:t>
      </w:r>
      <w:bookmarkEnd w:id="1108"/>
    </w:p>
    <w:p>
      <w:pPr>
        <w:pStyle w:val="Subsection"/>
        <w:rPr>
          <w:snapToGrid w:val="0"/>
        </w:rPr>
      </w:pPr>
      <w:r>
        <w:rPr>
          <w:snapToGrid w:val="0"/>
        </w:rPr>
        <w:tab/>
      </w:r>
      <w:r>
        <w:rPr>
          <w:snapToGrid w:val="0"/>
        </w:rPr>
        <w:tab/>
        <w:t xml:space="preserve">Orders 26 and 27 shall apply to a person under disability and to his next friend or guardian </w:t>
      </w:r>
      <w:bookmarkStart w:id="1109" w:name="RuleErr_146"/>
      <w:r>
        <w:rPr>
          <w:i/>
          <w:snapToGrid w:val="0"/>
        </w:rPr>
        <w:t>ad litem</w:t>
      </w:r>
      <w:bookmarkEnd w:id="1109"/>
      <w:r>
        <w:rPr>
          <w:snapToGrid w:val="0"/>
        </w:rPr>
        <w:t>.</w:t>
      </w:r>
    </w:p>
    <w:p>
      <w:pPr>
        <w:pStyle w:val="Heading5"/>
        <w:rPr>
          <w:snapToGrid w:val="0"/>
        </w:rPr>
      </w:pPr>
      <w:bookmarkStart w:id="1110" w:name="_Toc386715148"/>
      <w:r>
        <w:rPr>
          <w:rStyle w:val="CharSectno"/>
        </w:rPr>
        <w:t>10</w:t>
      </w:r>
      <w:r>
        <w:rPr>
          <w:snapToGrid w:val="0"/>
        </w:rPr>
        <w:t>.</w:t>
      </w:r>
      <w:r>
        <w:rPr>
          <w:snapToGrid w:val="0"/>
        </w:rPr>
        <w:tab/>
        <w:t>Settlement etc. of action by person under disability</w:t>
      </w:r>
      <w:bookmarkEnd w:id="111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111" w:name="_Toc386715149"/>
      <w:r>
        <w:rPr>
          <w:rStyle w:val="CharSectno"/>
        </w:rPr>
        <w:t>10A</w:t>
      </w:r>
      <w:r>
        <w:t>.</w:t>
      </w:r>
      <w:r>
        <w:tab/>
        <w:t>Settlement etc. of appeal by person under disability</w:t>
      </w:r>
      <w:bookmarkEnd w:id="111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12" w:name="_Toc386715150"/>
      <w:r>
        <w:rPr>
          <w:rStyle w:val="CharSectno"/>
        </w:rPr>
        <w:t>11</w:t>
      </w:r>
      <w:r>
        <w:rPr>
          <w:snapToGrid w:val="0"/>
        </w:rPr>
        <w:t>.</w:t>
      </w:r>
      <w:r>
        <w:rPr>
          <w:snapToGrid w:val="0"/>
        </w:rPr>
        <w:tab/>
        <w:t>Settlement etc. before action commenced</w:t>
      </w:r>
      <w:bookmarkEnd w:id="111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13" w:name="_Toc386715151"/>
      <w:r>
        <w:rPr>
          <w:rStyle w:val="CharSectno"/>
        </w:rPr>
        <w:t>12</w:t>
      </w:r>
      <w:r>
        <w:rPr>
          <w:snapToGrid w:val="0"/>
        </w:rPr>
        <w:t>.</w:t>
      </w:r>
      <w:r>
        <w:rPr>
          <w:snapToGrid w:val="0"/>
        </w:rPr>
        <w:tab/>
        <w:t>Control of money recovered for person under disability</w:t>
      </w:r>
      <w:bookmarkEnd w:id="111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114" w:name="_Toc386715152"/>
      <w:r>
        <w:rPr>
          <w:rStyle w:val="CharSectno"/>
        </w:rPr>
        <w:t>13</w:t>
      </w:r>
      <w:r>
        <w:rPr>
          <w:snapToGrid w:val="0"/>
        </w:rPr>
        <w:t>.</w:t>
      </w:r>
      <w:r>
        <w:rPr>
          <w:snapToGrid w:val="0"/>
        </w:rPr>
        <w:tab/>
        <w:t>Personal service on person under disability</w:t>
      </w:r>
      <w:bookmarkEnd w:id="111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bookmarkStart w:id="1115" w:name="RuleErr_147"/>
      <w:r>
        <w:rPr>
          <w:i/>
          <w:snapToGrid w:val="0"/>
        </w:rPr>
        <w:t>ad litem</w:t>
      </w:r>
      <w:bookmarkEnd w:id="1115"/>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bookmarkStart w:id="1116" w:name="RuleErr_148"/>
      <w:r>
        <w:rPr>
          <w:i/>
          <w:snapToGrid w:val="0"/>
        </w:rPr>
        <w:t>ad litem</w:t>
      </w:r>
      <w:bookmarkEnd w:id="1116"/>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bookmarkStart w:id="1117" w:name="RuleErr_149"/>
      <w:r>
        <w:rPr>
          <w:i/>
          <w:snapToGrid w:val="0"/>
        </w:rPr>
        <w:t>ad litem</w:t>
      </w:r>
      <w:bookmarkEnd w:id="1117"/>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118" w:name="_Toc386715153"/>
      <w:r>
        <w:rPr>
          <w:rStyle w:val="CharPartNo"/>
        </w:rPr>
        <w:t>Order 71</w:t>
      </w:r>
      <w:r>
        <w:rPr>
          <w:rStyle w:val="CharDivNo"/>
        </w:rPr>
        <w:t> </w:t>
      </w:r>
      <w:r>
        <w:t>—</w:t>
      </w:r>
      <w:r>
        <w:rPr>
          <w:rStyle w:val="CharDivText"/>
        </w:rPr>
        <w:t> </w:t>
      </w:r>
      <w:r>
        <w:rPr>
          <w:rStyle w:val="CharPartText"/>
        </w:rPr>
        <w:t>Partners, business names</w:t>
      </w:r>
      <w:bookmarkEnd w:id="1118"/>
    </w:p>
    <w:p>
      <w:pPr>
        <w:pStyle w:val="Heading5"/>
        <w:rPr>
          <w:snapToGrid w:val="0"/>
        </w:rPr>
      </w:pPr>
      <w:bookmarkStart w:id="1119" w:name="_Toc386715154"/>
      <w:r>
        <w:rPr>
          <w:rStyle w:val="CharSectno"/>
        </w:rPr>
        <w:t>1</w:t>
      </w:r>
      <w:r>
        <w:rPr>
          <w:snapToGrid w:val="0"/>
        </w:rPr>
        <w:t>.</w:t>
      </w:r>
      <w:r>
        <w:rPr>
          <w:snapToGrid w:val="0"/>
        </w:rPr>
        <w:tab/>
        <w:t>Partners may sue or be sued in name of firm</w:t>
      </w:r>
      <w:bookmarkEnd w:id="1119"/>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20" w:name="_Toc386715155"/>
      <w:r>
        <w:rPr>
          <w:rStyle w:val="CharSectno"/>
        </w:rPr>
        <w:t>2</w:t>
      </w:r>
      <w:r>
        <w:rPr>
          <w:snapToGrid w:val="0"/>
        </w:rPr>
        <w:t>.</w:t>
      </w:r>
      <w:r>
        <w:rPr>
          <w:snapToGrid w:val="0"/>
        </w:rPr>
        <w:tab/>
        <w:t>Disclosure of partners’ names</w:t>
      </w:r>
      <w:bookmarkEnd w:id="112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121" w:name="_Toc386715156"/>
      <w:r>
        <w:rPr>
          <w:rStyle w:val="CharSectno"/>
        </w:rPr>
        <w:t>3</w:t>
      </w:r>
      <w:r>
        <w:rPr>
          <w:snapToGrid w:val="0"/>
        </w:rPr>
        <w:t>.</w:t>
      </w:r>
      <w:r>
        <w:rPr>
          <w:snapToGrid w:val="0"/>
        </w:rPr>
        <w:tab/>
        <w:t>Service on firm</w:t>
      </w:r>
      <w:bookmarkEnd w:id="1121"/>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122" w:name="_Toc386715157"/>
      <w:r>
        <w:rPr>
          <w:rStyle w:val="CharSectno"/>
        </w:rPr>
        <w:t>4</w:t>
      </w:r>
      <w:r>
        <w:rPr>
          <w:snapToGrid w:val="0"/>
        </w:rPr>
        <w:t>.</w:t>
      </w:r>
      <w:r>
        <w:rPr>
          <w:snapToGrid w:val="0"/>
        </w:rPr>
        <w:tab/>
        <w:t>Person served under r. 3 to be notified of character in which he is served</w:t>
      </w:r>
      <w:bookmarkEnd w:id="112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23" w:name="_Toc386715158"/>
      <w:r>
        <w:rPr>
          <w:rStyle w:val="CharSectno"/>
        </w:rPr>
        <w:t>5</w:t>
      </w:r>
      <w:r>
        <w:rPr>
          <w:snapToGrid w:val="0"/>
        </w:rPr>
        <w:t>.</w:t>
      </w:r>
      <w:r>
        <w:rPr>
          <w:snapToGrid w:val="0"/>
        </w:rPr>
        <w:tab/>
        <w:t>Appearance of partners</w:t>
      </w:r>
      <w:bookmarkEnd w:id="1123"/>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24" w:name="_Toc386715159"/>
      <w:r>
        <w:rPr>
          <w:rStyle w:val="CharSectno"/>
        </w:rPr>
        <w:t>6</w:t>
      </w:r>
      <w:r>
        <w:rPr>
          <w:snapToGrid w:val="0"/>
        </w:rPr>
        <w:t>.</w:t>
      </w:r>
      <w:r>
        <w:rPr>
          <w:snapToGrid w:val="0"/>
        </w:rPr>
        <w:tab/>
        <w:t>No appearance except by partners</w:t>
      </w:r>
      <w:bookmarkEnd w:id="1124"/>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25" w:name="_Toc386715160"/>
      <w:r>
        <w:rPr>
          <w:rStyle w:val="CharSectno"/>
        </w:rPr>
        <w:t>7</w:t>
      </w:r>
      <w:r>
        <w:rPr>
          <w:snapToGrid w:val="0"/>
        </w:rPr>
        <w:t>.</w:t>
      </w:r>
      <w:r>
        <w:rPr>
          <w:snapToGrid w:val="0"/>
        </w:rPr>
        <w:tab/>
        <w:t>Appearance under protest of person served as partner</w:t>
      </w:r>
      <w:bookmarkEnd w:id="112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126" w:name="_Toc386715161"/>
      <w:r>
        <w:rPr>
          <w:rStyle w:val="CharSectno"/>
        </w:rPr>
        <w:t>9</w:t>
      </w:r>
      <w:r>
        <w:t>.</w:t>
      </w:r>
      <w:r>
        <w:tab/>
        <w:t>Rules 1 to 7 apply also to some actions between firm and its members etc.</w:t>
      </w:r>
      <w:bookmarkEnd w:id="112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127" w:name="_Toc386715162"/>
      <w:r>
        <w:rPr>
          <w:rStyle w:val="CharSectno"/>
        </w:rPr>
        <w:t>11</w:t>
      </w:r>
      <w:r>
        <w:rPr>
          <w:snapToGrid w:val="0"/>
        </w:rPr>
        <w:t>.</w:t>
      </w:r>
      <w:r>
        <w:rPr>
          <w:snapToGrid w:val="0"/>
        </w:rPr>
        <w:tab/>
        <w:t>Rules 2 to 9 apply to proceedings begun by originating summons</w:t>
      </w:r>
      <w:bookmarkEnd w:id="112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28" w:name="_Toc386715163"/>
      <w:r>
        <w:rPr>
          <w:rStyle w:val="CharSectno"/>
        </w:rPr>
        <w:t>12</w:t>
      </w:r>
      <w:r>
        <w:rPr>
          <w:snapToGrid w:val="0"/>
        </w:rPr>
        <w:t>.</w:t>
      </w:r>
      <w:r>
        <w:rPr>
          <w:snapToGrid w:val="0"/>
        </w:rPr>
        <w:tab/>
        <w:t>Application to person using business name</w:t>
      </w:r>
      <w:bookmarkEnd w:id="112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29" w:name="_Toc386715164"/>
      <w:r>
        <w:rPr>
          <w:rStyle w:val="CharSectno"/>
        </w:rPr>
        <w:t>13</w:t>
      </w:r>
      <w:r>
        <w:rPr>
          <w:snapToGrid w:val="0"/>
        </w:rPr>
        <w:t>.</w:t>
      </w:r>
      <w:r>
        <w:rPr>
          <w:snapToGrid w:val="0"/>
        </w:rPr>
        <w:tab/>
        <w:t>Application to charge partner’s interest in partnership etc.</w:t>
      </w:r>
      <w:bookmarkEnd w:id="1129"/>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30" w:name="_Toc386715165"/>
      <w:r>
        <w:rPr>
          <w:rStyle w:val="CharPartNo"/>
        </w:rPr>
        <w:t>Order 71A</w:t>
      </w:r>
      <w:r>
        <w:rPr>
          <w:b w:val="0"/>
        </w:rPr>
        <w:t> </w:t>
      </w:r>
      <w:r>
        <w:t>—</w:t>
      </w:r>
      <w:r>
        <w:rPr>
          <w:b w:val="0"/>
        </w:rPr>
        <w:t> </w:t>
      </w:r>
      <w:r>
        <w:rPr>
          <w:rStyle w:val="CharPartText"/>
        </w:rPr>
        <w:t>Contact details of parties and others</w:t>
      </w:r>
      <w:bookmarkEnd w:id="1130"/>
    </w:p>
    <w:p>
      <w:pPr>
        <w:pStyle w:val="Footnoteheading"/>
      </w:pPr>
      <w:r>
        <w:tab/>
        <w:t>[Heading inserted in Gazette 21 Feb 2007 p. 576.]</w:t>
      </w:r>
    </w:p>
    <w:p>
      <w:pPr>
        <w:pStyle w:val="Heading5"/>
      </w:pPr>
      <w:bookmarkStart w:id="1131" w:name="_Toc386715166"/>
      <w:r>
        <w:rPr>
          <w:rStyle w:val="CharSectno"/>
        </w:rPr>
        <w:t>1</w:t>
      </w:r>
      <w:r>
        <w:t>.</w:t>
      </w:r>
      <w:r>
        <w:tab/>
        <w:t>Addresses of places, requirements for</w:t>
      </w:r>
      <w:bookmarkEnd w:id="113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32" w:name="_Toc386715167"/>
      <w:r>
        <w:rPr>
          <w:rStyle w:val="CharSectno"/>
        </w:rPr>
        <w:t>2</w:t>
      </w:r>
      <w:r>
        <w:t>.</w:t>
      </w:r>
      <w:r>
        <w:tab/>
        <w:t>Geographical addresses</w:t>
      </w:r>
      <w:bookmarkEnd w:id="113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bookmarkStart w:id="1133" w:name="RuleErr_150"/>
      <w:r>
        <w:rPr>
          <w:i/>
        </w:rPr>
        <w:t xml:space="preserve">Corporations Act 2001 </w:t>
      </w:r>
      <w:bookmarkEnd w:id="1133"/>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134" w:name="_Toc386715168"/>
      <w:r>
        <w:rPr>
          <w:rStyle w:val="CharSectno"/>
        </w:rPr>
        <w:t>3</w:t>
      </w:r>
      <w:r>
        <w:t>.</w:t>
      </w:r>
      <w:r>
        <w:tab/>
        <w:t>Service details, meaning of</w:t>
      </w:r>
      <w:bookmarkEnd w:id="113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35" w:name="_Toc386715169"/>
      <w:r>
        <w:rPr>
          <w:rStyle w:val="CharSectno"/>
        </w:rPr>
        <w:t>4</w:t>
      </w:r>
      <w:r>
        <w:t>.</w:t>
      </w:r>
      <w:r>
        <w:tab/>
        <w:t>Documents without contact details to be rejected</w:t>
      </w:r>
      <w:bookmarkEnd w:id="1135"/>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136" w:name="_Toc386715170"/>
      <w:r>
        <w:rPr>
          <w:rStyle w:val="CharSectno"/>
        </w:rPr>
        <w:t>5</w:t>
      </w:r>
      <w:r>
        <w:t>.</w:t>
      </w:r>
      <w:r>
        <w:tab/>
        <w:t>Changes of information to be notified</w:t>
      </w:r>
      <w:bookmarkEnd w:id="113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137" w:name="_Toc386715171"/>
      <w:r>
        <w:rPr>
          <w:rStyle w:val="CharSectno"/>
        </w:rPr>
        <w:t>6</w:t>
      </w:r>
      <w:r>
        <w:t>.</w:t>
      </w:r>
      <w:r>
        <w:tab/>
        <w:t>Fictitious details in documents, court powers as to</w:t>
      </w:r>
      <w:bookmarkEnd w:id="1137"/>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38" w:name="_Toc386715172"/>
      <w:r>
        <w:rPr>
          <w:rStyle w:val="CharPartNo"/>
        </w:rPr>
        <w:t>Order 72</w:t>
      </w:r>
      <w:r>
        <w:rPr>
          <w:rStyle w:val="CharDivNo"/>
        </w:rPr>
        <w:t> </w:t>
      </w:r>
      <w:r>
        <w:t>—</w:t>
      </w:r>
      <w:r>
        <w:rPr>
          <w:rStyle w:val="CharDivText"/>
        </w:rPr>
        <w:t> </w:t>
      </w:r>
      <w:r>
        <w:rPr>
          <w:rStyle w:val="CharPartText"/>
        </w:rPr>
        <w:t>Service of documents</w:t>
      </w:r>
      <w:bookmarkEnd w:id="1138"/>
    </w:p>
    <w:p>
      <w:pPr>
        <w:pStyle w:val="Heading5"/>
        <w:rPr>
          <w:snapToGrid w:val="0"/>
        </w:rPr>
      </w:pPr>
      <w:bookmarkStart w:id="1139" w:name="_Toc386715173"/>
      <w:r>
        <w:rPr>
          <w:rStyle w:val="CharSectno"/>
        </w:rPr>
        <w:t>1</w:t>
      </w:r>
      <w:r>
        <w:rPr>
          <w:snapToGrid w:val="0"/>
        </w:rPr>
        <w:t>.</w:t>
      </w:r>
      <w:r>
        <w:rPr>
          <w:snapToGrid w:val="0"/>
        </w:rPr>
        <w:tab/>
        <w:t>When personal service required</w:t>
      </w:r>
      <w:bookmarkEnd w:id="113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140" w:name="_Toc386715174"/>
      <w:r>
        <w:rPr>
          <w:rStyle w:val="CharSectno"/>
        </w:rPr>
        <w:t>2</w:t>
      </w:r>
      <w:r>
        <w:rPr>
          <w:snapToGrid w:val="0"/>
        </w:rPr>
        <w:t>.</w:t>
      </w:r>
      <w:r>
        <w:rPr>
          <w:snapToGrid w:val="0"/>
        </w:rPr>
        <w:tab/>
        <w:t>Personal service on individual</w:t>
      </w:r>
      <w:bookmarkEnd w:id="1140"/>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141" w:name="_Toc386715175"/>
      <w:r>
        <w:rPr>
          <w:rStyle w:val="CharSectno"/>
        </w:rPr>
        <w:t>3</w:t>
      </w:r>
      <w:r>
        <w:rPr>
          <w:snapToGrid w:val="0"/>
        </w:rPr>
        <w:t>.</w:t>
      </w:r>
      <w:r>
        <w:rPr>
          <w:snapToGrid w:val="0"/>
        </w:rPr>
        <w:tab/>
        <w:t>Personal service on body corporate</w:t>
      </w:r>
      <w:bookmarkEnd w:id="1141"/>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142" w:name="_Toc386715176"/>
      <w:r>
        <w:rPr>
          <w:rStyle w:val="CharSectno"/>
        </w:rPr>
        <w:t>3A</w:t>
      </w:r>
      <w:r>
        <w:t>.</w:t>
      </w:r>
      <w:r>
        <w:tab/>
        <w:t>Personal service on State</w:t>
      </w:r>
      <w:bookmarkEnd w:id="114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43" w:name="_Toc386715177"/>
      <w:r>
        <w:rPr>
          <w:rStyle w:val="CharSectno"/>
        </w:rPr>
        <w:t>4</w:t>
      </w:r>
      <w:r>
        <w:rPr>
          <w:snapToGrid w:val="0"/>
        </w:rPr>
        <w:t>.</w:t>
      </w:r>
      <w:r>
        <w:rPr>
          <w:snapToGrid w:val="0"/>
        </w:rPr>
        <w:tab/>
        <w:t>Substituted service</w:t>
      </w:r>
      <w:bookmarkEnd w:id="114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44" w:name="_Toc386715178"/>
      <w:r>
        <w:rPr>
          <w:rStyle w:val="CharSectno"/>
        </w:rPr>
        <w:t>5</w:t>
      </w:r>
      <w:r>
        <w:t>.</w:t>
      </w:r>
      <w:r>
        <w:tab/>
        <w:t>Ordinary service, how effected</w:t>
      </w:r>
      <w:bookmarkEnd w:id="1144"/>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145" w:name="_Toc386715179"/>
      <w:r>
        <w:rPr>
          <w:rStyle w:val="CharSectno"/>
        </w:rPr>
        <w:t>5A</w:t>
      </w:r>
      <w:r>
        <w:t>.</w:t>
      </w:r>
      <w:r>
        <w:tab/>
        <w:t>Ordinary service, when effected</w:t>
      </w:r>
      <w:bookmarkEnd w:id="114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46" w:name="_Toc386715180"/>
      <w:r>
        <w:rPr>
          <w:rStyle w:val="CharSectno"/>
        </w:rPr>
        <w:t>6</w:t>
      </w:r>
      <w:r>
        <w:t>.</w:t>
      </w:r>
      <w:r>
        <w:tab/>
        <w:t>Service of documents by Court</w:t>
      </w:r>
      <w:bookmarkEnd w:id="1146"/>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47" w:name="_Toc386715181"/>
      <w:r>
        <w:rPr>
          <w:rStyle w:val="CharSectno"/>
        </w:rPr>
        <w:t>6A</w:t>
      </w:r>
      <w:r>
        <w:t>.</w:t>
      </w:r>
      <w:r>
        <w:tab/>
        <w:t>Serving documents by email</w:t>
      </w:r>
      <w:bookmarkEnd w:id="1147"/>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48" w:name="_Toc386715182"/>
      <w:r>
        <w:rPr>
          <w:rStyle w:val="CharSectno"/>
        </w:rPr>
        <w:t>7</w:t>
      </w:r>
      <w:r>
        <w:rPr>
          <w:snapToGrid w:val="0"/>
        </w:rPr>
        <w:t>.</w:t>
      </w:r>
      <w:r>
        <w:rPr>
          <w:snapToGrid w:val="0"/>
        </w:rPr>
        <w:tab/>
        <w:t>Affidavits of service, content of</w:t>
      </w:r>
      <w:bookmarkEnd w:id="1148"/>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49" w:name="_Toc386715183"/>
      <w:r>
        <w:rPr>
          <w:rStyle w:val="CharSectno"/>
        </w:rPr>
        <w:t>8</w:t>
      </w:r>
      <w:r>
        <w:rPr>
          <w:snapToGrid w:val="0"/>
        </w:rPr>
        <w:t>.</w:t>
      </w:r>
      <w:r>
        <w:rPr>
          <w:snapToGrid w:val="0"/>
        </w:rPr>
        <w:tab/>
        <w:t>No service required in certain cases</w:t>
      </w:r>
      <w:bookmarkEnd w:id="114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50" w:name="_Toc386715184"/>
      <w:r>
        <w:rPr>
          <w:rStyle w:val="CharPartNo"/>
        </w:rPr>
        <w:t>Order 73</w:t>
      </w:r>
      <w:r>
        <w:rPr>
          <w:rStyle w:val="CharDivNo"/>
        </w:rPr>
        <w:t> </w:t>
      </w:r>
      <w:r>
        <w:t>—</w:t>
      </w:r>
      <w:r>
        <w:rPr>
          <w:rStyle w:val="CharDivText"/>
        </w:rPr>
        <w:t> </w:t>
      </w:r>
      <w:r>
        <w:rPr>
          <w:rStyle w:val="CharPartText"/>
        </w:rPr>
        <w:t>Probate proceedings</w:t>
      </w:r>
      <w:bookmarkEnd w:id="1150"/>
    </w:p>
    <w:p>
      <w:pPr>
        <w:pStyle w:val="Heading5"/>
        <w:rPr>
          <w:snapToGrid w:val="0"/>
        </w:rPr>
      </w:pPr>
      <w:bookmarkStart w:id="1151" w:name="_Toc386715185"/>
      <w:r>
        <w:rPr>
          <w:rStyle w:val="CharSectno"/>
        </w:rPr>
        <w:t>1</w:t>
      </w:r>
      <w:r>
        <w:rPr>
          <w:snapToGrid w:val="0"/>
        </w:rPr>
        <w:t>.</w:t>
      </w:r>
      <w:r>
        <w:rPr>
          <w:snapToGrid w:val="0"/>
        </w:rPr>
        <w:tab/>
        <w:t>Application of this Order and terms used</w:t>
      </w:r>
      <w:bookmarkEnd w:id="1151"/>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52" w:name="_Toc386715186"/>
      <w:r>
        <w:rPr>
          <w:rStyle w:val="CharSectno"/>
        </w:rPr>
        <w:t>2</w:t>
      </w:r>
      <w:r>
        <w:rPr>
          <w:snapToGrid w:val="0"/>
        </w:rPr>
        <w:t>.</w:t>
      </w:r>
      <w:r>
        <w:rPr>
          <w:snapToGrid w:val="0"/>
        </w:rPr>
        <w:tab/>
        <w:t>Commencing probate action</w:t>
      </w:r>
      <w:bookmarkEnd w:id="115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153" w:name="_Toc386715187"/>
      <w:r>
        <w:rPr>
          <w:rStyle w:val="CharSectno"/>
        </w:rPr>
        <w:t>4</w:t>
      </w:r>
      <w:r>
        <w:rPr>
          <w:snapToGrid w:val="0"/>
        </w:rPr>
        <w:t>.</w:t>
      </w:r>
      <w:r>
        <w:rPr>
          <w:snapToGrid w:val="0"/>
        </w:rPr>
        <w:tab/>
        <w:t>Intervention by person who is not defendant</w:t>
      </w:r>
      <w:bookmarkEnd w:id="1153"/>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154" w:name="_Toc386715188"/>
      <w:r>
        <w:rPr>
          <w:rStyle w:val="CharSectno"/>
        </w:rPr>
        <w:t>5</w:t>
      </w:r>
      <w:r>
        <w:rPr>
          <w:snapToGrid w:val="0"/>
        </w:rPr>
        <w:t>.</w:t>
      </w:r>
      <w:r>
        <w:rPr>
          <w:snapToGrid w:val="0"/>
        </w:rPr>
        <w:tab/>
        <w:t>Citation against non-party with adverse interest</w:t>
      </w:r>
      <w:bookmarkEnd w:id="1154"/>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155" w:name="_Toc386715189"/>
      <w:r>
        <w:rPr>
          <w:rStyle w:val="CharSectno"/>
        </w:rPr>
        <w:t>6</w:t>
      </w:r>
      <w:r>
        <w:rPr>
          <w:snapToGrid w:val="0"/>
        </w:rPr>
        <w:t>.</w:t>
      </w:r>
      <w:r>
        <w:rPr>
          <w:snapToGrid w:val="0"/>
        </w:rPr>
        <w:tab/>
        <w:t>Person cited failing to appear</w:t>
      </w:r>
      <w:bookmarkEnd w:id="1155"/>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156" w:name="_Toc386715190"/>
      <w:r>
        <w:rPr>
          <w:rStyle w:val="CharSectno"/>
        </w:rPr>
        <w:t>7</w:t>
      </w:r>
      <w:r>
        <w:rPr>
          <w:snapToGrid w:val="0"/>
        </w:rPr>
        <w:t>.</w:t>
      </w:r>
      <w:r>
        <w:rPr>
          <w:snapToGrid w:val="0"/>
        </w:rPr>
        <w:tab/>
        <w:t>Entry of appearance</w:t>
      </w:r>
      <w:bookmarkEnd w:id="115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157" w:name="_Toc386715191"/>
      <w:r>
        <w:rPr>
          <w:rStyle w:val="CharSectno"/>
        </w:rPr>
        <w:t>8</w:t>
      </w:r>
      <w:r>
        <w:rPr>
          <w:snapToGrid w:val="0"/>
        </w:rPr>
        <w:t>.</w:t>
      </w:r>
      <w:r>
        <w:rPr>
          <w:snapToGrid w:val="0"/>
        </w:rPr>
        <w:tab/>
        <w:t>Citation to executor etc. to bring in probate etc.</w:t>
      </w:r>
      <w:bookmarkEnd w:id="1157"/>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158" w:name="_Toc386715192"/>
      <w:r>
        <w:rPr>
          <w:rStyle w:val="CharSectno"/>
        </w:rPr>
        <w:t>9</w:t>
      </w:r>
      <w:r>
        <w:rPr>
          <w:snapToGrid w:val="0"/>
        </w:rPr>
        <w:t>.</w:t>
      </w:r>
      <w:r>
        <w:rPr>
          <w:snapToGrid w:val="0"/>
        </w:rPr>
        <w:tab/>
        <w:t>Citations, issue of</w:t>
      </w:r>
      <w:bookmarkEnd w:id="115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159" w:name="_Toc386715193"/>
      <w:r>
        <w:rPr>
          <w:rStyle w:val="CharSectno"/>
        </w:rPr>
        <w:t>10</w:t>
      </w:r>
      <w:r>
        <w:rPr>
          <w:snapToGrid w:val="0"/>
        </w:rPr>
        <w:t>.</w:t>
      </w:r>
      <w:r>
        <w:rPr>
          <w:snapToGrid w:val="0"/>
        </w:rPr>
        <w:tab/>
        <w:t>Citations, service of</w:t>
      </w:r>
      <w:bookmarkEnd w:id="115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160" w:name="_Toc386715194"/>
      <w:r>
        <w:rPr>
          <w:rStyle w:val="CharSectno"/>
        </w:rPr>
        <w:t>11</w:t>
      </w:r>
      <w:r>
        <w:rPr>
          <w:snapToGrid w:val="0"/>
        </w:rPr>
        <w:t>.</w:t>
      </w:r>
      <w:r>
        <w:rPr>
          <w:snapToGrid w:val="0"/>
        </w:rPr>
        <w:tab/>
        <w:t>Affidavit of scripts</w:t>
      </w:r>
      <w:bookmarkEnd w:id="1160"/>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161" w:name="_Toc386715195"/>
      <w:r>
        <w:rPr>
          <w:rStyle w:val="CharSectno"/>
        </w:rPr>
        <w:t>12</w:t>
      </w:r>
      <w:r>
        <w:rPr>
          <w:snapToGrid w:val="0"/>
        </w:rPr>
        <w:t>.</w:t>
      </w:r>
      <w:r>
        <w:rPr>
          <w:snapToGrid w:val="0"/>
        </w:rPr>
        <w:tab/>
        <w:t>Scripts in pencil, affidavits as to; inspecting affidavits of scripts</w:t>
      </w:r>
      <w:bookmarkEnd w:id="116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bookmarkStart w:id="1162" w:name="RuleErr_151"/>
      <w:r>
        <w:rPr>
          <w:i/>
          <w:iCs/>
        </w:rPr>
        <w:tab/>
        <w:t xml:space="preserve">[Heading deleted in Gazette 22 Feb 2008 p. 642.] </w:t>
      </w:r>
    </w:p>
    <w:bookmarkEnd w:id="1162"/>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163" w:name="_Toc386715196"/>
      <w:r>
        <w:rPr>
          <w:rStyle w:val="CharSectno"/>
        </w:rPr>
        <w:t>13</w:t>
      </w:r>
      <w:r>
        <w:rPr>
          <w:snapToGrid w:val="0"/>
        </w:rPr>
        <w:t>.</w:t>
      </w:r>
      <w:r>
        <w:rPr>
          <w:snapToGrid w:val="0"/>
        </w:rPr>
        <w:tab/>
        <w:t>Default of appearance</w:t>
      </w:r>
      <w:bookmarkEnd w:id="1163"/>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164" w:name="_Toc386715197"/>
      <w:r>
        <w:rPr>
          <w:rStyle w:val="CharSectno"/>
        </w:rPr>
        <w:t>14</w:t>
      </w:r>
      <w:r>
        <w:rPr>
          <w:snapToGrid w:val="0"/>
        </w:rPr>
        <w:t>.</w:t>
      </w:r>
      <w:r>
        <w:rPr>
          <w:snapToGrid w:val="0"/>
        </w:rPr>
        <w:tab/>
        <w:t>Counterclaim</w:t>
      </w:r>
      <w:bookmarkEnd w:id="116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165" w:name="_Toc386715198"/>
      <w:r>
        <w:rPr>
          <w:rStyle w:val="CharSectno"/>
        </w:rPr>
        <w:t>15</w:t>
      </w:r>
      <w:r>
        <w:rPr>
          <w:snapToGrid w:val="0"/>
        </w:rPr>
        <w:t>.</w:t>
      </w:r>
      <w:r>
        <w:rPr>
          <w:snapToGrid w:val="0"/>
        </w:rPr>
        <w:tab/>
        <w:t>Defendant may require only proof in solemn form</w:t>
      </w:r>
      <w:bookmarkEnd w:id="116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166" w:name="_Toc386715199"/>
      <w:r>
        <w:rPr>
          <w:rStyle w:val="CharSectno"/>
        </w:rPr>
        <w:t>16</w:t>
      </w:r>
      <w:r>
        <w:rPr>
          <w:snapToGrid w:val="0"/>
        </w:rPr>
        <w:t>.</w:t>
      </w:r>
      <w:r>
        <w:rPr>
          <w:snapToGrid w:val="0"/>
        </w:rPr>
        <w:tab/>
        <w:t>Pleadings</w:t>
      </w:r>
      <w:bookmarkEnd w:id="116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167" w:name="_Toc386715200"/>
      <w:r>
        <w:rPr>
          <w:rStyle w:val="CharSectno"/>
        </w:rPr>
        <w:t>17</w:t>
      </w:r>
      <w:r>
        <w:rPr>
          <w:snapToGrid w:val="0"/>
        </w:rPr>
        <w:t>.</w:t>
      </w:r>
      <w:r>
        <w:rPr>
          <w:snapToGrid w:val="0"/>
        </w:rPr>
        <w:tab/>
        <w:t>Default of pleadings</w:t>
      </w:r>
      <w:bookmarkEnd w:id="1167"/>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168" w:name="_Toc386715201"/>
      <w:r>
        <w:rPr>
          <w:rStyle w:val="CharSectno"/>
        </w:rPr>
        <w:t>18</w:t>
      </w:r>
      <w:r>
        <w:rPr>
          <w:snapToGrid w:val="0"/>
        </w:rPr>
        <w:t>.</w:t>
      </w:r>
      <w:r>
        <w:rPr>
          <w:snapToGrid w:val="0"/>
        </w:rPr>
        <w:tab/>
        <w:t>Discontinuance</w:t>
      </w:r>
      <w:bookmarkEnd w:id="1168"/>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169" w:name="_Toc386715202"/>
      <w:r>
        <w:rPr>
          <w:rStyle w:val="CharSectno"/>
        </w:rPr>
        <w:t>19</w:t>
      </w:r>
      <w:r>
        <w:rPr>
          <w:snapToGrid w:val="0"/>
        </w:rPr>
        <w:t>.</w:t>
      </w:r>
      <w:r>
        <w:rPr>
          <w:snapToGrid w:val="0"/>
        </w:rPr>
        <w:tab/>
        <w:t>Compromise</w:t>
      </w:r>
      <w:bookmarkEnd w:id="116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70" w:name="_Toc386715203"/>
      <w:r>
        <w:rPr>
          <w:rStyle w:val="CharSectno"/>
        </w:rPr>
        <w:t>20</w:t>
      </w:r>
      <w:r>
        <w:rPr>
          <w:snapToGrid w:val="0"/>
        </w:rPr>
        <w:t>.</w:t>
      </w:r>
      <w:r>
        <w:rPr>
          <w:snapToGrid w:val="0"/>
        </w:rPr>
        <w:tab/>
        <w:t>Orders etc. to bring in will etc.</w:t>
      </w:r>
      <w:bookmarkEnd w:id="117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171" w:name="_Toc386715204"/>
      <w:r>
        <w:rPr>
          <w:rStyle w:val="CharSectno"/>
        </w:rPr>
        <w:t>21</w:t>
      </w:r>
      <w:r>
        <w:rPr>
          <w:snapToGrid w:val="0"/>
        </w:rPr>
        <w:t>.</w:t>
      </w:r>
      <w:r>
        <w:rPr>
          <w:snapToGrid w:val="0"/>
        </w:rPr>
        <w:tab/>
        <w:t>Applications, making</w:t>
      </w:r>
      <w:bookmarkEnd w:id="117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172" w:name="_Toc386715205"/>
      <w:r>
        <w:rPr>
          <w:rStyle w:val="CharSectno"/>
        </w:rPr>
        <w:t>22</w:t>
      </w:r>
      <w:r>
        <w:rPr>
          <w:snapToGrid w:val="0"/>
        </w:rPr>
        <w:t>.</w:t>
      </w:r>
      <w:r>
        <w:rPr>
          <w:snapToGrid w:val="0"/>
        </w:rPr>
        <w:tab/>
        <w:t>Administrator or receiver appointed pending litigation</w:t>
      </w:r>
      <w:bookmarkEnd w:id="117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bookmarkStart w:id="1173" w:name="RuleErr_152"/>
      <w:r>
        <w:t>[Order 74 deleted in Gazette 30 Oct 1992 p. 5310.]</w:t>
      </w:r>
    </w:p>
    <w:p>
      <w:pPr>
        <w:pStyle w:val="Heading2"/>
      </w:pPr>
      <w:bookmarkStart w:id="1174" w:name="_Toc386715206"/>
      <w:bookmarkEnd w:id="1173"/>
      <w:r>
        <w:rPr>
          <w:rStyle w:val="CharPartNo"/>
        </w:rPr>
        <w:t>Order 75</w:t>
      </w:r>
      <w:r>
        <w:rPr>
          <w:rStyle w:val="CharDivNo"/>
        </w:rPr>
        <w:t> </w:t>
      </w:r>
      <w:r>
        <w:t>—</w:t>
      </w:r>
      <w:r>
        <w:rPr>
          <w:rStyle w:val="CharDivText"/>
        </w:rPr>
        <w:t> </w:t>
      </w:r>
      <w:bookmarkStart w:id="1175" w:name="RuleErr_153"/>
      <w:r>
        <w:rPr>
          <w:rStyle w:val="CharPartText"/>
          <w:i/>
          <w:iCs/>
        </w:rPr>
        <w:t>Family Provision Act 1972</w:t>
      </w:r>
      <w:bookmarkEnd w:id="1175"/>
      <w:r>
        <w:rPr>
          <w:rStyle w:val="CharPartText"/>
          <w:i/>
          <w:iCs/>
        </w:rPr>
        <w:t xml:space="preserve"> </w:t>
      </w:r>
      <w:r>
        <w:rPr>
          <w:rStyle w:val="CharPartText"/>
        </w:rPr>
        <w:t>rules</w:t>
      </w:r>
      <w:r>
        <w:t> </w:t>
      </w:r>
      <w:r>
        <w:rPr>
          <w:vertAlign w:val="superscript"/>
        </w:rPr>
        <w:t>6</w:t>
      </w:r>
      <w:bookmarkEnd w:id="1174"/>
    </w:p>
    <w:p>
      <w:pPr>
        <w:pStyle w:val="Footnoteheading"/>
      </w:pPr>
      <w:r>
        <w:tab/>
        <w:t xml:space="preserve">[Heading inserted in Gazette 22 Feb 2008 p. 642.] </w:t>
      </w:r>
    </w:p>
    <w:p>
      <w:pPr>
        <w:pStyle w:val="Heading5"/>
        <w:rPr>
          <w:snapToGrid w:val="0"/>
        </w:rPr>
      </w:pPr>
      <w:bookmarkStart w:id="1176" w:name="_Toc386715207"/>
      <w:r>
        <w:rPr>
          <w:rStyle w:val="CharSectno"/>
        </w:rPr>
        <w:t>1</w:t>
      </w:r>
      <w:r>
        <w:rPr>
          <w:snapToGrid w:val="0"/>
        </w:rPr>
        <w:t>.</w:t>
      </w:r>
      <w:r>
        <w:rPr>
          <w:snapToGrid w:val="0"/>
        </w:rPr>
        <w:tab/>
        <w:t>Terms used</w:t>
      </w:r>
      <w:bookmarkEnd w:id="117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1177" w:name="RuleErr_154"/>
      <w:r>
        <w:rPr>
          <w:i/>
        </w:rPr>
        <w:t>Family Provision Act 1972</w:t>
      </w:r>
      <w:bookmarkEnd w:id="1177"/>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78" w:name="_Toc386715208"/>
      <w:r>
        <w:rPr>
          <w:rStyle w:val="CharSectno"/>
        </w:rPr>
        <w:t>2</w:t>
      </w:r>
      <w:r>
        <w:rPr>
          <w:snapToGrid w:val="0"/>
        </w:rPr>
        <w:t>.</w:t>
      </w:r>
      <w:r>
        <w:rPr>
          <w:snapToGrid w:val="0"/>
        </w:rPr>
        <w:tab/>
        <w:t>Applications under Act, making of</w:t>
      </w:r>
      <w:bookmarkEnd w:id="117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bookmarkStart w:id="1179" w:name="RuleErr_155"/>
      <w:r>
        <w:rPr>
          <w:i/>
          <w:snapToGrid w:val="0"/>
        </w:rPr>
        <w:t>Family Provision Act 1972</w:t>
      </w:r>
      <w:bookmarkEnd w:id="1179"/>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80" w:name="_Toc386715209"/>
      <w:r>
        <w:rPr>
          <w:rStyle w:val="CharSectno"/>
        </w:rPr>
        <w:t>3</w:t>
      </w:r>
      <w:r>
        <w:rPr>
          <w:snapToGrid w:val="0"/>
        </w:rPr>
        <w:t>.</w:t>
      </w:r>
      <w:r>
        <w:rPr>
          <w:snapToGrid w:val="0"/>
        </w:rPr>
        <w:tab/>
        <w:t>Copy of summons to be placed on probate file</w:t>
      </w:r>
      <w:bookmarkEnd w:id="1180"/>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181" w:name="_Toc386715210"/>
      <w:r>
        <w:rPr>
          <w:rStyle w:val="CharSectno"/>
        </w:rPr>
        <w:t>5</w:t>
      </w:r>
      <w:r>
        <w:rPr>
          <w:snapToGrid w:val="0"/>
        </w:rPr>
        <w:t>.</w:t>
      </w:r>
      <w:r>
        <w:rPr>
          <w:snapToGrid w:val="0"/>
        </w:rPr>
        <w:tab/>
        <w:t>Court may make inquiries etc.</w:t>
      </w:r>
      <w:bookmarkEnd w:id="1181"/>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182" w:name="_Toc386715211"/>
      <w:r>
        <w:rPr>
          <w:rStyle w:val="CharSectno"/>
        </w:rPr>
        <w:t>6</w:t>
      </w:r>
      <w:r>
        <w:rPr>
          <w:snapToGrid w:val="0"/>
        </w:rPr>
        <w:t>.</w:t>
      </w:r>
      <w:r>
        <w:rPr>
          <w:snapToGrid w:val="0"/>
        </w:rPr>
        <w:tab/>
        <w:t>Parties may be added</w:t>
      </w:r>
      <w:bookmarkEnd w:id="1182"/>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183" w:name="_Toc386715212"/>
      <w:r>
        <w:rPr>
          <w:rStyle w:val="CharSectno"/>
        </w:rPr>
        <w:t>7</w:t>
      </w:r>
      <w:r>
        <w:rPr>
          <w:snapToGrid w:val="0"/>
        </w:rPr>
        <w:t>.</w:t>
      </w:r>
      <w:r>
        <w:rPr>
          <w:snapToGrid w:val="0"/>
        </w:rPr>
        <w:tab/>
        <w:t>Representative defendant</w:t>
      </w:r>
      <w:bookmarkEnd w:id="118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184" w:name="_Toc386715213"/>
      <w:r>
        <w:rPr>
          <w:rStyle w:val="CharSectno"/>
        </w:rPr>
        <w:t>8</w:t>
      </w:r>
      <w:r>
        <w:rPr>
          <w:snapToGrid w:val="0"/>
        </w:rPr>
        <w:t>.</w:t>
      </w:r>
      <w:r>
        <w:rPr>
          <w:snapToGrid w:val="0"/>
        </w:rPr>
        <w:tab/>
        <w:t>Probate etc. to be lodged at Registry if judgment for plaintiff</w:t>
      </w:r>
      <w:bookmarkEnd w:id="118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185" w:name="_Toc386715214"/>
      <w:r>
        <w:rPr>
          <w:rStyle w:val="CharSectno"/>
        </w:rPr>
        <w:t>9</w:t>
      </w:r>
      <w:r>
        <w:rPr>
          <w:snapToGrid w:val="0"/>
        </w:rPr>
        <w:t>.</w:t>
      </w:r>
      <w:r>
        <w:rPr>
          <w:snapToGrid w:val="0"/>
        </w:rPr>
        <w:tab/>
        <w:t>Appearance to originating summons for extension of time not required</w:t>
      </w:r>
      <w:bookmarkEnd w:id="118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86" w:name="_Toc386715215"/>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186"/>
    </w:p>
    <w:p>
      <w:pPr>
        <w:pStyle w:val="Footnoteheading"/>
      </w:pPr>
      <w:r>
        <w:tab/>
        <w:t>[Heading inserted in Gazette 6 Feb 2009 p. 244.]</w:t>
      </w:r>
    </w:p>
    <w:p>
      <w:pPr>
        <w:pStyle w:val="Heading5"/>
        <w:rPr>
          <w:snapToGrid w:val="0"/>
        </w:rPr>
      </w:pPr>
      <w:bookmarkStart w:id="1187" w:name="_Toc386715216"/>
      <w:r>
        <w:rPr>
          <w:rStyle w:val="CharSectno"/>
        </w:rPr>
        <w:t>1</w:t>
      </w:r>
      <w:r>
        <w:rPr>
          <w:snapToGrid w:val="0"/>
        </w:rPr>
        <w:t>.</w:t>
      </w:r>
      <w:r>
        <w:rPr>
          <w:snapToGrid w:val="0"/>
        </w:rPr>
        <w:tab/>
        <w:t>Terms used</w:t>
      </w:r>
      <w:bookmarkEnd w:id="1187"/>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188" w:name="_Toc386715217"/>
      <w:r>
        <w:rPr>
          <w:rStyle w:val="CharSectno"/>
        </w:rPr>
        <w:t>2</w:t>
      </w:r>
      <w:r>
        <w:t>.</w:t>
      </w:r>
      <w:r>
        <w:tab/>
        <w:t>Application to be admitted (Act s. 25)</w:t>
      </w:r>
      <w:bookmarkEnd w:id="1188"/>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189" w:name="_Toc386715218"/>
      <w:r>
        <w:rPr>
          <w:rStyle w:val="CharSectno"/>
        </w:rPr>
        <w:t>3</w:t>
      </w:r>
      <w:r>
        <w:t>.</w:t>
      </w:r>
      <w:r>
        <w:tab/>
        <w:t>Attendance at hearing of application to be admitted</w:t>
      </w:r>
      <w:bookmarkEnd w:id="118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highlight w:val="cyan"/>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bookmarkStart w:id="1190" w:name="RuleErr_156"/>
      <w:r>
        <w:rPr>
          <w:b/>
          <w:bCs/>
          <w:i/>
          <w:iCs/>
          <w:snapToGrid w:val="0"/>
          <w:highlight w:val="cyan"/>
        </w:rPr>
        <w:t xml:space="preserve"> </w:t>
      </w:r>
    </w:p>
    <w:bookmarkEnd w:id="1190"/>
    <w:p>
      <w:pPr>
        <w:pStyle w:val="Footnotesection"/>
      </w:pPr>
      <w:r>
        <w:tab/>
        <w:t>[Rule 3 inserted in Gazette 6 Feb 2009 p. 244-5.]</w:t>
      </w:r>
    </w:p>
    <w:p>
      <w:pPr>
        <w:pStyle w:val="Heading5"/>
      </w:pPr>
      <w:bookmarkStart w:id="1191" w:name="_Toc386715219"/>
      <w:r>
        <w:rPr>
          <w:rStyle w:val="CharSectno"/>
        </w:rPr>
        <w:t>4</w:t>
      </w:r>
      <w:r>
        <w:t>.</w:t>
      </w:r>
      <w:r>
        <w:tab/>
        <w:t>Oath or affirmation</w:t>
      </w:r>
      <w:bookmarkEnd w:id="119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bookmarkStart w:id="1192" w:name="RuleErr_157"/>
      <w:r>
        <w:rPr>
          <w:i/>
        </w:rPr>
        <w:t>[name]</w:t>
      </w:r>
      <w:bookmarkEnd w:id="1192"/>
      <w:r>
        <w:t xml:space="preserve">, </w:t>
      </w:r>
      <w:bookmarkStart w:id="1193" w:name="RuleErr_158"/>
      <w:r>
        <w:rPr>
          <w:i/>
          <w:iCs/>
        </w:rPr>
        <w:t>[insert an oath or affirmation according to the Oaths, Affidavits and Statutory Declarations Act 2005]</w:t>
      </w:r>
      <w:bookmarkEnd w:id="1193"/>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194" w:name="_Toc38671522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94"/>
    </w:p>
    <w:p>
      <w:pPr>
        <w:pStyle w:val="Footnoteheading"/>
      </w:pPr>
      <w:r>
        <w:tab/>
        <w:t>[Heading inserted in Gazette 21 Feb 2007 p. 582.]</w:t>
      </w:r>
    </w:p>
    <w:p>
      <w:pPr>
        <w:pStyle w:val="Heading5"/>
        <w:rPr>
          <w:snapToGrid w:val="0"/>
        </w:rPr>
      </w:pPr>
      <w:bookmarkStart w:id="1195" w:name="_Toc386715221"/>
      <w:r>
        <w:rPr>
          <w:rStyle w:val="CharSectno"/>
        </w:rPr>
        <w:t>1</w:t>
      </w:r>
      <w:r>
        <w:rPr>
          <w:snapToGrid w:val="0"/>
        </w:rPr>
        <w:t>.</w:t>
      </w:r>
      <w:r>
        <w:rPr>
          <w:snapToGrid w:val="0"/>
        </w:rPr>
        <w:tab/>
        <w:t>Terms used</w:t>
      </w:r>
      <w:bookmarkEnd w:id="119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96" w:name="_Toc386715222"/>
      <w:r>
        <w:rPr>
          <w:rStyle w:val="CharSectno"/>
        </w:rPr>
        <w:t>1A</w:t>
      </w:r>
      <w:r>
        <w:t>.</w:t>
      </w:r>
      <w:r>
        <w:tab/>
        <w:t>Districts prescribed for Act</w:t>
      </w:r>
      <w:bookmarkEnd w:id="119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197" w:name="_Toc386715223"/>
      <w:r>
        <w:rPr>
          <w:rStyle w:val="CharSectno"/>
        </w:rPr>
        <w:t>2</w:t>
      </w:r>
      <w:r>
        <w:rPr>
          <w:snapToGrid w:val="0"/>
        </w:rPr>
        <w:t>.</w:t>
      </w:r>
      <w:r>
        <w:rPr>
          <w:snapToGrid w:val="0"/>
        </w:rPr>
        <w:tab/>
        <w:t>Application for certificate of fitness (Act s. 8)</w:t>
      </w:r>
      <w:bookmarkEnd w:id="119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198" w:name="_Toc386715224"/>
      <w:r>
        <w:rPr>
          <w:rStyle w:val="CharSectno"/>
        </w:rPr>
        <w:t>3</w:t>
      </w:r>
      <w:r>
        <w:rPr>
          <w:snapToGrid w:val="0"/>
        </w:rPr>
        <w:t>.</w:t>
      </w:r>
      <w:r>
        <w:rPr>
          <w:snapToGrid w:val="0"/>
        </w:rPr>
        <w:tab/>
        <w:t>Notice of intention to apply to be appointed Public Notary (Act s. 9)</w:t>
      </w:r>
      <w:bookmarkEnd w:id="1198"/>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199" w:name="_Toc386715225"/>
      <w:r>
        <w:rPr>
          <w:rStyle w:val="CharSectno"/>
        </w:rPr>
        <w:t>4</w:t>
      </w:r>
      <w:r>
        <w:rPr>
          <w:snapToGrid w:val="0"/>
        </w:rPr>
        <w:t>.</w:t>
      </w:r>
      <w:r>
        <w:rPr>
          <w:snapToGrid w:val="0"/>
        </w:rPr>
        <w:tab/>
        <w:t>Application to be appointed Public Notary</w:t>
      </w:r>
      <w:bookmarkEnd w:id="119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200" w:name="_Toc386715226"/>
      <w:r>
        <w:rPr>
          <w:rStyle w:val="CharSectno"/>
        </w:rPr>
        <w:t>5</w:t>
      </w:r>
      <w:r>
        <w:rPr>
          <w:snapToGrid w:val="0"/>
        </w:rPr>
        <w:t>.</w:t>
      </w:r>
      <w:r>
        <w:rPr>
          <w:snapToGrid w:val="0"/>
        </w:rPr>
        <w:tab/>
        <w:t>Certificates of appointment, form of</w:t>
      </w:r>
      <w:bookmarkEnd w:id="1200"/>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201" w:name="_Toc386715227"/>
      <w:r>
        <w:rPr>
          <w:rStyle w:val="CharSectno"/>
        </w:rPr>
        <w:t>6</w:t>
      </w:r>
      <w:r>
        <w:rPr>
          <w:snapToGrid w:val="0"/>
        </w:rPr>
        <w:t>.</w:t>
      </w:r>
      <w:r>
        <w:rPr>
          <w:snapToGrid w:val="0"/>
        </w:rPr>
        <w:tab/>
        <w:t>Applications to suspend or strike off Public Notaries</w:t>
      </w:r>
      <w:bookmarkEnd w:id="120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02" w:name="_Toc386715228"/>
      <w:r>
        <w:rPr>
          <w:rStyle w:val="CharSectno"/>
        </w:rPr>
        <w:t>7</w:t>
      </w:r>
      <w:r>
        <w:rPr>
          <w:snapToGrid w:val="0"/>
        </w:rPr>
        <w:t>.</w:t>
      </w:r>
      <w:r>
        <w:rPr>
          <w:snapToGrid w:val="0"/>
        </w:rPr>
        <w:tab/>
        <w:t>Fees payable on application for appointment</w:t>
      </w:r>
      <w:bookmarkEnd w:id="120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bookmarkStart w:id="1203" w:name="RuleErr_159"/>
      <w:r>
        <w:t>[Order 77 deleted in Gazette 29 Apr 2005 p. 1794.]</w:t>
      </w:r>
    </w:p>
    <w:p>
      <w:pPr>
        <w:pStyle w:val="Ednotepart"/>
      </w:pPr>
      <w:bookmarkStart w:id="1204" w:name="RuleErr_160"/>
      <w:bookmarkEnd w:id="1203"/>
      <w:r>
        <w:t>[Order 78 deleted in Gazette 21 Feb 2007 p. 584.]</w:t>
      </w:r>
    </w:p>
    <w:p>
      <w:pPr>
        <w:pStyle w:val="Ednotepart"/>
      </w:pPr>
      <w:bookmarkStart w:id="1205" w:name="RuleErr_161"/>
      <w:bookmarkEnd w:id="1204"/>
      <w:r>
        <w:t>[Order 79 deleted in Gazette 29 Apr 2005 p. 1801.]</w:t>
      </w:r>
    </w:p>
    <w:p>
      <w:pPr>
        <w:pStyle w:val="Heading2"/>
      </w:pPr>
      <w:bookmarkStart w:id="1206" w:name="_Toc386715229"/>
      <w:bookmarkEnd w:id="120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06"/>
    </w:p>
    <w:p>
      <w:pPr>
        <w:pStyle w:val="Footnoteheading"/>
      </w:pPr>
      <w:r>
        <w:tab/>
        <w:t xml:space="preserve">[Heading inserted in Gazette 22 Feb 2008 p. 643.] </w:t>
      </w:r>
    </w:p>
    <w:p>
      <w:pPr>
        <w:pStyle w:val="Heading5"/>
        <w:rPr>
          <w:snapToGrid w:val="0"/>
        </w:rPr>
      </w:pPr>
      <w:bookmarkStart w:id="1207" w:name="_Toc386715230"/>
      <w:r>
        <w:rPr>
          <w:rStyle w:val="CharSectno"/>
        </w:rPr>
        <w:t>1</w:t>
      </w:r>
      <w:r>
        <w:rPr>
          <w:snapToGrid w:val="0"/>
        </w:rPr>
        <w:t>.</w:t>
      </w:r>
      <w:r>
        <w:rPr>
          <w:snapToGrid w:val="0"/>
        </w:rPr>
        <w:tab/>
        <w:t>Term used: said Act</w:t>
      </w:r>
      <w:bookmarkEnd w:id="120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208" w:name="_Toc386715231"/>
      <w:r>
        <w:rPr>
          <w:rStyle w:val="CharSectno"/>
        </w:rPr>
        <w:t>2</w:t>
      </w:r>
      <w:r>
        <w:rPr>
          <w:snapToGrid w:val="0"/>
        </w:rPr>
        <w:t>.</w:t>
      </w:r>
      <w:r>
        <w:rPr>
          <w:snapToGrid w:val="0"/>
        </w:rPr>
        <w:tab/>
        <w:t>Applications for Order of Escheat, making</w:t>
      </w:r>
      <w:bookmarkEnd w:id="1208"/>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bookmarkStart w:id="1209" w:name="RuleErr_162"/>
      <w:r>
        <w:rPr>
          <w:i/>
          <w:snapToGrid w:val="0"/>
        </w:rPr>
        <w:t>Ex parte</w:t>
      </w:r>
      <w:bookmarkEnd w:id="1209"/>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210" w:name="_Toc386715232"/>
      <w:r>
        <w:rPr>
          <w:rStyle w:val="CharSectno"/>
        </w:rPr>
        <w:t>3</w:t>
      </w:r>
      <w:r>
        <w:rPr>
          <w:snapToGrid w:val="0"/>
        </w:rPr>
        <w:t>.</w:t>
      </w:r>
      <w:r>
        <w:rPr>
          <w:snapToGrid w:val="0"/>
        </w:rPr>
        <w:tab/>
        <w:t>Notice of applications, form of</w:t>
      </w:r>
      <w:bookmarkEnd w:id="1210"/>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11" w:name="_Toc386715233"/>
      <w:r>
        <w:rPr>
          <w:rStyle w:val="CharSectno"/>
        </w:rPr>
        <w:t>4</w:t>
      </w:r>
      <w:r>
        <w:rPr>
          <w:snapToGrid w:val="0"/>
        </w:rPr>
        <w:t>.</w:t>
      </w:r>
      <w:r>
        <w:rPr>
          <w:snapToGrid w:val="0"/>
        </w:rPr>
        <w:tab/>
        <w:t>Evidence; judge may direct inquiry</w:t>
      </w:r>
      <w:bookmarkEnd w:id="1211"/>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12" w:name="_Toc386715234"/>
      <w:r>
        <w:rPr>
          <w:rStyle w:val="CharSectno"/>
        </w:rPr>
        <w:t>5</w:t>
      </w:r>
      <w:r>
        <w:rPr>
          <w:snapToGrid w:val="0"/>
        </w:rPr>
        <w:t>.</w:t>
      </w:r>
      <w:r>
        <w:rPr>
          <w:snapToGrid w:val="0"/>
        </w:rPr>
        <w:tab/>
        <w:t>Claimants to file affidavit verifying claim and may be heard</w:t>
      </w:r>
      <w:bookmarkEnd w:id="121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13" w:name="_Toc386715235"/>
      <w:r>
        <w:rPr>
          <w:rStyle w:val="CharSectno"/>
        </w:rPr>
        <w:t>6</w:t>
      </w:r>
      <w:r>
        <w:rPr>
          <w:snapToGrid w:val="0"/>
        </w:rPr>
        <w:t>.</w:t>
      </w:r>
      <w:r>
        <w:rPr>
          <w:snapToGrid w:val="0"/>
        </w:rPr>
        <w:tab/>
        <w:t>Judge may order issue to be tried</w:t>
      </w:r>
      <w:bookmarkEnd w:id="121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14" w:name="_Toc386715236"/>
      <w:r>
        <w:rPr>
          <w:rStyle w:val="CharSectno"/>
        </w:rPr>
        <w:t>7</w:t>
      </w:r>
      <w:r>
        <w:rPr>
          <w:snapToGrid w:val="0"/>
        </w:rPr>
        <w:t>.</w:t>
      </w:r>
      <w:r>
        <w:rPr>
          <w:snapToGrid w:val="0"/>
        </w:rPr>
        <w:tab/>
        <w:t>Order of Escheat, form of</w:t>
      </w:r>
      <w:bookmarkEnd w:id="1214"/>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15" w:name="_Toc386715237"/>
      <w:r>
        <w:rPr>
          <w:rStyle w:val="CharSectno"/>
        </w:rPr>
        <w:t>8</w:t>
      </w:r>
      <w:r>
        <w:rPr>
          <w:snapToGrid w:val="0"/>
        </w:rPr>
        <w:t>.</w:t>
      </w:r>
      <w:r>
        <w:rPr>
          <w:snapToGrid w:val="0"/>
        </w:rPr>
        <w:tab/>
        <w:t>Costs</w:t>
      </w:r>
      <w:bookmarkEnd w:id="1215"/>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16" w:name="_Toc386715238"/>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16"/>
    </w:p>
    <w:p>
      <w:pPr>
        <w:pStyle w:val="Footnoteheading"/>
      </w:pPr>
      <w:r>
        <w:tab/>
        <w:t xml:space="preserve">[Heading inserted in Gazette 22 Feb 2008 p. 643.] </w:t>
      </w:r>
    </w:p>
    <w:p>
      <w:pPr>
        <w:pStyle w:val="Heading5"/>
        <w:rPr>
          <w:snapToGrid w:val="0"/>
        </w:rPr>
      </w:pPr>
      <w:bookmarkStart w:id="1217" w:name="_Toc386715239"/>
      <w:r>
        <w:rPr>
          <w:rStyle w:val="CharSectno"/>
        </w:rPr>
        <w:t>1</w:t>
      </w:r>
      <w:r>
        <w:rPr>
          <w:snapToGrid w:val="0"/>
        </w:rPr>
        <w:t>.</w:t>
      </w:r>
      <w:r>
        <w:rPr>
          <w:snapToGrid w:val="0"/>
        </w:rPr>
        <w:tab/>
        <w:t>Terms used</w:t>
      </w:r>
      <w:bookmarkEnd w:id="12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18" w:name="_Toc386715240"/>
      <w:r>
        <w:rPr>
          <w:rStyle w:val="CharSectno"/>
        </w:rPr>
        <w:t>2</w:t>
      </w:r>
      <w:r>
        <w:rPr>
          <w:snapToGrid w:val="0"/>
        </w:rPr>
        <w:t>.</w:t>
      </w:r>
      <w:r>
        <w:rPr>
          <w:snapToGrid w:val="0"/>
        </w:rPr>
        <w:tab/>
        <w:t>Applications for leave to have access (Act s. 14)</w:t>
      </w:r>
      <w:bookmarkEnd w:id="121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bookmarkStart w:id="1219" w:name="RuleErr_163"/>
      <w:r>
        <w:rPr>
          <w:i/>
          <w:snapToGrid w:val="0"/>
        </w:rPr>
        <w:t>ex parte</w:t>
      </w:r>
      <w:bookmarkEnd w:id="1219"/>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bookmarkStart w:id="1220" w:name="RuleErr_164"/>
      <w:r>
        <w:rPr>
          <w:i/>
          <w:snapToGrid w:val="0"/>
        </w:rPr>
        <w:t>ex parte</w:t>
      </w:r>
      <w:bookmarkEnd w:id="1220"/>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221" w:name="_Toc386715241"/>
      <w:r>
        <w:rPr>
          <w:rStyle w:val="CharSectno"/>
        </w:rPr>
        <w:t>3</w:t>
      </w:r>
      <w:r>
        <w:rPr>
          <w:snapToGrid w:val="0"/>
        </w:rPr>
        <w:t>.</w:t>
      </w:r>
      <w:r>
        <w:rPr>
          <w:snapToGrid w:val="0"/>
        </w:rPr>
        <w:tab/>
        <w:t>Order granting leave, form of</w:t>
      </w:r>
      <w:bookmarkEnd w:id="122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22" w:name="RuleErr_165"/>
      <w:r>
        <w:t>[Order 81 deleted in Gazette 29 Apr 2005 p. 1801.]</w:t>
      </w:r>
    </w:p>
    <w:p>
      <w:pPr>
        <w:pStyle w:val="Ednotepart"/>
      </w:pPr>
      <w:bookmarkStart w:id="1223" w:name="RuleErr_166"/>
      <w:bookmarkEnd w:id="1222"/>
      <w:r>
        <w:t>[Order 81A deleted in Gazette 21 Feb 2007 p. 584.]</w:t>
      </w:r>
    </w:p>
    <w:p>
      <w:pPr>
        <w:pStyle w:val="Heading2"/>
      </w:pPr>
      <w:bookmarkStart w:id="1224" w:name="_Toc386715242"/>
      <w:bookmarkEnd w:id="122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24"/>
    </w:p>
    <w:p>
      <w:pPr>
        <w:pStyle w:val="Footnoteheading"/>
      </w:pPr>
      <w:r>
        <w:tab/>
        <w:t xml:space="preserve">[Heading inserted in Gazette 22 Feb 2008 p. 644.] </w:t>
      </w:r>
    </w:p>
    <w:p>
      <w:pPr>
        <w:pStyle w:val="Heading5"/>
        <w:spacing w:before="260"/>
        <w:rPr>
          <w:snapToGrid w:val="0"/>
        </w:rPr>
      </w:pPr>
      <w:bookmarkStart w:id="1225" w:name="_Toc386715243"/>
      <w:r>
        <w:rPr>
          <w:rStyle w:val="CharSectno"/>
        </w:rPr>
        <w:t>1</w:t>
      </w:r>
      <w:r>
        <w:rPr>
          <w:snapToGrid w:val="0"/>
        </w:rPr>
        <w:t>.</w:t>
      </w:r>
      <w:r>
        <w:rPr>
          <w:snapToGrid w:val="0"/>
        </w:rPr>
        <w:tab/>
        <w:t>Terms used; how applications to be made</w:t>
      </w:r>
      <w:bookmarkEnd w:id="122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bookmarkStart w:id="1226" w:name="RuleErr_167"/>
      <w:r>
        <w:rPr>
          <w:i/>
        </w:rPr>
        <w:t>Service and Execution of Process Act 1992</w:t>
      </w:r>
      <w:bookmarkEnd w:id="1226"/>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27" w:name="_Toc386715244"/>
      <w:r>
        <w:rPr>
          <w:rStyle w:val="CharSectno"/>
        </w:rPr>
        <w:t>2</w:t>
      </w:r>
      <w:r>
        <w:rPr>
          <w:snapToGrid w:val="0"/>
        </w:rPr>
        <w:t>.</w:t>
      </w:r>
      <w:r>
        <w:rPr>
          <w:snapToGrid w:val="0"/>
        </w:rPr>
        <w:tab/>
        <w:t>Enforcing judgments under Act s. 105, procedure for</w:t>
      </w:r>
      <w:bookmarkEnd w:id="122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28" w:name="_Toc386715245"/>
      <w:r>
        <w:rPr>
          <w:rStyle w:val="CharSectno"/>
        </w:rPr>
        <w:t>3</w:t>
      </w:r>
      <w:r>
        <w:rPr>
          <w:snapToGrid w:val="0"/>
        </w:rPr>
        <w:t>.</w:t>
      </w:r>
      <w:r>
        <w:rPr>
          <w:snapToGrid w:val="0"/>
        </w:rPr>
        <w:tab/>
        <w:t>Claiming interest under Act s. 108, procedure for</w:t>
      </w:r>
      <w:bookmarkEnd w:id="122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29" w:name="_Toc386715246"/>
      <w:r>
        <w:rPr>
          <w:rStyle w:val="CharSectno"/>
        </w:rPr>
        <w:t>4</w:t>
      </w:r>
      <w:r>
        <w:t>.</w:t>
      </w:r>
      <w:r>
        <w:tab/>
        <w:t>Appeals under Act</w:t>
      </w:r>
      <w:bookmarkEnd w:id="122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30" w:name="_Toc386715247"/>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30"/>
    </w:p>
    <w:p>
      <w:pPr>
        <w:pStyle w:val="Footnoteheading"/>
      </w:pPr>
      <w:r>
        <w:tab/>
        <w:t>[Heading inserted in Gazette 21 Feb 2007 p. 585.]</w:t>
      </w:r>
    </w:p>
    <w:p>
      <w:pPr>
        <w:pStyle w:val="Heading5"/>
      </w:pPr>
      <w:bookmarkStart w:id="1231" w:name="_Toc386715248"/>
      <w:r>
        <w:rPr>
          <w:rStyle w:val="CharSectno"/>
        </w:rPr>
        <w:t>1</w:t>
      </w:r>
      <w:r>
        <w:t>.</w:t>
      </w:r>
      <w:r>
        <w:tab/>
        <w:t>Terms used</w:t>
      </w:r>
      <w:bookmarkEnd w:id="123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232" w:name="_Toc386715249"/>
      <w:r>
        <w:rPr>
          <w:rStyle w:val="CharSectno"/>
        </w:rPr>
        <w:t>2</w:t>
      </w:r>
      <w:r>
        <w:t>.</w:t>
      </w:r>
      <w:r>
        <w:tab/>
        <w:t>Applications under RTA s. 76 and 78, how to be made</w:t>
      </w:r>
      <w:bookmarkEnd w:id="1232"/>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233" w:name="_Toc386715250"/>
      <w:r>
        <w:rPr>
          <w:rStyle w:val="CharSectno"/>
        </w:rPr>
        <w:t>3</w:t>
      </w:r>
      <w:r>
        <w:t>.</w:t>
      </w:r>
      <w:r>
        <w:tab/>
        <w:t>Registrar’s functions when application is made</w:t>
      </w:r>
      <w:bookmarkEnd w:id="1233"/>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234" w:name="_Toc386715251"/>
      <w:r>
        <w:rPr>
          <w:rStyle w:val="CharSectno"/>
        </w:rPr>
        <w:t>4</w:t>
      </w:r>
      <w:r>
        <w:t>.</w:t>
      </w:r>
      <w:r>
        <w:tab/>
        <w:t>Applicant to serve application etc.</w:t>
      </w:r>
      <w:bookmarkEnd w:id="1234"/>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35" w:name="_Toc386715252"/>
      <w:r>
        <w:rPr>
          <w:rStyle w:val="CharSectno"/>
        </w:rPr>
        <w:t>5</w:t>
      </w:r>
      <w:r>
        <w:t>.</w:t>
      </w:r>
      <w:r>
        <w:tab/>
        <w:t>Hearing of application, appearance at</w:t>
      </w:r>
      <w:bookmarkEnd w:id="1235"/>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236" w:name="_Toc386715253"/>
      <w:r>
        <w:rPr>
          <w:rStyle w:val="CharSectno"/>
        </w:rPr>
        <w:t>6</w:t>
      </w:r>
      <w:r>
        <w:t>.</w:t>
      </w:r>
      <w:r>
        <w:tab/>
        <w:t>Hearing of application, procedure on</w:t>
      </w:r>
      <w:bookmarkEnd w:id="1236"/>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237" w:name="_Toc386715254"/>
      <w:r>
        <w:rPr>
          <w:rStyle w:val="CharSectno"/>
        </w:rPr>
        <w:t>7</w:t>
      </w:r>
      <w:r>
        <w:t>.</w:t>
      </w:r>
      <w:r>
        <w:tab/>
        <w:t>Result of hearing, Director General to be notified</w:t>
      </w:r>
      <w:bookmarkEnd w:id="1237"/>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38" w:name="_Toc386715255"/>
      <w:r>
        <w:rPr>
          <w:rStyle w:val="CharPartNo"/>
        </w:rPr>
        <w:t>Order 81D</w:t>
      </w:r>
      <w:r>
        <w:rPr>
          <w:rStyle w:val="CharDivNo"/>
        </w:rPr>
        <w:t> </w:t>
      </w:r>
      <w:r>
        <w:t>—</w:t>
      </w:r>
      <w:r>
        <w:rPr>
          <w:rStyle w:val="CharDivText"/>
        </w:rPr>
        <w:t> </w:t>
      </w:r>
      <w:r>
        <w:rPr>
          <w:rStyle w:val="CharPartText"/>
        </w:rPr>
        <w:t>Arbitration law rules</w:t>
      </w:r>
      <w:bookmarkEnd w:id="1238"/>
    </w:p>
    <w:p>
      <w:pPr>
        <w:pStyle w:val="Footnoteheading"/>
        <w:ind w:left="890"/>
        <w:rPr>
          <w:snapToGrid w:val="0"/>
        </w:rPr>
      </w:pPr>
      <w:r>
        <w:rPr>
          <w:snapToGrid w:val="0"/>
        </w:rPr>
        <w:tab/>
        <w:t>[Heading inserted in Gazette 15 Mar 2013 p. 1206.]</w:t>
      </w:r>
    </w:p>
    <w:p>
      <w:pPr>
        <w:pStyle w:val="Heading5"/>
      </w:pPr>
      <w:bookmarkStart w:id="1239" w:name="_Toc386715256"/>
      <w:r>
        <w:rPr>
          <w:rStyle w:val="CharSectno"/>
        </w:rPr>
        <w:t>1</w:t>
      </w:r>
      <w:r>
        <w:t>.</w:t>
      </w:r>
      <w:r>
        <w:tab/>
        <w:t>Terms used</w:t>
      </w:r>
      <w:bookmarkEnd w:id="1239"/>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bookmarkStart w:id="1240" w:name="RuleErr_168"/>
      <w:r>
        <w:rPr>
          <w:i/>
        </w:rPr>
        <w:t xml:space="preserve">International Arbitration Act 1974 </w:t>
      </w:r>
      <w:bookmarkEnd w:id="1240"/>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241" w:name="_Toc386715257"/>
      <w:r>
        <w:rPr>
          <w:rStyle w:val="CharSectno"/>
        </w:rPr>
        <w:t>2</w:t>
      </w:r>
      <w:r>
        <w:t>.</w:t>
      </w:r>
      <w:r>
        <w:tab/>
        <w:t>Application of this Order</w:t>
      </w:r>
      <w:bookmarkEnd w:id="1241"/>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242" w:name="_Toc386715258"/>
      <w:r>
        <w:rPr>
          <w:rStyle w:val="CharSectno"/>
        </w:rPr>
        <w:t>3</w:t>
      </w:r>
      <w:r>
        <w:t>.</w:t>
      </w:r>
      <w:r>
        <w:tab/>
        <w:t>Court documents, headings on</w:t>
      </w:r>
      <w:bookmarkEnd w:id="1242"/>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243" w:name="_Toc386715259"/>
      <w:r>
        <w:rPr>
          <w:rStyle w:val="CharSectno"/>
        </w:rPr>
        <w:t>4</w:t>
      </w:r>
      <w:r>
        <w:t>.</w:t>
      </w:r>
      <w:r>
        <w:tab/>
        <w:t>Commencing proceedings</w:t>
      </w:r>
      <w:bookmarkEnd w:id="1243"/>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244" w:name="_Toc386715260"/>
      <w:r>
        <w:rPr>
          <w:rStyle w:val="CharSectno"/>
        </w:rPr>
        <w:t>5</w:t>
      </w:r>
      <w:r>
        <w:t>.</w:t>
      </w:r>
      <w:r>
        <w:tab/>
        <w:t>Subpoena to appear etc. before arbitrator</w:t>
      </w:r>
      <w:bookmarkEnd w:id="1244"/>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245" w:name="_Toc386715261"/>
      <w:r>
        <w:rPr>
          <w:rStyle w:val="CharSectno"/>
        </w:rPr>
        <w:t>6</w:t>
      </w:r>
      <w:r>
        <w:t>.</w:t>
      </w:r>
      <w:r>
        <w:tab/>
        <w:t>Taking evidence for arbitrator</w:t>
      </w:r>
      <w:bookmarkEnd w:id="1245"/>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246" w:name="_Toc386715262"/>
      <w:r>
        <w:rPr>
          <w:rStyle w:val="CharSectno"/>
        </w:rPr>
        <w:t>7</w:t>
      </w:r>
      <w:r>
        <w:t>.</w:t>
      </w:r>
      <w:r>
        <w:tab/>
        <w:t>Costs of arbitration, assessing</w:t>
      </w:r>
      <w:bookmarkEnd w:id="1246"/>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247" w:name="_Toc386715263"/>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247"/>
    </w:p>
    <w:p>
      <w:pPr>
        <w:pStyle w:val="Footnoteheading"/>
        <w:ind w:left="890"/>
        <w:rPr>
          <w:snapToGrid w:val="0"/>
        </w:rPr>
      </w:pPr>
      <w:r>
        <w:rPr>
          <w:snapToGrid w:val="0"/>
        </w:rPr>
        <w:tab/>
        <w:t>[Heading inserted in Gazette 1 Jul 1988 p. 2140.]</w:t>
      </w:r>
    </w:p>
    <w:p>
      <w:pPr>
        <w:pStyle w:val="Heading5"/>
        <w:rPr>
          <w:snapToGrid w:val="0"/>
        </w:rPr>
      </w:pPr>
      <w:bookmarkStart w:id="1248" w:name="_Toc386715264"/>
      <w:r>
        <w:rPr>
          <w:rStyle w:val="CharSectno"/>
        </w:rPr>
        <w:t>1</w:t>
      </w:r>
      <w:r>
        <w:rPr>
          <w:snapToGrid w:val="0"/>
        </w:rPr>
        <w:t>.</w:t>
      </w:r>
      <w:r>
        <w:rPr>
          <w:snapToGrid w:val="0"/>
        </w:rPr>
        <w:tab/>
        <w:t>Terms used</w:t>
      </w:r>
      <w:bookmarkEnd w:id="124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bookmarkStart w:id="1249" w:name="RuleErr_169"/>
      <w:r>
        <w:rPr>
          <w:i/>
        </w:rPr>
        <w:t>Jurisdiction of Courts (Cross</w:t>
      </w:r>
      <w:r>
        <w:rPr>
          <w:i/>
        </w:rPr>
        <w:noBreakHyphen/>
        <w:t>vesting) Act 1987</w:t>
      </w:r>
      <w:bookmarkEnd w:id="1249"/>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bookmarkStart w:id="1250" w:name="RuleErr_170"/>
      <w:r>
        <w:rPr>
          <w:i/>
        </w:rPr>
        <w:t>Jurisdiction of Courts (Cross</w:t>
      </w:r>
      <w:r>
        <w:rPr>
          <w:i/>
        </w:rPr>
        <w:noBreakHyphen/>
        <w:t>vesting) Act 1987</w:t>
      </w:r>
      <w:bookmarkEnd w:id="1250"/>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bookmarkStart w:id="1251" w:name="RuleErr_171"/>
      <w:r>
        <w:rPr>
          <w:i/>
        </w:rPr>
        <w:t>Jurisdiction of Courts (Cross</w:t>
      </w:r>
      <w:r>
        <w:rPr>
          <w:i/>
        </w:rPr>
        <w:noBreakHyphen/>
        <w:t>vesting) Act 1987</w:t>
      </w:r>
      <w:bookmarkEnd w:id="1251"/>
      <w:r>
        <w:t xml:space="preserve"> of the Commonwealth.</w:t>
      </w:r>
    </w:p>
    <w:p>
      <w:pPr>
        <w:pStyle w:val="Footnotesection"/>
      </w:pPr>
      <w:r>
        <w:tab/>
        <w:t xml:space="preserve">[Rule 1 inserted in Gazette 1 Jul 1988 p. 2140.] </w:t>
      </w:r>
    </w:p>
    <w:p>
      <w:pPr>
        <w:pStyle w:val="Heading5"/>
        <w:rPr>
          <w:snapToGrid w:val="0"/>
        </w:rPr>
      </w:pPr>
      <w:bookmarkStart w:id="1252" w:name="_Toc386715265"/>
      <w:r>
        <w:rPr>
          <w:rStyle w:val="CharSectno"/>
        </w:rPr>
        <w:t>2</w:t>
      </w:r>
      <w:r>
        <w:rPr>
          <w:snapToGrid w:val="0"/>
        </w:rPr>
        <w:t>.</w:t>
      </w:r>
      <w:r>
        <w:rPr>
          <w:snapToGrid w:val="0"/>
        </w:rPr>
        <w:tab/>
        <w:t>Application of this Order</w:t>
      </w:r>
      <w:bookmarkEnd w:id="125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53" w:name="_Toc386715266"/>
      <w:r>
        <w:rPr>
          <w:rStyle w:val="CharSectno"/>
        </w:rPr>
        <w:t>3</w:t>
      </w:r>
      <w:r>
        <w:rPr>
          <w:snapToGrid w:val="0"/>
        </w:rPr>
        <w:t>.</w:t>
      </w:r>
      <w:r>
        <w:rPr>
          <w:snapToGrid w:val="0"/>
        </w:rPr>
        <w:tab/>
        <w:t>Commencing proceedings that rely on cross-vesting laws</w:t>
      </w:r>
      <w:bookmarkEnd w:id="1253"/>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bookmarkStart w:id="1254" w:name="RuleErr_172"/>
      <w:r>
        <w:rPr>
          <w:i/>
          <w:snapToGrid w:val="0"/>
        </w:rPr>
        <w:t>ex parte</w:t>
      </w:r>
      <w:bookmarkEnd w:id="1254"/>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255" w:name="_Toc386715267"/>
      <w:r>
        <w:rPr>
          <w:rStyle w:val="CharSectno"/>
        </w:rPr>
        <w:t>4</w:t>
      </w:r>
      <w:r>
        <w:rPr>
          <w:snapToGrid w:val="0"/>
        </w:rPr>
        <w:t>.</w:t>
      </w:r>
      <w:r>
        <w:rPr>
          <w:snapToGrid w:val="0"/>
        </w:rPr>
        <w:tab/>
        <w:t>Special federal matters</w:t>
      </w:r>
      <w:bookmarkEnd w:id="1255"/>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56" w:name="_Toc386715268"/>
      <w:r>
        <w:rPr>
          <w:rStyle w:val="CharSectno"/>
        </w:rPr>
        <w:t>6</w:t>
      </w:r>
      <w:r>
        <w:rPr>
          <w:snapToGrid w:val="0"/>
        </w:rPr>
        <w:t>.</w:t>
      </w:r>
      <w:r>
        <w:rPr>
          <w:snapToGrid w:val="0"/>
        </w:rPr>
        <w:tab/>
        <w:t>Directions for conduct of proceedings</w:t>
      </w:r>
      <w:bookmarkEnd w:id="125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57" w:name="_Toc386715269"/>
      <w:r>
        <w:rPr>
          <w:rStyle w:val="CharSectno"/>
        </w:rPr>
        <w:t>7</w:t>
      </w:r>
      <w:r>
        <w:rPr>
          <w:snapToGrid w:val="0"/>
        </w:rPr>
        <w:t>.</w:t>
      </w:r>
      <w:r>
        <w:rPr>
          <w:snapToGrid w:val="0"/>
        </w:rPr>
        <w:tab/>
        <w:t>Transfer of proceedings</w:t>
      </w:r>
      <w:bookmarkEnd w:id="125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58" w:name="_Toc386715270"/>
      <w:r>
        <w:rPr>
          <w:rStyle w:val="CharSectno"/>
        </w:rPr>
        <w:t>8</w:t>
      </w:r>
      <w:r>
        <w:rPr>
          <w:snapToGrid w:val="0"/>
        </w:rPr>
        <w:t>.</w:t>
      </w:r>
      <w:r>
        <w:rPr>
          <w:snapToGrid w:val="0"/>
        </w:rPr>
        <w:tab/>
        <w:t>Applications to be dealt with by judge</w:t>
      </w:r>
      <w:bookmarkEnd w:id="125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259" w:name="_Toc386715271"/>
      <w:r>
        <w:rPr>
          <w:rStyle w:val="CharSectno"/>
        </w:rPr>
        <w:t>9</w:t>
      </w:r>
      <w:r>
        <w:rPr>
          <w:snapToGrid w:val="0"/>
        </w:rPr>
        <w:t>.</w:t>
      </w:r>
      <w:r>
        <w:rPr>
          <w:snapToGrid w:val="0"/>
        </w:rPr>
        <w:tab/>
        <w:t>Transfer on Attorney General’s application (Act s. 5 or 6)</w:t>
      </w:r>
      <w:bookmarkEnd w:id="125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260" w:name="_Toc386715272"/>
      <w:r>
        <w:rPr>
          <w:rStyle w:val="CharSectno"/>
        </w:rPr>
        <w:t>10</w:t>
      </w:r>
      <w:r>
        <w:rPr>
          <w:snapToGrid w:val="0"/>
        </w:rPr>
        <w:t>.</w:t>
      </w:r>
      <w:r>
        <w:rPr>
          <w:snapToGrid w:val="0"/>
        </w:rPr>
        <w:tab/>
        <w:t>Transfer under Act s. 8, Court’s powers on</w:t>
      </w:r>
      <w:bookmarkEnd w:id="1260"/>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261" w:name="_Toc386715273"/>
      <w:r>
        <w:rPr>
          <w:rStyle w:val="CharSectno"/>
        </w:rPr>
        <w:t>11</w:t>
      </w:r>
      <w:r>
        <w:rPr>
          <w:snapToGrid w:val="0"/>
        </w:rPr>
        <w:t>.</w:t>
      </w:r>
      <w:r>
        <w:rPr>
          <w:snapToGrid w:val="0"/>
        </w:rPr>
        <w:tab/>
        <w:t>Procedure if laws etc. of other place to apply under Act s. 11(1)</w:t>
      </w:r>
      <w:bookmarkEnd w:id="126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262" w:name="_Toc386715274"/>
      <w:r>
        <w:rPr>
          <w:rStyle w:val="CharPartNo"/>
        </w:rPr>
        <w:t>Order 81F</w:t>
      </w:r>
      <w:r>
        <w:rPr>
          <w:b w:val="0"/>
        </w:rPr>
        <w:t> </w:t>
      </w:r>
      <w:r>
        <w:t>—</w:t>
      </w:r>
      <w:r>
        <w:rPr>
          <w:b w:val="0"/>
        </w:rPr>
        <w:t> </w:t>
      </w:r>
      <w:bookmarkStart w:id="1263" w:name="RuleErr_173"/>
      <w:r>
        <w:rPr>
          <w:rStyle w:val="CharPartText"/>
          <w:i/>
          <w:iCs/>
        </w:rPr>
        <w:t>Proceeds of Crime Act </w:t>
      </w:r>
      <w:r>
        <w:rPr>
          <w:rStyle w:val="CharPartText"/>
          <w:i/>
        </w:rPr>
        <w:t>2002</w:t>
      </w:r>
      <w:bookmarkEnd w:id="1263"/>
      <w:r>
        <w:rPr>
          <w:rStyle w:val="CharPartText"/>
        </w:rPr>
        <w:t xml:space="preserve"> (Commonwealth) rules</w:t>
      </w:r>
      <w:bookmarkEnd w:id="1262"/>
    </w:p>
    <w:p>
      <w:pPr>
        <w:pStyle w:val="Footnoteheading"/>
      </w:pPr>
      <w:r>
        <w:tab/>
        <w:t>[Heading inserted in Gazette 21 Feb 2007 p. 592.]</w:t>
      </w:r>
    </w:p>
    <w:p>
      <w:pPr>
        <w:pStyle w:val="Heading5"/>
      </w:pPr>
      <w:bookmarkStart w:id="1264" w:name="_Toc386715275"/>
      <w:r>
        <w:rPr>
          <w:rStyle w:val="CharSectno"/>
        </w:rPr>
        <w:t>1</w:t>
      </w:r>
      <w:r>
        <w:t>.</w:t>
      </w:r>
      <w:r>
        <w:tab/>
        <w:t>Terms used</w:t>
      </w:r>
      <w:bookmarkEnd w:id="126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bookmarkStart w:id="1265" w:name="RuleErr_174"/>
      <w:r>
        <w:rPr>
          <w:i/>
        </w:rPr>
        <w:t>Proceeds of Crime Act 2002</w:t>
      </w:r>
      <w:bookmarkEnd w:id="1265"/>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66" w:name="_Toc386715276"/>
      <w:r>
        <w:rPr>
          <w:rStyle w:val="CharSectno"/>
        </w:rPr>
        <w:t>2</w:t>
      </w:r>
      <w:r>
        <w:t>.</w:t>
      </w:r>
      <w:r>
        <w:tab/>
        <w:t>Applications under Act, how to be made</w:t>
      </w:r>
      <w:bookmarkEnd w:id="126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bookmarkStart w:id="1267" w:name="RuleErr_175"/>
      <w:r>
        <w:rPr>
          <w:i/>
        </w:rPr>
        <w:t>Proceeds of Crime Act 2002</w:t>
      </w:r>
      <w:bookmarkEnd w:id="1267"/>
      <w:r>
        <w:t xml:space="preserve"> (Cwlth) and [</w:t>
      </w:r>
      <w:bookmarkStart w:id="1268" w:name="RuleErr_176"/>
      <w:r>
        <w:rPr>
          <w:i/>
        </w:rPr>
        <w:t>name of the suspect concerned, or name of the owner of or a description of the property concerned</w:t>
      </w:r>
      <w:bookmarkEnd w:id="1268"/>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269" w:name="_Toc38671527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26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270" w:name="_Toc386715278"/>
      <w:r>
        <w:rPr>
          <w:rStyle w:val="CharSectno"/>
        </w:rPr>
        <w:t>4</w:t>
      </w:r>
      <w:r>
        <w:t>.</w:t>
      </w:r>
      <w:r>
        <w:tab/>
        <w:t>DPP to file grounds for contesting application</w:t>
      </w:r>
      <w:bookmarkEnd w:id="127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271" w:name="_Toc386715279"/>
      <w:r>
        <w:rPr>
          <w:rStyle w:val="CharSectno"/>
        </w:rPr>
        <w:t>5</w:t>
      </w:r>
      <w:r>
        <w:t>.</w:t>
      </w:r>
      <w:r>
        <w:tab/>
        <w:t>Summons for directions</w:t>
      </w:r>
      <w:bookmarkEnd w:id="127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272" w:name="_Toc386715280"/>
      <w:r>
        <w:rPr>
          <w:rStyle w:val="CharSectno"/>
        </w:rPr>
        <w:t>6</w:t>
      </w:r>
      <w:r>
        <w:t>.</w:t>
      </w:r>
      <w:r>
        <w:tab/>
        <w:t>Court may give directions at any time</w:t>
      </w:r>
      <w:bookmarkEnd w:id="127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273" w:name="_Toc386715281"/>
      <w:r>
        <w:rPr>
          <w:rStyle w:val="CharSectno"/>
        </w:rPr>
        <w:t>7</w:t>
      </w:r>
      <w:r>
        <w:t>.</w:t>
      </w:r>
      <w:r>
        <w:tab/>
        <w:t>Representative respondent</w:t>
      </w:r>
      <w:bookmarkEnd w:id="127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274" w:name="_Toc386715282"/>
      <w:r>
        <w:rPr>
          <w:rStyle w:val="CharSectno"/>
        </w:rPr>
        <w:t>8</w:t>
      </w:r>
      <w:r>
        <w:t>.</w:t>
      </w:r>
      <w:r>
        <w:tab/>
        <w:t>Evidence on applications</w:t>
      </w:r>
      <w:bookmarkEnd w:id="1274"/>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275" w:name="_Toc386715283"/>
      <w:r>
        <w:rPr>
          <w:rStyle w:val="CharSectno"/>
        </w:rPr>
        <w:t>9</w:t>
      </w:r>
      <w:r>
        <w:t>.</w:t>
      </w:r>
      <w:r>
        <w:tab/>
        <w:t>Court may order separate hearing</w:t>
      </w:r>
      <w:bookmarkEnd w:id="127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276" w:name="_Toc386715284"/>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276"/>
    </w:p>
    <w:p>
      <w:pPr>
        <w:pStyle w:val="Footnoteheading"/>
        <w:ind w:left="890"/>
        <w:rPr>
          <w:snapToGrid w:val="0"/>
        </w:rPr>
      </w:pPr>
      <w:r>
        <w:rPr>
          <w:snapToGrid w:val="0"/>
        </w:rPr>
        <w:tab/>
        <w:t>[Heading inserted in Gazette 22 Feb 2008 p. 644.]</w:t>
      </w:r>
    </w:p>
    <w:p>
      <w:pPr>
        <w:pStyle w:val="Heading3"/>
        <w:rPr>
          <w:b w:val="0"/>
        </w:rPr>
      </w:pPr>
      <w:bookmarkStart w:id="1277" w:name="_Toc386715285"/>
      <w:r>
        <w:rPr>
          <w:rStyle w:val="CharDivNo"/>
        </w:rPr>
        <w:t>Part 1</w:t>
      </w:r>
      <w:r>
        <w:t> —</w:t>
      </w:r>
      <w:r>
        <w:rPr>
          <w:b w:val="0"/>
        </w:rPr>
        <w:t> </w:t>
      </w:r>
      <w:r>
        <w:rPr>
          <w:rStyle w:val="CharDivText"/>
        </w:rPr>
        <w:t>Preliminary</w:t>
      </w:r>
      <w:bookmarkEnd w:id="1277"/>
    </w:p>
    <w:p>
      <w:pPr>
        <w:pStyle w:val="Footnoteheading"/>
        <w:ind w:left="890"/>
        <w:rPr>
          <w:snapToGrid w:val="0"/>
        </w:rPr>
      </w:pPr>
      <w:r>
        <w:rPr>
          <w:snapToGrid w:val="0"/>
        </w:rPr>
        <w:tab/>
        <w:t>[Heading inserted in Gazette 27 Sep 2002 p. 4830.]</w:t>
      </w:r>
    </w:p>
    <w:p>
      <w:pPr>
        <w:pStyle w:val="Heading5"/>
      </w:pPr>
      <w:bookmarkStart w:id="1278" w:name="_Toc386715286"/>
      <w:r>
        <w:rPr>
          <w:rStyle w:val="CharSectno"/>
        </w:rPr>
        <w:t>1</w:t>
      </w:r>
      <w:r>
        <w:t>.</w:t>
      </w:r>
      <w:r>
        <w:tab/>
        <w:t>Terms used</w:t>
      </w:r>
      <w:bookmarkEnd w:id="1278"/>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79" w:name="_Toc386715287"/>
      <w:r>
        <w:rPr>
          <w:rStyle w:val="CharDivNo"/>
        </w:rPr>
        <w:t>Part 2</w:t>
      </w:r>
      <w:r>
        <w:t> — </w:t>
      </w:r>
      <w:r>
        <w:rPr>
          <w:rStyle w:val="CharDivText"/>
        </w:rPr>
        <w:t>Proceedings under the Confiscation Act 2000</w:t>
      </w:r>
      <w:bookmarkEnd w:id="1279"/>
    </w:p>
    <w:p>
      <w:pPr>
        <w:pStyle w:val="Footnoteheading"/>
        <w:ind w:left="890"/>
        <w:rPr>
          <w:snapToGrid w:val="0"/>
        </w:rPr>
      </w:pPr>
      <w:r>
        <w:rPr>
          <w:snapToGrid w:val="0"/>
        </w:rPr>
        <w:tab/>
        <w:t>[Heading inserted in Gazette 27 Sep 2002 p. 4831.]</w:t>
      </w:r>
    </w:p>
    <w:p>
      <w:pPr>
        <w:pStyle w:val="Heading5"/>
      </w:pPr>
      <w:bookmarkStart w:id="1280" w:name="_Toc386715288"/>
      <w:r>
        <w:rPr>
          <w:rStyle w:val="CharSectno"/>
        </w:rPr>
        <w:t>2</w:t>
      </w:r>
      <w:r>
        <w:t>.</w:t>
      </w:r>
      <w:r>
        <w:tab/>
        <w:t>Declarations under Act s. 30, applications for</w:t>
      </w:r>
      <w:bookmarkEnd w:id="1280"/>
    </w:p>
    <w:p>
      <w:pPr>
        <w:pStyle w:val="Subsection"/>
      </w:pPr>
      <w:r>
        <w:tab/>
        <w:t>(1)</w:t>
      </w:r>
      <w:r>
        <w:tab/>
        <w:t xml:space="preserve">An application by the DPP under section 30(1) of the Confiscation Act 2000 for a declaration that property has been confiscated may be made </w:t>
      </w:r>
      <w:bookmarkStart w:id="1281" w:name="RuleErr_177"/>
      <w:r>
        <w:rPr>
          <w:i/>
        </w:rPr>
        <w:t>ex parte</w:t>
      </w:r>
      <w:bookmarkEnd w:id="1281"/>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82" w:name="_Toc386715289"/>
      <w:r>
        <w:rPr>
          <w:rStyle w:val="CharSectno"/>
        </w:rPr>
        <w:t>3</w:t>
      </w:r>
      <w:r>
        <w:t>.</w:t>
      </w:r>
      <w:r>
        <w:tab/>
        <w:t>Other declarations or orders, applications for</w:t>
      </w:r>
      <w:bookmarkEnd w:id="128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bookmarkStart w:id="1283" w:name="RuleErr_178"/>
      <w:r>
        <w:rPr>
          <w:i/>
        </w:rPr>
        <w:t>ex parte</w:t>
      </w:r>
      <w:bookmarkEnd w:id="1283"/>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bookmarkStart w:id="1284" w:name="RuleErr_179"/>
      <w:r>
        <w:rPr>
          <w:i/>
        </w:rPr>
        <w:t>ex parte</w:t>
      </w:r>
      <w:bookmarkEnd w:id="1284"/>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285" w:name="_Toc386715290"/>
      <w:r>
        <w:rPr>
          <w:rStyle w:val="CharSectno"/>
        </w:rPr>
        <w:t>4</w:t>
      </w:r>
      <w:r>
        <w:t>.</w:t>
      </w:r>
      <w:r>
        <w:tab/>
        <w:t>Affidavit in support required for some applications</w:t>
      </w:r>
      <w:bookmarkEnd w:id="1285"/>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86" w:name="_Toc386715291"/>
      <w:r>
        <w:rPr>
          <w:rStyle w:val="CharSectno"/>
        </w:rPr>
        <w:t>5</w:t>
      </w:r>
      <w:r>
        <w:t>.</w:t>
      </w:r>
      <w:r>
        <w:tab/>
        <w:t>Objections to confiscation of property, making of</w:t>
      </w:r>
      <w:bookmarkEnd w:id="128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87" w:name="_Toc386715292"/>
      <w:r>
        <w:rPr>
          <w:rStyle w:val="CharSectno"/>
        </w:rPr>
        <w:t>6</w:t>
      </w:r>
      <w:r>
        <w:t>.</w:t>
      </w:r>
      <w:r>
        <w:tab/>
        <w:t>DPP to be served</w:t>
      </w:r>
      <w:bookmarkEnd w:id="1287"/>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88" w:name="_Toc386715293"/>
      <w:r>
        <w:rPr>
          <w:rStyle w:val="CharSectno"/>
        </w:rPr>
        <w:t>7</w:t>
      </w:r>
      <w:r>
        <w:t>.</w:t>
      </w:r>
      <w:r>
        <w:tab/>
        <w:t>Directions</w:t>
      </w:r>
      <w:bookmarkEnd w:id="1288"/>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89" w:name="_Toc386715294"/>
      <w:r>
        <w:rPr>
          <w:rStyle w:val="CharSectno"/>
        </w:rPr>
        <w:t>8</w:t>
      </w:r>
      <w:r>
        <w:t>.</w:t>
      </w:r>
      <w:r>
        <w:tab/>
        <w:t>Conference not required</w:t>
      </w:r>
      <w:bookmarkEnd w:id="128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90" w:name="_Toc386715295"/>
      <w:r>
        <w:rPr>
          <w:rStyle w:val="CharSectno"/>
        </w:rPr>
        <w:t>9</w:t>
      </w:r>
      <w:r>
        <w:t>.</w:t>
      </w:r>
      <w:r>
        <w:tab/>
        <w:t>Representative defendant</w:t>
      </w:r>
      <w:bookmarkEnd w:id="1290"/>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291" w:name="_Toc386715296"/>
      <w:r>
        <w:rPr>
          <w:rStyle w:val="CharDivNo"/>
        </w:rPr>
        <w:t>Part 3</w:t>
      </w:r>
      <w:r>
        <w:t> — </w:t>
      </w:r>
      <w:r>
        <w:rPr>
          <w:rStyle w:val="CharDivText"/>
        </w:rPr>
        <w:t>Registration of freezing notices and interstate orders</w:t>
      </w:r>
      <w:bookmarkEnd w:id="1291"/>
    </w:p>
    <w:p>
      <w:pPr>
        <w:pStyle w:val="Footnoteheading"/>
        <w:keepNext/>
        <w:keepLines/>
        <w:ind w:left="890"/>
        <w:rPr>
          <w:snapToGrid w:val="0"/>
        </w:rPr>
      </w:pPr>
      <w:r>
        <w:rPr>
          <w:snapToGrid w:val="0"/>
        </w:rPr>
        <w:tab/>
        <w:t>[Heading inserted in Gazette 27 Sep 2002 p. 4833.]</w:t>
      </w:r>
    </w:p>
    <w:p>
      <w:pPr>
        <w:pStyle w:val="Heading5"/>
      </w:pPr>
      <w:bookmarkStart w:id="1292" w:name="_Toc386715297"/>
      <w:r>
        <w:rPr>
          <w:rStyle w:val="CharSectno"/>
        </w:rPr>
        <w:t>10</w:t>
      </w:r>
      <w:r>
        <w:t>.</w:t>
      </w:r>
      <w:r>
        <w:tab/>
        <w:t>Freezing notices, registration of etc.</w:t>
      </w:r>
      <w:bookmarkEnd w:id="129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93" w:name="_Toc386715298"/>
      <w:r>
        <w:rPr>
          <w:rStyle w:val="CharSectno"/>
        </w:rPr>
        <w:t>11</w:t>
      </w:r>
      <w:r>
        <w:t>.</w:t>
      </w:r>
      <w:r>
        <w:tab/>
        <w:t>Interstate orders, registration of etc.</w:t>
      </w:r>
      <w:bookmarkEnd w:id="129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294" w:name="_Toc386715299"/>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294"/>
    </w:p>
    <w:p>
      <w:pPr>
        <w:pStyle w:val="Footnoteheading"/>
        <w:ind w:left="890"/>
        <w:rPr>
          <w:snapToGrid w:val="0"/>
        </w:rPr>
      </w:pPr>
      <w:r>
        <w:rPr>
          <w:snapToGrid w:val="0"/>
        </w:rPr>
        <w:tab/>
        <w:t>[Heading inserted in Gazette 22 Feb 2008 p. 645.]</w:t>
      </w:r>
    </w:p>
    <w:p>
      <w:pPr>
        <w:pStyle w:val="Heading5"/>
      </w:pPr>
      <w:bookmarkStart w:id="1295" w:name="_Toc386715300"/>
      <w:r>
        <w:rPr>
          <w:rStyle w:val="CharSectno"/>
        </w:rPr>
        <w:t>1</w:t>
      </w:r>
      <w:r>
        <w:t>.</w:t>
      </w:r>
      <w:r>
        <w:tab/>
        <w:t>Terms used</w:t>
      </w:r>
      <w:bookmarkEnd w:id="129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296" w:name="_Toc386715301"/>
      <w:r>
        <w:rPr>
          <w:rStyle w:val="CharSectno"/>
        </w:rPr>
        <w:t>2</w:t>
      </w:r>
      <w:r>
        <w:t>.</w:t>
      </w:r>
      <w:r>
        <w:tab/>
        <w:t>General matters</w:t>
      </w:r>
      <w:bookmarkEnd w:id="129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297" w:name="_Toc386715302"/>
      <w:r>
        <w:rPr>
          <w:rStyle w:val="CharSectno"/>
        </w:rPr>
        <w:t>3</w:t>
      </w:r>
      <w:r>
        <w:t>.</w:t>
      </w:r>
      <w:r>
        <w:tab/>
        <w:t>Claims, how to be made</w:t>
      </w:r>
      <w:bookmarkEnd w:id="129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298" w:name="_Toc386715303"/>
      <w:r>
        <w:rPr>
          <w:rStyle w:val="CharSectno"/>
        </w:rPr>
        <w:t>4</w:t>
      </w:r>
      <w:r>
        <w:t>.</w:t>
      </w:r>
      <w:r>
        <w:tab/>
        <w:t>Defendant may file memorandum of appearance</w:t>
      </w:r>
      <w:bookmarkEnd w:id="1298"/>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299" w:name="_Toc386715304"/>
      <w:r>
        <w:rPr>
          <w:rStyle w:val="CharSectno"/>
        </w:rPr>
        <w:t>5</w:t>
      </w:r>
      <w:r>
        <w:t>.</w:t>
      </w:r>
      <w:r>
        <w:tab/>
        <w:t>Defendant may file affidavit in response</w:t>
      </w:r>
      <w:bookmarkEnd w:id="129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300" w:name="_Toc386715305"/>
      <w:r>
        <w:rPr>
          <w:rStyle w:val="CharSectno"/>
        </w:rPr>
        <w:t>6</w:t>
      </w:r>
      <w:r>
        <w:t>.</w:t>
      </w:r>
      <w:r>
        <w:tab/>
        <w:t>Applications in course of proceedings on claim</w:t>
      </w:r>
      <w:bookmarkEnd w:id="130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301" w:name="_Toc386715306"/>
      <w:r>
        <w:rPr>
          <w:rStyle w:val="CharSectno"/>
        </w:rPr>
        <w:t>7</w:t>
      </w:r>
      <w:r>
        <w:t>.</w:t>
      </w:r>
      <w:r>
        <w:tab/>
        <w:t>Hearing claims</w:t>
      </w:r>
      <w:bookmarkEnd w:id="130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302" w:name="_Toc386715307"/>
      <w:r>
        <w:rPr>
          <w:rStyle w:val="CharSectno"/>
        </w:rPr>
        <w:t>8</w:t>
      </w:r>
      <w:r>
        <w:t>.</w:t>
      </w:r>
      <w:r>
        <w:tab/>
        <w:t>Costs</w:t>
      </w:r>
      <w:bookmarkEnd w:id="130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303" w:name="_Toc386715308"/>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03"/>
    </w:p>
    <w:p>
      <w:pPr>
        <w:pStyle w:val="Footnoteheading"/>
        <w:ind w:left="890"/>
        <w:rPr>
          <w:snapToGrid w:val="0"/>
        </w:rPr>
      </w:pPr>
      <w:r>
        <w:rPr>
          <w:snapToGrid w:val="0"/>
        </w:rPr>
        <w:tab/>
        <w:t>[Heading inserted in Gazette 22 Feb 2008 p. 649.]</w:t>
      </w:r>
    </w:p>
    <w:p>
      <w:pPr>
        <w:pStyle w:val="Heading5"/>
      </w:pPr>
      <w:bookmarkStart w:id="1304" w:name="_Toc386715309"/>
      <w:r>
        <w:rPr>
          <w:rStyle w:val="CharSectno"/>
        </w:rPr>
        <w:t>1</w:t>
      </w:r>
      <w:r>
        <w:t>.</w:t>
      </w:r>
      <w:r>
        <w:tab/>
        <w:t>Term used: Act</w:t>
      </w:r>
      <w:bookmarkEnd w:id="130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305" w:name="_Toc386715310"/>
      <w:r>
        <w:rPr>
          <w:rStyle w:val="CharSectno"/>
        </w:rPr>
        <w:t>2</w:t>
      </w:r>
      <w:r>
        <w:t>.</w:t>
      </w:r>
      <w:r>
        <w:tab/>
        <w:t>Warrants, applications for</w:t>
      </w:r>
      <w:bookmarkEnd w:id="130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06" w:name="_Toc386715311"/>
      <w:r>
        <w:rPr>
          <w:rStyle w:val="CharSectno"/>
        </w:rPr>
        <w:t>3</w:t>
      </w:r>
      <w:r>
        <w:t>.</w:t>
      </w:r>
      <w:r>
        <w:tab/>
        <w:t>Report to judge (Act s. 21 or 30)</w:t>
      </w:r>
      <w:bookmarkEnd w:id="130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07" w:name="_Toc386715312"/>
      <w:r>
        <w:rPr>
          <w:rStyle w:val="CharSectno"/>
        </w:rPr>
        <w:t>4</w:t>
      </w:r>
      <w:r>
        <w:t>.</w:t>
      </w:r>
      <w:r>
        <w:tab/>
        <w:t>Order allowing publication etc. (Act s. 31), application for</w:t>
      </w:r>
      <w:bookmarkEnd w:id="130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08" w:name="_Toc386715313"/>
      <w:r>
        <w:rPr>
          <w:rStyle w:val="CharSectno"/>
        </w:rPr>
        <w:t>5</w:t>
      </w:r>
      <w:r>
        <w:t>.</w:t>
      </w:r>
      <w:r>
        <w:tab/>
        <w:t>Identification of persons in documents</w:t>
      </w:r>
      <w:bookmarkEnd w:id="130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09" w:name="_Toc386715314"/>
      <w:r>
        <w:rPr>
          <w:rStyle w:val="CharSectno"/>
        </w:rPr>
        <w:t>6</w:t>
      </w:r>
      <w:r>
        <w:t>.</w:t>
      </w:r>
      <w:r>
        <w:tab/>
        <w:t>Practice Directions</w:t>
      </w:r>
      <w:bookmarkEnd w:id="130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10" w:name="_Toc386715315"/>
      <w:r>
        <w:rPr>
          <w:rStyle w:val="CharPartNo"/>
        </w:rPr>
        <w:t>Order 82</w:t>
      </w:r>
      <w:r>
        <w:rPr>
          <w:rStyle w:val="CharDivNo"/>
        </w:rPr>
        <w:t> </w:t>
      </w:r>
      <w:r>
        <w:t>—</w:t>
      </w:r>
      <w:r>
        <w:rPr>
          <w:rStyle w:val="CharDivText"/>
        </w:rPr>
        <w:t> </w:t>
      </w:r>
      <w:r>
        <w:rPr>
          <w:rStyle w:val="CharPartText"/>
        </w:rPr>
        <w:t>Sheriff’s rules</w:t>
      </w:r>
      <w:bookmarkEnd w:id="1310"/>
    </w:p>
    <w:p>
      <w:pPr>
        <w:pStyle w:val="Ednotesection"/>
      </w:pPr>
      <w:r>
        <w:t>[</w:t>
      </w:r>
      <w:r>
        <w:rPr>
          <w:b/>
        </w:rPr>
        <w:t>1</w:t>
      </w:r>
      <w:r>
        <w:rPr>
          <w:b/>
        </w:rPr>
        <w:noBreakHyphen/>
        <w:t>6.</w:t>
      </w:r>
      <w:r>
        <w:tab/>
        <w:t>Deleted in Gazette 21 Feb 2007 p. 595.]</w:t>
      </w:r>
    </w:p>
    <w:p>
      <w:pPr>
        <w:pStyle w:val="Heading5"/>
        <w:rPr>
          <w:snapToGrid w:val="0"/>
        </w:rPr>
      </w:pPr>
      <w:bookmarkStart w:id="1311" w:name="_Toc386715316"/>
      <w:r>
        <w:rPr>
          <w:rStyle w:val="CharSectno"/>
        </w:rPr>
        <w:t>7</w:t>
      </w:r>
      <w:r>
        <w:rPr>
          <w:snapToGrid w:val="0"/>
        </w:rPr>
        <w:t>.</w:t>
      </w:r>
      <w:r>
        <w:rPr>
          <w:snapToGrid w:val="0"/>
        </w:rPr>
        <w:tab/>
        <w:t>Service of process by sheriff</w:t>
      </w:r>
      <w:bookmarkEnd w:id="1311"/>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bookmarkStart w:id="1312" w:name="RuleErr_180"/>
      <w:r>
        <w:rPr>
          <w:i/>
          <w:snapToGrid w:val="0"/>
        </w:rPr>
        <w:t>ex parte</w:t>
      </w:r>
      <w:bookmarkEnd w:id="1312"/>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313" w:name="_Toc386715317"/>
      <w:r>
        <w:rPr>
          <w:rStyle w:val="CharSectno"/>
        </w:rPr>
        <w:t>9</w:t>
      </w:r>
      <w:r>
        <w:rPr>
          <w:snapToGrid w:val="0"/>
        </w:rPr>
        <w:t>.</w:t>
      </w:r>
      <w:r>
        <w:rPr>
          <w:snapToGrid w:val="0"/>
        </w:rPr>
        <w:tab/>
        <w:t>Fees etc. payable to sheriff, disputes as to</w:t>
      </w:r>
      <w:bookmarkEnd w:id="1313"/>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314" w:name="_Toc386715318"/>
      <w:r>
        <w:rPr>
          <w:rStyle w:val="CharSectno"/>
        </w:rPr>
        <w:t>11</w:t>
      </w:r>
      <w:r>
        <w:rPr>
          <w:snapToGrid w:val="0"/>
        </w:rPr>
        <w:t>.</w:t>
      </w:r>
      <w:r>
        <w:rPr>
          <w:snapToGrid w:val="0"/>
        </w:rPr>
        <w:tab/>
        <w:t>Deposit on account of sheriff’s fees</w:t>
      </w:r>
      <w:bookmarkEnd w:id="1314"/>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315" w:name="_Toc386715319"/>
      <w:r>
        <w:rPr>
          <w:rStyle w:val="CharSectno"/>
        </w:rPr>
        <w:t>14</w:t>
      </w:r>
      <w:r>
        <w:rPr>
          <w:snapToGrid w:val="0"/>
        </w:rPr>
        <w:t>.</w:t>
      </w:r>
      <w:r>
        <w:rPr>
          <w:snapToGrid w:val="0"/>
        </w:rPr>
        <w:tab/>
        <w:t>Travel distance by sheriff for service</w:t>
      </w:r>
      <w:bookmarkEnd w:id="1315"/>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316" w:name="_Toc386715320"/>
      <w:r>
        <w:rPr>
          <w:rStyle w:val="CharSectno"/>
        </w:rPr>
        <w:t>16</w:t>
      </w:r>
      <w:r>
        <w:rPr>
          <w:snapToGrid w:val="0"/>
        </w:rPr>
        <w:t>.</w:t>
      </w:r>
      <w:r>
        <w:rPr>
          <w:snapToGrid w:val="0"/>
        </w:rPr>
        <w:tab/>
        <w:t>Non</w:t>
      </w:r>
      <w:r>
        <w:rPr>
          <w:snapToGrid w:val="0"/>
        </w:rPr>
        <w:noBreakHyphen/>
        <w:t>payment of sheriff’s fees, consequences of</w:t>
      </w:r>
      <w:bookmarkEnd w:id="131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17" w:name="_Toc386715321"/>
      <w:r>
        <w:rPr>
          <w:rStyle w:val="CharPartNo"/>
        </w:rPr>
        <w:t>Order 83</w:t>
      </w:r>
      <w:r>
        <w:rPr>
          <w:rStyle w:val="CharDivNo"/>
        </w:rPr>
        <w:t> </w:t>
      </w:r>
      <w:r>
        <w:t>—</w:t>
      </w:r>
      <w:r>
        <w:rPr>
          <w:rStyle w:val="CharDivText"/>
        </w:rPr>
        <w:t> </w:t>
      </w:r>
      <w:r>
        <w:rPr>
          <w:rStyle w:val="CharPartText"/>
        </w:rPr>
        <w:t>Consolidation of pending causes and matters</w:t>
      </w:r>
      <w:bookmarkEnd w:id="1317"/>
    </w:p>
    <w:p>
      <w:pPr>
        <w:pStyle w:val="Heading5"/>
        <w:rPr>
          <w:snapToGrid w:val="0"/>
        </w:rPr>
      </w:pPr>
      <w:bookmarkStart w:id="1318" w:name="_Toc386715322"/>
      <w:r>
        <w:rPr>
          <w:rStyle w:val="CharSectno"/>
        </w:rPr>
        <w:t>1</w:t>
      </w:r>
      <w:r>
        <w:rPr>
          <w:snapToGrid w:val="0"/>
        </w:rPr>
        <w:t>.</w:t>
      </w:r>
      <w:r>
        <w:rPr>
          <w:snapToGrid w:val="0"/>
        </w:rPr>
        <w:tab/>
        <w:t>Causes may be consolidated</w:t>
      </w:r>
      <w:bookmarkEnd w:id="1318"/>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19" w:name="_Toc386715323"/>
      <w:r>
        <w:rPr>
          <w:rStyle w:val="CharSectno"/>
        </w:rPr>
        <w:t>2</w:t>
      </w:r>
      <w:r>
        <w:rPr>
          <w:snapToGrid w:val="0"/>
        </w:rPr>
        <w:t>.</w:t>
      </w:r>
      <w:r>
        <w:rPr>
          <w:snapToGrid w:val="0"/>
        </w:rPr>
        <w:tab/>
        <w:t>Consolidation with action removed from another court</w:t>
      </w:r>
      <w:bookmarkEnd w:id="131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20" w:name="_Toc386715324"/>
      <w:r>
        <w:rPr>
          <w:rStyle w:val="CharSectno"/>
        </w:rPr>
        <w:t>3</w:t>
      </w:r>
      <w:r>
        <w:rPr>
          <w:snapToGrid w:val="0"/>
        </w:rPr>
        <w:t>.</w:t>
      </w:r>
      <w:r>
        <w:rPr>
          <w:snapToGrid w:val="0"/>
        </w:rPr>
        <w:tab/>
        <w:t>Directions</w:t>
      </w:r>
      <w:bookmarkEnd w:id="132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bookmarkStart w:id="1321" w:name="RuleErr_181"/>
      <w:r>
        <w:t>[Order 83A deleted in Gazette 27 Jul 2001 p. 3895.]</w:t>
      </w:r>
    </w:p>
    <w:p>
      <w:pPr>
        <w:pStyle w:val="Heading2"/>
        <w:rPr>
          <w:b w:val="0"/>
        </w:rPr>
      </w:pPr>
      <w:bookmarkStart w:id="1322" w:name="_Toc386715325"/>
      <w:bookmarkEnd w:id="1321"/>
      <w:r>
        <w:rPr>
          <w:rStyle w:val="CharPartNo"/>
        </w:rPr>
        <w:t>Order 84</w:t>
      </w:r>
      <w:r>
        <w:rPr>
          <w:rStyle w:val="CharDivNo"/>
        </w:rPr>
        <w:t> </w:t>
      </w:r>
      <w:r>
        <w:t>—</w:t>
      </w:r>
      <w:r>
        <w:rPr>
          <w:rStyle w:val="CharDivText"/>
        </w:rPr>
        <w:t> </w:t>
      </w:r>
      <w:r>
        <w:rPr>
          <w:rStyle w:val="CharPartText"/>
        </w:rPr>
        <w:t>General rules</w:t>
      </w:r>
      <w:bookmarkEnd w:id="1322"/>
    </w:p>
    <w:p>
      <w:pPr>
        <w:pStyle w:val="Heading5"/>
        <w:rPr>
          <w:snapToGrid w:val="0"/>
        </w:rPr>
      </w:pPr>
      <w:bookmarkStart w:id="1323" w:name="_Toc386715326"/>
      <w:r>
        <w:rPr>
          <w:rStyle w:val="CharSectno"/>
        </w:rPr>
        <w:t>1</w:t>
      </w:r>
      <w:r>
        <w:rPr>
          <w:snapToGrid w:val="0"/>
        </w:rPr>
        <w:t>.</w:t>
      </w:r>
      <w:r>
        <w:rPr>
          <w:snapToGrid w:val="0"/>
        </w:rPr>
        <w:tab/>
        <w:t>Repealed Orders not revived</w:t>
      </w:r>
      <w:bookmarkEnd w:id="132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24" w:name="_Toc386715327"/>
      <w:r>
        <w:rPr>
          <w:rStyle w:val="CharSectno"/>
        </w:rPr>
        <w:t>2</w:t>
      </w:r>
      <w:r>
        <w:rPr>
          <w:snapToGrid w:val="0"/>
        </w:rPr>
        <w:t>.</w:t>
      </w:r>
      <w:r>
        <w:rPr>
          <w:snapToGrid w:val="0"/>
        </w:rPr>
        <w:tab/>
        <w:t>Cases not provided for</w:t>
      </w:r>
      <w:bookmarkEnd w:id="132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bookmarkStart w:id="1325" w:name="RuleErr_182"/>
      <w:r>
        <w:rPr>
          <w:i/>
          <w:snapToGrid w:val="0"/>
        </w:rPr>
        <w:t>ex parte</w:t>
      </w:r>
      <w:bookmarkEnd w:id="1325"/>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326" w:name="_Toc386715328"/>
      <w:r>
        <w:rPr>
          <w:rStyle w:val="CharSectno"/>
        </w:rPr>
        <w:t>3</w:t>
      </w:r>
      <w:r>
        <w:rPr>
          <w:snapToGrid w:val="0"/>
        </w:rPr>
        <w:t>.</w:t>
      </w:r>
      <w:r>
        <w:rPr>
          <w:snapToGrid w:val="0"/>
        </w:rPr>
        <w:tab/>
        <w:t>Publication of written reasons for judgment</w:t>
      </w:r>
      <w:bookmarkEnd w:id="132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27" w:name="_Toc386715329"/>
      <w:r>
        <w:rPr>
          <w:rStyle w:val="CharSectno"/>
        </w:rPr>
        <w:t>4</w:t>
      </w:r>
      <w:r>
        <w:rPr>
          <w:snapToGrid w:val="0"/>
        </w:rPr>
        <w:t>.</w:t>
      </w:r>
      <w:r>
        <w:rPr>
          <w:snapToGrid w:val="0"/>
        </w:rPr>
        <w:tab/>
        <w:t>Bankruptcy jurisdiction, duty of Registrar in Bankruptcy as to seals, records etc.</w:t>
      </w:r>
      <w:bookmarkEnd w:id="132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bookmarkStart w:id="1328" w:name="RuleErr_183"/>
      <w:r>
        <w:rPr>
          <w:i/>
          <w:snapToGrid w:val="0"/>
        </w:rPr>
        <w:t xml:space="preserve">Bankruptcy Act 1966 </w:t>
      </w:r>
      <w:bookmarkEnd w:id="1328"/>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29" w:name="_Toc386715330"/>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329"/>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30" w:name="_Toc386715331"/>
      <w:r>
        <w:rPr>
          <w:rStyle w:val="CharSectno"/>
        </w:rPr>
        <w:t>6</w:t>
      </w:r>
      <w:r>
        <w:rPr>
          <w:snapToGrid w:val="0"/>
        </w:rPr>
        <w:t>.</w:t>
      </w:r>
      <w:r>
        <w:rPr>
          <w:snapToGrid w:val="0"/>
        </w:rPr>
        <w:tab/>
        <w:t>Sale proceeds paid into court, claimants to must file affidavit</w:t>
      </w:r>
      <w:bookmarkEnd w:id="1330"/>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31" w:name="_Toc386715332"/>
      <w:r>
        <w:rPr>
          <w:rStyle w:val="CharSectno"/>
        </w:rPr>
        <w:t>7</w:t>
      </w:r>
      <w:r>
        <w:rPr>
          <w:snapToGrid w:val="0"/>
        </w:rPr>
        <w:t>.</w:t>
      </w:r>
      <w:r>
        <w:rPr>
          <w:snapToGrid w:val="0"/>
        </w:rPr>
        <w:tab/>
        <w:t>Account by solicitor to client, applying for and order as to</w:t>
      </w:r>
      <w:bookmarkEnd w:id="133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32" w:name="_Toc386715333"/>
      <w:r>
        <w:rPr>
          <w:rStyle w:val="CharSectno"/>
        </w:rPr>
        <w:t>8</w:t>
      </w:r>
      <w:r>
        <w:t>.</w:t>
      </w:r>
      <w:r>
        <w:tab/>
        <w:t>Interest and apportionment, certification of</w:t>
      </w:r>
      <w:bookmarkEnd w:id="133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33" w:name="_Toc386715334"/>
      <w:r>
        <w:rPr>
          <w:rStyle w:val="CharSectno"/>
        </w:rPr>
        <w:t>9</w:t>
      </w:r>
      <w:r>
        <w:rPr>
          <w:snapToGrid w:val="0"/>
        </w:rPr>
        <w:t>.</w:t>
      </w:r>
      <w:r>
        <w:rPr>
          <w:snapToGrid w:val="0"/>
        </w:rPr>
        <w:tab/>
      </w:r>
      <w:bookmarkStart w:id="1334" w:name="RuleErr_184"/>
      <w:r>
        <w:rPr>
          <w:i/>
          <w:snapToGrid w:val="0"/>
        </w:rPr>
        <w:t>Admiralty Act 1988</w:t>
      </w:r>
      <w:bookmarkEnd w:id="1334"/>
      <w:r>
        <w:rPr>
          <w:snapToGrid w:val="0"/>
        </w:rPr>
        <w:t xml:space="preserve"> (Cwlth) rules, registrar etc. may exercise powers etc. under</w:t>
      </w:r>
      <w:bookmarkEnd w:id="133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bookmarkStart w:id="1335" w:name="RuleErr_185"/>
      <w:r>
        <w:rPr>
          <w:i/>
        </w:rPr>
        <w:t xml:space="preserve">Admiralty Act 1988 </w:t>
      </w:r>
      <w:bookmarkEnd w:id="1335"/>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36" w:name="_Toc386715335"/>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36"/>
    </w:p>
    <w:p>
      <w:pPr>
        <w:pStyle w:val="Footnoteheading"/>
        <w:ind w:left="890"/>
        <w:rPr>
          <w:snapToGrid w:val="0"/>
        </w:rPr>
      </w:pPr>
      <w:r>
        <w:rPr>
          <w:snapToGrid w:val="0"/>
        </w:rPr>
        <w:tab/>
        <w:t>[Heading inserted in Gazette 22 Feb 2008 p. 649.]</w:t>
      </w:r>
    </w:p>
    <w:p>
      <w:pPr>
        <w:pStyle w:val="Heading5"/>
      </w:pPr>
      <w:bookmarkStart w:id="1337" w:name="_Toc386715336"/>
      <w:r>
        <w:rPr>
          <w:rStyle w:val="CharSectno"/>
        </w:rPr>
        <w:t>1</w:t>
      </w:r>
      <w:r>
        <w:t>.</w:t>
      </w:r>
      <w:r>
        <w:tab/>
        <w:t>Terms used</w:t>
      </w:r>
      <w:bookmarkEnd w:id="1337"/>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38" w:name="_Toc386715337"/>
      <w:r>
        <w:rPr>
          <w:rStyle w:val="CharSectno"/>
        </w:rPr>
        <w:t>2</w:t>
      </w:r>
      <w:r>
        <w:t>.</w:t>
      </w:r>
      <w:r>
        <w:tab/>
        <w:t>Title of proceedings</w:t>
      </w:r>
      <w:bookmarkEnd w:id="133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39" w:name="_Toc386715338"/>
      <w:r>
        <w:rPr>
          <w:rStyle w:val="CharSectno"/>
        </w:rPr>
        <w:t>3</w:t>
      </w:r>
      <w:r>
        <w:t>.</w:t>
      </w:r>
      <w:r>
        <w:tab/>
        <w:t>No proceedings on ineffective judgment before application to have it registered</w:t>
      </w:r>
      <w:bookmarkEnd w:id="133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340" w:name="_Toc386715339"/>
      <w:r>
        <w:rPr>
          <w:rStyle w:val="CharSectno"/>
        </w:rPr>
        <w:t>4</w:t>
      </w:r>
      <w:r>
        <w:t>.</w:t>
      </w:r>
      <w:r>
        <w:tab/>
        <w:t>Ineffective judgment, application for registration of</w:t>
      </w:r>
      <w:bookmarkEnd w:id="134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41" w:name="_Toc386715340"/>
      <w:r>
        <w:rPr>
          <w:rStyle w:val="CharSectno"/>
        </w:rPr>
        <w:t>5</w:t>
      </w:r>
      <w:r>
        <w:t>.</w:t>
      </w:r>
      <w:r>
        <w:tab/>
        <w:t>Ineffective judgments, registration of</w:t>
      </w:r>
      <w:bookmarkEnd w:id="1341"/>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42" w:name="_Toc386715341"/>
      <w:r>
        <w:rPr>
          <w:rStyle w:val="CharSectno"/>
        </w:rPr>
        <w:t>6</w:t>
      </w:r>
      <w:r>
        <w:t>.</w:t>
      </w:r>
      <w:r>
        <w:tab/>
        <w:t>Act s. 10, application for order under</w:t>
      </w:r>
      <w:bookmarkEnd w:id="1342"/>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343" w:name="_Toc386715342"/>
      <w:r>
        <w:rPr>
          <w:rStyle w:val="CharSectno"/>
        </w:rPr>
        <w:t>7</w:t>
      </w:r>
      <w:r>
        <w:t>.</w:t>
      </w:r>
      <w:r>
        <w:tab/>
        <w:t>Act s. 11, application for order under</w:t>
      </w:r>
      <w:bookmarkEnd w:id="134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44" w:name="_Toc386715343"/>
      <w:r>
        <w:rPr>
          <w:rStyle w:val="CharSectno"/>
        </w:rPr>
        <w:t>8</w:t>
      </w:r>
      <w:r>
        <w:t>.</w:t>
      </w:r>
      <w:r>
        <w:tab/>
        <w:t>Act s. 11, effect of order under</w:t>
      </w:r>
      <w:bookmarkEnd w:id="134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345" w:name="_Toc386715344"/>
      <w:r>
        <w:rPr>
          <w:rStyle w:val="CharSchNo"/>
        </w:rPr>
        <w:t>Schedule 2</w:t>
      </w:r>
      <w:r>
        <w:rPr>
          <w:rStyle w:val="CharSDivNo"/>
        </w:rPr>
        <w:t> </w:t>
      </w:r>
      <w:r>
        <w:t>—</w:t>
      </w:r>
      <w:r>
        <w:rPr>
          <w:rStyle w:val="CharSDivText"/>
        </w:rPr>
        <w:t> </w:t>
      </w:r>
      <w:r>
        <w:rPr>
          <w:rStyle w:val="CharSchText"/>
        </w:rPr>
        <w:t>Forms</w:t>
      </w:r>
      <w:bookmarkEnd w:id="1345"/>
    </w:p>
    <w:p>
      <w:pPr>
        <w:pStyle w:val="yFootnoteheading"/>
      </w:pPr>
      <w:r>
        <w:tab/>
        <w:t>[Heading inserted in Gazette 28 Jun 2011 p. 2555.]</w:t>
      </w:r>
    </w:p>
    <w:p>
      <w:pPr>
        <w:pStyle w:val="yHeading5"/>
      </w:pPr>
      <w:bookmarkStart w:id="1346" w:name="_Toc386715345"/>
      <w:r>
        <w:rPr>
          <w:rStyle w:val="CharSClsNo"/>
        </w:rPr>
        <w:t>1</w:t>
      </w:r>
      <w:r>
        <w:t>.</w:t>
      </w:r>
      <w:r>
        <w:tab/>
        <w:t>Writ of summons (general form) (O. 5 r. 1)</w:t>
      </w:r>
      <w:bookmarkEnd w:id="1346"/>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bookmarkStart w:id="1347" w:name="RuleErr_186"/>
      <w:r>
        <w:rPr>
          <w:i/>
          <w:iCs/>
          <w:sz w:val="20"/>
        </w:rPr>
        <w:t>Indorsement of Claim.</w:t>
      </w:r>
    </w:p>
    <w:bookmarkEnd w:id="1347"/>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bookmarkStart w:id="1348" w:name="RuleErr_187"/>
      <w:r>
        <w:rPr>
          <w:i/>
          <w:sz w:val="20"/>
        </w:rPr>
        <w:t>Where the plaintiff’s claim is for a debt or liquidated demand only the following indorsement must be added</w:t>
      </w:r>
      <w:bookmarkEnd w:id="1348"/>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bookmarkStart w:id="1349" w:name="RuleErr_188"/>
      <w:r>
        <w:rPr>
          <w:i/>
          <w:sz w:val="20"/>
        </w:rPr>
        <w:t>If the plaintiff sues or the defendant or any of the defendants is sued in a representative capacity this must be shown in the indorsement of claim.</w:t>
      </w:r>
      <w:bookmarkEnd w:id="1349"/>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bookmarkStart w:id="1350" w:name="RuleErr_189"/>
      <w:r>
        <w:rPr>
          <w:i/>
          <w:sz w:val="20"/>
        </w:rPr>
        <w:t>Indorsement as to service</w:t>
      </w:r>
      <w:bookmarkEnd w:id="1350"/>
    </w:p>
    <w:p>
      <w:pPr>
        <w:pStyle w:val="yMiscellaneousBody"/>
        <w:spacing w:before="120"/>
        <w:rPr>
          <w:sz w:val="20"/>
        </w:rPr>
      </w:pPr>
      <w:r>
        <w:rPr>
          <w:sz w:val="20"/>
        </w:rPr>
        <w:t>This writ was served by me at</w:t>
      </w:r>
      <w:r>
        <w:rPr>
          <w:sz w:val="20"/>
        </w:rPr>
        <w:br/>
        <w:t xml:space="preserve">on                                                                                           [the defendant </w:t>
      </w:r>
      <w:bookmarkStart w:id="1351" w:name="RuleErr_190"/>
      <w:r>
        <w:rPr>
          <w:i/>
          <w:sz w:val="20"/>
        </w:rPr>
        <w:t>or</w:t>
      </w:r>
      <w:bookmarkEnd w:id="1351"/>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1352" w:name="_Toc386715346"/>
      <w:r>
        <w:rPr>
          <w:rStyle w:val="CharSClsNo"/>
        </w:rPr>
        <w:t>2</w:t>
      </w:r>
      <w:r>
        <w:t>.</w:t>
      </w:r>
      <w:r>
        <w:tab/>
        <w:t>Writ of summons indorsed with statement of claim (O. 5 r. 1)</w:t>
      </w:r>
      <w:bookmarkEnd w:id="1352"/>
    </w:p>
    <w:p>
      <w:pPr>
        <w:pStyle w:val="yMiscellaneousBody"/>
        <w:spacing w:before="120"/>
        <w:rPr>
          <w:sz w:val="20"/>
        </w:rPr>
      </w:pPr>
      <w:r>
        <w:rPr>
          <w:sz w:val="20"/>
        </w:rPr>
        <w:t>[</w:t>
      </w:r>
      <w:bookmarkStart w:id="1353" w:name="RuleErr_191"/>
      <w:r>
        <w:rPr>
          <w:i/>
          <w:sz w:val="20"/>
        </w:rPr>
        <w:t>As in No. 1 except that the following note shall be inserted after the directions for entering an appearance and that a statement of claim shall be substituted for the indorsement of claim.</w:t>
      </w:r>
      <w:bookmarkEnd w:id="1353"/>
      <w:r>
        <w:rPr>
          <w:sz w:val="20"/>
        </w:rPr>
        <w:t>]</w:t>
      </w:r>
    </w:p>
    <w:p>
      <w:pPr>
        <w:pStyle w:val="yMiscellaneousBody"/>
        <w:spacing w:before="120"/>
        <w:rPr>
          <w:sz w:val="20"/>
        </w:rPr>
      </w:pPr>
      <w:bookmarkStart w:id="1354" w:name="RuleErr_192"/>
      <w:r>
        <w:rPr>
          <w:i/>
          <w:sz w:val="20"/>
        </w:rPr>
        <w:t>NOTE:</w:t>
      </w:r>
      <w:bookmarkEnd w:id="1354"/>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bookmarkStart w:id="1355" w:name="RuleErr_193"/>
      <w:r>
        <w:rPr>
          <w:i/>
          <w:sz w:val="20"/>
        </w:rPr>
        <w:t>If the plaintiff’s claim is for a debt or liquidated demand only, the indorsement in Form No. 1 beginning “If within the time allowed for entering an appearance” must be added.</w:t>
      </w:r>
      <w:bookmarkEnd w:id="1355"/>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356" w:name="_Toc386715347"/>
      <w:r>
        <w:rPr>
          <w:rStyle w:val="CharSClsNo"/>
        </w:rPr>
        <w:t>3</w:t>
      </w:r>
      <w:r>
        <w:t>.</w:t>
      </w:r>
      <w:r>
        <w:rPr>
          <w:b w:val="0"/>
        </w:rPr>
        <w:tab/>
      </w:r>
      <w:r>
        <w:t>Writ of summons to be served outside WA</w:t>
      </w:r>
      <w:bookmarkEnd w:id="135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bookmarkStart w:id="1357" w:name="RuleErr_194"/>
            <w:r>
              <w:rPr>
                <w:i/>
                <w:sz w:val="20"/>
              </w:rPr>
              <w:t>Headings as in No. 1.</w:t>
            </w:r>
            <w:bookmarkEnd w:id="1357"/>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bookmarkStart w:id="1358" w:name="RuleErr_195"/>
            <w:r>
              <w:rPr>
                <w:i/>
                <w:sz w:val="20"/>
              </w:rPr>
              <w:t>as in No. 1</w:t>
            </w:r>
            <w:bookmarkEnd w:id="1358"/>
            <w:r>
              <w:rPr>
                <w:sz w:val="20"/>
              </w:rPr>
              <w:t>.)</w:t>
            </w:r>
          </w:p>
        </w:tc>
      </w:tr>
      <w:tr>
        <w:tc>
          <w:tcPr>
            <w:tcW w:w="879" w:type="dxa"/>
          </w:tcPr>
          <w:p>
            <w:pPr>
              <w:pStyle w:val="yTableNAm"/>
              <w:rPr>
                <w:sz w:val="18"/>
              </w:rPr>
            </w:pPr>
          </w:p>
        </w:tc>
        <w:tc>
          <w:tcPr>
            <w:tcW w:w="6240" w:type="dxa"/>
          </w:tcPr>
          <w:p>
            <w:pPr>
              <w:pStyle w:val="yTableNAm"/>
              <w:rPr>
                <w:sz w:val="20"/>
              </w:rPr>
            </w:pPr>
            <w:r>
              <w:rPr>
                <w:sz w:val="20"/>
              </w:rPr>
              <w:t>[</w:t>
            </w:r>
            <w:bookmarkStart w:id="1359" w:name="RuleErr_196"/>
            <w:r>
              <w:rPr>
                <w:i/>
                <w:sz w:val="20"/>
              </w:rPr>
              <w:t>Memoranda and Indorsements as in No. 1. If the writ is indorsed with a statement of claim the form should be modified to comply with the directions given in No. 2.</w:t>
            </w:r>
            <w:bookmarkEnd w:id="1359"/>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bookmarkStart w:id="1360" w:name="RuleErr_197"/>
            <w:r>
              <w:rPr>
                <w:i/>
                <w:sz w:val="20"/>
              </w:rPr>
              <w:t>Further indorsement to be made on the writ before the issue thereof:</w:t>
            </w:r>
            <w:bookmarkEnd w:id="1360"/>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bookmarkStart w:id="1361" w:name="RuleErr_198"/>
            <w:r>
              <w:rPr>
                <w:i/>
                <w:sz w:val="20"/>
              </w:rPr>
              <w:t>This writ is to be used where the defendant or all the defendants or one or more defendant or defendants is or are out of the jurisdiction.</w:t>
            </w:r>
            <w:bookmarkEnd w:id="1361"/>
          </w:p>
        </w:tc>
      </w:tr>
    </w:tbl>
    <w:p>
      <w:pPr>
        <w:pStyle w:val="yFootnotesection"/>
        <w:spacing w:before="160"/>
      </w:pPr>
      <w:r>
        <w:tab/>
        <w:t>[Form 3 amended in Gazette 9 Nov 1973 p. 4165; 28 Jul 2010 p. 3485-6; 28 Jun 2011 p. 2556; 12 Jun 2012 p. 2452.]</w:t>
      </w:r>
    </w:p>
    <w:p>
      <w:pPr>
        <w:pStyle w:val="yEdnotedivision"/>
        <w:spacing w:before="240"/>
      </w:pPr>
      <w:bookmarkStart w:id="1362" w:name="RuleErr_199"/>
      <w:r>
        <w:t>[Form 4 deleted in Gazette 12 Jun 2012 p. 2452.]</w:t>
      </w:r>
    </w:p>
    <w:p>
      <w:pPr>
        <w:pStyle w:val="yHeading5"/>
        <w:keepNext w:val="0"/>
        <w:keepLines w:val="0"/>
        <w:pageBreakBefore/>
        <w:widowControl w:val="0"/>
        <w:spacing w:before="0" w:after="120"/>
      </w:pPr>
      <w:bookmarkStart w:id="1363" w:name="_Toc386715348"/>
      <w:bookmarkEnd w:id="1362"/>
      <w:r>
        <w:rPr>
          <w:rStyle w:val="CharSClsNo"/>
        </w:rPr>
        <w:t>5</w:t>
      </w:r>
      <w:r>
        <w:t>.</w:t>
      </w:r>
      <w:r>
        <w:rPr>
          <w:b w:val="0"/>
        </w:rPr>
        <w:tab/>
      </w:r>
      <w:r>
        <w:t>Indorsements of representative capacity of parties (O. 6 r. 5)</w:t>
      </w:r>
      <w:bookmarkEnd w:id="1363"/>
    </w:p>
    <w:p>
      <w:pPr>
        <w:pStyle w:val="yMiscellaneousBody"/>
        <w:rPr>
          <w:sz w:val="20"/>
        </w:rPr>
      </w:pPr>
      <w:r>
        <w:rPr>
          <w:sz w:val="20"/>
        </w:rPr>
        <w:t>The plaintiff’s claim is as executor (</w:t>
      </w:r>
      <w:bookmarkStart w:id="1364" w:name="RuleErr_200"/>
      <w:r>
        <w:rPr>
          <w:i/>
          <w:sz w:val="20"/>
        </w:rPr>
        <w:t>or</w:t>
      </w:r>
      <w:bookmarkEnd w:id="1364"/>
      <w:r>
        <w:rPr>
          <w:sz w:val="20"/>
        </w:rPr>
        <w:t xml:space="preserve"> administrator) of C.D., deceased, for, etc.</w:t>
      </w:r>
    </w:p>
    <w:p>
      <w:pPr>
        <w:pStyle w:val="yMiscellaneousBody"/>
        <w:rPr>
          <w:sz w:val="20"/>
        </w:rPr>
      </w:pPr>
      <w:r>
        <w:rPr>
          <w:sz w:val="20"/>
        </w:rPr>
        <w:t>The plaintiff’s claim is against the defendant A.B. as executor (</w:t>
      </w:r>
      <w:bookmarkStart w:id="1365" w:name="RuleErr_201"/>
      <w:r>
        <w:rPr>
          <w:i/>
          <w:sz w:val="20"/>
        </w:rPr>
        <w:t>or</w:t>
      </w:r>
      <w:bookmarkEnd w:id="1365"/>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bookmarkStart w:id="1366" w:name="RuleErr_202"/>
      <w:r>
        <w:rPr>
          <w:i/>
          <w:sz w:val="20"/>
        </w:rPr>
        <w:t>or</w:t>
      </w:r>
      <w:bookmarkEnd w:id="1366"/>
      <w:r>
        <w:rPr>
          <w:sz w:val="20"/>
        </w:rPr>
        <w:t>, the plaintiff’s claim is against the defendant as] trustee under the will of A.B. [</w:t>
      </w:r>
      <w:bookmarkStart w:id="1367" w:name="RuleErr_203"/>
      <w:r>
        <w:rPr>
          <w:i/>
          <w:sz w:val="20"/>
        </w:rPr>
        <w:t>or</w:t>
      </w:r>
      <w:bookmarkEnd w:id="1367"/>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1368" w:name="_Toc386715349"/>
      <w:r>
        <w:rPr>
          <w:rStyle w:val="CharSClsNo"/>
        </w:rPr>
        <w:t>5A</w:t>
      </w:r>
      <w:r>
        <w:t>.</w:t>
      </w:r>
      <w:r>
        <w:tab/>
        <w:t>Request for service abroad of judicial documents and certificate (O. 11A r. 4, 6 &amp; 16)</w:t>
      </w:r>
      <w:bookmarkEnd w:id="1368"/>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bookmarkStart w:id="1369" w:name="RuleErr_204"/>
            <w:r>
              <w:rPr>
                <w:i/>
                <w:iCs/>
                <w:sz w:val="20"/>
              </w:rPr>
              <w:t>[Central Authority/additional authority]</w:t>
            </w:r>
            <w:bookmarkEnd w:id="1369"/>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bookmarkStart w:id="1370" w:name="RuleErr_205"/>
      <w:r>
        <w:rPr>
          <w:i/>
          <w:iCs/>
          <w:sz w:val="20"/>
        </w:rPr>
        <w:t>name and address of applicant on whose behalf forwarding authority requests service</w:t>
      </w:r>
      <w:bookmarkEnd w:id="1370"/>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bookmarkStart w:id="1371" w:name="RuleErr_206"/>
      <w:r>
        <w:rPr>
          <w:i/>
          <w:iCs/>
          <w:sz w:val="20"/>
        </w:rPr>
        <w:t xml:space="preserve">[Central Authority/additional authority] </w:t>
      </w:r>
      <w:bookmarkEnd w:id="1371"/>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bookmarkStart w:id="1372" w:name="RuleErr_207"/>
      <w:r>
        <w:rPr>
          <w:i/>
          <w:iCs/>
          <w:sz w:val="20"/>
        </w:rPr>
        <w:t>List of documents</w:t>
      </w:r>
    </w:p>
    <w:bookmarkEnd w:id="1372"/>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bookmarkStart w:id="1373" w:name="RuleErr_208"/>
      <w:r>
        <w:rPr>
          <w:i/>
          <w:iCs/>
          <w:sz w:val="20"/>
        </w:rPr>
        <w:tab/>
        <w:t>a)</w:t>
      </w:r>
      <w:bookmarkEnd w:id="1373"/>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bookmarkStart w:id="1374" w:name="RuleErr_209"/>
      <w:r>
        <w:rPr>
          <w:i/>
          <w:iCs/>
          <w:sz w:val="20"/>
        </w:rPr>
        <w:tab/>
        <w:t>b)</w:t>
      </w:r>
      <w:bookmarkEnd w:id="1374"/>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bookmarkStart w:id="1375" w:name="RuleErr_210"/>
      <w:r>
        <w:rPr>
          <w:i/>
          <w:iCs/>
          <w:sz w:val="20"/>
        </w:rPr>
        <w:tab/>
        <w:t>c)</w:t>
      </w:r>
      <w:bookmarkEnd w:id="1375"/>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bookmarkStart w:id="1376" w:name="RuleErr_211"/>
      <w:r>
        <w:rPr>
          <w:i/>
          <w:iCs/>
          <w:sz w:val="20"/>
        </w:rPr>
        <w:t>Annexes</w:t>
      </w:r>
    </w:p>
    <w:bookmarkEnd w:id="1376"/>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377" w:name="_Toc386715350"/>
      <w:r>
        <w:rPr>
          <w:rStyle w:val="CharSClsNo"/>
        </w:rPr>
        <w:t>5B</w:t>
      </w:r>
      <w:r>
        <w:t>.</w:t>
      </w:r>
      <w:r>
        <w:tab/>
        <w:t>Summary of the document to be served (O. 11A r. 4)</w:t>
      </w:r>
      <w:bookmarkEnd w:id="137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bookmarkStart w:id="1378" w:name="RuleErr_212"/>
      <w:r>
        <w:rPr>
          <w:b/>
          <w:bCs/>
          <w:i/>
          <w:iCs/>
          <w:sz w:val="20"/>
        </w:rPr>
        <w:t>[Central Authority/additional authority]</w:t>
      </w:r>
      <w:bookmarkEnd w:id="1378"/>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bookmarkStart w:id="1379" w:name="RuleErr_213"/>
      <w:r>
        <w:t>[Forms 5C</w:t>
      </w:r>
      <w:r>
        <w:noBreakHyphen/>
        <w:t>5F deleted in Gazette 3 Jul 2009 p. 2696.]</w:t>
      </w:r>
    </w:p>
    <w:p>
      <w:pPr>
        <w:pStyle w:val="yHeading5"/>
        <w:spacing w:after="160"/>
      </w:pPr>
      <w:bookmarkStart w:id="1380" w:name="_Toc386715351"/>
      <w:bookmarkEnd w:id="1379"/>
      <w:r>
        <w:rPr>
          <w:rStyle w:val="CharSClsNo"/>
        </w:rPr>
        <w:t>6</w:t>
      </w:r>
      <w:r>
        <w:t>.</w:t>
      </w:r>
      <w:r>
        <w:tab/>
        <w:t>Memorandum of appearance (O. 12 r. 2(2))</w:t>
      </w:r>
      <w:bookmarkEnd w:id="13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bookmarkStart w:id="1381" w:name="RuleErr_214"/>
            <w:r>
              <w:rPr>
                <w:i/>
                <w:sz w:val="20"/>
              </w:rPr>
              <w:t>name of party</w:t>
            </w:r>
            <w:bookmarkEnd w:id="1381"/>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1382" w:name="_Toc386715352"/>
      <w:r>
        <w:rPr>
          <w:rStyle w:val="CharSClsNo"/>
        </w:rPr>
        <w:t>7</w:t>
      </w:r>
      <w:r>
        <w:t>.</w:t>
      </w:r>
      <w:r>
        <w:rPr>
          <w:b w:val="0"/>
        </w:rPr>
        <w:tab/>
      </w:r>
      <w:r>
        <w:t>Notice limiting defence (O. 12 r. 10)</w:t>
      </w:r>
      <w:bookmarkEnd w:id="1382"/>
    </w:p>
    <w:p>
      <w:pPr>
        <w:pStyle w:val="yMiscellaneousBody"/>
        <w:spacing w:before="120"/>
        <w:jc w:val="center"/>
        <w:rPr>
          <w:i/>
          <w:sz w:val="20"/>
        </w:rPr>
      </w:pPr>
      <w:bookmarkStart w:id="1383" w:name="RuleErr_215"/>
      <w:r>
        <w:rPr>
          <w:i/>
          <w:sz w:val="20"/>
        </w:rPr>
        <w:t>(Heading as in action)</w:t>
      </w:r>
    </w:p>
    <w:bookmarkEnd w:id="1383"/>
    <w:p>
      <w:pPr>
        <w:pStyle w:val="yMiscellaneousBody"/>
        <w:spacing w:before="120"/>
        <w:rPr>
          <w:sz w:val="20"/>
        </w:rPr>
      </w:pPr>
      <w:r>
        <w:rPr>
          <w:sz w:val="20"/>
        </w:rPr>
        <w:t>Take notice that the [</w:t>
      </w:r>
      <w:bookmarkStart w:id="1384" w:name="RuleErr_216"/>
      <w:r>
        <w:rPr>
          <w:i/>
          <w:sz w:val="20"/>
        </w:rPr>
        <w:t>abovenamed</w:t>
      </w:r>
      <w:bookmarkEnd w:id="1384"/>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bookmarkStart w:id="1385" w:name="RuleErr_217"/>
      <w:r>
        <w:rPr>
          <w:i/>
          <w:sz w:val="20"/>
        </w:rPr>
        <w:t>or</w:t>
      </w:r>
      <w:bookmarkEnd w:id="1385"/>
      <w:r>
        <w:rPr>
          <w:sz w:val="20"/>
        </w:rPr>
        <w:t>) C.D., defendant in person.</w:t>
      </w:r>
    </w:p>
    <w:p>
      <w:pPr>
        <w:pStyle w:val="yFootnotesection"/>
      </w:pPr>
      <w:r>
        <w:tab/>
        <w:t>[Form 7 amended in Gazette 28 Jun 2011 p. 2556.]</w:t>
      </w:r>
    </w:p>
    <w:p>
      <w:pPr>
        <w:pStyle w:val="yEdnotedivision"/>
        <w:outlineLvl w:val="9"/>
      </w:pPr>
      <w:bookmarkStart w:id="1386" w:name="RuleErr_218"/>
      <w:r>
        <w:t>[Forms 8 and 9 deleted in Gazette 21 Feb 2007 p. 536.]</w:t>
      </w:r>
    </w:p>
    <w:p>
      <w:pPr>
        <w:pStyle w:val="yHeading5"/>
        <w:keepNext w:val="0"/>
        <w:keepLines w:val="0"/>
        <w:pageBreakBefore/>
        <w:widowControl w:val="0"/>
        <w:spacing w:before="0"/>
      </w:pPr>
      <w:bookmarkStart w:id="1387" w:name="_Toc386715353"/>
      <w:bookmarkEnd w:id="1386"/>
      <w:r>
        <w:rPr>
          <w:rStyle w:val="CharSClsNo"/>
        </w:rPr>
        <w:t>10</w:t>
      </w:r>
      <w:r>
        <w:t>.</w:t>
      </w:r>
      <w:r>
        <w:rPr>
          <w:b w:val="0"/>
        </w:rPr>
        <w:tab/>
      </w:r>
      <w:r>
        <w:t>Forms for Order 18</w:t>
      </w:r>
      <w:bookmarkEnd w:id="138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bookmarkStart w:id="1388" w:name="RuleErr_219"/>
            <w:r>
              <w:rPr>
                <w:i/>
                <w:sz w:val="20"/>
              </w:rPr>
              <w:t xml:space="preserve">As in No. 6 but substituting for the title of the action the following: — </w:t>
            </w:r>
            <w:bookmarkEnd w:id="1388"/>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bookmarkStart w:id="1389" w:name="RuleErr_220"/>
            <w:r>
              <w:rPr>
                <w:i/>
                <w:sz w:val="20"/>
              </w:rPr>
              <w:t xml:space="preserve">and substituting for the request to enter appearance the following:    </w:t>
            </w:r>
            <w:bookmarkEnd w:id="1389"/>
            <w:r>
              <w:rPr>
                <w:sz w:val="20"/>
              </w:rPr>
              <w:t>]</w:t>
            </w:r>
          </w:p>
          <w:p>
            <w:pPr>
              <w:pStyle w:val="yTableNAm"/>
              <w:rPr>
                <w:sz w:val="20"/>
              </w:rPr>
            </w:pPr>
            <w:r>
              <w:rPr>
                <w:sz w:val="20"/>
              </w:rPr>
              <w:t>Enter an appearance for [</w:t>
            </w:r>
            <w:bookmarkStart w:id="1390" w:name="RuleErr_221"/>
            <w:r>
              <w:rPr>
                <w:i/>
                <w:sz w:val="20"/>
              </w:rPr>
              <w:t>full name of defendant to counterclaim wishing to appear</w:t>
            </w:r>
            <w:bookmarkEnd w:id="1390"/>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bookmarkStart w:id="1391" w:name="RuleErr_222"/>
            <w:r>
              <w:rPr>
                <w:i/>
                <w:sz w:val="20"/>
              </w:rPr>
              <w:t xml:space="preserve">As in No. 6 but substituting for the title of the action the following: </w:t>
            </w:r>
            <w:bookmarkEnd w:id="1391"/>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bookmarkStart w:id="1392" w:name="RuleErr_223"/>
            <w:r>
              <w:rPr>
                <w:i/>
                <w:sz w:val="20"/>
              </w:rPr>
              <w:t>and substituting for the request to enter appearance the following: —</w:t>
            </w:r>
            <w:bookmarkEnd w:id="1392"/>
            <w:r>
              <w:rPr>
                <w:sz w:val="20"/>
              </w:rPr>
              <w:t>]</w:t>
            </w:r>
          </w:p>
          <w:p>
            <w:pPr>
              <w:pStyle w:val="yTableNAm"/>
              <w:rPr>
                <w:sz w:val="20"/>
              </w:rPr>
            </w:pPr>
            <w:r>
              <w:rPr>
                <w:sz w:val="20"/>
              </w:rPr>
              <w:t>Enter an appearance for [</w:t>
            </w:r>
            <w:bookmarkStart w:id="1393" w:name="RuleErr_224"/>
            <w:r>
              <w:rPr>
                <w:i/>
                <w:sz w:val="20"/>
              </w:rPr>
              <w:t>full name of added defendant</w:t>
            </w:r>
            <w:bookmarkEnd w:id="1393"/>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394" w:name="_Toc386715354"/>
      <w:r>
        <w:rPr>
          <w:rStyle w:val="CharSClsNo"/>
        </w:rPr>
        <w:t>11</w:t>
      </w:r>
      <w:r>
        <w:t>.</w:t>
      </w:r>
      <w:r>
        <w:rPr>
          <w:b w:val="0"/>
        </w:rPr>
        <w:tab/>
      </w:r>
      <w:r>
        <w:t>Third party notice (general form) (O. 19 r. 1)</w:t>
      </w:r>
      <w:bookmarkEnd w:id="139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bookmarkStart w:id="1395" w:name="RuleErr_225"/>
            <w:r>
              <w:rPr>
                <w:i/>
                <w:sz w:val="20"/>
              </w:rPr>
              <w:t>here state concisely the nature of the plaintiff’s claim</w:t>
            </w:r>
            <w:bookmarkEnd w:id="1395"/>
            <w:r>
              <w:rPr>
                <w:sz w:val="20"/>
              </w:rPr>
              <w:t>] as appears from the writ of summons [</w:t>
            </w:r>
            <w:bookmarkStart w:id="1396" w:name="RuleErr_226"/>
            <w:r>
              <w:rPr>
                <w:i/>
                <w:sz w:val="20"/>
              </w:rPr>
              <w:t>and statement of claim</w:t>
            </w:r>
            <w:bookmarkEnd w:id="1396"/>
            <w:r>
              <w:rPr>
                <w:sz w:val="20"/>
              </w:rPr>
              <w:t>] a copy [</w:t>
            </w:r>
            <w:bookmarkStart w:id="1397" w:name="RuleErr_227"/>
            <w:r>
              <w:rPr>
                <w:i/>
                <w:sz w:val="20"/>
              </w:rPr>
              <w:t>copies</w:t>
            </w:r>
            <w:bookmarkEnd w:id="1397"/>
            <w:r>
              <w:rPr>
                <w:sz w:val="20"/>
              </w:rPr>
              <w:t>] whereof is [</w:t>
            </w:r>
            <w:bookmarkStart w:id="1398" w:name="RuleErr_228"/>
            <w:r>
              <w:rPr>
                <w:i/>
                <w:sz w:val="20"/>
              </w:rPr>
              <w:t>are</w:t>
            </w:r>
            <w:bookmarkEnd w:id="1398"/>
            <w:r>
              <w:rPr>
                <w:sz w:val="20"/>
              </w:rPr>
              <w:t>] served herewith.</w:t>
            </w:r>
          </w:p>
          <w:p>
            <w:pPr>
              <w:pStyle w:val="yTableNAm"/>
              <w:spacing w:before="60"/>
              <w:rPr>
                <w:sz w:val="20"/>
              </w:rPr>
            </w:pPr>
            <w:r>
              <w:rPr>
                <w:sz w:val="20"/>
              </w:rPr>
              <w:t>The defendant claims against you [</w:t>
            </w:r>
            <w:bookmarkStart w:id="1399" w:name="RuleErr_229"/>
            <w:r>
              <w:rPr>
                <w:i/>
                <w:sz w:val="20"/>
              </w:rPr>
              <w:t>here state concisely the nature of the claim against the third party, as for instance</w:t>
            </w:r>
            <w:bookmarkEnd w:id="1399"/>
            <w:r>
              <w:rPr>
                <w:sz w:val="20"/>
              </w:rPr>
              <w:t>] to be indemnified against the plaintiff’s claim and the costs of the action, [</w:t>
            </w:r>
            <w:bookmarkStart w:id="1400" w:name="RuleErr_230"/>
            <w:r>
              <w:rPr>
                <w:i/>
                <w:sz w:val="20"/>
              </w:rPr>
              <w:t>or</w:t>
            </w:r>
            <w:bookmarkEnd w:id="1400"/>
            <w:r>
              <w:rPr>
                <w:sz w:val="20"/>
              </w:rPr>
              <w:t>] contribution to the extent of [</w:t>
            </w:r>
            <w:bookmarkStart w:id="1401" w:name="RuleErr_231"/>
            <w:r>
              <w:rPr>
                <w:i/>
                <w:sz w:val="20"/>
              </w:rPr>
              <w:t>one</w:t>
            </w:r>
            <w:r>
              <w:rPr>
                <w:i/>
                <w:sz w:val="20"/>
              </w:rPr>
              <w:noBreakHyphen/>
              <w:t>half</w:t>
            </w:r>
            <w:bookmarkEnd w:id="1401"/>
            <w:r>
              <w:rPr>
                <w:sz w:val="20"/>
              </w:rPr>
              <w:t>] of the plaintiff’s claim [</w:t>
            </w:r>
            <w:bookmarkStart w:id="1402" w:name="RuleErr_232"/>
            <w:r>
              <w:rPr>
                <w:i/>
                <w:sz w:val="20"/>
              </w:rPr>
              <w:t>or</w:t>
            </w:r>
            <w:bookmarkEnd w:id="1402"/>
            <w:r>
              <w:rPr>
                <w:sz w:val="20"/>
              </w:rPr>
              <w:t>] the following relief or remedy, namely</w:t>
            </w:r>
          </w:p>
          <w:p>
            <w:pPr>
              <w:pStyle w:val="yTableNAm"/>
              <w:spacing w:before="0"/>
              <w:rPr>
                <w:sz w:val="20"/>
              </w:rPr>
            </w:pPr>
            <w:r>
              <w:rPr>
                <w:sz w:val="20"/>
              </w:rPr>
              <w:t>on the grounds that [</w:t>
            </w:r>
            <w:bookmarkStart w:id="1403" w:name="RuleErr_233"/>
            <w:r>
              <w:rPr>
                <w:i/>
                <w:sz w:val="20"/>
              </w:rPr>
              <w:t>state concisely the grounds of the claim against the third party</w:t>
            </w:r>
            <w:bookmarkEnd w:id="1403"/>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bookmarkStart w:id="1404" w:name="RuleErr_234"/>
            <w:r>
              <w:rPr>
                <w:i/>
                <w:sz w:val="20"/>
              </w:rPr>
              <w:t>or</w:t>
            </w:r>
            <w:bookmarkEnd w:id="1404"/>
            <w:r>
              <w:rPr>
                <w:sz w:val="20"/>
              </w:rPr>
              <w:t xml:space="preserve"> to contribute to the extend claimed, </w:t>
            </w:r>
            <w:bookmarkStart w:id="1405" w:name="RuleErr_235"/>
            <w:r>
              <w:rPr>
                <w:i/>
                <w:sz w:val="20"/>
              </w:rPr>
              <w:t>or</w:t>
            </w:r>
            <w:bookmarkEnd w:id="1405"/>
            <w:r>
              <w:rPr>
                <w:sz w:val="20"/>
              </w:rPr>
              <w:t xml:space="preserve"> to</w:t>
            </w:r>
          </w:p>
          <w:p>
            <w:pPr>
              <w:pStyle w:val="yTableNAm"/>
              <w:spacing w:before="0"/>
              <w:rPr>
                <w:sz w:val="20"/>
              </w:rPr>
            </w:pPr>
            <w:r>
              <w:rPr>
                <w:sz w:val="20"/>
              </w:rPr>
              <w:t>(</w:t>
            </w:r>
            <w:bookmarkStart w:id="1406" w:name="RuleErr_236"/>
            <w:r>
              <w:rPr>
                <w:i/>
                <w:sz w:val="20"/>
              </w:rPr>
              <w:t>stating the relief or remedy sought</w:t>
            </w:r>
            <w:bookmarkEnd w:id="1406"/>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407" w:name="_Toc386715355"/>
      <w:r>
        <w:rPr>
          <w:rStyle w:val="CharSClsNo"/>
        </w:rPr>
        <w:t>12</w:t>
      </w:r>
      <w:r>
        <w:t>.</w:t>
      </w:r>
      <w:r>
        <w:rPr>
          <w:b w:val="0"/>
        </w:rPr>
        <w:tab/>
      </w:r>
      <w:r>
        <w:t>Third party notice where question or issue to be determined (O. 19 r. 1)</w:t>
      </w:r>
      <w:bookmarkEnd w:id="140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bookmarkStart w:id="1408" w:name="RuleErr_237"/>
            <w:r>
              <w:rPr>
                <w:i/>
                <w:sz w:val="20"/>
              </w:rPr>
              <w:t xml:space="preserve">As in Form No. 11 down to “a copy whereof is served herewith” and proceed: — </w:t>
            </w:r>
            <w:bookmarkEnd w:id="1408"/>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bookmarkStart w:id="1409" w:name="RuleErr_238"/>
            <w:r>
              <w:rPr>
                <w:i/>
                <w:sz w:val="20"/>
              </w:rPr>
              <w:t>here state the question or issue required to be determined</w:t>
            </w:r>
            <w:bookmarkEnd w:id="1409"/>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bookmarkStart w:id="1410" w:name="RuleErr_239"/>
            <w:r>
              <w:rPr>
                <w:i/>
                <w:sz w:val="20"/>
              </w:rPr>
              <w:t>as in Form No. 11</w:t>
            </w:r>
            <w:bookmarkEnd w:id="1410"/>
            <w:r>
              <w:rPr>
                <w:sz w:val="20"/>
              </w:rPr>
              <w:t>].</w:t>
            </w:r>
          </w:p>
        </w:tc>
      </w:tr>
    </w:tbl>
    <w:p>
      <w:pPr>
        <w:pStyle w:val="yFootnotesection"/>
      </w:pPr>
      <w:r>
        <w:tab/>
        <w:t>[Form 12 amended in Gazette 9 Nov 1973 p. 4165; 28 Jun 2011 p. 2557.]</w:t>
      </w:r>
    </w:p>
    <w:p>
      <w:pPr>
        <w:pStyle w:val="yEdnotedivision"/>
        <w:spacing w:before="240"/>
        <w:outlineLvl w:val="9"/>
      </w:pPr>
      <w:bookmarkStart w:id="1411" w:name="RuleErr_240"/>
      <w:r>
        <w:t>[Forms 13 and 14 deleted in Gazette 21 Feb 2007 p. 596.]</w:t>
      </w:r>
    </w:p>
    <w:p>
      <w:pPr>
        <w:pStyle w:val="yEdnotedivision"/>
        <w:spacing w:before="240"/>
        <w:outlineLvl w:val="9"/>
      </w:pPr>
      <w:bookmarkStart w:id="1412" w:name="RuleErr_241"/>
      <w:bookmarkEnd w:id="1411"/>
      <w:r>
        <w:t>[Form 15 deleted in Gazette 5 Jun 1992 p. 2282.]</w:t>
      </w:r>
    </w:p>
    <w:p>
      <w:pPr>
        <w:pStyle w:val="yEdnotedivision"/>
        <w:spacing w:before="240"/>
        <w:outlineLvl w:val="9"/>
      </w:pPr>
      <w:bookmarkStart w:id="1413" w:name="RuleErr_242"/>
      <w:bookmarkEnd w:id="1412"/>
      <w:r>
        <w:t>[Form 16 deleted in Gazette 21 Feb 2007 p. 596.]</w:t>
      </w:r>
    </w:p>
    <w:p>
      <w:pPr>
        <w:pStyle w:val="yHeading5"/>
        <w:keepNext w:val="0"/>
        <w:keepLines w:val="0"/>
        <w:pageBreakBefore/>
        <w:widowControl w:val="0"/>
        <w:spacing w:before="0" w:after="120"/>
      </w:pPr>
      <w:bookmarkStart w:id="1414" w:name="_Toc386715356"/>
      <w:bookmarkEnd w:id="1413"/>
      <w:r>
        <w:rPr>
          <w:rStyle w:val="CharSClsNo"/>
        </w:rPr>
        <w:t>17</w:t>
      </w:r>
      <w:r>
        <w:t>.</w:t>
      </w:r>
      <w:r>
        <w:tab/>
        <w:t>List of documents (O. 26 r. 4(1) &amp; 8)</w:t>
      </w:r>
      <w:bookmarkEnd w:id="14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bookmarkStart w:id="1415" w:name="RuleErr_243"/>
            <w:r>
              <w:rPr>
                <w:i/>
                <w:iCs/>
                <w:sz w:val="20"/>
              </w:rPr>
              <w:t>Party</w:t>
            </w:r>
            <w:bookmarkEnd w:id="1415"/>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bookmarkStart w:id="1416" w:name="RuleErr_244"/>
            <w:r>
              <w:rPr>
                <w:i/>
                <w:iCs/>
                <w:sz w:val="20"/>
              </w:rPr>
              <w:t>Party giving discovery</w:t>
            </w:r>
            <w:bookmarkEnd w:id="1416"/>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bookmarkStart w:id="1417" w:name="RuleErr_245"/>
            <w:r>
              <w:rPr>
                <w:i/>
                <w:iCs/>
                <w:sz w:val="20"/>
              </w:rPr>
              <w:t xml:space="preserve">or </w:t>
            </w:r>
            <w:bookmarkEnd w:id="1417"/>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bookmarkStart w:id="1418" w:name="RuleErr_246"/>
            <w:r>
              <w:rPr>
                <w:i/>
                <w:iCs/>
                <w:sz w:val="20"/>
              </w:rPr>
              <w:t>party giving discovery</w:t>
            </w:r>
            <w:bookmarkEnd w:id="1418"/>
            <w:r>
              <w:rPr>
                <w:sz w:val="20"/>
              </w:rPr>
              <w:t>].</w:t>
            </w:r>
          </w:p>
          <w:p>
            <w:pPr>
              <w:pStyle w:val="yTableNAm"/>
              <w:rPr>
                <w:sz w:val="20"/>
              </w:rPr>
            </w:pPr>
            <w:r>
              <w:rPr>
                <w:sz w:val="20"/>
              </w:rPr>
              <w:t>Part 1B of this list lists each of those documents listed in Part 1A that the [</w:t>
            </w:r>
            <w:bookmarkStart w:id="1419" w:name="RuleErr_247"/>
            <w:r>
              <w:rPr>
                <w:i/>
                <w:iCs/>
                <w:sz w:val="20"/>
              </w:rPr>
              <w:t>party giving discovery</w:t>
            </w:r>
            <w:bookmarkEnd w:id="1419"/>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bookmarkStart w:id="1420" w:name="RuleErr_248"/>
            <w:r>
              <w:rPr>
                <w:i/>
                <w:iCs/>
                <w:sz w:val="20"/>
              </w:rPr>
              <w:t>party giving discovery</w:t>
            </w:r>
            <w:bookmarkEnd w:id="1420"/>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bookmarkStart w:id="1421" w:name="RuleErr_249"/>
            <w:r>
              <w:rPr>
                <w:i/>
                <w:iCs/>
                <w:sz w:val="20"/>
              </w:rPr>
              <w:t>party giving discovery’s</w:t>
            </w:r>
            <w:bookmarkEnd w:id="1421"/>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bookmarkStart w:id="1422" w:name="RuleErr_250"/>
            <w:r>
              <w:rPr>
                <w:i/>
                <w:iCs/>
                <w:sz w:val="20"/>
              </w:rPr>
              <w:t>party giving discovery</w:t>
            </w:r>
            <w:bookmarkEnd w:id="1422"/>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bookmarkStart w:id="1423" w:name="RuleErr_251"/>
            <w:r>
              <w:rPr>
                <w:i/>
                <w:iCs/>
                <w:sz w:val="20"/>
              </w:rPr>
              <w:t>party giving discovery</w:t>
            </w:r>
            <w:bookmarkEnd w:id="1423"/>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bookmarkStart w:id="1424" w:name="RuleErr_252"/>
            <w:r>
              <w:rPr>
                <w:i/>
                <w:iCs/>
                <w:sz w:val="20"/>
              </w:rPr>
              <w:t>address</w:t>
            </w:r>
            <w:bookmarkEnd w:id="1424"/>
            <w:r>
              <w:rPr>
                <w:sz w:val="20"/>
              </w:rPr>
              <w:t>]</w:t>
            </w:r>
          </w:p>
          <w:p>
            <w:pPr>
              <w:pStyle w:val="yTableNAm"/>
              <w:rPr>
                <w:sz w:val="20"/>
              </w:rPr>
            </w:pPr>
            <w:r>
              <w:rPr>
                <w:sz w:val="20"/>
              </w:rPr>
              <w:t>on [</w:t>
            </w:r>
            <w:bookmarkStart w:id="1425" w:name="RuleErr_253"/>
            <w:r>
              <w:rPr>
                <w:i/>
                <w:iCs/>
                <w:sz w:val="20"/>
              </w:rPr>
              <w:t>date and times</w:t>
            </w:r>
            <w:bookmarkEnd w:id="1425"/>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bookmarkStart w:id="1426" w:name="RuleErr_254"/>
            <w:r>
              <w:rPr>
                <w:i/>
                <w:iCs/>
                <w:sz w:val="20"/>
              </w:rPr>
              <w:t>Party</w:t>
            </w:r>
            <w:bookmarkEnd w:id="1426"/>
            <w:r>
              <w:rPr>
                <w:sz w:val="20"/>
              </w:rPr>
              <w:t>]/[</w:t>
            </w:r>
            <w:bookmarkStart w:id="1427" w:name="RuleErr_255"/>
            <w:r>
              <w:rPr>
                <w:i/>
                <w:iCs/>
                <w:sz w:val="20"/>
              </w:rPr>
              <w:t>Party’s practitioner</w:t>
            </w:r>
            <w:bookmarkEnd w:id="1427"/>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bookmarkStart w:id="1428" w:name="RuleErr_256"/>
            <w:r>
              <w:rPr>
                <w:i/>
                <w:iCs/>
                <w:sz w:val="20"/>
              </w:rPr>
              <w:t>party</w:t>
            </w:r>
            <w:bookmarkEnd w:id="1428"/>
            <w:r>
              <w:rPr>
                <w:sz w:val="20"/>
              </w:rPr>
              <w:t>] on [</w:t>
            </w:r>
            <w:bookmarkStart w:id="1429" w:name="RuleErr_257"/>
            <w:r>
              <w:rPr>
                <w:i/>
                <w:iCs/>
                <w:sz w:val="20"/>
              </w:rPr>
              <w:t>date</w:t>
            </w:r>
            <w:bookmarkEnd w:id="1429"/>
            <w:r>
              <w:rPr>
                <w:sz w:val="20"/>
              </w:rPr>
              <w:t>] by [</w:t>
            </w:r>
            <w:bookmarkStart w:id="1430" w:name="RuleErr_258"/>
            <w:r>
              <w:rPr>
                <w:i/>
                <w:iCs/>
                <w:sz w:val="20"/>
              </w:rPr>
              <w:t>server</w:t>
            </w:r>
            <w:bookmarkEnd w:id="1430"/>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bookmarkStart w:id="1431" w:name="RuleErr_260"/>
            <w:r>
              <w:rPr>
                <w:i/>
                <w:iCs/>
                <w:sz w:val="20"/>
              </w:rPr>
              <w:t>party giving discovery</w:t>
            </w:r>
            <w:bookmarkEnd w:id="1431"/>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bookmarkStart w:id="1432" w:name="RuleErr_261"/>
            <w:r>
              <w:rPr>
                <w:i/>
                <w:iCs/>
                <w:sz w:val="20"/>
              </w:rPr>
              <w:t>party giving discovery</w:t>
            </w:r>
            <w:bookmarkEnd w:id="1432"/>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bookmarkStart w:id="1433" w:name="RuleErr_262"/>
            <w:r>
              <w:rPr>
                <w:i/>
                <w:iCs/>
                <w:sz w:val="20"/>
              </w:rPr>
              <w:t>party giving discovery</w:t>
            </w:r>
            <w:bookmarkEnd w:id="1433"/>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434" w:name="_Toc386715357"/>
      <w:r>
        <w:rPr>
          <w:rStyle w:val="CharSClsNo"/>
        </w:rPr>
        <w:t>18</w:t>
      </w:r>
      <w:r>
        <w:t>.</w:t>
      </w:r>
      <w:r>
        <w:rPr>
          <w:b w:val="0"/>
        </w:rPr>
        <w:tab/>
      </w:r>
      <w:r>
        <w:t>Affidavit verifying list of documents (O. 26 r. 4(3))</w:t>
      </w:r>
      <w:bookmarkEnd w:id="1434"/>
    </w:p>
    <w:p>
      <w:pPr>
        <w:pStyle w:val="yMiscellaneousBody"/>
        <w:spacing w:before="120"/>
        <w:jc w:val="center"/>
        <w:rPr>
          <w:sz w:val="20"/>
        </w:rPr>
      </w:pPr>
      <w:r>
        <w:rPr>
          <w:sz w:val="20"/>
        </w:rPr>
        <w:t>(</w:t>
      </w:r>
      <w:bookmarkStart w:id="1435" w:name="RuleErr_263"/>
      <w:r>
        <w:rPr>
          <w:i/>
          <w:sz w:val="20"/>
        </w:rPr>
        <w:t>Heading as in cause or matter</w:t>
      </w:r>
      <w:bookmarkEnd w:id="1435"/>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bookmarkStart w:id="1436" w:name="RuleErr_264"/>
      <w:r>
        <w:rPr>
          <w:i/>
          <w:iCs/>
          <w:sz w:val="20"/>
        </w:rPr>
        <w:t>party giving discovery</w:t>
      </w:r>
      <w:bookmarkEnd w:id="1436"/>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bookmarkStart w:id="1437" w:name="RuleErr_265"/>
      <w:r>
        <w:rPr>
          <w:i/>
          <w:iCs/>
          <w:sz w:val="20"/>
        </w:rPr>
        <w:t>party giving discovery</w:t>
      </w:r>
      <w:bookmarkEnd w:id="1437"/>
      <w:r>
        <w:rPr>
          <w:sz w:val="20"/>
        </w:rPr>
        <w:t>].</w:t>
      </w:r>
    </w:p>
    <w:p>
      <w:pPr>
        <w:pStyle w:val="yMiscellaneousBody"/>
        <w:tabs>
          <w:tab w:val="left" w:pos="360"/>
        </w:tabs>
        <w:spacing w:before="120"/>
        <w:ind w:left="720" w:hanging="720"/>
        <w:rPr>
          <w:sz w:val="20"/>
        </w:rPr>
      </w:pPr>
      <w:r>
        <w:rPr>
          <w:sz w:val="20"/>
        </w:rPr>
        <w:tab/>
        <w:t>3.</w:t>
      </w:r>
      <w:r>
        <w:rPr>
          <w:sz w:val="20"/>
        </w:rPr>
        <w:tab/>
        <w:t>The [</w:t>
      </w:r>
      <w:bookmarkStart w:id="1438" w:name="RuleErr_266"/>
      <w:r>
        <w:rPr>
          <w:i/>
          <w:iCs/>
          <w:sz w:val="20"/>
        </w:rPr>
        <w:t>party giving discovery</w:t>
      </w:r>
      <w:bookmarkEnd w:id="1438"/>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bookmarkStart w:id="1439" w:name="RuleErr_267"/>
      <w:r>
        <w:rPr>
          <w:i/>
          <w:iCs/>
          <w:sz w:val="20"/>
        </w:rPr>
        <w:t>party giving discovery</w:t>
      </w:r>
      <w:bookmarkEnd w:id="1439"/>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bookmarkStart w:id="1440" w:name="RuleErr_268"/>
      <w:r>
        <w:rPr>
          <w:i/>
          <w:iCs/>
          <w:sz w:val="20"/>
        </w:rPr>
        <w:t>party giving discovery</w:t>
      </w:r>
      <w:bookmarkEnd w:id="1440"/>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bookmarkStart w:id="1441" w:name="RuleErr_269"/>
      <w:r>
        <w:rPr>
          <w:i/>
          <w:iCs/>
          <w:sz w:val="20"/>
        </w:rPr>
        <w:t>party giving discovery</w:t>
      </w:r>
      <w:bookmarkEnd w:id="1441"/>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bookmarkStart w:id="1442" w:name="RuleErr_270"/>
      <w:r>
        <w:rPr>
          <w:i/>
          <w:sz w:val="20"/>
        </w:rPr>
        <w:t>or</w:t>
      </w:r>
      <w:bookmarkEnd w:id="1442"/>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bookmarkStart w:id="1443" w:name="RuleErr_271"/>
      <w:r>
        <w:t>[Form 18A deleted in Gazette 28 Jul 2010 p. 3468.]</w:t>
      </w:r>
    </w:p>
    <w:p>
      <w:pPr>
        <w:pStyle w:val="yHeading5"/>
        <w:keepNext w:val="0"/>
        <w:keepLines w:val="0"/>
        <w:pageBreakBefore/>
        <w:widowControl w:val="0"/>
        <w:spacing w:before="0" w:after="120"/>
      </w:pPr>
      <w:bookmarkStart w:id="1444" w:name="_Toc386715358"/>
      <w:bookmarkEnd w:id="1443"/>
      <w:r>
        <w:rPr>
          <w:rStyle w:val="CharSClsNo"/>
        </w:rPr>
        <w:t>19</w:t>
      </w:r>
      <w:r>
        <w:t>.</w:t>
      </w:r>
      <w:r>
        <w:rPr>
          <w:b w:val="0"/>
        </w:rPr>
        <w:tab/>
      </w:r>
      <w:r>
        <w:t>Request to set down cause for further consideration (O. 33 r. 13(3))</w:t>
      </w:r>
      <w:bookmarkEnd w:id="144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1445" w:name="RuleErr_272"/>
      <w:r>
        <w:rPr>
          <w:i/>
          <w:sz w:val="20"/>
        </w:rPr>
        <w:t>v</w:t>
      </w:r>
      <w:bookmarkEnd w:id="1445"/>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bookmarkStart w:id="1446" w:name="RuleErr_273"/>
      <w:r>
        <w:rPr>
          <w:i/>
          <w:sz w:val="20"/>
        </w:rPr>
        <w:t>or</w:t>
      </w:r>
      <w:bookmarkEnd w:id="1446"/>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447" w:name="_Toc386715359"/>
      <w:r>
        <w:rPr>
          <w:rStyle w:val="CharSClsNo"/>
        </w:rPr>
        <w:t>20</w:t>
      </w:r>
      <w:r>
        <w:t>.</w:t>
      </w:r>
      <w:r>
        <w:rPr>
          <w:b w:val="0"/>
        </w:rPr>
        <w:tab/>
      </w:r>
      <w:r>
        <w:t>Notice that cause has been set down for further consideration (O. 33 r. 13(3))</w:t>
      </w:r>
      <w:bookmarkEnd w:id="144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bookmarkStart w:id="1448" w:name="RuleErr_274"/>
      <w:r>
        <w:rPr>
          <w:i/>
          <w:sz w:val="20"/>
        </w:rPr>
        <w:t>v</w:t>
      </w:r>
      <w:bookmarkEnd w:id="1448"/>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449" w:name="_Toc386715360"/>
      <w:r>
        <w:rPr>
          <w:rStyle w:val="CharSClsNo"/>
        </w:rPr>
        <w:t>22</w:t>
      </w:r>
      <w:r>
        <w:t>.</w:t>
      </w:r>
      <w:r>
        <w:tab/>
        <w:t>Subpoena (O. 36B r. 3(1))</w:t>
      </w:r>
      <w:bookmarkEnd w:id="144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bookmarkStart w:id="1450" w:name="RuleErr_275"/>
            <w:r>
              <w:rPr>
                <w:i/>
                <w:sz w:val="20"/>
              </w:rPr>
              <w:t>Full name and address</w:t>
            </w:r>
            <w:bookmarkEnd w:id="1450"/>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bookmarkStart w:id="1451" w:name="RuleErr_276"/>
            <w:r>
              <w:rPr>
                <w:i/>
                <w:sz w:val="20"/>
              </w:rPr>
              <w:t>name of party</w:t>
            </w:r>
            <w:bookmarkEnd w:id="1451"/>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bookmarkStart w:id="1452" w:name="RuleErr_277"/>
            <w:r>
              <w:rPr>
                <w:i/>
                <w:sz w:val="20"/>
              </w:rPr>
              <w:t>Name of court … etc. as the case may be.</w:t>
            </w:r>
            <w:bookmarkEnd w:id="1452"/>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bookmarkStart w:id="1453" w:name="RuleErr_278"/>
            <w:r>
              <w:rPr>
                <w:i/>
                <w:sz w:val="20"/>
              </w:rPr>
              <w:t>Name of court … etc. as the case may be.</w:t>
            </w:r>
            <w:bookmarkEnd w:id="1453"/>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454" w:name="_Toc386715361"/>
      <w:r>
        <w:rPr>
          <w:rStyle w:val="CharSClsNo"/>
        </w:rPr>
        <w:t>22A</w:t>
      </w:r>
      <w:r>
        <w:t>.</w:t>
      </w:r>
      <w:r>
        <w:tab/>
        <w:t>Subpoena notice and declaration (O. 36B r. 10(3))</w:t>
      </w:r>
      <w:bookmarkEnd w:id="14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bookmarkStart w:id="1455" w:name="RuleErr_280"/>
            <w:r>
              <w:rPr>
                <w:b/>
                <w:bCs/>
                <w:i/>
                <w:iCs/>
                <w:sz w:val="20"/>
              </w:rPr>
              <w:t>addressee</w:t>
            </w:r>
            <w:bookmarkEnd w:id="1455"/>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bookmarkStart w:id="1456" w:name="RuleErr_281"/>
            <w:r>
              <w:rPr>
                <w:i/>
                <w:iCs/>
                <w:sz w:val="20"/>
              </w:rPr>
              <w:t>Tick the relevant option below, (provide your address as appropriate), sign and date</w:t>
            </w:r>
            <w:bookmarkEnd w:id="1456"/>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bookmarkStart w:id="1457" w:name="RuleErr_282"/>
            <w:r>
              <w:rPr>
                <w:i/>
                <w:iCs/>
                <w:sz w:val="20"/>
              </w:rPr>
              <w:t>Signature of addressee</w:t>
            </w:r>
            <w:bookmarkEnd w:id="1457"/>
            <w:r>
              <w:rPr>
                <w:sz w:val="20"/>
              </w:rPr>
              <w:t>]</w:t>
            </w:r>
          </w:p>
          <w:p>
            <w:pPr>
              <w:pStyle w:val="yTableNAm"/>
              <w:widowControl w:val="0"/>
              <w:rPr>
                <w:sz w:val="20"/>
              </w:rPr>
            </w:pPr>
            <w:r>
              <w:rPr>
                <w:sz w:val="20"/>
              </w:rPr>
              <w:t>........................................................</w:t>
            </w:r>
          </w:p>
          <w:p>
            <w:pPr>
              <w:pStyle w:val="yTableNAm"/>
              <w:widowControl w:val="0"/>
              <w:rPr>
                <w:sz w:val="20"/>
              </w:rPr>
            </w:pPr>
            <w:r>
              <w:rPr>
                <w:sz w:val="20"/>
              </w:rPr>
              <w:t>[</w:t>
            </w:r>
            <w:bookmarkStart w:id="1458" w:name="RuleErr_283"/>
            <w:r>
              <w:rPr>
                <w:i/>
                <w:iCs/>
                <w:sz w:val="20"/>
              </w:rPr>
              <w:t>Name of addressee</w:t>
            </w:r>
            <w:bookmarkEnd w:id="1458"/>
            <w:r>
              <w:rPr>
                <w:sz w:val="20"/>
              </w:rPr>
              <w:t>]</w:t>
            </w:r>
          </w:p>
          <w:p>
            <w:pPr>
              <w:pStyle w:val="yTableNAm"/>
              <w:widowControl w:val="0"/>
              <w:rPr>
                <w:sz w:val="20"/>
              </w:rPr>
            </w:pPr>
            <w:r>
              <w:rPr>
                <w:sz w:val="20"/>
              </w:rPr>
              <w:t>........................................................</w:t>
            </w:r>
          </w:p>
          <w:p>
            <w:pPr>
              <w:pStyle w:val="yTableNAm"/>
              <w:widowControl w:val="0"/>
              <w:rPr>
                <w:sz w:val="20"/>
              </w:rPr>
            </w:pPr>
            <w:r>
              <w:rPr>
                <w:sz w:val="20"/>
              </w:rPr>
              <w:t>[</w:t>
            </w:r>
            <w:bookmarkStart w:id="1459" w:name="RuleErr_284"/>
            <w:r>
              <w:rPr>
                <w:i/>
                <w:iCs/>
                <w:sz w:val="20"/>
              </w:rPr>
              <w:t>Date</w:t>
            </w:r>
            <w:bookmarkEnd w:id="1459"/>
            <w:r>
              <w:rPr>
                <w:sz w:val="20"/>
              </w:rPr>
              <w:t>]</w:t>
            </w:r>
          </w:p>
        </w:tc>
      </w:tr>
    </w:tbl>
    <w:p>
      <w:pPr>
        <w:pStyle w:val="yFootnotesection"/>
        <w:keepLines w:val="0"/>
      </w:pPr>
      <w:r>
        <w:tab/>
        <w:t>[Form 22A inserted in Gazette 28 Jul 2010 p. 3480-1.]</w:t>
      </w:r>
    </w:p>
    <w:p>
      <w:pPr>
        <w:pStyle w:val="yEdnotedivision"/>
        <w:outlineLvl w:val="9"/>
      </w:pPr>
      <w:bookmarkStart w:id="1460" w:name="RuleErr_285"/>
      <w:r>
        <w:t>[Form 22B deleted in Gazette 21 Feb 2007 p. 546.]</w:t>
      </w:r>
    </w:p>
    <w:p>
      <w:pPr>
        <w:pStyle w:val="yHeading5"/>
        <w:keepNext w:val="0"/>
        <w:keepLines w:val="0"/>
        <w:pageBreakBefore/>
        <w:widowControl w:val="0"/>
        <w:spacing w:before="0" w:after="120"/>
      </w:pPr>
      <w:bookmarkStart w:id="1461" w:name="_Toc386715362"/>
      <w:bookmarkEnd w:id="1460"/>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461"/>
    </w:p>
    <w:p>
      <w:pPr>
        <w:pStyle w:val="yMiscellaneousBody"/>
        <w:spacing w:before="120"/>
        <w:jc w:val="center"/>
        <w:rPr>
          <w:i/>
          <w:sz w:val="20"/>
        </w:rPr>
      </w:pPr>
      <w:bookmarkStart w:id="1462" w:name="RuleErr_286"/>
      <w:r>
        <w:rPr>
          <w:i/>
          <w:sz w:val="20"/>
        </w:rPr>
        <w:t>(Heading as in cause or matter)</w:t>
      </w:r>
    </w:p>
    <w:bookmarkEnd w:id="1462"/>
    <w:p>
      <w:pPr>
        <w:pStyle w:val="yMiscellaneousBody"/>
        <w:rPr>
          <w:sz w:val="20"/>
        </w:rPr>
      </w:pPr>
      <w:r>
        <w:rPr>
          <w:sz w:val="20"/>
        </w:rPr>
        <w:t>To [</w:t>
      </w:r>
      <w:bookmarkStart w:id="1463" w:name="RuleErr_287"/>
      <w:r>
        <w:rPr>
          <w:i/>
          <w:sz w:val="20"/>
        </w:rPr>
        <w:t>names of witnesses</w:t>
      </w:r>
      <w:bookmarkEnd w:id="1463"/>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bookmarkStart w:id="1464" w:name="RuleErr_288"/>
      <w:r>
        <w:rPr>
          <w:i/>
          <w:sz w:val="20"/>
        </w:rPr>
        <w:t>or defendant</w:t>
      </w:r>
      <w:bookmarkEnd w:id="1464"/>
      <w:r>
        <w:rPr>
          <w:sz w:val="20"/>
        </w:rPr>
        <w:t>]*.</w:t>
      </w:r>
    </w:p>
    <w:p>
      <w:pPr>
        <w:pStyle w:val="yMiscellaneousBody"/>
        <w:rPr>
          <w:sz w:val="20"/>
        </w:rPr>
      </w:pPr>
      <w:r>
        <w:rPr>
          <w:sz w:val="20"/>
        </w:rPr>
        <w:t>Witness (</w:t>
      </w:r>
      <w:bookmarkStart w:id="1465" w:name="RuleErr_289"/>
      <w:r>
        <w:rPr>
          <w:i/>
          <w:sz w:val="20"/>
        </w:rPr>
        <w:t>as in No. 22</w:t>
      </w:r>
      <w:bookmarkEnd w:id="1465"/>
      <w:r>
        <w:rPr>
          <w:sz w:val="20"/>
        </w:rPr>
        <w:t>)</w:t>
      </w:r>
    </w:p>
    <w:p>
      <w:pPr>
        <w:pStyle w:val="yMiscellaneousBody"/>
        <w:rPr>
          <w:sz w:val="20"/>
        </w:rPr>
      </w:pPr>
      <w:r>
        <w:rPr>
          <w:sz w:val="20"/>
        </w:rPr>
        <w:t>Issued (</w:t>
      </w:r>
      <w:bookmarkStart w:id="1466" w:name="RuleErr_290"/>
      <w:r>
        <w:rPr>
          <w:i/>
          <w:sz w:val="20"/>
        </w:rPr>
        <w:t>as in No. 22</w:t>
      </w:r>
      <w:bookmarkEnd w:id="1466"/>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bookmarkStart w:id="1467" w:name="RuleErr_291"/>
      <w:r>
        <w:rPr>
          <w:i/>
          <w:sz w:val="20"/>
        </w:rPr>
        <w:t>Evidence Act 2006</w:t>
      </w:r>
      <w:bookmarkEnd w:id="1467"/>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bookmarkStart w:id="1468" w:name="RuleErr_292"/>
      <w:r>
        <w:rPr>
          <w:i/>
          <w:sz w:val="20"/>
        </w:rPr>
        <w:t>If duces tecum add</w:t>
      </w:r>
      <w:bookmarkEnd w:id="1468"/>
      <w:r>
        <w:rPr>
          <w:sz w:val="20"/>
        </w:rPr>
        <w:t>: And this writ also commands you to bring with you and produce at the time and place aforesaid [</w:t>
      </w:r>
      <w:bookmarkStart w:id="1469" w:name="RuleErr_293"/>
      <w:r>
        <w:rPr>
          <w:i/>
          <w:sz w:val="20"/>
        </w:rPr>
        <w:t>here describe the documents or things to be produced</w:t>
      </w:r>
      <w:bookmarkEnd w:id="1469"/>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bookmarkStart w:id="1470" w:name="RuleErr_294"/>
      <w:r>
        <w:t>[Form 23A deleted in Gazette 3 Aug 2012 p. 3754.]</w:t>
      </w:r>
    </w:p>
    <w:p>
      <w:pPr>
        <w:pStyle w:val="yEdnotedivision"/>
        <w:outlineLvl w:val="9"/>
      </w:pPr>
      <w:bookmarkStart w:id="1471" w:name="RuleErr_295"/>
      <w:bookmarkEnd w:id="1470"/>
      <w:r>
        <w:t>[Form 24 deleted in Gazette 21 Feb 2007 p. 546.]</w:t>
      </w:r>
    </w:p>
    <w:p>
      <w:pPr>
        <w:pStyle w:val="yHeading5"/>
        <w:keepNext w:val="0"/>
        <w:keepLines w:val="0"/>
        <w:pageBreakBefore/>
        <w:widowControl w:val="0"/>
        <w:spacing w:before="0" w:after="120"/>
      </w:pPr>
      <w:bookmarkStart w:id="1472" w:name="_Toc386715363"/>
      <w:bookmarkEnd w:id="1471"/>
      <w:r>
        <w:rPr>
          <w:rStyle w:val="CharSClsNo"/>
        </w:rPr>
        <w:t>25</w:t>
      </w:r>
      <w:r>
        <w:t>.</w:t>
      </w:r>
      <w:r>
        <w:rPr>
          <w:b w:val="0"/>
        </w:rPr>
        <w:tab/>
      </w:r>
      <w:r>
        <w:t>Order for examination of witness before trial (O. 38 r. 1)</w:t>
      </w:r>
      <w:bookmarkEnd w:id="1472"/>
    </w:p>
    <w:p>
      <w:pPr>
        <w:pStyle w:val="yMiscellaneousBody"/>
        <w:spacing w:before="120" w:after="120"/>
        <w:jc w:val="center"/>
        <w:rPr>
          <w:sz w:val="20"/>
        </w:rPr>
      </w:pPr>
      <w:r>
        <w:rPr>
          <w:sz w:val="20"/>
        </w:rPr>
        <w:t>(</w:t>
      </w:r>
      <w:bookmarkStart w:id="1473" w:name="RuleErr_296"/>
      <w:r>
        <w:rPr>
          <w:i/>
          <w:sz w:val="20"/>
        </w:rPr>
        <w:t>Heading as in cause or matter</w:t>
      </w:r>
      <w:bookmarkEnd w:id="1473"/>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bookmarkStart w:id="1474" w:name="RuleErr_297"/>
      <w:r>
        <w:rPr>
          <w:i/>
          <w:sz w:val="20"/>
        </w:rPr>
        <w:t xml:space="preserve">viva voce </w:t>
      </w:r>
      <w:bookmarkEnd w:id="1474"/>
      <w:r>
        <w:rPr>
          <w:sz w:val="20"/>
        </w:rPr>
        <w:t>(on oath or affirmation) before a master [</w:t>
      </w:r>
      <w:bookmarkStart w:id="1475" w:name="RuleErr_298"/>
      <w:r>
        <w:rPr>
          <w:i/>
          <w:sz w:val="20"/>
        </w:rPr>
        <w:t>or</w:t>
      </w:r>
      <w:bookmarkEnd w:id="1475"/>
      <w:r>
        <w:rPr>
          <w:sz w:val="20"/>
        </w:rPr>
        <w:t xml:space="preserve"> before                       esquire, special examiner, </w:t>
      </w:r>
      <w:bookmarkStart w:id="1476" w:name="RuleErr_299"/>
      <w:r>
        <w:rPr>
          <w:i/>
          <w:sz w:val="20"/>
        </w:rPr>
        <w:t>or</w:t>
      </w:r>
      <w:bookmarkEnd w:id="1476"/>
      <w:r>
        <w:rPr>
          <w:sz w:val="20"/>
        </w:rPr>
        <w:t xml:space="preserve"> an examiner to be agreed upon], the plaintiff’s [</w:t>
      </w:r>
      <w:bookmarkStart w:id="1477" w:name="RuleErr_300"/>
      <w:r>
        <w:rPr>
          <w:i/>
          <w:sz w:val="20"/>
        </w:rPr>
        <w:t xml:space="preserve">or </w:t>
      </w:r>
      <w:bookmarkEnd w:id="1477"/>
      <w:r>
        <w:rPr>
          <w:sz w:val="20"/>
        </w:rPr>
        <w:t>defendant’s] solicitor giving to the defendant’s [</w:t>
      </w:r>
      <w:bookmarkStart w:id="1478" w:name="RuleErr_301"/>
      <w:r>
        <w:rPr>
          <w:i/>
          <w:sz w:val="20"/>
        </w:rPr>
        <w:t xml:space="preserve">or </w:t>
      </w:r>
      <w:bookmarkEnd w:id="1478"/>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bookmarkStart w:id="1479" w:name="RuleErr_302"/>
      <w:r>
        <w:rPr>
          <w:i/>
          <w:sz w:val="20"/>
        </w:rPr>
        <w:t>or as the case may be</w:t>
      </w:r>
      <w:bookmarkEnd w:id="1479"/>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480" w:name="_Toc386715364"/>
      <w:r>
        <w:rPr>
          <w:rStyle w:val="CharSClsNo"/>
        </w:rPr>
        <w:t>26</w:t>
      </w:r>
      <w:r>
        <w:t>.</w:t>
      </w:r>
      <w:r>
        <w:rPr>
          <w:b w:val="0"/>
        </w:rPr>
        <w:tab/>
      </w:r>
      <w:r>
        <w:rPr>
          <w:i/>
        </w:rPr>
        <w:t xml:space="preserve">Evidence Act 1906 </w:t>
      </w:r>
      <w:r>
        <w:t>s. 110 or 111, order under (O. 38A r. 5)</w:t>
      </w:r>
      <w:bookmarkEnd w:id="1480"/>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bookmarkStart w:id="1481" w:name="RuleErr_303"/>
      <w:r>
        <w:t>[Form 27 deleted in Gazette 8 Feb 1991 p. 585.]</w:t>
      </w:r>
    </w:p>
    <w:p>
      <w:pPr>
        <w:pStyle w:val="yHeading5"/>
        <w:keepNext w:val="0"/>
        <w:keepLines w:val="0"/>
        <w:pageBreakBefore/>
        <w:widowControl w:val="0"/>
        <w:spacing w:before="0" w:after="120"/>
      </w:pPr>
      <w:bookmarkStart w:id="1482" w:name="_Toc386715365"/>
      <w:bookmarkEnd w:id="1481"/>
      <w:r>
        <w:rPr>
          <w:rStyle w:val="CharSClsNo"/>
        </w:rPr>
        <w:t>28</w:t>
      </w:r>
      <w:r>
        <w:t>.</w:t>
      </w:r>
      <w:r>
        <w:rPr>
          <w:b w:val="0"/>
        </w:rPr>
        <w:tab/>
      </w:r>
      <w:r>
        <w:t>Letter of request (O. 38A r. 3(4))</w:t>
      </w:r>
      <w:bookmarkEnd w:id="1482"/>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483" w:name="_Toc386715366"/>
      <w:r>
        <w:rPr>
          <w:rStyle w:val="CharSClsNo"/>
        </w:rPr>
        <w:t>29</w:t>
      </w:r>
      <w:r>
        <w:t>.</w:t>
      </w:r>
      <w:r>
        <w:rPr>
          <w:b w:val="0"/>
        </w:rPr>
        <w:tab/>
      </w:r>
      <w:r>
        <w:t>Undertaking as to costs of letter of request (O. 38A r. 5)</w:t>
      </w:r>
      <w:bookmarkEnd w:id="1483"/>
    </w:p>
    <w:p>
      <w:pPr>
        <w:pStyle w:val="yMiscellaneousBody"/>
        <w:spacing w:before="120"/>
        <w:jc w:val="center"/>
        <w:rPr>
          <w:sz w:val="20"/>
        </w:rPr>
      </w:pPr>
      <w:r>
        <w:rPr>
          <w:sz w:val="20"/>
        </w:rPr>
        <w:t>(</w:t>
      </w:r>
      <w:bookmarkStart w:id="1484" w:name="RuleErr_304"/>
      <w:r>
        <w:rPr>
          <w:i/>
          <w:sz w:val="20"/>
        </w:rPr>
        <w:t>Heading as in cause or matter</w:t>
      </w:r>
      <w:bookmarkEnd w:id="1484"/>
      <w:r>
        <w:rPr>
          <w:sz w:val="20"/>
        </w:rPr>
        <w:t>)</w:t>
      </w:r>
    </w:p>
    <w:p>
      <w:pPr>
        <w:pStyle w:val="yMiscellaneousBody"/>
        <w:spacing w:before="120"/>
        <w:rPr>
          <w:sz w:val="20"/>
        </w:rPr>
      </w:pPr>
      <w:r>
        <w:rPr>
          <w:sz w:val="20"/>
        </w:rPr>
        <w:t>I [</w:t>
      </w:r>
      <w:bookmarkStart w:id="1485" w:name="RuleErr_305"/>
      <w:r>
        <w:rPr>
          <w:i/>
          <w:sz w:val="20"/>
        </w:rPr>
        <w:t>or we</w:t>
      </w:r>
      <w:bookmarkEnd w:id="1485"/>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486" w:name="_Toc386715367"/>
      <w:r>
        <w:rPr>
          <w:rStyle w:val="CharSClsNo"/>
        </w:rPr>
        <w:t>30</w:t>
      </w:r>
      <w:r>
        <w:t>.</w:t>
      </w:r>
      <w:r>
        <w:rPr>
          <w:b w:val="0"/>
        </w:rPr>
        <w:tab/>
      </w:r>
      <w:r>
        <w:rPr>
          <w:i/>
        </w:rPr>
        <w:t xml:space="preserve">Evidence Act 1906 </w:t>
      </w:r>
      <w:r>
        <w:t>s. 117, order under (O. 39 r. 3)</w:t>
      </w:r>
      <w:bookmarkEnd w:id="1486"/>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487" w:name="_Toc386715368"/>
      <w:r>
        <w:rPr>
          <w:rStyle w:val="CharSClsNo"/>
        </w:rPr>
        <w:t>31</w:t>
      </w:r>
      <w:r>
        <w:t>.</w:t>
      </w:r>
      <w:r>
        <w:rPr>
          <w:b w:val="0"/>
        </w:rPr>
        <w:tab/>
      </w:r>
      <w:r>
        <w:t>Certificate (O. 39 r. 5(2))</w:t>
      </w:r>
      <w:bookmarkEnd w:id="1487"/>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488" w:name="_Toc386715369"/>
      <w:r>
        <w:rPr>
          <w:rStyle w:val="CharSClsNo"/>
        </w:rPr>
        <w:t>31A</w:t>
      </w:r>
      <w:r>
        <w:t>.</w:t>
      </w:r>
      <w:r>
        <w:rPr>
          <w:b w:val="0"/>
        </w:rPr>
        <w:tab/>
      </w:r>
      <w:r>
        <w:t>Application for subpoena to be set aside (O. 39A r. 4(1))</w:t>
      </w:r>
      <w:bookmarkEnd w:id="1488"/>
    </w:p>
    <w:p>
      <w:pPr>
        <w:pStyle w:val="yMiscellaneousBody"/>
        <w:spacing w:before="120"/>
        <w:jc w:val="center"/>
        <w:rPr>
          <w:sz w:val="20"/>
        </w:rPr>
      </w:pPr>
      <w:r>
        <w:rPr>
          <w:sz w:val="20"/>
        </w:rPr>
        <w:t>(</w:t>
      </w:r>
      <w:bookmarkStart w:id="1489" w:name="RuleErr_306"/>
      <w:r>
        <w:rPr>
          <w:i/>
          <w:sz w:val="20"/>
        </w:rPr>
        <w:t>Heading as in order for leave to issue subpoena</w:t>
      </w:r>
      <w:bookmarkEnd w:id="1489"/>
      <w:r>
        <w:rPr>
          <w:sz w:val="20"/>
        </w:rPr>
        <w:t>)</w:t>
      </w:r>
    </w:p>
    <w:p>
      <w:pPr>
        <w:pStyle w:val="yMiscellaneousBody"/>
        <w:tabs>
          <w:tab w:val="left" w:pos="600"/>
        </w:tabs>
        <w:spacing w:before="120"/>
        <w:ind w:left="600" w:hanging="600"/>
        <w:rPr>
          <w:sz w:val="20"/>
        </w:rPr>
      </w:pPr>
      <w:r>
        <w:rPr>
          <w:sz w:val="20"/>
        </w:rPr>
        <w:t>1.</w:t>
      </w:r>
      <w:r>
        <w:rPr>
          <w:sz w:val="20"/>
        </w:rPr>
        <w:tab/>
        <w:t xml:space="preserve">Under the </w:t>
      </w:r>
      <w:bookmarkStart w:id="1490" w:name="RuleErr_307"/>
      <w:r>
        <w:rPr>
          <w:i/>
          <w:sz w:val="20"/>
        </w:rPr>
        <w:t>Trans</w:t>
      </w:r>
      <w:r>
        <w:rPr>
          <w:i/>
          <w:sz w:val="20"/>
        </w:rPr>
        <w:noBreakHyphen/>
        <w:t>Tasman Proceedings Act 2010</w:t>
      </w:r>
      <w:bookmarkEnd w:id="1490"/>
      <w:r>
        <w:rPr>
          <w:sz w:val="20"/>
        </w:rPr>
        <w:t xml:space="preserve"> (Commonwealth) section 35, the applicant seeks an order that the subpoena [</w:t>
      </w:r>
      <w:bookmarkStart w:id="1491" w:name="RuleErr_308"/>
      <w:r>
        <w:rPr>
          <w:i/>
          <w:sz w:val="20"/>
        </w:rPr>
        <w:t>identify subpoena</w:t>
      </w:r>
      <w:bookmarkEnd w:id="1491"/>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bookmarkStart w:id="1492" w:name="RuleErr_309"/>
      <w:r>
        <w:rPr>
          <w:i/>
          <w:sz w:val="20"/>
        </w:rPr>
        <w:t>[Signature of applicant</w:t>
      </w:r>
    </w:p>
    <w:p>
      <w:pPr>
        <w:pStyle w:val="yMiscellaneousBody"/>
        <w:spacing w:before="0"/>
        <w:jc w:val="right"/>
        <w:rPr>
          <w:i/>
          <w:sz w:val="20"/>
        </w:rPr>
      </w:pPr>
      <w:bookmarkStart w:id="1493" w:name="RuleErr_310"/>
      <w:bookmarkEnd w:id="1492"/>
      <w:r>
        <w:rPr>
          <w:i/>
          <w:sz w:val="20"/>
        </w:rPr>
        <w:t>or applicant’s solicitor]</w:t>
      </w:r>
    </w:p>
    <w:p>
      <w:pPr>
        <w:pStyle w:val="yMiscellaneousBody"/>
        <w:spacing w:before="0"/>
        <w:jc w:val="right"/>
        <w:rPr>
          <w:i/>
          <w:sz w:val="20"/>
        </w:rPr>
      </w:pPr>
      <w:bookmarkStart w:id="1494" w:name="RuleErr_311"/>
      <w:bookmarkEnd w:id="1493"/>
    </w:p>
    <w:p>
      <w:pPr>
        <w:pStyle w:val="yMiscellaneousBody"/>
        <w:rPr>
          <w:i/>
          <w:sz w:val="20"/>
        </w:rPr>
      </w:pPr>
      <w:bookmarkStart w:id="1495" w:name="RuleErr_312"/>
      <w:bookmarkEnd w:id="1494"/>
      <w:r>
        <w:rPr>
          <w:i/>
          <w:sz w:val="20"/>
        </w:rPr>
        <w:t>[Applicant’s address for service and telephone number.]*[Delete if not required]</w:t>
      </w:r>
    </w:p>
    <w:bookmarkEnd w:id="1495"/>
    <w:p>
      <w:pPr>
        <w:pStyle w:val="yFootnotesection"/>
      </w:pPr>
      <w:r>
        <w:tab/>
        <w:t>[Form 31A inserted in Gazette 16 Jul 1999 p. 3198</w:t>
      </w:r>
      <w:r>
        <w:noBreakHyphen/>
        <w:t>9; amended in Gazette 28 Jun 2011 p. 2558; 3 Aug 2012 p. 3754.]</w:t>
      </w:r>
    </w:p>
    <w:p>
      <w:pPr>
        <w:pStyle w:val="yHeading5"/>
      </w:pPr>
      <w:bookmarkStart w:id="1496" w:name="_Toc386715370"/>
      <w:r>
        <w:rPr>
          <w:rStyle w:val="CharSClsNo"/>
        </w:rPr>
        <w:t>31B</w:t>
      </w:r>
      <w:r>
        <w:rPr>
          <w:szCs w:val="22"/>
        </w:rPr>
        <w:t>.</w:t>
      </w:r>
      <w:r>
        <w:rPr>
          <w:szCs w:val="22"/>
        </w:rPr>
        <w:tab/>
        <w:t>Request for application to be determined with hearing (O. 39A r. 4(8))</w:t>
      </w:r>
      <w:bookmarkEnd w:id="1496"/>
    </w:p>
    <w:p>
      <w:pPr>
        <w:pStyle w:val="yMiscellaneousBody"/>
        <w:jc w:val="center"/>
      </w:pPr>
      <w:r>
        <w:rPr>
          <w:iCs/>
          <w:sz w:val="20"/>
        </w:rPr>
        <w:t>(</w:t>
      </w:r>
      <w:bookmarkStart w:id="1497" w:name="RuleErr_313"/>
      <w:r>
        <w:rPr>
          <w:i/>
          <w:iCs/>
          <w:sz w:val="20"/>
        </w:rPr>
        <w:t>Heading as in order for leave to issue subpoena</w:t>
      </w:r>
      <w:bookmarkEnd w:id="1497"/>
      <w:r>
        <w:rPr>
          <w:iCs/>
          <w:sz w:val="20"/>
        </w:rPr>
        <w:t>)</w:t>
      </w:r>
    </w:p>
    <w:p>
      <w:pPr>
        <w:pStyle w:val="yMiscellaneousBody"/>
        <w:rPr>
          <w:sz w:val="20"/>
        </w:rPr>
      </w:pPr>
      <w:r>
        <w:rPr>
          <w:sz w:val="20"/>
        </w:rPr>
        <w:t xml:space="preserve">Under the </w:t>
      </w:r>
      <w:bookmarkStart w:id="1498" w:name="RuleErr_314"/>
      <w:r>
        <w:rPr>
          <w:i/>
          <w:sz w:val="20"/>
        </w:rPr>
        <w:t>Trans</w:t>
      </w:r>
      <w:r>
        <w:rPr>
          <w:i/>
          <w:sz w:val="20"/>
        </w:rPr>
        <w:noBreakHyphen/>
        <w:t>Tasman Proceedings Act 2010</w:t>
      </w:r>
      <w:bookmarkEnd w:id="1498"/>
      <w:r>
        <w:rPr>
          <w:sz w:val="20"/>
        </w:rPr>
        <w:t xml:space="preserve"> (Commonwealth) section 36(5), the [</w:t>
      </w:r>
      <w:bookmarkStart w:id="1499" w:name="RuleErr_315"/>
      <w:r>
        <w:rPr>
          <w:i/>
          <w:sz w:val="20"/>
        </w:rPr>
        <w:t>identify person</w:t>
      </w:r>
      <w:bookmarkEnd w:id="1499"/>
      <w:r>
        <w:rPr>
          <w:sz w:val="20"/>
        </w:rPr>
        <w:t>] requests that the application to set aside the subpoena [</w:t>
      </w:r>
      <w:bookmarkStart w:id="1500" w:name="RuleErr_316"/>
      <w:r>
        <w:rPr>
          <w:i/>
          <w:sz w:val="20"/>
        </w:rPr>
        <w:t>identify subpoena</w:t>
      </w:r>
      <w:bookmarkEnd w:id="1500"/>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bookmarkStart w:id="1501" w:name="RuleErr_317"/>
      <w:r>
        <w:rPr>
          <w:i/>
          <w:sz w:val="20"/>
        </w:rPr>
        <w:t>Signature of applicant</w:t>
      </w:r>
      <w:r>
        <w:rPr>
          <w:i/>
          <w:sz w:val="20"/>
        </w:rPr>
        <w:br/>
        <w:t>or applicant’s solicitor</w:t>
      </w:r>
      <w:bookmarkEnd w:id="1501"/>
      <w:r>
        <w:rPr>
          <w:sz w:val="20"/>
        </w:rPr>
        <w:t>]</w:t>
      </w:r>
    </w:p>
    <w:p>
      <w:pPr>
        <w:pStyle w:val="yFootnotesection"/>
      </w:pPr>
      <w:r>
        <w:tab/>
        <w:t>[Form 31B inserted in Gazette 3 Aug 2012 p. 3754.]</w:t>
      </w:r>
    </w:p>
    <w:p>
      <w:pPr>
        <w:pStyle w:val="yHeading5"/>
        <w:spacing w:before="360"/>
      </w:pPr>
      <w:bookmarkStart w:id="1502" w:name="_Toc386715371"/>
      <w:r>
        <w:rPr>
          <w:rStyle w:val="CharSClsNo"/>
        </w:rPr>
        <w:t>31C</w:t>
      </w:r>
      <w:r>
        <w:t>.</w:t>
      </w:r>
      <w:r>
        <w:tab/>
        <w:t>Request to appear remotely in hearing to set aside subpoena (O. 39A r. 4(9))</w:t>
      </w:r>
      <w:bookmarkEnd w:id="1502"/>
    </w:p>
    <w:p>
      <w:pPr>
        <w:pStyle w:val="yMiscellaneousBody"/>
        <w:jc w:val="center"/>
      </w:pPr>
      <w:r>
        <w:rPr>
          <w:sz w:val="20"/>
        </w:rPr>
        <w:t>(</w:t>
      </w:r>
      <w:bookmarkStart w:id="1503" w:name="RuleErr_318"/>
      <w:r>
        <w:rPr>
          <w:i/>
          <w:sz w:val="20"/>
        </w:rPr>
        <w:t>Heading as in order for leave to issue subpoena</w:t>
      </w:r>
      <w:bookmarkEnd w:id="1503"/>
      <w:r>
        <w:rPr>
          <w:sz w:val="20"/>
        </w:rPr>
        <w:t>)</w:t>
      </w:r>
    </w:p>
    <w:p>
      <w:pPr>
        <w:pStyle w:val="yMiscellaneousBody"/>
        <w:spacing w:before="120"/>
        <w:ind w:left="720" w:hanging="720"/>
        <w:rPr>
          <w:sz w:val="20"/>
        </w:rPr>
      </w:pPr>
      <w:r>
        <w:rPr>
          <w:sz w:val="20"/>
        </w:rPr>
        <w:t>1.</w:t>
      </w:r>
      <w:r>
        <w:rPr>
          <w:sz w:val="20"/>
        </w:rPr>
        <w:tab/>
        <w:t xml:space="preserve">Under the </w:t>
      </w:r>
      <w:bookmarkStart w:id="1504" w:name="RuleErr_319"/>
      <w:r>
        <w:rPr>
          <w:i/>
          <w:sz w:val="20"/>
        </w:rPr>
        <w:t>Trans</w:t>
      </w:r>
      <w:r>
        <w:rPr>
          <w:i/>
          <w:sz w:val="20"/>
        </w:rPr>
        <w:noBreakHyphen/>
        <w:t>Tasman Proceedings Act 2010</w:t>
      </w:r>
      <w:bookmarkEnd w:id="1504"/>
      <w:r>
        <w:rPr>
          <w:sz w:val="20"/>
        </w:rPr>
        <w:t xml:space="preserve"> (Commonwealth) section 36(6)(b), the [</w:t>
      </w:r>
      <w:bookmarkStart w:id="1505" w:name="RuleErr_320"/>
      <w:r>
        <w:rPr>
          <w:i/>
          <w:sz w:val="20"/>
        </w:rPr>
        <w:t>identify person</w:t>
      </w:r>
      <w:bookmarkEnd w:id="1505"/>
      <w:r>
        <w:rPr>
          <w:sz w:val="20"/>
        </w:rPr>
        <w:t>] requests to appear remotely in the hearing of the application to set aside the subpoena [</w:t>
      </w:r>
      <w:bookmarkStart w:id="1506" w:name="RuleErr_321"/>
      <w:r>
        <w:rPr>
          <w:i/>
          <w:sz w:val="20"/>
        </w:rPr>
        <w:t>identify subpoena</w:t>
      </w:r>
      <w:bookmarkEnd w:id="1506"/>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bookmarkStart w:id="1507" w:name="RuleErr_322"/>
      <w:r>
        <w:rPr>
          <w:i/>
          <w:sz w:val="20"/>
        </w:rPr>
        <w:t>Trans</w:t>
      </w:r>
      <w:r>
        <w:rPr>
          <w:i/>
          <w:sz w:val="20"/>
        </w:rPr>
        <w:noBreakHyphen/>
        <w:t>Tasman Proceedings Act 2010</w:t>
      </w:r>
      <w:bookmarkEnd w:id="1507"/>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bookmarkStart w:id="1508" w:name="RuleErr_323"/>
      <w:r>
        <w:rPr>
          <w:i/>
          <w:sz w:val="20"/>
        </w:rPr>
        <w:t>place in New Zealand</w:t>
      </w:r>
      <w:bookmarkEnd w:id="1508"/>
      <w:r>
        <w:rPr>
          <w:sz w:val="20"/>
        </w:rPr>
        <w:t>].</w:t>
      </w:r>
    </w:p>
    <w:p>
      <w:pPr>
        <w:pStyle w:val="yMiscellaneousBody"/>
        <w:spacing w:before="120"/>
        <w:ind w:left="720" w:hanging="720"/>
        <w:rPr>
          <w:sz w:val="20"/>
        </w:rPr>
      </w:pPr>
      <w:r>
        <w:rPr>
          <w:sz w:val="20"/>
        </w:rPr>
        <w:t>5.</w:t>
      </w:r>
      <w:r>
        <w:rPr>
          <w:sz w:val="20"/>
        </w:rPr>
        <w:tab/>
        <w:t>The [audio link/audiovisual link*] facilities are available at [</w:t>
      </w:r>
      <w:bookmarkStart w:id="1509" w:name="RuleErr_324"/>
      <w:r>
        <w:rPr>
          <w:i/>
          <w:sz w:val="20"/>
        </w:rPr>
        <w:t>courtroom or other place in New Zealand where remote appearance is to be made</w:t>
      </w:r>
      <w:bookmarkEnd w:id="1509"/>
      <w:r>
        <w:rPr>
          <w:sz w:val="20"/>
        </w:rPr>
        <w:t>].</w:t>
      </w:r>
    </w:p>
    <w:p>
      <w:pPr>
        <w:pStyle w:val="yMiscellaneousBody"/>
        <w:spacing w:before="120"/>
        <w:ind w:left="720" w:hanging="720"/>
        <w:rPr>
          <w:sz w:val="20"/>
        </w:rPr>
      </w:pPr>
      <w:r>
        <w:rPr>
          <w:sz w:val="20"/>
        </w:rPr>
        <w:t>6.</w:t>
      </w:r>
      <w:r>
        <w:rPr>
          <w:sz w:val="20"/>
        </w:rPr>
        <w:tab/>
        <w:t>I estimate the remote appearance will take [</w:t>
      </w:r>
      <w:bookmarkStart w:id="1510" w:name="RuleErr_325"/>
      <w:r>
        <w:rPr>
          <w:i/>
          <w:sz w:val="20"/>
        </w:rPr>
        <w:t>amount of time for remote appearance</w:t>
      </w:r>
      <w:bookmarkEnd w:id="1510"/>
      <w:r>
        <w:rPr>
          <w:sz w:val="20"/>
        </w:rPr>
        <w:t>].</w:t>
      </w:r>
    </w:p>
    <w:p>
      <w:pPr>
        <w:pStyle w:val="yMiscellaneousBody"/>
        <w:spacing w:before="120"/>
        <w:rPr>
          <w:sz w:val="20"/>
        </w:rPr>
      </w:pPr>
      <w:r>
        <w:rPr>
          <w:sz w:val="20"/>
        </w:rPr>
        <w:t>*[</w:t>
      </w:r>
      <w:bookmarkStart w:id="1511" w:name="RuleErr_326"/>
      <w:r>
        <w:rPr>
          <w:i/>
          <w:sz w:val="20"/>
        </w:rPr>
        <w:t>Select one</w:t>
      </w:r>
      <w:bookmarkEnd w:id="1511"/>
      <w:r>
        <w:rPr>
          <w:sz w:val="20"/>
        </w:rPr>
        <w:t>]</w:t>
      </w:r>
    </w:p>
    <w:p>
      <w:pPr>
        <w:pStyle w:val="yMiscellaneousBody"/>
        <w:spacing w:before="120"/>
        <w:rPr>
          <w:sz w:val="20"/>
        </w:rPr>
      </w:pPr>
      <w:r>
        <w:rPr>
          <w:sz w:val="20"/>
        </w:rPr>
        <w:t>Dated:</w:t>
      </w:r>
    </w:p>
    <w:p>
      <w:pPr>
        <w:pStyle w:val="yMiscellaneousBody"/>
        <w:spacing w:before="80"/>
        <w:jc w:val="right"/>
        <w:rPr>
          <w:sz w:val="20"/>
        </w:rPr>
      </w:pPr>
      <w:r>
        <w:t>[</w:t>
      </w:r>
      <w:bookmarkStart w:id="1512" w:name="RuleErr_327"/>
      <w:r>
        <w:rPr>
          <w:i/>
          <w:sz w:val="20"/>
        </w:rPr>
        <w:t>Signature of applicant</w:t>
      </w:r>
      <w:r>
        <w:rPr>
          <w:i/>
          <w:sz w:val="20"/>
        </w:rPr>
        <w:br/>
        <w:t>or applicant’s solicitor</w:t>
      </w:r>
      <w:bookmarkEnd w:id="1512"/>
      <w:r>
        <w:rPr>
          <w:sz w:val="20"/>
        </w:rPr>
        <w:t>]</w:t>
      </w:r>
    </w:p>
    <w:p>
      <w:pPr>
        <w:pStyle w:val="yFootnotesection"/>
      </w:pPr>
      <w:r>
        <w:tab/>
        <w:t>[Form 31C inserted in Gazette 3 Aug 2012 p. 3755.]</w:t>
      </w:r>
    </w:p>
    <w:p>
      <w:pPr>
        <w:pStyle w:val="yHeading5"/>
      </w:pPr>
      <w:bookmarkStart w:id="1513" w:name="_Toc386715372"/>
      <w:r>
        <w:rPr>
          <w:rStyle w:val="CharSClsNo"/>
        </w:rPr>
        <w:t>31D</w:t>
      </w:r>
      <w:r>
        <w:t>.</w:t>
      </w:r>
      <w:r>
        <w:tab/>
        <w:t>Certificate of non</w:t>
      </w:r>
      <w:r>
        <w:noBreakHyphen/>
        <w:t>compliance with subpoena (O. 39A r. 5)</w:t>
      </w:r>
      <w:bookmarkEnd w:id="1513"/>
    </w:p>
    <w:p>
      <w:pPr>
        <w:pStyle w:val="yMiscellaneousBody"/>
      </w:pPr>
      <w:r>
        <w:rPr>
          <w:sz w:val="20"/>
        </w:rPr>
        <w:t>To:</w:t>
      </w:r>
      <w:r>
        <w:rPr>
          <w:sz w:val="20"/>
        </w:rPr>
        <w:tab/>
        <w:t>The High Court of New Zealand</w:t>
      </w:r>
    </w:p>
    <w:p>
      <w:pPr>
        <w:pStyle w:val="yMiscellaneousBody"/>
        <w:rPr>
          <w:sz w:val="20"/>
        </w:rPr>
      </w:pPr>
      <w:r>
        <w:tab/>
      </w:r>
      <w:r>
        <w:rPr>
          <w:sz w:val="20"/>
        </w:rPr>
        <w:t>[</w:t>
      </w:r>
      <w:bookmarkStart w:id="1514" w:name="RuleErr_328"/>
      <w:r>
        <w:rPr>
          <w:i/>
          <w:sz w:val="20"/>
        </w:rPr>
        <w:t>Address</w:t>
      </w:r>
      <w:bookmarkEnd w:id="1514"/>
      <w:r>
        <w:rPr>
          <w:sz w:val="20"/>
        </w:rPr>
        <w:t>]</w:t>
      </w:r>
    </w:p>
    <w:p>
      <w:pPr>
        <w:pStyle w:val="yMiscellaneousBody"/>
        <w:rPr>
          <w:sz w:val="20"/>
        </w:rPr>
      </w:pPr>
      <w:r>
        <w:rPr>
          <w:sz w:val="20"/>
        </w:rPr>
        <w:t xml:space="preserve">Under the </w:t>
      </w:r>
      <w:bookmarkStart w:id="1515" w:name="RuleErr_329"/>
      <w:r>
        <w:rPr>
          <w:i/>
          <w:sz w:val="20"/>
        </w:rPr>
        <w:t>Trans</w:t>
      </w:r>
      <w:r>
        <w:rPr>
          <w:i/>
          <w:sz w:val="20"/>
        </w:rPr>
        <w:noBreakHyphen/>
        <w:t>Tasman Proceedings Act 2010</w:t>
      </w:r>
      <w:bookmarkEnd w:id="1515"/>
      <w:r>
        <w:rPr>
          <w:sz w:val="20"/>
        </w:rPr>
        <w:t xml:space="preserve"> (Commonwealth) section 38, the [</w:t>
      </w:r>
      <w:bookmarkStart w:id="1516" w:name="RuleErr_330"/>
      <w:r>
        <w:rPr>
          <w:i/>
          <w:sz w:val="20"/>
        </w:rPr>
        <w:t>issuing</w:t>
      </w:r>
      <w:bookmarkEnd w:id="1516"/>
      <w:r>
        <w:rPr>
          <w:sz w:val="20"/>
        </w:rPr>
        <w:t xml:space="preserve"> </w:t>
      </w:r>
      <w:bookmarkStart w:id="1517" w:name="RuleErr_331"/>
      <w:r>
        <w:rPr>
          <w:i/>
          <w:sz w:val="20"/>
        </w:rPr>
        <w:t>Australian court</w:t>
      </w:r>
      <w:bookmarkEnd w:id="1517"/>
      <w:r>
        <w:rPr>
          <w:sz w:val="20"/>
        </w:rPr>
        <w:t xml:space="preserve">] certifies as follows — </w:t>
      </w:r>
    </w:p>
    <w:p>
      <w:pPr>
        <w:pStyle w:val="yMiscellaneousBody"/>
        <w:ind w:left="720" w:hanging="720"/>
        <w:rPr>
          <w:sz w:val="20"/>
        </w:rPr>
      </w:pPr>
      <w:r>
        <w:rPr>
          <w:sz w:val="20"/>
        </w:rPr>
        <w:t>1.</w:t>
      </w:r>
      <w:r>
        <w:rPr>
          <w:sz w:val="20"/>
        </w:rPr>
        <w:tab/>
        <w:t>On [</w:t>
      </w:r>
      <w:bookmarkStart w:id="1518" w:name="RuleErr_332"/>
      <w:r>
        <w:rPr>
          <w:i/>
          <w:sz w:val="20"/>
        </w:rPr>
        <w:t>date</w:t>
      </w:r>
      <w:bookmarkEnd w:id="1518"/>
      <w:r>
        <w:rPr>
          <w:sz w:val="20"/>
        </w:rPr>
        <w:t xml:space="preserve">] under the </w:t>
      </w:r>
      <w:bookmarkStart w:id="1519" w:name="RuleErr_333"/>
      <w:r>
        <w:rPr>
          <w:i/>
          <w:sz w:val="20"/>
        </w:rPr>
        <w:t>Trans</w:t>
      </w:r>
      <w:r>
        <w:rPr>
          <w:i/>
          <w:sz w:val="20"/>
        </w:rPr>
        <w:noBreakHyphen/>
        <w:t>Tasman Proceedings Act 2010</w:t>
      </w:r>
      <w:bookmarkEnd w:id="1519"/>
      <w:r>
        <w:rPr>
          <w:sz w:val="20"/>
        </w:rPr>
        <w:t xml:space="preserve"> (Commonwealth) section 31, the [</w:t>
      </w:r>
      <w:bookmarkStart w:id="1520" w:name="RuleErr_334"/>
      <w:r>
        <w:rPr>
          <w:i/>
          <w:sz w:val="20"/>
        </w:rPr>
        <w:t>issuing</w:t>
      </w:r>
      <w:bookmarkEnd w:id="1520"/>
      <w:r>
        <w:rPr>
          <w:sz w:val="20"/>
        </w:rPr>
        <w:t xml:space="preserve"> </w:t>
      </w:r>
      <w:bookmarkStart w:id="1521" w:name="RuleErr_335"/>
      <w:r>
        <w:rPr>
          <w:i/>
          <w:sz w:val="20"/>
        </w:rPr>
        <w:t>Australian court</w:t>
      </w:r>
      <w:bookmarkEnd w:id="1521"/>
      <w:r>
        <w:rPr>
          <w:sz w:val="20"/>
        </w:rPr>
        <w:t>] gave [</w:t>
      </w:r>
      <w:bookmarkStart w:id="1522" w:name="RuleErr_336"/>
      <w:r>
        <w:rPr>
          <w:i/>
          <w:sz w:val="20"/>
        </w:rPr>
        <w:t>identify person</w:t>
      </w:r>
      <w:bookmarkEnd w:id="1522"/>
      <w:r>
        <w:rPr>
          <w:sz w:val="20"/>
        </w:rPr>
        <w:t>] leave to serve a subpoena on [</w:t>
      </w:r>
      <w:bookmarkStart w:id="1523" w:name="RuleErr_337"/>
      <w:r>
        <w:rPr>
          <w:i/>
          <w:sz w:val="20"/>
        </w:rPr>
        <w:t>identify person</w:t>
      </w:r>
      <w:bookmarkEnd w:id="1523"/>
      <w:r>
        <w:rPr>
          <w:sz w:val="20"/>
        </w:rPr>
        <w:t>] in New Zealand.  Copies of the subpoena and the order giving leave are attached.</w:t>
      </w:r>
    </w:p>
    <w:p>
      <w:pPr>
        <w:pStyle w:val="yMiscellaneousBody"/>
        <w:rPr>
          <w:sz w:val="20"/>
        </w:rPr>
      </w:pPr>
      <w:r>
        <w:rPr>
          <w:sz w:val="20"/>
        </w:rPr>
        <w:t>2.</w:t>
      </w:r>
      <w:r>
        <w:rPr>
          <w:sz w:val="20"/>
        </w:rPr>
        <w:tab/>
        <w:t>On [</w:t>
      </w:r>
      <w:bookmarkStart w:id="1524" w:name="RuleErr_338"/>
      <w:r>
        <w:rPr>
          <w:i/>
          <w:sz w:val="20"/>
        </w:rPr>
        <w:t>date</w:t>
      </w:r>
      <w:bookmarkEnd w:id="1524"/>
      <w:r>
        <w:rPr>
          <w:sz w:val="20"/>
        </w:rPr>
        <w:t>] the subpoena was served on [</w:t>
      </w:r>
      <w:bookmarkStart w:id="1525" w:name="RuleErr_339"/>
      <w:r>
        <w:rPr>
          <w:i/>
          <w:sz w:val="20"/>
        </w:rPr>
        <w:t>identify person</w:t>
      </w:r>
      <w:bookmarkEnd w:id="1525"/>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bookmarkStart w:id="1526" w:name="RuleErr_340"/>
      <w:r>
        <w:rPr>
          <w:i/>
          <w:sz w:val="20"/>
        </w:rPr>
        <w:t>insert date</w:t>
      </w:r>
      <w:bookmarkEnd w:id="1526"/>
      <w:r>
        <w:rPr>
          <w:sz w:val="20"/>
        </w:rPr>
        <w:t>].  A copy of this order is attached to this certificate.</w:t>
      </w:r>
    </w:p>
    <w:p>
      <w:pPr>
        <w:pStyle w:val="yMiscellaneousBody"/>
        <w:rPr>
          <w:sz w:val="20"/>
        </w:rPr>
      </w:pPr>
      <w:r>
        <w:rPr>
          <w:sz w:val="20"/>
        </w:rPr>
        <w:t>4.</w:t>
      </w:r>
      <w:r>
        <w:rPr>
          <w:sz w:val="20"/>
        </w:rPr>
        <w:tab/>
        <w:t>On [</w:t>
      </w:r>
      <w:bookmarkStart w:id="1527" w:name="RuleErr_341"/>
      <w:r>
        <w:rPr>
          <w:i/>
          <w:sz w:val="20"/>
        </w:rPr>
        <w:t>date</w:t>
      </w:r>
      <w:bookmarkEnd w:id="1527"/>
      <w:r>
        <w:rPr>
          <w:sz w:val="20"/>
        </w:rPr>
        <w:t>] [</w:t>
      </w:r>
      <w:bookmarkStart w:id="1528" w:name="RuleErr_342"/>
      <w:r>
        <w:rPr>
          <w:i/>
          <w:sz w:val="20"/>
        </w:rPr>
        <w:t>identify person</w:t>
      </w:r>
      <w:bookmarkEnd w:id="1528"/>
      <w:r>
        <w:rPr>
          <w:sz w:val="20"/>
        </w:rPr>
        <w:t>] failed to comply with the subpoena.</w:t>
      </w:r>
    </w:p>
    <w:p>
      <w:pPr>
        <w:pStyle w:val="yMiscellaneousBody"/>
        <w:rPr>
          <w:sz w:val="20"/>
        </w:rPr>
      </w:pPr>
      <w:r>
        <w:rPr>
          <w:sz w:val="20"/>
        </w:rPr>
        <w:t>*[</w:t>
      </w:r>
      <w:bookmarkStart w:id="1529" w:name="RuleErr_343"/>
      <w:r>
        <w:rPr>
          <w:i/>
          <w:sz w:val="20"/>
        </w:rPr>
        <w:t>Delete the inapplicable</w:t>
      </w:r>
      <w:bookmarkEnd w:id="1529"/>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bookmarkStart w:id="1530" w:name="RuleErr_344"/>
      <w:r>
        <w:rPr>
          <w:i/>
          <w:sz w:val="20"/>
        </w:rPr>
        <w:t>Signature of appropriate officer</w:t>
      </w:r>
      <w:bookmarkEnd w:id="1530"/>
      <w:r>
        <w:rPr>
          <w:sz w:val="20"/>
        </w:rPr>
        <w:t>]</w:t>
      </w:r>
    </w:p>
    <w:p>
      <w:pPr>
        <w:pStyle w:val="yMiscellaneousBody"/>
        <w:ind w:left="567"/>
        <w:rPr>
          <w:i/>
          <w:sz w:val="20"/>
        </w:rPr>
      </w:pPr>
      <w:bookmarkStart w:id="1531" w:name="RuleErr_345"/>
      <w:r>
        <w:rPr>
          <w:i/>
          <w:sz w:val="20"/>
        </w:rPr>
        <w:t>Note: The seal of the court is to be affixed.</w:t>
      </w:r>
    </w:p>
    <w:bookmarkEnd w:id="1531"/>
    <w:p>
      <w:pPr>
        <w:pStyle w:val="yFootnotesection"/>
      </w:pPr>
      <w:r>
        <w:tab/>
        <w:t>[Form 31D inserted in Gazette 3 Aug 2012 p. 3755</w:t>
      </w:r>
      <w:r>
        <w:noBreakHyphen/>
        <w:t>6.]</w:t>
      </w:r>
    </w:p>
    <w:p>
      <w:pPr>
        <w:pStyle w:val="yHeading5"/>
        <w:keepNext w:val="0"/>
        <w:keepLines w:val="0"/>
        <w:spacing w:before="360" w:after="120"/>
      </w:pPr>
      <w:bookmarkStart w:id="1532" w:name="_Toc386715373"/>
      <w:r>
        <w:rPr>
          <w:rStyle w:val="CharSClsNo"/>
        </w:rPr>
        <w:t>32</w:t>
      </w:r>
      <w:r>
        <w:t>.</w:t>
      </w:r>
      <w:r>
        <w:rPr>
          <w:b w:val="0"/>
        </w:rPr>
        <w:tab/>
      </w:r>
      <w:r>
        <w:t>Default judgment in action for liquidated demand (O. 13 r. 2; O. 22 r. 2; O. 42 r. 1)</w:t>
      </w:r>
      <w:bookmarkEnd w:id="1532"/>
    </w:p>
    <w:p>
      <w:pPr>
        <w:pStyle w:val="yMiscellaneousBody"/>
        <w:spacing w:before="120"/>
        <w:jc w:val="center"/>
        <w:rPr>
          <w:sz w:val="20"/>
        </w:rPr>
      </w:pPr>
      <w:r>
        <w:rPr>
          <w:sz w:val="20"/>
        </w:rPr>
        <w:t>(</w:t>
      </w:r>
      <w:bookmarkStart w:id="1533" w:name="RuleErr_346"/>
      <w:r>
        <w:rPr>
          <w:i/>
          <w:sz w:val="20"/>
        </w:rPr>
        <w:t>Heading as in action</w:t>
      </w:r>
      <w:bookmarkEnd w:id="1533"/>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bookmarkStart w:id="1534" w:name="RuleErr_347"/>
      <w:r>
        <w:t>[Form 33 deleted in Gazette 30 Jun 2003 p. 2631.]</w:t>
      </w:r>
    </w:p>
    <w:p>
      <w:pPr>
        <w:pStyle w:val="yHeading5"/>
        <w:spacing w:before="480" w:after="120"/>
      </w:pPr>
      <w:bookmarkStart w:id="1535" w:name="_Toc386715374"/>
      <w:bookmarkEnd w:id="1534"/>
      <w:r>
        <w:rPr>
          <w:rStyle w:val="CharSClsNo"/>
        </w:rPr>
        <w:t>34</w:t>
      </w:r>
      <w:r>
        <w:t>.</w:t>
      </w:r>
      <w:r>
        <w:rPr>
          <w:b w:val="0"/>
        </w:rPr>
        <w:tab/>
      </w:r>
      <w:r>
        <w:t>Default judgment where demand unliquidated (O. 13 r. 7; O. 22 r. 3; O. 42 r. 1)</w:t>
      </w:r>
      <w:bookmarkEnd w:id="1535"/>
    </w:p>
    <w:p>
      <w:pPr>
        <w:pStyle w:val="yMiscellaneousBody"/>
        <w:spacing w:before="120"/>
        <w:jc w:val="center"/>
        <w:rPr>
          <w:sz w:val="20"/>
        </w:rPr>
      </w:pPr>
      <w:r>
        <w:rPr>
          <w:sz w:val="20"/>
        </w:rPr>
        <w:t>(</w:t>
      </w:r>
      <w:bookmarkStart w:id="1536" w:name="RuleErr_348"/>
      <w:r>
        <w:rPr>
          <w:i/>
          <w:sz w:val="20"/>
        </w:rPr>
        <w:t>Heading as in action</w:t>
      </w:r>
      <w:bookmarkEnd w:id="1536"/>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bookmarkStart w:id="1537" w:name="RuleErr_349"/>
      <w:r>
        <w:rPr>
          <w:i/>
          <w:sz w:val="20"/>
        </w:rPr>
        <w:t>or</w:t>
      </w:r>
      <w:bookmarkEnd w:id="1537"/>
      <w:r>
        <w:rPr>
          <w:sz w:val="20"/>
        </w:rPr>
        <w:t xml:space="preserve"> no defence having been served) by the defendant herein, it is this day adjudged that the defendant do pay to the plaintiff the value of the goods (</w:t>
      </w:r>
      <w:bookmarkStart w:id="1538" w:name="RuleErr_350"/>
      <w:r>
        <w:rPr>
          <w:i/>
          <w:sz w:val="20"/>
        </w:rPr>
        <w:t>or</w:t>
      </w:r>
      <w:bookmarkEnd w:id="1538"/>
      <w:r>
        <w:rPr>
          <w:sz w:val="20"/>
        </w:rPr>
        <w:t xml:space="preserve"> damages, </w:t>
      </w:r>
      <w:bookmarkStart w:id="1539" w:name="RuleErr_351"/>
      <w:r>
        <w:rPr>
          <w:i/>
          <w:sz w:val="20"/>
        </w:rPr>
        <w:t>or both, as the case may be</w:t>
      </w:r>
      <w:bookmarkEnd w:id="1539"/>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bookmarkStart w:id="1540" w:name="RuleErr_352"/>
      <w:r>
        <w:rPr>
          <w:i/>
          <w:sz w:val="20"/>
        </w:rPr>
        <w:t>or as may be</w:t>
      </w:r>
      <w:bookmarkEnd w:id="1540"/>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bookmarkStart w:id="1541" w:name="RuleErr_353"/>
      <w:r>
        <w:rPr>
          <w:i/>
          <w:sz w:val="20"/>
        </w:rPr>
        <w:t>as in No. 32</w:t>
      </w:r>
      <w:bookmarkEnd w:id="1541"/>
      <w:r>
        <w:rPr>
          <w:sz w:val="20"/>
        </w:rPr>
        <w:t>).</w:t>
      </w:r>
    </w:p>
    <w:p>
      <w:pPr>
        <w:pStyle w:val="yMiscellaneousBody"/>
        <w:spacing w:before="120"/>
        <w:rPr>
          <w:i/>
          <w:sz w:val="20"/>
        </w:rPr>
      </w:pPr>
      <w:bookmarkStart w:id="1542" w:name="RuleErr_354"/>
      <w:r>
        <w:rPr>
          <w:i/>
          <w:sz w:val="20"/>
        </w:rPr>
        <w:t>Note:  This is a combined form of interlocutory and final judgment.  The plaintiff may at his option enter interlocutory judgment by omitting paragraphs 3, 4 and 5 in this form and entering a separate final judgment in Form No. 37.</w:t>
      </w:r>
    </w:p>
    <w:bookmarkEnd w:id="1542"/>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1543" w:name="_Toc386715375"/>
      <w:r>
        <w:rPr>
          <w:rStyle w:val="CharSClsNo"/>
        </w:rPr>
        <w:t>35</w:t>
      </w:r>
      <w:r>
        <w:t>.</w:t>
      </w:r>
      <w:r>
        <w:tab/>
        <w:t>Default judgment in action relating to detention of goods (O. 13 r. 4; O. 22 r. 4; O. 42 r. 1)</w:t>
      </w:r>
      <w:bookmarkEnd w:id="1543"/>
    </w:p>
    <w:p>
      <w:pPr>
        <w:pStyle w:val="yMiscellaneousBody"/>
        <w:spacing w:before="120"/>
        <w:jc w:val="center"/>
        <w:rPr>
          <w:sz w:val="20"/>
        </w:rPr>
      </w:pPr>
      <w:r>
        <w:rPr>
          <w:sz w:val="20"/>
        </w:rPr>
        <w:t>(</w:t>
      </w:r>
      <w:bookmarkStart w:id="1544" w:name="RuleErr_355"/>
      <w:r>
        <w:rPr>
          <w:i/>
          <w:sz w:val="20"/>
        </w:rPr>
        <w:t>Heading as in action</w:t>
      </w:r>
      <w:bookmarkEnd w:id="1544"/>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bookmarkStart w:id="1545" w:name="RuleErr_356"/>
      <w:r>
        <w:rPr>
          <w:i/>
          <w:sz w:val="20"/>
        </w:rPr>
        <w:t>or</w:t>
      </w:r>
      <w:bookmarkEnd w:id="1545"/>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bookmarkStart w:id="1546" w:name="RuleErr_357"/>
      <w:r>
        <w:rPr>
          <w:i/>
          <w:sz w:val="20"/>
        </w:rPr>
        <w:t>or statement of claim</w:t>
      </w:r>
      <w:bookmarkEnd w:id="1546"/>
      <w:r>
        <w:rPr>
          <w:sz w:val="20"/>
        </w:rPr>
        <w:t>] as [</w:t>
      </w:r>
      <w:bookmarkStart w:id="1547" w:name="RuleErr_358"/>
      <w:r>
        <w:rPr>
          <w:i/>
          <w:sz w:val="20"/>
        </w:rPr>
        <w:t>description of goods</w:t>
      </w:r>
      <w:bookmarkEnd w:id="1547"/>
      <w:r>
        <w:rPr>
          <w:sz w:val="20"/>
        </w:rPr>
        <w:t>] or pay to the plaintiff the value of the said goods to be assessed [and also damages for their detention to be assessed].</w:t>
      </w:r>
    </w:p>
    <w:p>
      <w:pPr>
        <w:pStyle w:val="yMiscellaneousBody"/>
        <w:spacing w:before="100"/>
        <w:jc w:val="center"/>
        <w:rPr>
          <w:i/>
          <w:sz w:val="20"/>
        </w:rPr>
      </w:pPr>
      <w:bookmarkStart w:id="1548" w:name="RuleErr_359"/>
      <w:r>
        <w:rPr>
          <w:i/>
          <w:sz w:val="20"/>
        </w:rPr>
        <w:t>or</w:t>
      </w:r>
    </w:p>
    <w:bookmarkEnd w:id="1548"/>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bookmarkStart w:id="1549" w:name="RuleErr_360"/>
      <w:r>
        <w:rPr>
          <w:i/>
          <w:sz w:val="20"/>
        </w:rPr>
        <w:t>or as may be</w:t>
      </w:r>
      <w:bookmarkEnd w:id="1549"/>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bookmarkStart w:id="1550" w:name="RuleErr_361"/>
      <w:r>
        <w:rPr>
          <w:i/>
          <w:sz w:val="20"/>
        </w:rPr>
        <w:t>as in No. 32.</w:t>
      </w:r>
      <w:bookmarkEnd w:id="1550"/>
      <w:r>
        <w:rPr>
          <w:sz w:val="20"/>
        </w:rPr>
        <w:t>).</w:t>
      </w:r>
    </w:p>
    <w:p>
      <w:pPr>
        <w:pStyle w:val="yMiscellaneousBody"/>
        <w:spacing w:before="80"/>
        <w:rPr>
          <w:i/>
          <w:sz w:val="20"/>
        </w:rPr>
      </w:pPr>
      <w:bookmarkStart w:id="1551" w:name="RuleErr_362"/>
      <w:r>
        <w:rPr>
          <w:i/>
          <w:sz w:val="20"/>
        </w:rPr>
        <w:t>Note:  This is a combined form of interlocutory and final judgment.  The plaintiff may at his option enter interlocutory judgment by omitting paragraphs 5, 6 and 7 in this form and entering a separate final judgment in Form No. 37.</w:t>
      </w:r>
    </w:p>
    <w:bookmarkEnd w:id="1551"/>
    <w:p>
      <w:pPr>
        <w:pStyle w:val="yFootnotesection"/>
      </w:pPr>
      <w:r>
        <w:tab/>
        <w:t>[Form 35 amended in Gazette 9 Nov 1973 p. 4166; 28 Jun 2011 p. 2559.]</w:t>
      </w:r>
    </w:p>
    <w:p>
      <w:pPr>
        <w:pStyle w:val="yHeading5"/>
        <w:keepNext w:val="0"/>
        <w:keepLines w:val="0"/>
        <w:pageBreakBefore/>
        <w:widowControl w:val="0"/>
        <w:spacing w:before="0" w:after="120"/>
      </w:pPr>
      <w:bookmarkStart w:id="1552" w:name="_Toc386715376"/>
      <w:r>
        <w:rPr>
          <w:rStyle w:val="CharSClsNo"/>
        </w:rPr>
        <w:t>36</w:t>
      </w:r>
      <w:r>
        <w:t>.</w:t>
      </w:r>
      <w:r>
        <w:rPr>
          <w:b w:val="0"/>
        </w:rPr>
        <w:tab/>
      </w:r>
      <w:r>
        <w:t>Default judgment in action for possession of land (O. 13 r. 5; O. 22 r. 5; O. 42 r. 1)</w:t>
      </w:r>
      <w:bookmarkEnd w:id="1552"/>
    </w:p>
    <w:p>
      <w:pPr>
        <w:pStyle w:val="yMiscellaneousBody"/>
        <w:spacing w:before="120"/>
        <w:jc w:val="center"/>
        <w:rPr>
          <w:sz w:val="20"/>
        </w:rPr>
      </w:pPr>
      <w:r>
        <w:rPr>
          <w:sz w:val="20"/>
        </w:rPr>
        <w:t>(</w:t>
      </w:r>
      <w:bookmarkStart w:id="1553" w:name="RuleErr_363"/>
      <w:r>
        <w:rPr>
          <w:i/>
          <w:sz w:val="20"/>
        </w:rPr>
        <w:t>Heading as in action</w:t>
      </w:r>
      <w:bookmarkEnd w:id="1553"/>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bookmarkStart w:id="1554" w:name="RuleErr_364"/>
      <w:r>
        <w:rPr>
          <w:i/>
          <w:sz w:val="20"/>
        </w:rPr>
        <w:t>or</w:t>
      </w:r>
      <w:bookmarkEnd w:id="1554"/>
      <w:r>
        <w:rPr>
          <w:sz w:val="20"/>
        </w:rPr>
        <w:t xml:space="preserve"> no defence having been served by the defendant herein], it is this day adjudged that the defendant do give the plaintiff possession of the land described in the writ of summons [</w:t>
      </w:r>
      <w:bookmarkStart w:id="1555" w:name="RuleErr_365"/>
      <w:r>
        <w:rPr>
          <w:i/>
          <w:sz w:val="20"/>
        </w:rPr>
        <w:t>or</w:t>
      </w:r>
      <w:bookmarkEnd w:id="1555"/>
      <w:r>
        <w:rPr>
          <w:sz w:val="20"/>
        </w:rPr>
        <w:t xml:space="preserve"> statement of claim] as                                                        and pay the plaintiff $               costs [</w:t>
      </w:r>
      <w:bookmarkStart w:id="1556" w:name="RuleErr_366"/>
      <w:r>
        <w:rPr>
          <w:i/>
          <w:sz w:val="20"/>
        </w:rPr>
        <w:t>or</w:t>
      </w:r>
      <w:bookmarkEnd w:id="1556"/>
      <w:r>
        <w:rPr>
          <w:sz w:val="20"/>
        </w:rPr>
        <w:t xml:space="preserve"> costs to be taxed].</w:t>
      </w:r>
    </w:p>
    <w:p>
      <w:pPr>
        <w:pStyle w:val="yMiscellaneousBody"/>
        <w:spacing w:before="80"/>
        <w:rPr>
          <w:sz w:val="20"/>
        </w:rPr>
      </w:pPr>
      <w:r>
        <w:rPr>
          <w:sz w:val="20"/>
        </w:rPr>
        <w:t>The above costs, etc. (</w:t>
      </w:r>
      <w:bookmarkStart w:id="1557" w:name="RuleErr_367"/>
      <w:r>
        <w:rPr>
          <w:i/>
          <w:sz w:val="20"/>
        </w:rPr>
        <w:t>as in No. 32</w:t>
      </w:r>
      <w:bookmarkEnd w:id="1557"/>
      <w:r>
        <w:rPr>
          <w:sz w:val="20"/>
        </w:rPr>
        <w:t>).</w:t>
      </w:r>
    </w:p>
    <w:p>
      <w:pPr>
        <w:pStyle w:val="yFootnotesection"/>
      </w:pPr>
      <w:r>
        <w:tab/>
        <w:t>[Form 36 amended in Gazette 28 Jun 2011 p. 2559.]</w:t>
      </w:r>
    </w:p>
    <w:p>
      <w:pPr>
        <w:pStyle w:val="yHeading5"/>
        <w:keepNext w:val="0"/>
        <w:keepLines w:val="0"/>
        <w:widowControl w:val="0"/>
        <w:spacing w:before="480" w:after="120"/>
      </w:pPr>
      <w:bookmarkStart w:id="1558" w:name="_Toc386715377"/>
      <w:r>
        <w:rPr>
          <w:rStyle w:val="CharSClsNo"/>
        </w:rPr>
        <w:t>37</w:t>
      </w:r>
      <w:r>
        <w:t>.</w:t>
      </w:r>
      <w:r>
        <w:rPr>
          <w:b w:val="0"/>
        </w:rPr>
        <w:tab/>
      </w:r>
      <w:r>
        <w:t>Final judgment after assessment of damages etc. (O. 42 r. 1)</w:t>
      </w:r>
      <w:bookmarkEnd w:id="1558"/>
    </w:p>
    <w:p>
      <w:pPr>
        <w:pStyle w:val="yMiscellaneousBody"/>
        <w:spacing w:before="120"/>
        <w:jc w:val="center"/>
        <w:rPr>
          <w:sz w:val="20"/>
        </w:rPr>
      </w:pPr>
      <w:r>
        <w:rPr>
          <w:sz w:val="20"/>
        </w:rPr>
        <w:t>(</w:t>
      </w:r>
      <w:bookmarkStart w:id="1559" w:name="RuleErr_368"/>
      <w:r>
        <w:rPr>
          <w:i/>
          <w:sz w:val="20"/>
        </w:rPr>
        <w:t>Heading as in action</w:t>
      </w:r>
      <w:bookmarkEnd w:id="1559"/>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bookmarkStart w:id="1560" w:name="RuleErr_369"/>
      <w:r>
        <w:rPr>
          <w:i/>
          <w:sz w:val="20"/>
        </w:rPr>
        <w:t>or as the case may be</w:t>
      </w:r>
      <w:bookmarkEnd w:id="1560"/>
      <w:r>
        <w:rPr>
          <w:sz w:val="20"/>
        </w:rPr>
        <w:t xml:space="preserve">] to be assessed, and the amount found due to the plaintiff having been certified at $                 as appears by the [master’s certificate, </w:t>
      </w:r>
      <w:bookmarkStart w:id="1561" w:name="RuleErr_370"/>
      <w:r>
        <w:rPr>
          <w:i/>
          <w:sz w:val="20"/>
        </w:rPr>
        <w:t>or as the case may be</w:t>
      </w:r>
      <w:bookmarkEnd w:id="1561"/>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bookmarkStart w:id="1562" w:name="RuleErr_371"/>
      <w:r>
        <w:rPr>
          <w:i/>
          <w:sz w:val="20"/>
        </w:rPr>
        <w:t>as in No. 32</w:t>
      </w:r>
      <w:bookmarkEnd w:id="1562"/>
      <w:r>
        <w:rPr>
          <w:sz w:val="20"/>
        </w:rPr>
        <w:t>).</w:t>
      </w:r>
    </w:p>
    <w:p>
      <w:pPr>
        <w:pStyle w:val="yFootnotesection"/>
      </w:pPr>
      <w:r>
        <w:tab/>
        <w:t>[Form 37 amended in Gazette 28 Jun 2011 p. 2559.]</w:t>
      </w:r>
    </w:p>
    <w:p>
      <w:pPr>
        <w:pStyle w:val="yHeading5"/>
        <w:keepNext w:val="0"/>
        <w:keepLines w:val="0"/>
        <w:pageBreakBefore/>
        <w:spacing w:before="0" w:after="120"/>
      </w:pPr>
      <w:bookmarkStart w:id="1563" w:name="_Toc386715378"/>
      <w:r>
        <w:rPr>
          <w:rStyle w:val="CharSClsNo"/>
        </w:rPr>
        <w:t>38</w:t>
      </w:r>
      <w:r>
        <w:t>.</w:t>
      </w:r>
      <w:r>
        <w:rPr>
          <w:b w:val="0"/>
        </w:rPr>
        <w:tab/>
      </w:r>
      <w:r>
        <w:t>Judgment under Order 14 (O. 14 r. 3)</w:t>
      </w:r>
      <w:bookmarkEnd w:id="1563"/>
    </w:p>
    <w:p>
      <w:pPr>
        <w:pStyle w:val="yMiscellaneousBody"/>
        <w:spacing w:before="120"/>
        <w:jc w:val="center"/>
        <w:rPr>
          <w:sz w:val="20"/>
        </w:rPr>
      </w:pPr>
      <w:r>
        <w:rPr>
          <w:sz w:val="20"/>
        </w:rPr>
        <w:t>(</w:t>
      </w:r>
      <w:bookmarkStart w:id="1564" w:name="RuleErr_372"/>
      <w:r>
        <w:rPr>
          <w:i/>
          <w:sz w:val="20"/>
        </w:rPr>
        <w:t>Heading as in action</w:t>
      </w:r>
      <w:bookmarkEnd w:id="1564"/>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bookmarkStart w:id="1565" w:name="RuleErr_373"/>
      <w:r>
        <w:rPr>
          <w:i/>
          <w:sz w:val="20"/>
        </w:rPr>
        <w:t>or</w:t>
      </w:r>
      <w:bookmarkEnd w:id="1565"/>
      <w:r>
        <w:rPr>
          <w:sz w:val="20"/>
        </w:rPr>
        <w:t xml:space="preserve"> costs to be taxed),</w:t>
      </w:r>
    </w:p>
    <w:p>
      <w:pPr>
        <w:pStyle w:val="yMiscellaneousBody"/>
        <w:spacing w:before="110"/>
        <w:jc w:val="center"/>
        <w:rPr>
          <w:i/>
          <w:sz w:val="20"/>
        </w:rPr>
      </w:pPr>
      <w:bookmarkStart w:id="1566" w:name="RuleErr_374"/>
      <w:r>
        <w:rPr>
          <w:i/>
          <w:sz w:val="20"/>
        </w:rPr>
        <w:t>or</w:t>
      </w:r>
    </w:p>
    <w:bookmarkEnd w:id="1566"/>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bookmarkStart w:id="1567" w:name="RuleErr_375"/>
      <w:r>
        <w:rPr>
          <w:i/>
          <w:sz w:val="20"/>
        </w:rPr>
        <w:t>or</w:t>
      </w:r>
    </w:p>
    <w:bookmarkEnd w:id="1567"/>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bookmarkStart w:id="1568" w:name="RuleErr_376"/>
      <w:r>
        <w:rPr>
          <w:i/>
          <w:sz w:val="20"/>
        </w:rPr>
        <w:t>or</w:t>
      </w:r>
      <w:bookmarkEnd w:id="1568"/>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bookmarkStart w:id="1569" w:name="RuleErr_377"/>
      <w:r>
        <w:rPr>
          <w:i/>
          <w:sz w:val="20"/>
        </w:rPr>
        <w:t>or</w:t>
      </w:r>
    </w:p>
    <w:bookmarkEnd w:id="1569"/>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bookmarkStart w:id="1570" w:name="RuleErr_378"/>
      <w:r>
        <w:rPr>
          <w:i/>
          <w:sz w:val="20"/>
        </w:rPr>
        <w:t>as in No. 32</w:t>
      </w:r>
      <w:bookmarkEnd w:id="1570"/>
      <w:r>
        <w:rPr>
          <w:sz w:val="20"/>
        </w:rPr>
        <w:t>).</w:t>
      </w:r>
    </w:p>
    <w:p>
      <w:pPr>
        <w:pStyle w:val="yFootnotesection"/>
        <w:spacing w:before="100"/>
      </w:pPr>
      <w:r>
        <w:tab/>
        <w:t>[Form 38 amended in Gazette 28 Jun 2011 p. 2559.]</w:t>
      </w:r>
    </w:p>
    <w:p>
      <w:pPr>
        <w:pStyle w:val="yHeading5"/>
      </w:pPr>
      <w:bookmarkStart w:id="1571" w:name="_Toc386715379"/>
      <w:r>
        <w:rPr>
          <w:rStyle w:val="CharSClsNo"/>
        </w:rPr>
        <w:t>39</w:t>
      </w:r>
      <w:r>
        <w:t>.</w:t>
      </w:r>
      <w:r>
        <w:rPr>
          <w:b w:val="0"/>
        </w:rPr>
        <w:tab/>
      </w:r>
      <w:r>
        <w:t>Judgment after trial by judge without a jury (O. 42 r. 1)</w:t>
      </w:r>
      <w:bookmarkEnd w:id="1571"/>
    </w:p>
    <w:p>
      <w:pPr>
        <w:pStyle w:val="yMiscellaneousBody"/>
        <w:spacing w:before="120"/>
        <w:jc w:val="center"/>
        <w:rPr>
          <w:sz w:val="20"/>
        </w:rPr>
      </w:pPr>
      <w:r>
        <w:rPr>
          <w:sz w:val="20"/>
        </w:rPr>
        <w:t>(</w:t>
      </w:r>
      <w:bookmarkStart w:id="1572" w:name="RuleErr_379"/>
      <w:r>
        <w:rPr>
          <w:i/>
          <w:sz w:val="20"/>
        </w:rPr>
        <w:t>Heading as in action</w:t>
      </w:r>
      <w:bookmarkEnd w:id="1572"/>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1573" w:name="RuleErr_380"/>
      <w:r>
        <w:rPr>
          <w:i/>
          <w:sz w:val="20"/>
        </w:rPr>
        <w:t>insert dates of trial</w:t>
      </w:r>
      <w:bookmarkEnd w:id="1573"/>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1574" w:name="RuleErr_381"/>
      <w:r>
        <w:rPr>
          <w:i/>
          <w:sz w:val="20"/>
        </w:rPr>
        <w:t>or as the case may be</w:t>
      </w:r>
      <w:bookmarkEnd w:id="1574"/>
      <w:r>
        <w:rPr>
          <w:sz w:val="20"/>
        </w:rPr>
        <w:t>] in the presence of Mr.                      of counsel for the plaintiff and Mr.                    of counsel for the defendant [</w:t>
      </w:r>
      <w:bookmarkStart w:id="1575" w:name="RuleErr_382"/>
      <w:r>
        <w:rPr>
          <w:i/>
          <w:sz w:val="20"/>
        </w:rPr>
        <w:t>or as the case may be</w:t>
      </w:r>
      <w:bookmarkEnd w:id="1575"/>
      <w:r>
        <w:rPr>
          <w:sz w:val="20"/>
        </w:rPr>
        <w:t>] and the judge having on the        day of</w:t>
      </w:r>
      <w:r>
        <w:rPr>
          <w:sz w:val="20"/>
        </w:rPr>
        <w:br/>
        <w:t xml:space="preserve">                        20     ordered that judgment as hereinafter provided be entered for the plaintiff [</w:t>
      </w:r>
      <w:bookmarkStart w:id="1576" w:name="RuleErr_383"/>
      <w:r>
        <w:rPr>
          <w:i/>
          <w:sz w:val="20"/>
        </w:rPr>
        <w:t>or</w:t>
      </w:r>
      <w:bookmarkEnd w:id="1576"/>
      <w:r>
        <w:rPr>
          <w:sz w:val="20"/>
        </w:rPr>
        <w:t xml:space="preserve"> defendant],</w:t>
      </w:r>
    </w:p>
    <w:p>
      <w:pPr>
        <w:pStyle w:val="yMiscellaneousBody"/>
        <w:spacing w:before="120"/>
        <w:rPr>
          <w:sz w:val="20"/>
        </w:rPr>
      </w:pPr>
      <w:r>
        <w:rPr>
          <w:sz w:val="20"/>
        </w:rPr>
        <w:t>It is adjudged that the defendant do pay to the plaintiff $               and his costs of action to be taxed [</w:t>
      </w:r>
      <w:bookmarkStart w:id="1577" w:name="RuleErr_384"/>
      <w:r>
        <w:rPr>
          <w:i/>
          <w:sz w:val="20"/>
        </w:rPr>
        <w:t>or</w:t>
      </w:r>
      <w:bookmarkEnd w:id="1577"/>
      <w:r>
        <w:rPr>
          <w:sz w:val="20"/>
        </w:rPr>
        <w:t xml:space="preserve"> that the plaintiff do pay to the defendant his costs of defence to be taxed] [</w:t>
      </w:r>
      <w:bookmarkStart w:id="1578" w:name="RuleErr_385"/>
      <w:r>
        <w:rPr>
          <w:i/>
          <w:sz w:val="20"/>
        </w:rPr>
        <w:t>or as may be the case according to the judge’s order</w:t>
      </w:r>
      <w:bookmarkEnd w:id="1578"/>
      <w:r>
        <w:rPr>
          <w:sz w:val="20"/>
        </w:rPr>
        <w:t>].</w:t>
      </w:r>
    </w:p>
    <w:p>
      <w:pPr>
        <w:pStyle w:val="yMiscellaneousBody"/>
        <w:spacing w:before="120"/>
        <w:rPr>
          <w:sz w:val="20"/>
        </w:rPr>
      </w:pPr>
      <w:r>
        <w:rPr>
          <w:sz w:val="20"/>
        </w:rPr>
        <w:t>The above costs, etc. (</w:t>
      </w:r>
      <w:bookmarkStart w:id="1579" w:name="RuleErr_386"/>
      <w:r>
        <w:rPr>
          <w:i/>
          <w:sz w:val="20"/>
        </w:rPr>
        <w:t>as in No. 32</w:t>
      </w:r>
      <w:bookmarkEnd w:id="1579"/>
      <w:r>
        <w:rPr>
          <w:sz w:val="20"/>
        </w:rPr>
        <w:t>)</w:t>
      </w:r>
    </w:p>
    <w:p>
      <w:pPr>
        <w:pStyle w:val="yFootnotesection"/>
        <w:spacing w:before="100"/>
      </w:pPr>
      <w:r>
        <w:tab/>
        <w:t>[Form 39 amended in Gazette 1 Aug 1980 p. 2559; 28 Jun 2011 p. 2559.]</w:t>
      </w:r>
    </w:p>
    <w:p>
      <w:pPr>
        <w:pStyle w:val="yHeading5"/>
        <w:spacing w:before="480" w:after="120"/>
      </w:pPr>
      <w:bookmarkStart w:id="1580" w:name="_Toc386715380"/>
      <w:r>
        <w:rPr>
          <w:rStyle w:val="CharSClsNo"/>
        </w:rPr>
        <w:t>40</w:t>
      </w:r>
      <w:r>
        <w:t>.</w:t>
      </w:r>
      <w:r>
        <w:rPr>
          <w:b w:val="0"/>
        </w:rPr>
        <w:tab/>
      </w:r>
      <w:r>
        <w:t>Judgment after trial with a jury (O. 42 r. 1)</w:t>
      </w:r>
      <w:bookmarkEnd w:id="1580"/>
    </w:p>
    <w:p>
      <w:pPr>
        <w:pStyle w:val="yMiscellaneousBody"/>
        <w:spacing w:before="120"/>
        <w:jc w:val="center"/>
        <w:rPr>
          <w:sz w:val="20"/>
        </w:rPr>
      </w:pPr>
      <w:r>
        <w:rPr>
          <w:sz w:val="20"/>
        </w:rPr>
        <w:t>(</w:t>
      </w:r>
      <w:bookmarkStart w:id="1581" w:name="RuleErr_387"/>
      <w:r>
        <w:rPr>
          <w:i/>
          <w:sz w:val="20"/>
        </w:rPr>
        <w:t>Heading as in action</w:t>
      </w:r>
      <w:bookmarkEnd w:id="1581"/>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bookmarkStart w:id="1582" w:name="RuleErr_388"/>
      <w:r>
        <w:rPr>
          <w:i/>
          <w:sz w:val="20"/>
        </w:rPr>
        <w:t>insert dates of trial</w:t>
      </w:r>
      <w:bookmarkEnd w:id="1582"/>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bookmarkStart w:id="1583" w:name="RuleErr_389"/>
      <w:r>
        <w:rPr>
          <w:i/>
          <w:sz w:val="20"/>
        </w:rPr>
        <w:t>or as the case may be</w:t>
      </w:r>
      <w:bookmarkEnd w:id="1583"/>
      <w:r>
        <w:rPr>
          <w:sz w:val="20"/>
        </w:rPr>
        <w:t>] in the presence of Mr.                               of counsel for the plaintiff and Mr.                                 of counsel for the defendant [</w:t>
      </w:r>
      <w:bookmarkStart w:id="1584" w:name="RuleErr_390"/>
      <w:r>
        <w:rPr>
          <w:i/>
          <w:sz w:val="20"/>
        </w:rPr>
        <w:t>or as the case may be</w:t>
      </w:r>
      <w:bookmarkEnd w:id="1584"/>
      <w:r>
        <w:rPr>
          <w:sz w:val="20"/>
        </w:rPr>
        <w:t>] and the jury having found [</w:t>
      </w:r>
      <w:bookmarkStart w:id="1585" w:name="RuleErr_391"/>
      <w:r>
        <w:rPr>
          <w:i/>
          <w:sz w:val="20"/>
        </w:rPr>
        <w:t>state findings as in officer’s certificate</w:t>
      </w:r>
      <w:bookmarkEnd w:id="1585"/>
      <w:r>
        <w:rPr>
          <w:sz w:val="20"/>
        </w:rPr>
        <w:t>] and the said Mr. Justice                         having on the</w:t>
      </w:r>
      <w:r>
        <w:rPr>
          <w:sz w:val="20"/>
        </w:rPr>
        <w:br/>
        <w:t xml:space="preserve">                day of                                 20         ordered that judgment as hereinafter provided be entered for the plaintiff [</w:t>
      </w:r>
      <w:bookmarkStart w:id="1586" w:name="RuleErr_392"/>
      <w:r>
        <w:rPr>
          <w:i/>
          <w:sz w:val="20"/>
        </w:rPr>
        <w:t>or</w:t>
      </w:r>
      <w:bookmarkEnd w:id="1586"/>
      <w:r>
        <w:rPr>
          <w:sz w:val="20"/>
        </w:rPr>
        <w:t xml:space="preserve"> defendant],</w:t>
      </w:r>
    </w:p>
    <w:p>
      <w:pPr>
        <w:pStyle w:val="yMiscellaneousBody"/>
        <w:spacing w:before="120"/>
        <w:rPr>
          <w:sz w:val="20"/>
        </w:rPr>
      </w:pPr>
      <w:r>
        <w:rPr>
          <w:sz w:val="20"/>
        </w:rPr>
        <w:t>It is adjudged (</w:t>
      </w:r>
      <w:bookmarkStart w:id="1587" w:name="RuleErr_393"/>
      <w:r>
        <w:rPr>
          <w:i/>
          <w:sz w:val="20"/>
        </w:rPr>
        <w:t>etc. as in No. 39</w:t>
      </w:r>
      <w:bookmarkEnd w:id="1587"/>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588" w:name="_Toc386715381"/>
      <w:r>
        <w:rPr>
          <w:rStyle w:val="CharSClsNo"/>
        </w:rPr>
        <w:t>41</w:t>
      </w:r>
      <w:r>
        <w:t>.</w:t>
      </w:r>
      <w:r>
        <w:rPr>
          <w:b w:val="0"/>
        </w:rPr>
        <w:tab/>
      </w:r>
      <w:r>
        <w:t>Judgment after trial before master or special referee (O. 42 r. 1)</w:t>
      </w:r>
      <w:bookmarkEnd w:id="1588"/>
    </w:p>
    <w:p>
      <w:pPr>
        <w:pStyle w:val="yMiscellaneousBody"/>
        <w:spacing w:before="120"/>
        <w:jc w:val="center"/>
        <w:rPr>
          <w:sz w:val="20"/>
        </w:rPr>
      </w:pPr>
      <w:r>
        <w:rPr>
          <w:sz w:val="20"/>
        </w:rPr>
        <w:t>(</w:t>
      </w:r>
      <w:bookmarkStart w:id="1589" w:name="RuleErr_394"/>
      <w:r>
        <w:rPr>
          <w:i/>
          <w:sz w:val="20"/>
        </w:rPr>
        <w:t>Heading as in action</w:t>
      </w:r>
      <w:bookmarkEnd w:id="1589"/>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bookmarkStart w:id="1590" w:name="RuleErr_395"/>
      <w:r>
        <w:rPr>
          <w:i/>
          <w:sz w:val="20"/>
        </w:rPr>
        <w:t>or</w:t>
      </w:r>
      <w:bookmarkEnd w:id="1590"/>
      <w:r>
        <w:rPr>
          <w:sz w:val="20"/>
        </w:rPr>
        <w:t xml:space="preserve"> special referee or arbitrator] and the said master [</w:t>
      </w:r>
      <w:bookmarkStart w:id="1591" w:name="RuleErr_396"/>
      <w:r>
        <w:rPr>
          <w:i/>
          <w:sz w:val="20"/>
        </w:rPr>
        <w:t>or</w:t>
      </w:r>
      <w:bookmarkEnd w:id="1591"/>
      <w:r>
        <w:rPr>
          <w:sz w:val="20"/>
        </w:rPr>
        <w:t xml:space="preserve"> special referee or arbitrator] having [</w:t>
      </w:r>
      <w:bookmarkStart w:id="1592" w:name="RuleErr_397"/>
      <w:r>
        <w:rPr>
          <w:i/>
          <w:sz w:val="20"/>
        </w:rPr>
        <w:t>insert dates of trial</w:t>
      </w:r>
      <w:bookmarkEnd w:id="1592"/>
      <w:r>
        <w:rPr>
          <w:sz w:val="20"/>
        </w:rPr>
        <w:t>] tried the said action and having by his certificate dated the         day of                             20     directed that judgment as hereinafter provided be entered for the plaintiff [</w:t>
      </w:r>
      <w:bookmarkStart w:id="1593" w:name="RuleErr_398"/>
      <w:r>
        <w:rPr>
          <w:i/>
          <w:sz w:val="20"/>
        </w:rPr>
        <w:t>or</w:t>
      </w:r>
      <w:bookmarkEnd w:id="1593"/>
      <w:r>
        <w:rPr>
          <w:sz w:val="20"/>
        </w:rPr>
        <w:t xml:space="preserve"> defendant],</w:t>
      </w:r>
    </w:p>
    <w:p>
      <w:pPr>
        <w:pStyle w:val="yMiscellaneousBody"/>
        <w:spacing w:before="120"/>
        <w:rPr>
          <w:sz w:val="20"/>
        </w:rPr>
      </w:pPr>
      <w:r>
        <w:rPr>
          <w:sz w:val="20"/>
        </w:rPr>
        <w:t>It is adjudged that (</w:t>
      </w:r>
      <w:bookmarkStart w:id="1594" w:name="RuleErr_399"/>
      <w:r>
        <w:rPr>
          <w:i/>
          <w:sz w:val="20"/>
        </w:rPr>
        <w:t>as in No. 39, according to the master’s or special referee’s certificate</w:t>
      </w:r>
      <w:bookmarkEnd w:id="1594"/>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595" w:name="_Toc386715382"/>
      <w:r>
        <w:rPr>
          <w:rStyle w:val="CharSClsNo"/>
        </w:rPr>
        <w:t>42</w:t>
      </w:r>
      <w:r>
        <w:t>.</w:t>
      </w:r>
      <w:r>
        <w:rPr>
          <w:b w:val="0"/>
        </w:rPr>
        <w:tab/>
      </w:r>
      <w:r>
        <w:t>Judgment after decision of preliminary issue (O. 32 r. 7; O. 42 r. 1)</w:t>
      </w:r>
      <w:bookmarkEnd w:id="1595"/>
    </w:p>
    <w:p>
      <w:pPr>
        <w:pStyle w:val="yMiscellaneousBody"/>
        <w:spacing w:before="120"/>
        <w:jc w:val="center"/>
        <w:rPr>
          <w:sz w:val="20"/>
        </w:rPr>
      </w:pPr>
      <w:r>
        <w:rPr>
          <w:sz w:val="20"/>
        </w:rPr>
        <w:t>(</w:t>
      </w:r>
      <w:bookmarkStart w:id="1596" w:name="RuleErr_400"/>
      <w:r>
        <w:rPr>
          <w:i/>
          <w:sz w:val="20"/>
        </w:rPr>
        <w:t>Heading as in cause or matter</w:t>
      </w:r>
      <w:bookmarkEnd w:id="1596"/>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bookmarkStart w:id="1597" w:name="RuleErr_401"/>
      <w:r>
        <w:rPr>
          <w:i/>
          <w:sz w:val="20"/>
        </w:rPr>
        <w:t>or</w:t>
      </w:r>
      <w:bookmarkEnd w:id="1597"/>
      <w:r>
        <w:rPr>
          <w:sz w:val="20"/>
        </w:rPr>
        <w:t xml:space="preserve"> question] arising in this cause [</w:t>
      </w:r>
      <w:bookmarkStart w:id="1598" w:name="RuleErr_402"/>
      <w:r>
        <w:rPr>
          <w:i/>
          <w:sz w:val="20"/>
        </w:rPr>
        <w:t>or</w:t>
      </w:r>
      <w:bookmarkEnd w:id="1598"/>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bookmarkStart w:id="1599" w:name="RuleErr_403"/>
      <w:r>
        <w:rPr>
          <w:i/>
          <w:sz w:val="20"/>
        </w:rPr>
        <w:t>or</w:t>
      </w:r>
      <w:bookmarkEnd w:id="1599"/>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bookmarkStart w:id="1600" w:name="RuleErr_404"/>
      <w:r>
        <w:rPr>
          <w:i/>
          <w:sz w:val="20"/>
        </w:rPr>
        <w:t>or as the case may be according to the order made</w:t>
      </w:r>
      <w:bookmarkEnd w:id="1600"/>
      <w:r>
        <w:rPr>
          <w:sz w:val="20"/>
        </w:rPr>
        <w:t>.</w:t>
      </w:r>
    </w:p>
    <w:p>
      <w:pPr>
        <w:pStyle w:val="yFootnotesection"/>
      </w:pPr>
      <w:r>
        <w:tab/>
        <w:t>[Form 42 amended in Gazette 28 Jun 2011 p. 2560.]</w:t>
      </w:r>
    </w:p>
    <w:p>
      <w:pPr>
        <w:pStyle w:val="yHeading5"/>
        <w:keepNext w:val="0"/>
        <w:keepLines w:val="0"/>
        <w:widowControl w:val="0"/>
        <w:spacing w:before="480" w:after="120"/>
      </w:pPr>
      <w:bookmarkStart w:id="1601" w:name="_Toc386715383"/>
      <w:r>
        <w:rPr>
          <w:rStyle w:val="CharSClsNo"/>
        </w:rPr>
        <w:t>43</w:t>
      </w:r>
      <w:r>
        <w:t>.</w:t>
      </w:r>
      <w:r>
        <w:rPr>
          <w:b w:val="0"/>
        </w:rPr>
        <w:tab/>
      </w:r>
      <w:r>
        <w:t>Judgment for defendant’s costs on discontinuance (O. 23 r. 2)</w:t>
      </w:r>
      <w:bookmarkEnd w:id="1601"/>
    </w:p>
    <w:p>
      <w:pPr>
        <w:pStyle w:val="yMiscellaneousBody"/>
        <w:spacing w:before="120"/>
        <w:jc w:val="center"/>
        <w:rPr>
          <w:sz w:val="20"/>
        </w:rPr>
      </w:pPr>
      <w:r>
        <w:rPr>
          <w:sz w:val="20"/>
        </w:rPr>
        <w:t>(</w:t>
      </w:r>
      <w:bookmarkStart w:id="1602" w:name="RuleErr_405"/>
      <w:r>
        <w:rPr>
          <w:i/>
          <w:sz w:val="20"/>
        </w:rPr>
        <w:t>Heading as in action</w:t>
      </w:r>
      <w:bookmarkEnd w:id="1602"/>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bookmarkStart w:id="1603" w:name="RuleErr_406"/>
      <w:r>
        <w:rPr>
          <w:i/>
          <w:sz w:val="20"/>
        </w:rPr>
        <w:t>or</w:t>
      </w:r>
      <w:bookmarkEnd w:id="1603"/>
      <w:r>
        <w:rPr>
          <w:sz w:val="20"/>
        </w:rPr>
        <w:t xml:space="preserve"> withdrawn his claim in this action for                       ] and the defendant’s costs of the action [</w:t>
      </w:r>
      <w:bookmarkStart w:id="1604" w:name="RuleErr_407"/>
      <w:r>
        <w:rPr>
          <w:i/>
          <w:sz w:val="20"/>
        </w:rPr>
        <w:t>or</w:t>
      </w:r>
      <w:bookmarkEnd w:id="1604"/>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605" w:name="_Toc386715384"/>
      <w:r>
        <w:rPr>
          <w:rStyle w:val="CharSClsNo"/>
        </w:rPr>
        <w:t>44</w:t>
      </w:r>
      <w:r>
        <w:t>.</w:t>
      </w:r>
      <w:r>
        <w:rPr>
          <w:b w:val="0"/>
        </w:rPr>
        <w:tab/>
      </w:r>
      <w:r>
        <w:t>Judgment by consent (O. 42 r. 1(2))</w:t>
      </w:r>
      <w:bookmarkEnd w:id="16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bookmarkStart w:id="1606" w:name="RuleErr_408"/>
      <w:r>
        <w:t>[Forms 45</w:t>
      </w:r>
      <w:r>
        <w:noBreakHyphen/>
        <w:t>59 deleted in Gazette 21 Feb 2007 p. 553.]</w:t>
      </w:r>
    </w:p>
    <w:p>
      <w:pPr>
        <w:pStyle w:val="yHeading5"/>
        <w:keepNext w:val="0"/>
        <w:keepLines w:val="0"/>
        <w:widowControl w:val="0"/>
        <w:spacing w:before="480" w:after="120"/>
      </w:pPr>
      <w:bookmarkStart w:id="1607" w:name="_Toc386715385"/>
      <w:bookmarkEnd w:id="1606"/>
      <w:r>
        <w:rPr>
          <w:rStyle w:val="CharSClsNo"/>
        </w:rPr>
        <w:t>60</w:t>
      </w:r>
      <w:r>
        <w:t>.</w:t>
      </w:r>
      <w:r>
        <w:rPr>
          <w:b w:val="0"/>
        </w:rPr>
        <w:tab/>
      </w:r>
      <w:r>
        <w:t>Summons for appointment of receiver (O. 51 r. 1)</w:t>
      </w:r>
      <w:bookmarkEnd w:id="1607"/>
    </w:p>
    <w:p>
      <w:pPr>
        <w:pStyle w:val="yMiscellaneousBody"/>
        <w:spacing w:before="120"/>
        <w:jc w:val="center"/>
        <w:rPr>
          <w:sz w:val="20"/>
        </w:rPr>
      </w:pPr>
      <w:r>
        <w:rPr>
          <w:sz w:val="20"/>
        </w:rPr>
        <w:t>(</w:t>
      </w:r>
      <w:bookmarkStart w:id="1608" w:name="RuleErr_409"/>
      <w:r>
        <w:rPr>
          <w:i/>
          <w:sz w:val="20"/>
        </w:rPr>
        <w:t>Heading as in action</w:t>
      </w:r>
      <w:bookmarkEnd w:id="1608"/>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bookmarkStart w:id="1609" w:name="RuleErr_410"/>
      <w:r>
        <w:rPr>
          <w:i/>
          <w:sz w:val="20"/>
        </w:rPr>
        <w:t>or</w:t>
      </w:r>
      <w:bookmarkEnd w:id="1609"/>
      <w:r>
        <w:rPr>
          <w:sz w:val="20"/>
        </w:rPr>
        <w:t xml:space="preserve"> that E.F. be appointed receiver] in this action to receive the rents, profits, and moneys receivable in respect of the interest of the defendant C.D. in the following property, namely [</w:t>
      </w:r>
      <w:bookmarkStart w:id="1610" w:name="RuleErr_411"/>
      <w:r>
        <w:rPr>
          <w:i/>
          <w:sz w:val="20"/>
        </w:rPr>
        <w:t>describe the property</w:t>
      </w:r>
      <w:bookmarkEnd w:id="1610"/>
      <w:r>
        <w:rPr>
          <w:sz w:val="20"/>
        </w:rPr>
        <w:t>], for the following purposes, namely [</w:t>
      </w:r>
      <w:bookmarkStart w:id="1611" w:name="RuleErr_412"/>
      <w:r>
        <w:rPr>
          <w:i/>
          <w:iCs/>
          <w:sz w:val="20"/>
        </w:rPr>
        <w:t>state the purposes</w:t>
      </w:r>
      <w:bookmarkEnd w:id="1611"/>
      <w:r>
        <w:rPr>
          <w:sz w:val="20"/>
        </w:rPr>
        <w:t>], and on the following terms, namely [</w:t>
      </w:r>
      <w:bookmarkStart w:id="1612" w:name="RuleErr_413"/>
      <w:r>
        <w:rPr>
          <w:i/>
          <w:iCs/>
          <w:sz w:val="20"/>
        </w:rPr>
        <w:t>state the terms</w:t>
      </w:r>
      <w:bookmarkEnd w:id="1612"/>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1613" w:name="_Toc386715386"/>
      <w:r>
        <w:rPr>
          <w:rStyle w:val="CharSClsNo"/>
        </w:rPr>
        <w:t>61</w:t>
      </w:r>
      <w:r>
        <w:t>.</w:t>
      </w:r>
      <w:r>
        <w:rPr>
          <w:b w:val="0"/>
        </w:rPr>
        <w:tab/>
      </w:r>
      <w:r>
        <w:t>Order directing summons for appointment of receiver and granting injunction meanwhile (O. 51 r. 1)</w:t>
      </w:r>
      <w:bookmarkEnd w:id="1613"/>
    </w:p>
    <w:p>
      <w:pPr>
        <w:pStyle w:val="yMiscellaneousBody"/>
        <w:spacing w:before="120"/>
        <w:jc w:val="center"/>
        <w:rPr>
          <w:sz w:val="20"/>
        </w:rPr>
      </w:pPr>
      <w:r>
        <w:rPr>
          <w:sz w:val="20"/>
        </w:rPr>
        <w:t>(</w:t>
      </w:r>
      <w:bookmarkStart w:id="1614" w:name="RuleErr_414"/>
      <w:r>
        <w:rPr>
          <w:i/>
          <w:sz w:val="20"/>
        </w:rPr>
        <w:t>Heading as in action</w:t>
      </w:r>
      <w:bookmarkEnd w:id="1614"/>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bookmarkStart w:id="1615" w:name="RuleErr_415"/>
      <w:r>
        <w:rPr>
          <w:i/>
          <w:sz w:val="20"/>
        </w:rPr>
        <w:t>describe the property</w:t>
      </w:r>
      <w:bookmarkEnd w:id="1615"/>
      <w:r>
        <w:rPr>
          <w:sz w:val="20"/>
        </w:rPr>
        <w:t>], for the following purposes, namely [</w:t>
      </w:r>
      <w:bookmarkStart w:id="1616" w:name="RuleErr_416"/>
      <w:r>
        <w:rPr>
          <w:i/>
          <w:sz w:val="20"/>
        </w:rPr>
        <w:t>state the purposes</w:t>
      </w:r>
      <w:bookmarkEnd w:id="1616"/>
      <w:r>
        <w:rPr>
          <w:sz w:val="20"/>
        </w:rPr>
        <w:t>], and on the following terms, namely [</w:t>
      </w:r>
      <w:bookmarkStart w:id="1617" w:name="RuleErr_417"/>
      <w:r>
        <w:rPr>
          <w:i/>
          <w:sz w:val="20"/>
        </w:rPr>
        <w:t>state the terms</w:t>
      </w:r>
      <w:bookmarkEnd w:id="1617"/>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1618" w:name="_Toc386715387"/>
      <w:r>
        <w:rPr>
          <w:rStyle w:val="CharSClsNo"/>
        </w:rPr>
        <w:t>62</w:t>
      </w:r>
      <w:r>
        <w:t>.</w:t>
      </w:r>
      <w:r>
        <w:rPr>
          <w:b w:val="0"/>
        </w:rPr>
        <w:tab/>
      </w:r>
      <w:r>
        <w:t>Receiver order (interim) (O. 51 r. 1)</w:t>
      </w:r>
      <w:bookmarkEnd w:id="1618"/>
    </w:p>
    <w:p>
      <w:pPr>
        <w:pStyle w:val="yMiscellaneousBody"/>
        <w:spacing w:before="120"/>
        <w:jc w:val="center"/>
        <w:rPr>
          <w:sz w:val="20"/>
        </w:rPr>
      </w:pPr>
      <w:r>
        <w:rPr>
          <w:sz w:val="20"/>
        </w:rPr>
        <w:t>(</w:t>
      </w:r>
      <w:bookmarkStart w:id="1619" w:name="RuleErr_418"/>
      <w:r>
        <w:rPr>
          <w:i/>
          <w:sz w:val="20"/>
        </w:rPr>
        <w:t>Heading as in action</w:t>
      </w:r>
      <w:bookmarkEnd w:id="1619"/>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bookmarkStart w:id="1620" w:name="RuleErr_419"/>
      <w:r>
        <w:rPr>
          <w:i/>
          <w:sz w:val="20"/>
        </w:rPr>
        <w:t>or</w:t>
      </w:r>
      <w:bookmarkEnd w:id="1620"/>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bookmarkStart w:id="1621" w:name="RuleErr_420"/>
      <w:r>
        <w:rPr>
          <w:i/>
          <w:sz w:val="20"/>
        </w:rPr>
        <w:t>describe the property</w:t>
      </w:r>
      <w:bookmarkEnd w:id="1621"/>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bookmarkStart w:id="1622" w:name="RuleErr_421"/>
      <w:r>
        <w:rPr>
          <w:i/>
          <w:sz w:val="20"/>
        </w:rPr>
        <w:t>continue as in Form No. 61 if an interim injunction has been granted</w:t>
      </w:r>
      <w:bookmarkEnd w:id="1622"/>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623" w:name="_Toc386715388"/>
      <w:r>
        <w:rPr>
          <w:rStyle w:val="CharSClsNo"/>
        </w:rPr>
        <w:t>63</w:t>
      </w:r>
      <w:r>
        <w:t>.</w:t>
      </w:r>
      <w:r>
        <w:rPr>
          <w:b w:val="0"/>
        </w:rPr>
        <w:tab/>
      </w:r>
      <w:r>
        <w:t>Receiver’s recognisance (O. 51 r. 3(3))</w:t>
      </w:r>
      <w:bookmarkEnd w:id="1623"/>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bookmarkStart w:id="1624" w:name="RuleErr_422"/>
            <w:r>
              <w:rPr>
                <w:i/>
                <w:sz w:val="20"/>
              </w:rPr>
              <w:t>or</w:t>
            </w:r>
            <w:bookmarkEnd w:id="1624"/>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bookmarkStart w:id="1625" w:name="RuleErr_423"/>
            <w:r>
              <w:rPr>
                <w:i/>
                <w:sz w:val="20"/>
              </w:rPr>
              <w:t xml:space="preserve">approved of the said </w:t>
            </w:r>
          </w:p>
          <w:p>
            <w:pPr>
              <w:pStyle w:val="yTableNAm"/>
              <w:spacing w:before="0"/>
              <w:rPr>
                <w:sz w:val="20"/>
              </w:rPr>
            </w:pPr>
            <w:bookmarkStart w:id="1626" w:name="RuleErr_424"/>
            <w:bookmarkEnd w:id="1625"/>
            <w:r>
              <w:rPr>
                <w:i/>
                <w:sz w:val="20"/>
              </w:rPr>
              <w:t>as a proper person to be such receiver, and hath</w:t>
            </w:r>
            <w:bookmarkEnd w:id="1626"/>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627" w:name="_Toc386715389"/>
      <w:r>
        <w:rPr>
          <w:rStyle w:val="CharSClsNo"/>
        </w:rPr>
        <w:t>64</w:t>
      </w:r>
      <w:r>
        <w:t>.</w:t>
      </w:r>
      <w:r>
        <w:rPr>
          <w:b w:val="0"/>
        </w:rPr>
        <w:tab/>
      </w:r>
      <w:r>
        <w:t>Notice of originating motion (O. 54 r. 5)</w:t>
      </w:r>
      <w:bookmarkEnd w:id="162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bookmarkStart w:id="1628" w:name="RuleErr_425"/>
      <w:r>
        <w:rPr>
          <w:i/>
          <w:sz w:val="20"/>
        </w:rPr>
        <w:t xml:space="preserve">or </w:t>
      </w:r>
      <w:bookmarkEnd w:id="1628"/>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bookmarkStart w:id="1629" w:name="RuleErr_426"/>
      <w:r>
        <w:rPr>
          <w:i/>
          <w:sz w:val="20"/>
        </w:rPr>
        <w:t>or</w:t>
      </w:r>
      <w:bookmarkEnd w:id="1629"/>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630" w:name="_Toc386715390"/>
      <w:r>
        <w:rPr>
          <w:rStyle w:val="CharSClsNo"/>
        </w:rPr>
        <w:t>65</w:t>
      </w:r>
      <w:r>
        <w:t>.</w:t>
      </w:r>
      <w:r>
        <w:rPr>
          <w:b w:val="0"/>
        </w:rPr>
        <w:tab/>
      </w:r>
      <w:r>
        <w:t>Notice of motion (O. 54 r. 5)</w:t>
      </w:r>
      <w:bookmarkEnd w:id="1630"/>
    </w:p>
    <w:p>
      <w:pPr>
        <w:pStyle w:val="yMiscellaneousBody"/>
        <w:spacing w:before="120"/>
        <w:jc w:val="center"/>
        <w:rPr>
          <w:sz w:val="20"/>
        </w:rPr>
      </w:pPr>
      <w:r>
        <w:rPr>
          <w:sz w:val="20"/>
        </w:rPr>
        <w:t>(</w:t>
      </w:r>
      <w:bookmarkStart w:id="1631" w:name="RuleErr_427"/>
      <w:r>
        <w:rPr>
          <w:i/>
          <w:sz w:val="20"/>
        </w:rPr>
        <w:t>Heading as in cause or matter</w:t>
      </w:r>
      <w:bookmarkEnd w:id="1631"/>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632" w:name="_Toc386715391"/>
      <w:r>
        <w:rPr>
          <w:rStyle w:val="CharSClsNo"/>
        </w:rPr>
        <w:t>66</w:t>
      </w:r>
      <w:r>
        <w:t>.</w:t>
      </w:r>
      <w:r>
        <w:rPr>
          <w:b w:val="0"/>
        </w:rPr>
        <w:tab/>
      </w:r>
      <w:r>
        <w:t>Order of committal (O. 55 r. 7(4))</w:t>
      </w:r>
      <w:bookmarkEnd w:id="1632"/>
    </w:p>
    <w:p>
      <w:pPr>
        <w:pStyle w:val="yMiscellaneousBody"/>
        <w:spacing w:before="120"/>
        <w:jc w:val="center"/>
        <w:rPr>
          <w:sz w:val="20"/>
        </w:rPr>
      </w:pPr>
      <w:r>
        <w:rPr>
          <w:sz w:val="20"/>
        </w:rPr>
        <w:t>(</w:t>
      </w:r>
      <w:bookmarkStart w:id="1633" w:name="RuleErr_428"/>
      <w:r>
        <w:rPr>
          <w:i/>
          <w:sz w:val="20"/>
        </w:rPr>
        <w:t>Heading as in action</w:t>
      </w:r>
      <w:bookmarkEnd w:id="1633"/>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bookmarkStart w:id="1634" w:name="RuleErr_429"/>
      <w:r>
        <w:rPr>
          <w:i/>
          <w:sz w:val="20"/>
        </w:rPr>
        <w:t>state the contempt</w:t>
      </w:r>
      <w:bookmarkEnd w:id="1634"/>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1635" w:name="_Toc386715392"/>
      <w:r>
        <w:rPr>
          <w:rStyle w:val="CharSClsNo"/>
        </w:rPr>
        <w:t>67A</w:t>
      </w:r>
      <w:r>
        <w:t>.</w:t>
      </w:r>
      <w:r>
        <w:tab/>
        <w:t>Application for judicial review (O. 56 r. 2)</w:t>
      </w:r>
      <w:bookmarkEnd w:id="16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bookmarkStart w:id="1636" w:name="RuleErr_430"/>
            <w:r>
              <w:rPr>
                <w:i/>
                <w:sz w:val="20"/>
              </w:rPr>
              <w:t>procedendo</w:t>
            </w:r>
            <w:bookmarkEnd w:id="1636"/>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bookmarkStart w:id="1637" w:name="RuleErr_431"/>
            <w:r>
              <w:rPr>
                <w:i/>
                <w:sz w:val="20"/>
              </w:rPr>
              <w:t>quo warranto</w:t>
            </w:r>
            <w:bookmarkEnd w:id="1637"/>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1638" w:name="_Toc386715393"/>
      <w:r>
        <w:rPr>
          <w:rStyle w:val="CharSClsNo"/>
        </w:rPr>
        <w:t>67</w:t>
      </w:r>
      <w:r>
        <w:t>.</w:t>
      </w:r>
      <w:r>
        <w:tab/>
        <w:t>Certiorari (O. 56 r. 14)</w:t>
      </w:r>
      <w:bookmarkEnd w:id="1638"/>
    </w:p>
    <w:p>
      <w:pPr>
        <w:pStyle w:val="yMiscellaneousBody"/>
        <w:tabs>
          <w:tab w:val="left" w:pos="840"/>
        </w:tabs>
        <w:spacing w:before="120"/>
        <w:rPr>
          <w:i/>
          <w:iCs/>
          <w:sz w:val="20"/>
        </w:rPr>
      </w:pPr>
      <w:bookmarkStart w:id="1639" w:name="RuleErr_432"/>
      <w:r>
        <w:rPr>
          <w:i/>
          <w:iCs/>
          <w:sz w:val="20"/>
        </w:rPr>
        <w:t>(Heading as in cause or matter)</w:t>
      </w:r>
    </w:p>
    <w:bookmarkEnd w:id="1639"/>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bookmarkStart w:id="1640" w:name="RuleErr_433"/>
      <w:r>
        <w:rPr>
          <w:i/>
          <w:iCs/>
          <w:sz w:val="20"/>
        </w:rPr>
        <w:t>Name and address</w:t>
      </w:r>
      <w:bookmarkEnd w:id="1640"/>
      <w:r>
        <w:rPr>
          <w:sz w:val="20"/>
        </w:rPr>
        <w:t>]</w:t>
      </w:r>
    </w:p>
    <w:p>
      <w:pPr>
        <w:pStyle w:val="yMiscellaneousBody"/>
        <w:rPr>
          <w:sz w:val="20"/>
        </w:rPr>
      </w:pPr>
      <w:r>
        <w:rPr>
          <w:sz w:val="20"/>
        </w:rPr>
        <w:t>This writ commands you, on or before [</w:t>
      </w:r>
      <w:bookmarkStart w:id="1641" w:name="RuleErr_434"/>
      <w:r>
        <w:rPr>
          <w:i/>
          <w:iCs/>
          <w:sz w:val="20"/>
        </w:rPr>
        <w:t>date</w:t>
      </w:r>
      <w:bookmarkEnd w:id="1641"/>
      <w:r>
        <w:rPr>
          <w:sz w:val="20"/>
        </w:rPr>
        <w:t>], to send to the Supreme Court, at [</w:t>
      </w:r>
      <w:bookmarkStart w:id="1642" w:name="RuleErr_435"/>
      <w:r>
        <w:rPr>
          <w:i/>
          <w:iCs/>
          <w:sz w:val="20"/>
        </w:rPr>
        <w:t>address</w:t>
      </w:r>
      <w:bookmarkEnd w:id="1642"/>
      <w:r>
        <w:rPr>
          <w:sz w:val="20"/>
        </w:rPr>
        <w:t>], [</w:t>
      </w:r>
      <w:bookmarkStart w:id="1643" w:name="RuleErr_436"/>
      <w:r>
        <w:rPr>
          <w:i/>
          <w:iCs/>
          <w:sz w:val="20"/>
        </w:rPr>
        <w:t>state the record or decision to be quashed</w:t>
      </w:r>
      <w:bookmarkEnd w:id="1643"/>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bookmarkStart w:id="1644" w:name="RuleErr_437"/>
      <w:r>
        <w:t>[Form 68 deleted in Gazette 29 Apr 2005 p. 1801.]</w:t>
      </w:r>
    </w:p>
    <w:p>
      <w:pPr>
        <w:pStyle w:val="yHeading5"/>
        <w:keepNext w:val="0"/>
        <w:keepLines w:val="0"/>
        <w:widowControl w:val="0"/>
        <w:spacing w:before="360" w:after="120"/>
      </w:pPr>
      <w:bookmarkStart w:id="1645" w:name="_Toc386715394"/>
      <w:bookmarkEnd w:id="1644"/>
      <w:r>
        <w:rPr>
          <w:rStyle w:val="CharSClsNo"/>
        </w:rPr>
        <w:t>69</w:t>
      </w:r>
      <w:r>
        <w:t>.</w:t>
      </w:r>
      <w:r>
        <w:tab/>
        <w:t>Mandamus (O. 56 r. 16)</w:t>
      </w:r>
      <w:bookmarkEnd w:id="1645"/>
    </w:p>
    <w:p>
      <w:pPr>
        <w:pStyle w:val="yMiscellaneousBody"/>
        <w:spacing w:before="120"/>
        <w:rPr>
          <w:i/>
          <w:iCs/>
          <w:sz w:val="20"/>
        </w:rPr>
      </w:pPr>
      <w:bookmarkStart w:id="1646" w:name="RuleErr_438"/>
      <w:r>
        <w:rPr>
          <w:i/>
          <w:iCs/>
          <w:sz w:val="20"/>
        </w:rPr>
        <w:t>(Heading as in cause or matter)</w:t>
      </w:r>
    </w:p>
    <w:bookmarkEnd w:id="1646"/>
    <w:p>
      <w:pPr>
        <w:pStyle w:val="yMiscellaneousBody"/>
        <w:rPr>
          <w:b/>
          <w:bCs/>
          <w:sz w:val="20"/>
        </w:rPr>
      </w:pPr>
      <w:r>
        <w:rPr>
          <w:b/>
          <w:bCs/>
          <w:sz w:val="20"/>
        </w:rPr>
        <w:t>Writ of mandamus</w:t>
      </w:r>
    </w:p>
    <w:p>
      <w:pPr>
        <w:pStyle w:val="yMiscellaneousBody"/>
        <w:rPr>
          <w:sz w:val="20"/>
        </w:rPr>
      </w:pPr>
      <w:r>
        <w:rPr>
          <w:sz w:val="20"/>
        </w:rPr>
        <w:t>To:</w:t>
      </w:r>
      <w:r>
        <w:rPr>
          <w:sz w:val="20"/>
        </w:rPr>
        <w:tab/>
        <w:t>[</w:t>
      </w:r>
      <w:bookmarkStart w:id="1647" w:name="RuleErr_439"/>
      <w:r>
        <w:rPr>
          <w:i/>
          <w:iCs/>
          <w:sz w:val="20"/>
        </w:rPr>
        <w:t>Name and address</w:t>
      </w:r>
      <w:bookmarkEnd w:id="1647"/>
      <w:r>
        <w:rPr>
          <w:sz w:val="20"/>
        </w:rPr>
        <w:t>]</w:t>
      </w:r>
    </w:p>
    <w:p>
      <w:pPr>
        <w:pStyle w:val="yMiscellaneousBody"/>
        <w:rPr>
          <w:sz w:val="20"/>
        </w:rPr>
      </w:pPr>
      <w:r>
        <w:rPr>
          <w:sz w:val="20"/>
        </w:rPr>
        <w:t>This writ commands you to [</w:t>
      </w:r>
      <w:bookmarkStart w:id="1648" w:name="RuleErr_440"/>
      <w:r>
        <w:rPr>
          <w:i/>
          <w:iCs/>
          <w:sz w:val="20"/>
        </w:rPr>
        <w:t>set out the act to be done</w:t>
      </w:r>
      <w:bookmarkEnd w:id="1648"/>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bookmarkStart w:id="1649" w:name="RuleErr_441"/>
      <w:r>
        <w:rPr>
          <w:i/>
          <w:iCs/>
          <w:sz w:val="20"/>
        </w:rPr>
        <w:t>date</w:t>
      </w:r>
      <w:bookmarkEnd w:id="1649"/>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1650" w:name="_Toc386715395"/>
      <w:r>
        <w:rPr>
          <w:rStyle w:val="CharSClsNo"/>
        </w:rPr>
        <w:t>70</w:t>
      </w:r>
      <w:r>
        <w:t>.</w:t>
      </w:r>
      <w:r>
        <w:tab/>
      </w:r>
      <w:r>
        <w:rPr>
          <w:i/>
        </w:rPr>
        <w:t>Procedendo</w:t>
      </w:r>
      <w:r>
        <w:t xml:space="preserve"> (O. 56 r. 32)</w:t>
      </w:r>
      <w:bookmarkEnd w:id="1650"/>
    </w:p>
    <w:p>
      <w:pPr>
        <w:pStyle w:val="yMiscellaneousBody"/>
        <w:keepNext/>
        <w:spacing w:before="120"/>
        <w:rPr>
          <w:i/>
          <w:iCs/>
          <w:sz w:val="20"/>
        </w:rPr>
      </w:pPr>
      <w:bookmarkStart w:id="1651" w:name="RuleErr_442"/>
      <w:r>
        <w:rPr>
          <w:i/>
          <w:iCs/>
          <w:sz w:val="20"/>
        </w:rPr>
        <w:t>(Heading as in cause or matter)</w:t>
      </w:r>
    </w:p>
    <w:bookmarkEnd w:id="1651"/>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bookmarkStart w:id="1652" w:name="RuleErr_443"/>
      <w:r>
        <w:rPr>
          <w:i/>
          <w:iCs/>
          <w:sz w:val="20"/>
        </w:rPr>
        <w:t>Name and address</w:t>
      </w:r>
      <w:bookmarkEnd w:id="1652"/>
      <w:r>
        <w:rPr>
          <w:sz w:val="20"/>
        </w:rPr>
        <w:t>]</w:t>
      </w:r>
    </w:p>
    <w:p>
      <w:pPr>
        <w:pStyle w:val="yMiscellaneousBody"/>
        <w:rPr>
          <w:sz w:val="20"/>
        </w:rPr>
      </w:pPr>
      <w:r>
        <w:rPr>
          <w:sz w:val="20"/>
        </w:rPr>
        <w:t>By a writ of prohibition dated [</w:t>
      </w:r>
      <w:bookmarkStart w:id="1653" w:name="RuleErr_444"/>
      <w:r>
        <w:rPr>
          <w:i/>
          <w:iCs/>
          <w:sz w:val="20"/>
        </w:rPr>
        <w:t>date</w:t>
      </w:r>
      <w:bookmarkEnd w:id="1653"/>
      <w:r>
        <w:rPr>
          <w:sz w:val="20"/>
        </w:rPr>
        <w:t>] you were prohibited from [</w:t>
      </w:r>
      <w:bookmarkStart w:id="1654" w:name="RuleErr_445"/>
      <w:r>
        <w:rPr>
          <w:i/>
          <w:iCs/>
          <w:sz w:val="20"/>
        </w:rPr>
        <w:t>set out the prohibited act</w:t>
      </w:r>
      <w:bookmarkEnd w:id="1654"/>
      <w:r>
        <w:rPr>
          <w:sz w:val="20"/>
        </w:rPr>
        <w:t>].</w:t>
      </w:r>
    </w:p>
    <w:p>
      <w:pPr>
        <w:pStyle w:val="yMiscellaneousBody"/>
        <w:rPr>
          <w:sz w:val="20"/>
        </w:rPr>
      </w:pPr>
      <w:r>
        <w:rPr>
          <w:sz w:val="20"/>
        </w:rPr>
        <w:t>This writ commands you to [</w:t>
      </w:r>
      <w:bookmarkStart w:id="1655" w:name="RuleErr_446"/>
      <w:r>
        <w:rPr>
          <w:i/>
          <w:iCs/>
          <w:sz w:val="20"/>
        </w:rPr>
        <w:t>set out the act to be done</w:t>
      </w:r>
      <w:bookmarkEnd w:id="1655"/>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1656" w:name="_Toc386715396"/>
      <w:r>
        <w:rPr>
          <w:rStyle w:val="CharSClsNo"/>
        </w:rPr>
        <w:t>71</w:t>
      </w:r>
      <w:r>
        <w:t>.</w:t>
      </w:r>
      <w:r>
        <w:tab/>
        <w:t>Prohibition (O. 56 r. 33)</w:t>
      </w:r>
      <w:bookmarkEnd w:id="1656"/>
    </w:p>
    <w:p>
      <w:pPr>
        <w:pStyle w:val="yMiscellaneousBody"/>
        <w:spacing w:before="120"/>
        <w:rPr>
          <w:i/>
          <w:iCs/>
          <w:sz w:val="20"/>
        </w:rPr>
      </w:pPr>
      <w:bookmarkStart w:id="1657" w:name="RuleErr_447"/>
      <w:r>
        <w:rPr>
          <w:i/>
          <w:iCs/>
          <w:sz w:val="20"/>
        </w:rPr>
        <w:t>(Heading as in cause or matter)</w:t>
      </w:r>
    </w:p>
    <w:bookmarkEnd w:id="1657"/>
    <w:p>
      <w:pPr>
        <w:pStyle w:val="yMiscellaneousBody"/>
        <w:rPr>
          <w:b/>
          <w:bCs/>
          <w:sz w:val="20"/>
        </w:rPr>
      </w:pPr>
      <w:r>
        <w:rPr>
          <w:b/>
          <w:bCs/>
          <w:sz w:val="20"/>
        </w:rPr>
        <w:t>Writ of prohibition</w:t>
      </w:r>
    </w:p>
    <w:p>
      <w:pPr>
        <w:pStyle w:val="yMiscellaneousBody"/>
        <w:rPr>
          <w:sz w:val="20"/>
        </w:rPr>
      </w:pPr>
      <w:r>
        <w:rPr>
          <w:sz w:val="20"/>
        </w:rPr>
        <w:t>To:</w:t>
      </w:r>
      <w:r>
        <w:rPr>
          <w:sz w:val="20"/>
        </w:rPr>
        <w:tab/>
        <w:t>[</w:t>
      </w:r>
      <w:bookmarkStart w:id="1658" w:name="RuleErr_448"/>
      <w:r>
        <w:rPr>
          <w:i/>
          <w:iCs/>
          <w:sz w:val="20"/>
        </w:rPr>
        <w:t>Name and address</w:t>
      </w:r>
      <w:bookmarkEnd w:id="1658"/>
      <w:r>
        <w:rPr>
          <w:sz w:val="20"/>
        </w:rPr>
        <w:t>]</w:t>
      </w:r>
    </w:p>
    <w:p>
      <w:pPr>
        <w:pStyle w:val="yMiscellaneousBody"/>
        <w:rPr>
          <w:sz w:val="20"/>
        </w:rPr>
      </w:pPr>
      <w:r>
        <w:rPr>
          <w:sz w:val="20"/>
        </w:rPr>
        <w:t>This writ prohibits you from [</w:t>
      </w:r>
      <w:bookmarkStart w:id="1659" w:name="RuleErr_449"/>
      <w:r>
        <w:rPr>
          <w:i/>
          <w:iCs/>
          <w:sz w:val="20"/>
        </w:rPr>
        <w:t>set out the prohibited act</w:t>
      </w:r>
      <w:bookmarkEnd w:id="1659"/>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bookmarkStart w:id="1660" w:name="RuleErr_450"/>
      <w:r>
        <w:t>[Form 72 deleted in Gazette 28 Jul 2010 p. 3489.]</w:t>
      </w:r>
    </w:p>
    <w:p>
      <w:pPr>
        <w:pStyle w:val="yHeading5"/>
        <w:keepNext w:val="0"/>
        <w:keepLines w:val="0"/>
        <w:pageBreakBefore/>
        <w:widowControl w:val="0"/>
        <w:spacing w:before="0" w:after="120"/>
      </w:pPr>
      <w:bookmarkStart w:id="1661" w:name="_Toc386715397"/>
      <w:bookmarkEnd w:id="1660"/>
      <w:r>
        <w:rPr>
          <w:rStyle w:val="CharSClsNo"/>
        </w:rPr>
        <w:t>73</w:t>
      </w:r>
      <w:r>
        <w:t>.</w:t>
      </w:r>
      <w:r>
        <w:tab/>
        <w:t>Habeas corpus (O. 57 r. 10)</w:t>
      </w:r>
      <w:bookmarkEnd w:id="1661"/>
    </w:p>
    <w:p>
      <w:pPr>
        <w:pStyle w:val="yMiscellaneousBody"/>
        <w:spacing w:before="120"/>
        <w:rPr>
          <w:i/>
          <w:iCs/>
          <w:sz w:val="20"/>
        </w:rPr>
      </w:pPr>
      <w:bookmarkStart w:id="1662" w:name="RuleErr_451"/>
      <w:r>
        <w:rPr>
          <w:i/>
          <w:iCs/>
          <w:sz w:val="20"/>
        </w:rPr>
        <w:t>(Heading as in cause or matter)</w:t>
      </w:r>
    </w:p>
    <w:bookmarkEnd w:id="1662"/>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bookmarkStart w:id="1663" w:name="RuleErr_452"/>
      <w:r>
        <w:rPr>
          <w:i/>
          <w:iCs/>
          <w:sz w:val="20"/>
        </w:rPr>
        <w:t>Name and address</w:t>
      </w:r>
      <w:bookmarkEnd w:id="1663"/>
      <w:r>
        <w:rPr>
          <w:sz w:val="20"/>
        </w:rPr>
        <w:t>]</w:t>
      </w:r>
    </w:p>
    <w:p>
      <w:pPr>
        <w:pStyle w:val="yMiscellaneousBody"/>
        <w:rPr>
          <w:sz w:val="20"/>
        </w:rPr>
      </w:pPr>
      <w:r>
        <w:rPr>
          <w:sz w:val="20"/>
        </w:rPr>
        <w:t>This writ commands you to have [</w:t>
      </w:r>
      <w:bookmarkStart w:id="1664" w:name="RuleErr_453"/>
      <w:r>
        <w:rPr>
          <w:i/>
          <w:iCs/>
          <w:sz w:val="20"/>
        </w:rPr>
        <w:t>name of plaintiff or person restrained</w:t>
      </w:r>
      <w:bookmarkEnd w:id="1664"/>
      <w:r>
        <w:rPr>
          <w:sz w:val="20"/>
        </w:rPr>
        <w:t>] before the Supreme Court [</w:t>
      </w:r>
      <w:bookmarkStart w:id="1665" w:name="RuleErr_454"/>
      <w:r>
        <w:rPr>
          <w:i/>
          <w:iCs/>
          <w:sz w:val="20"/>
        </w:rPr>
        <w:t>or</w:t>
      </w:r>
      <w:bookmarkEnd w:id="1665"/>
      <w:r>
        <w:rPr>
          <w:sz w:val="20"/>
        </w:rPr>
        <w:t xml:space="preserve"> before Justice                          ] at [</w:t>
      </w:r>
      <w:bookmarkStart w:id="1666" w:name="RuleErr_455"/>
      <w:r>
        <w:rPr>
          <w:i/>
          <w:iCs/>
          <w:sz w:val="20"/>
        </w:rPr>
        <w:t>address</w:t>
      </w:r>
      <w:bookmarkEnd w:id="1666"/>
      <w:r>
        <w:rPr>
          <w:sz w:val="20"/>
        </w:rPr>
        <w:t>] on [</w:t>
      </w:r>
      <w:bookmarkStart w:id="1667" w:name="RuleErr_456"/>
      <w:r>
        <w:rPr>
          <w:i/>
          <w:iCs/>
          <w:sz w:val="20"/>
        </w:rPr>
        <w:t>date</w:t>
      </w:r>
      <w:bookmarkEnd w:id="1667"/>
      <w:r>
        <w:rPr>
          <w:sz w:val="20"/>
        </w:rPr>
        <w:t>] at [</w:t>
      </w:r>
      <w:bookmarkStart w:id="1668" w:name="RuleErr_457"/>
      <w:r>
        <w:rPr>
          <w:i/>
          <w:iCs/>
          <w:sz w:val="20"/>
        </w:rPr>
        <w:t>time of day</w:t>
      </w:r>
      <w:bookmarkEnd w:id="1668"/>
      <w:r>
        <w:rPr>
          <w:sz w:val="20"/>
        </w:rPr>
        <w:t>] and to then submit to the further order of the court as to the custody of that person (</w:t>
      </w:r>
      <w:bookmarkStart w:id="1669" w:name="RuleErr_458"/>
      <w:r>
        <w:rPr>
          <w:b/>
          <w:bCs/>
          <w:i/>
          <w:iCs/>
          <w:sz w:val="20"/>
        </w:rPr>
        <w:t>the person restrained</w:t>
      </w:r>
      <w:bookmarkEnd w:id="1669"/>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1670" w:name="_Toc386715398"/>
      <w:r>
        <w:rPr>
          <w:rStyle w:val="CharSClsNo"/>
        </w:rPr>
        <w:t>74</w:t>
      </w:r>
      <w:r>
        <w:t>.</w:t>
      </w:r>
      <w:r>
        <w:rPr>
          <w:b w:val="0"/>
        </w:rPr>
        <w:tab/>
      </w:r>
      <w:r>
        <w:t>Originating summons, appearance required (O. 58 r. 14)</w:t>
      </w:r>
      <w:bookmarkEnd w:id="167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bookmarkStart w:id="1671" w:name="RuleErr_459"/>
      <w:r>
        <w:rPr>
          <w:i/>
          <w:sz w:val="20"/>
        </w:rPr>
        <w:t>or</w:t>
      </w:r>
      <w:bookmarkEnd w:id="1671"/>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bookmarkStart w:id="1672" w:name="RuleErr_460"/>
      <w:r>
        <w:rPr>
          <w:i/>
          <w:sz w:val="20"/>
        </w:rPr>
        <w:t>state the nature of the claim</w:t>
      </w:r>
      <w:bookmarkEnd w:id="1672"/>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bookmarkStart w:id="1673" w:name="RuleErr_461"/>
      <w:r>
        <w:rPr>
          <w:i/>
          <w:sz w:val="20"/>
        </w:rPr>
        <w:t>or</w:t>
      </w:r>
      <w:bookmarkEnd w:id="1673"/>
      <w:r>
        <w:rPr>
          <w:sz w:val="20"/>
        </w:rPr>
        <w:t xml:space="preserve"> master] sitting to hear such summons at such time and place as shall hereafter be fixed for such hearing, such order will be made and proceedings taken as the judge [</w:t>
      </w:r>
      <w:bookmarkStart w:id="1674" w:name="RuleErr_462"/>
      <w:r>
        <w:rPr>
          <w:i/>
          <w:sz w:val="20"/>
        </w:rPr>
        <w:t>or</w:t>
      </w:r>
      <w:bookmarkEnd w:id="1674"/>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1675" w:name="_Toc386715399"/>
      <w:r>
        <w:rPr>
          <w:rStyle w:val="CharSClsNo"/>
        </w:rPr>
        <w:t>75</w:t>
      </w:r>
      <w:r>
        <w:t>.</w:t>
      </w:r>
      <w:r>
        <w:rPr>
          <w:b w:val="0"/>
        </w:rPr>
        <w:tab/>
      </w:r>
      <w:r>
        <w:t>Originating summons, appearance not required (O. 58 r. 14)</w:t>
      </w:r>
      <w:bookmarkEnd w:id="1675"/>
    </w:p>
    <w:p>
      <w:pPr>
        <w:pStyle w:val="yMiscellaneousBody"/>
        <w:spacing w:before="120"/>
        <w:jc w:val="center"/>
        <w:rPr>
          <w:sz w:val="20"/>
        </w:rPr>
      </w:pPr>
      <w:r>
        <w:rPr>
          <w:sz w:val="20"/>
        </w:rPr>
        <w:t>(</w:t>
      </w:r>
      <w:bookmarkStart w:id="1676" w:name="RuleErr_463"/>
      <w:r>
        <w:rPr>
          <w:i/>
          <w:sz w:val="20"/>
        </w:rPr>
        <w:t>Heading as in Form No. 74</w:t>
      </w:r>
      <w:bookmarkEnd w:id="1676"/>
      <w:r>
        <w:rPr>
          <w:sz w:val="20"/>
        </w:rPr>
        <w:t>)</w:t>
      </w:r>
    </w:p>
    <w:p>
      <w:pPr>
        <w:pStyle w:val="yMiscellaneousBody"/>
        <w:spacing w:before="120"/>
        <w:rPr>
          <w:sz w:val="20"/>
        </w:rPr>
      </w:pPr>
      <w:r>
        <w:rPr>
          <w:sz w:val="20"/>
        </w:rPr>
        <w:t>Let C.D. of                                    attend before the judge [</w:t>
      </w:r>
      <w:bookmarkStart w:id="1677" w:name="RuleErr_464"/>
      <w:r>
        <w:rPr>
          <w:i/>
          <w:sz w:val="20"/>
        </w:rPr>
        <w:t>or</w:t>
      </w:r>
      <w:bookmarkEnd w:id="1677"/>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bookmarkStart w:id="1678" w:name="RuleErr_465"/>
      <w:r>
        <w:rPr>
          <w:i/>
          <w:sz w:val="20"/>
        </w:rPr>
        <w:t>state the nature of the claim</w:t>
      </w:r>
      <w:bookmarkEnd w:id="1678"/>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bookmarkStart w:id="1679" w:name="RuleErr_466"/>
      <w:r>
        <w:rPr>
          <w:i/>
          <w:sz w:val="20"/>
        </w:rPr>
        <w:t>as in Form No. 74</w:t>
      </w:r>
      <w:bookmarkEnd w:id="1679"/>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bookmarkStart w:id="1680" w:name="RuleErr_467"/>
      <w:r>
        <w:rPr>
          <w:i/>
          <w:sz w:val="20"/>
        </w:rPr>
        <w:t>or</w:t>
      </w:r>
      <w:bookmarkEnd w:id="1680"/>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1681" w:name="_Toc386715400"/>
      <w:r>
        <w:rPr>
          <w:rStyle w:val="CharSClsNo"/>
        </w:rPr>
        <w:t>76</w:t>
      </w:r>
      <w:r>
        <w:t>.</w:t>
      </w:r>
      <w:r>
        <w:rPr>
          <w:b w:val="0"/>
        </w:rPr>
        <w:tab/>
      </w:r>
      <w:r>
        <w:t>Notice of appointment to hear originating summons (O. 58 r. 19)</w:t>
      </w:r>
      <w:bookmarkEnd w:id="1681"/>
    </w:p>
    <w:p>
      <w:pPr>
        <w:pStyle w:val="yMiscellaneousBody"/>
        <w:spacing w:before="120"/>
        <w:jc w:val="center"/>
        <w:rPr>
          <w:sz w:val="20"/>
        </w:rPr>
      </w:pPr>
      <w:r>
        <w:rPr>
          <w:sz w:val="20"/>
        </w:rPr>
        <w:t>(</w:t>
      </w:r>
      <w:bookmarkStart w:id="1682" w:name="RuleErr_468"/>
      <w:r>
        <w:rPr>
          <w:i/>
          <w:sz w:val="20"/>
        </w:rPr>
        <w:t>Heading as in Form No. 74</w:t>
      </w:r>
      <w:bookmarkEnd w:id="1682"/>
      <w:r>
        <w:rPr>
          <w:sz w:val="20"/>
        </w:rPr>
        <w:t>)</w:t>
      </w:r>
    </w:p>
    <w:p>
      <w:pPr>
        <w:pStyle w:val="yMiscellaneousBody"/>
        <w:spacing w:before="120"/>
        <w:rPr>
          <w:sz w:val="20"/>
        </w:rPr>
      </w:pPr>
      <w:r>
        <w:rPr>
          <w:sz w:val="20"/>
        </w:rPr>
        <w:t>To [</w:t>
      </w:r>
      <w:bookmarkStart w:id="1683" w:name="RuleErr_469"/>
      <w:r>
        <w:rPr>
          <w:i/>
          <w:sz w:val="20"/>
        </w:rPr>
        <w:t>name of defendant</w:t>
      </w:r>
      <w:bookmarkEnd w:id="1683"/>
      <w:r>
        <w:rPr>
          <w:sz w:val="20"/>
        </w:rPr>
        <w:t xml:space="preserve">] of </w:t>
      </w:r>
    </w:p>
    <w:p>
      <w:pPr>
        <w:pStyle w:val="yMiscellaneousBody"/>
        <w:spacing w:before="120"/>
        <w:rPr>
          <w:sz w:val="20"/>
        </w:rPr>
      </w:pPr>
      <w:r>
        <w:rPr>
          <w:sz w:val="20"/>
        </w:rPr>
        <w:t>Take notice that the originating summons issued herein on the          day of                       20      , will be heard by the judge [</w:t>
      </w:r>
      <w:bookmarkStart w:id="1684" w:name="RuleErr_470"/>
      <w:r>
        <w:rPr>
          <w:i/>
          <w:sz w:val="20"/>
        </w:rPr>
        <w:t>or</w:t>
      </w:r>
      <w:bookmarkEnd w:id="1684"/>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bookmarkStart w:id="1685" w:name="RuleErr_471"/>
      <w:r>
        <w:rPr>
          <w:i/>
          <w:sz w:val="20"/>
        </w:rPr>
        <w:t>or</w:t>
      </w:r>
      <w:bookmarkEnd w:id="1685"/>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1686" w:name="_Toc386715401"/>
      <w:r>
        <w:rPr>
          <w:rStyle w:val="CharSClsNo"/>
        </w:rPr>
        <w:t>77</w:t>
      </w:r>
      <w:r>
        <w:t>.</w:t>
      </w:r>
      <w:r>
        <w:rPr>
          <w:b w:val="0"/>
        </w:rPr>
        <w:tab/>
      </w:r>
      <w:r>
        <w:t>Summons (general form) (O. 59 r. 4(1))</w:t>
      </w:r>
      <w:bookmarkEnd w:id="1686"/>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bookmarkStart w:id="1687" w:name="RuleErr_472"/>
      <w:r>
        <w:rPr>
          <w:i/>
          <w:sz w:val="20"/>
        </w:rPr>
        <w:t>or</w:t>
      </w:r>
      <w:bookmarkEnd w:id="1687"/>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1688" w:name="_Toc386715402"/>
      <w:r>
        <w:rPr>
          <w:rStyle w:val="CharSClsNo"/>
        </w:rPr>
        <w:t>78</w:t>
      </w:r>
      <w:r>
        <w:t>.</w:t>
      </w:r>
      <w:r>
        <w:tab/>
        <w:t>Order (general form) (O. 59 r. 10)</w:t>
      </w:r>
      <w:bookmarkEnd w:id="1688"/>
    </w:p>
    <w:p>
      <w:pPr>
        <w:pStyle w:val="yMiscellaneousBody"/>
        <w:spacing w:before="120"/>
        <w:rPr>
          <w:i/>
          <w:iCs/>
          <w:sz w:val="20"/>
        </w:rPr>
      </w:pPr>
      <w:bookmarkStart w:id="1689" w:name="RuleErr_473"/>
      <w:r>
        <w:rPr>
          <w:i/>
          <w:iCs/>
          <w:sz w:val="20"/>
        </w:rPr>
        <w:t>(Heading as in cause or matter)</w:t>
      </w:r>
    </w:p>
    <w:bookmarkEnd w:id="1689"/>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bookmarkStart w:id="1690" w:name="RuleErr_474"/>
      <w:r>
        <w:t>[Form 79 deleted in Gazette 21 Feb 2007 p. 563.]</w:t>
      </w:r>
    </w:p>
    <w:p>
      <w:pPr>
        <w:pStyle w:val="yHeading5"/>
        <w:pageBreakBefore/>
        <w:spacing w:before="120"/>
      </w:pPr>
      <w:bookmarkStart w:id="1691" w:name="_Toc386715403"/>
      <w:bookmarkEnd w:id="1690"/>
      <w:r>
        <w:rPr>
          <w:rStyle w:val="CharSClsNo"/>
        </w:rPr>
        <w:t>80</w:t>
      </w:r>
      <w:r>
        <w:t>.</w:t>
      </w:r>
      <w:r>
        <w:rPr>
          <w:b w:val="0"/>
        </w:rPr>
        <w:tab/>
      </w:r>
      <w:r>
        <w:t>Notice of judgment or order (O. 61 r. 3(3))</w:t>
      </w:r>
      <w:bookmarkEnd w:id="1691"/>
    </w:p>
    <w:p>
      <w:pPr>
        <w:pStyle w:val="yMiscellaneousBody"/>
        <w:spacing w:before="120"/>
        <w:jc w:val="center"/>
        <w:rPr>
          <w:sz w:val="20"/>
        </w:rPr>
      </w:pPr>
      <w:r>
        <w:rPr>
          <w:sz w:val="20"/>
        </w:rPr>
        <w:t>(</w:t>
      </w:r>
      <w:bookmarkStart w:id="1692" w:name="RuleErr_475"/>
      <w:r>
        <w:rPr>
          <w:i/>
          <w:sz w:val="20"/>
        </w:rPr>
        <w:t>Heading as in cause or matter</w:t>
      </w:r>
      <w:bookmarkEnd w:id="1692"/>
      <w:r>
        <w:rPr>
          <w:sz w:val="20"/>
        </w:rPr>
        <w:t>)</w:t>
      </w:r>
    </w:p>
    <w:p>
      <w:pPr>
        <w:pStyle w:val="yMiscellaneousBody"/>
        <w:spacing w:before="120"/>
        <w:rPr>
          <w:sz w:val="20"/>
        </w:rPr>
      </w:pPr>
      <w:r>
        <w:rPr>
          <w:sz w:val="20"/>
        </w:rPr>
        <w:t>Take notice that a judgment [</w:t>
      </w:r>
      <w:bookmarkStart w:id="1693" w:name="RuleErr_476"/>
      <w:r>
        <w:rPr>
          <w:i/>
          <w:sz w:val="20"/>
        </w:rPr>
        <w:t>or</w:t>
      </w:r>
      <w:bookmarkEnd w:id="1693"/>
      <w:r>
        <w:rPr>
          <w:sz w:val="20"/>
        </w:rPr>
        <w:t xml:space="preserve"> order] of this Court was given [</w:t>
      </w:r>
      <w:bookmarkStart w:id="1694" w:name="RuleErr_477"/>
      <w:r>
        <w:rPr>
          <w:i/>
          <w:sz w:val="20"/>
        </w:rPr>
        <w:t>or</w:t>
      </w:r>
      <w:bookmarkEnd w:id="1694"/>
      <w:r>
        <w:rPr>
          <w:sz w:val="20"/>
        </w:rPr>
        <w:t xml:space="preserve"> made] on the           day of                       20      , by which it was [</w:t>
      </w:r>
      <w:bookmarkStart w:id="1695" w:name="RuleErr_478"/>
      <w:r>
        <w:rPr>
          <w:i/>
          <w:sz w:val="20"/>
        </w:rPr>
        <w:t>state substance of judgment or order</w:t>
      </w:r>
      <w:bookmarkEnd w:id="1695"/>
      <w:r>
        <w:rPr>
          <w:sz w:val="20"/>
        </w:rPr>
        <w:t>].</w:t>
      </w:r>
    </w:p>
    <w:p>
      <w:pPr>
        <w:pStyle w:val="yMiscellaneousBody"/>
        <w:spacing w:before="120"/>
        <w:rPr>
          <w:sz w:val="20"/>
        </w:rPr>
      </w:pPr>
      <w:r>
        <w:rPr>
          <w:sz w:val="20"/>
        </w:rPr>
        <w:t>And also take notice that from the time of the service of this notice you [</w:t>
      </w:r>
      <w:bookmarkStart w:id="1696" w:name="RuleErr_479"/>
      <w:r>
        <w:rPr>
          <w:i/>
          <w:sz w:val="20"/>
        </w:rPr>
        <w:t>or</w:t>
      </w:r>
      <w:bookmarkEnd w:id="1696"/>
      <w:r>
        <w:rPr>
          <w:sz w:val="20"/>
        </w:rPr>
        <w:t xml:space="preserve"> the infant</w:t>
      </w:r>
      <w:r>
        <w:rPr>
          <w:sz w:val="20"/>
        </w:rPr>
        <w:br/>
        <w:t xml:space="preserve">                      or the represented person                    </w:t>
      </w:r>
      <w:bookmarkStart w:id="1697" w:name="RuleErr_480"/>
      <w:r>
        <w:rPr>
          <w:i/>
          <w:sz w:val="20"/>
        </w:rPr>
        <w:t>as may be</w:t>
      </w:r>
      <w:bookmarkEnd w:id="1697"/>
      <w:r>
        <w:rPr>
          <w:sz w:val="20"/>
        </w:rPr>
        <w:t>] will be bound by the said judgment [</w:t>
      </w:r>
      <w:bookmarkStart w:id="1698" w:name="RuleErr_481"/>
      <w:r>
        <w:rPr>
          <w:i/>
          <w:sz w:val="20"/>
        </w:rPr>
        <w:t>or</w:t>
      </w:r>
      <w:bookmarkEnd w:id="1698"/>
      <w:r>
        <w:rPr>
          <w:sz w:val="20"/>
        </w:rPr>
        <w:t xml:space="preserve"> order] to the same extent as you [</w:t>
      </w:r>
      <w:bookmarkStart w:id="1699" w:name="RuleErr_482"/>
      <w:r>
        <w:rPr>
          <w:i/>
          <w:sz w:val="20"/>
        </w:rPr>
        <w:t>or</w:t>
      </w:r>
      <w:bookmarkEnd w:id="1699"/>
      <w:r>
        <w:rPr>
          <w:sz w:val="20"/>
        </w:rPr>
        <w:t xml:space="preserve"> he] would have been if you [</w:t>
      </w:r>
      <w:bookmarkStart w:id="1700" w:name="RuleErr_483"/>
      <w:r>
        <w:rPr>
          <w:i/>
          <w:sz w:val="20"/>
        </w:rPr>
        <w:t>or</w:t>
      </w:r>
      <w:bookmarkEnd w:id="1700"/>
      <w:r>
        <w:rPr>
          <w:sz w:val="20"/>
        </w:rPr>
        <w:t xml:space="preserve"> he] had originally been made a party.</w:t>
      </w:r>
    </w:p>
    <w:p>
      <w:pPr>
        <w:pStyle w:val="yMiscellaneousBody"/>
        <w:spacing w:before="120"/>
        <w:rPr>
          <w:sz w:val="20"/>
        </w:rPr>
      </w:pPr>
      <w:r>
        <w:rPr>
          <w:sz w:val="20"/>
        </w:rPr>
        <w:t>And also take notice that without entering any appearance you [</w:t>
      </w:r>
      <w:bookmarkStart w:id="1701" w:name="RuleErr_484"/>
      <w:r>
        <w:rPr>
          <w:i/>
          <w:sz w:val="20"/>
        </w:rPr>
        <w:t>or</w:t>
      </w:r>
      <w:bookmarkEnd w:id="1701"/>
      <w:r>
        <w:rPr>
          <w:sz w:val="20"/>
        </w:rPr>
        <w:t xml:space="preserve"> the said infant </w:t>
      </w:r>
      <w:bookmarkStart w:id="1702" w:name="RuleErr_485"/>
      <w:r>
        <w:rPr>
          <w:i/>
          <w:sz w:val="20"/>
        </w:rPr>
        <w:t>or</w:t>
      </w:r>
      <w:bookmarkEnd w:id="1702"/>
      <w:r>
        <w:rPr>
          <w:sz w:val="20"/>
        </w:rPr>
        <w:t xml:space="preserve"> represented person] may within one month after the service of this notice apply to the Court to discharge, vary or add to the said judgment [</w:t>
      </w:r>
      <w:bookmarkStart w:id="1703" w:name="RuleErr_486"/>
      <w:r>
        <w:rPr>
          <w:i/>
          <w:sz w:val="20"/>
        </w:rPr>
        <w:t>or</w:t>
      </w:r>
      <w:bookmarkEnd w:id="1703"/>
      <w:r>
        <w:rPr>
          <w:sz w:val="20"/>
        </w:rPr>
        <w:t xml:space="preserve"> order] and that after entering an appearance at the Central Office, Supreme Court, Perth, you [</w:t>
      </w:r>
      <w:bookmarkStart w:id="1704" w:name="RuleErr_487"/>
      <w:r>
        <w:rPr>
          <w:i/>
          <w:sz w:val="20"/>
        </w:rPr>
        <w:t>or</w:t>
      </w:r>
      <w:bookmarkEnd w:id="1704"/>
      <w:r>
        <w:rPr>
          <w:sz w:val="20"/>
        </w:rPr>
        <w:t xml:space="preserve"> the said infant </w:t>
      </w:r>
      <w:bookmarkStart w:id="1705" w:name="RuleErr_488"/>
      <w:r>
        <w:rPr>
          <w:i/>
          <w:sz w:val="20"/>
        </w:rPr>
        <w:t>or</w:t>
      </w:r>
      <w:bookmarkEnd w:id="1705"/>
      <w:r>
        <w:rPr>
          <w:sz w:val="20"/>
        </w:rPr>
        <w:t xml:space="preserve"> represented person] may attend the proceedings under the said judgment [</w:t>
      </w:r>
      <w:bookmarkStart w:id="1706" w:name="RuleErr_489"/>
      <w:r>
        <w:rPr>
          <w:i/>
          <w:sz w:val="20"/>
        </w:rPr>
        <w:t>or</w:t>
      </w:r>
      <w:bookmarkEnd w:id="1706"/>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707" w:name="_Toc386715404"/>
      <w:r>
        <w:rPr>
          <w:rStyle w:val="CharSClsNo"/>
        </w:rPr>
        <w:t>81</w:t>
      </w:r>
      <w:r>
        <w:t>.</w:t>
      </w:r>
      <w:r>
        <w:rPr>
          <w:b w:val="0"/>
        </w:rPr>
        <w:tab/>
      </w:r>
      <w:r>
        <w:t>Advertisement for creditors (O. 61 r. 15(2))</w:t>
      </w:r>
      <w:bookmarkEnd w:id="1707"/>
    </w:p>
    <w:p>
      <w:pPr>
        <w:pStyle w:val="yMiscellaneousBody"/>
        <w:spacing w:before="120"/>
        <w:rPr>
          <w:sz w:val="20"/>
        </w:rPr>
      </w:pPr>
      <w:r>
        <w:rPr>
          <w:sz w:val="20"/>
        </w:rPr>
        <w:t>A.B. Deceased. By judgment [</w:t>
      </w:r>
      <w:bookmarkStart w:id="1708" w:name="RuleErr_490"/>
      <w:r>
        <w:rPr>
          <w:i/>
          <w:sz w:val="20"/>
        </w:rPr>
        <w:t>or</w:t>
      </w:r>
      <w:bookmarkEnd w:id="1708"/>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bookmarkStart w:id="1709" w:name="RuleErr_491"/>
      <w:r>
        <w:rPr>
          <w:i/>
          <w:sz w:val="20"/>
        </w:rPr>
        <w:t>or</w:t>
      </w:r>
      <w:bookmarkEnd w:id="1709"/>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bookmarkStart w:id="1710" w:name="RuleErr_492"/>
      <w:r>
        <w:rPr>
          <w:i/>
          <w:sz w:val="20"/>
        </w:rPr>
        <w:t>(Signature and address of the solicitor of the party prosecuting the judgment or order).</w:t>
      </w:r>
      <w:bookmarkEnd w:id="1710"/>
    </w:p>
    <w:p>
      <w:pPr>
        <w:pStyle w:val="yFootnotesection"/>
      </w:pPr>
      <w:r>
        <w:tab/>
        <w:t>[Form 81 amended in Gazette 28 Jun 2011 p. 2561.]</w:t>
      </w:r>
    </w:p>
    <w:p>
      <w:pPr>
        <w:pStyle w:val="yHeading5"/>
        <w:spacing w:after="120"/>
      </w:pPr>
      <w:bookmarkStart w:id="1711" w:name="_Toc386715405"/>
      <w:r>
        <w:rPr>
          <w:rStyle w:val="CharSClsNo"/>
        </w:rPr>
        <w:t>82</w:t>
      </w:r>
      <w:r>
        <w:t>.</w:t>
      </w:r>
      <w:r>
        <w:rPr>
          <w:b w:val="0"/>
        </w:rPr>
        <w:tab/>
      </w:r>
      <w:r>
        <w:t>Advertisement for claimants other than creditors (O. 61 r. 15(2))</w:t>
      </w:r>
      <w:bookmarkEnd w:id="1711"/>
    </w:p>
    <w:p>
      <w:pPr>
        <w:pStyle w:val="yMiscellaneousBody"/>
        <w:spacing w:before="120"/>
        <w:rPr>
          <w:sz w:val="20"/>
        </w:rPr>
      </w:pPr>
      <w:r>
        <w:rPr>
          <w:sz w:val="20"/>
        </w:rPr>
        <w:t>A.B. Deceased. By judgment [</w:t>
      </w:r>
      <w:bookmarkStart w:id="1712" w:name="RuleErr_493"/>
      <w:r>
        <w:rPr>
          <w:i/>
          <w:sz w:val="20"/>
        </w:rPr>
        <w:t>or</w:t>
      </w:r>
      <w:bookmarkEnd w:id="1712"/>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bookmarkStart w:id="1713" w:name="RuleErr_494"/>
      <w:r>
        <w:rPr>
          <w:i/>
          <w:sz w:val="20"/>
        </w:rPr>
        <w:t>or</w:t>
      </w:r>
      <w:bookmarkEnd w:id="1713"/>
      <w:r>
        <w:rPr>
          <w:sz w:val="20"/>
        </w:rPr>
        <w:t xml:space="preserve"> inquiries were] directed, viz.:</w:t>
      </w:r>
    </w:p>
    <w:p>
      <w:pPr>
        <w:pStyle w:val="yMiscellaneousBody"/>
        <w:spacing w:before="120"/>
        <w:jc w:val="center"/>
        <w:rPr>
          <w:sz w:val="20"/>
        </w:rPr>
      </w:pPr>
      <w:r>
        <w:rPr>
          <w:sz w:val="20"/>
        </w:rPr>
        <w:t>[</w:t>
      </w:r>
      <w:bookmarkStart w:id="1714" w:name="RuleErr_495"/>
      <w:r>
        <w:rPr>
          <w:i/>
          <w:sz w:val="20"/>
        </w:rPr>
        <w:t>Set out inquiry or inquiries</w:t>
      </w:r>
      <w:bookmarkEnd w:id="1714"/>
      <w:r>
        <w:rPr>
          <w:sz w:val="20"/>
        </w:rPr>
        <w:t>.]</w:t>
      </w:r>
    </w:p>
    <w:p>
      <w:pPr>
        <w:pStyle w:val="yMiscellaneousBody"/>
        <w:spacing w:before="120"/>
        <w:rPr>
          <w:sz w:val="20"/>
        </w:rPr>
      </w:pPr>
      <w:r>
        <w:rPr>
          <w:sz w:val="20"/>
        </w:rPr>
        <w:t>Notice is hereby given that all persons claiming to be entitled under the said inquiry [</w:t>
      </w:r>
      <w:bookmarkStart w:id="1715" w:name="RuleErr_496"/>
      <w:r>
        <w:rPr>
          <w:i/>
          <w:sz w:val="20"/>
        </w:rPr>
        <w:t>or</w:t>
      </w:r>
      <w:bookmarkEnd w:id="1715"/>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bookmarkStart w:id="1716" w:name="RuleErr_497"/>
      <w:r>
        <w:rPr>
          <w:i/>
          <w:sz w:val="20"/>
        </w:rPr>
        <w:t>or</w:t>
      </w:r>
      <w:bookmarkEnd w:id="1716"/>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bookmarkStart w:id="1717" w:name="RuleErr_498"/>
      <w:r>
        <w:rPr>
          <w:i/>
          <w:sz w:val="20"/>
        </w:rPr>
        <w:t>Add name and address of the solicitor of the party prosecuting the judgment or order and state on whose behalf he is acting.</w:t>
      </w:r>
      <w:bookmarkEnd w:id="1717"/>
      <w:r>
        <w:rPr>
          <w:sz w:val="20"/>
        </w:rPr>
        <w:t>]</w:t>
      </w:r>
    </w:p>
    <w:p>
      <w:pPr>
        <w:pStyle w:val="yFootnotesection"/>
      </w:pPr>
      <w:r>
        <w:tab/>
        <w:t>[Form 82 amended in Gazette 28 Jun 2011 p. 2561.]</w:t>
      </w:r>
    </w:p>
    <w:p>
      <w:pPr>
        <w:pStyle w:val="yEdnotedivision"/>
        <w:outlineLvl w:val="9"/>
      </w:pPr>
      <w:bookmarkStart w:id="1718" w:name="RuleErr_499"/>
      <w:r>
        <w:t>[Forms 82A, 82AA and 82B deleted in Gazette 29 Apr 2005 p. 1800.]</w:t>
      </w:r>
    </w:p>
    <w:p>
      <w:pPr>
        <w:pStyle w:val="yHeading5"/>
        <w:pageBreakBefore/>
        <w:spacing w:before="0" w:after="120"/>
      </w:pPr>
      <w:bookmarkStart w:id="1719" w:name="_Toc386715406"/>
      <w:bookmarkEnd w:id="1718"/>
      <w:r>
        <w:rPr>
          <w:rStyle w:val="CharSClsNo"/>
        </w:rPr>
        <w:t>83</w:t>
      </w:r>
      <w:r>
        <w:t>.</w:t>
      </w:r>
      <w:r>
        <w:rPr>
          <w:b w:val="0"/>
        </w:rPr>
        <w:tab/>
      </w:r>
      <w:r>
        <w:t>Appeal notice (O. 65 r. 10)</w:t>
      </w:r>
      <w:bookmarkEnd w:id="17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1720" w:name="_Toc386715407"/>
      <w:r>
        <w:rPr>
          <w:rStyle w:val="CharSClsNo"/>
        </w:rPr>
        <w:t>84</w:t>
      </w:r>
      <w:r>
        <w:t>.</w:t>
      </w:r>
      <w:r>
        <w:tab/>
        <w:t>Service certificate (O. 65 r. 10(7))</w:t>
      </w:r>
      <w:bookmarkEnd w:id="17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bookmarkStart w:id="1721" w:name="RuleErr_500"/>
            <w:r>
              <w:rPr>
                <w:i/>
                <w:sz w:val="20"/>
              </w:rPr>
              <w:t>date</w:t>
            </w:r>
            <w:bookmarkEnd w:id="1721"/>
            <w:r>
              <w:rPr>
                <w:sz w:val="20"/>
              </w:rPr>
              <w:t>] at [</w:t>
            </w:r>
            <w:bookmarkStart w:id="1722" w:name="RuleErr_501"/>
            <w:r>
              <w:rPr>
                <w:i/>
                <w:sz w:val="20"/>
              </w:rPr>
              <w:t>place</w:t>
            </w:r>
            <w:bookmarkEnd w:id="1722"/>
            <w:r>
              <w:rPr>
                <w:sz w:val="20"/>
              </w:rPr>
              <w:t>] [</w:t>
            </w:r>
            <w:bookmarkStart w:id="1723" w:name="RuleErr_502"/>
            <w:r>
              <w:rPr>
                <w:i/>
                <w:sz w:val="20"/>
              </w:rPr>
              <w:t>name of server</w:t>
            </w:r>
            <w:bookmarkEnd w:id="1723"/>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bookmarkStart w:id="1724" w:name="RuleErr_503"/>
            <w:r>
              <w:rPr>
                <w:i/>
                <w:sz w:val="20"/>
              </w:rPr>
              <w:t>date</w:t>
            </w:r>
            <w:bookmarkEnd w:id="1724"/>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725" w:name="_Toc386715408"/>
      <w:r>
        <w:rPr>
          <w:rStyle w:val="CharSClsNo"/>
        </w:rPr>
        <w:t>85</w:t>
      </w:r>
      <w:r>
        <w:t>.</w:t>
      </w:r>
      <w:r>
        <w:tab/>
        <w:t>Notice of respondent’s intention (O. 65 r. 12)</w:t>
      </w:r>
      <w:bookmarkEnd w:id="17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726" w:name="_Toc386715409"/>
      <w:r>
        <w:rPr>
          <w:rStyle w:val="CharSClsNo"/>
        </w:rPr>
        <w:t>86</w:t>
      </w:r>
      <w:r>
        <w:t>.</w:t>
      </w:r>
      <w:r>
        <w:tab/>
        <w:t>Application in an appeal (O. 65 r. 13)</w:t>
      </w:r>
      <w:bookmarkEnd w:id="17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727" w:name="_Toc386715410"/>
      <w:r>
        <w:rPr>
          <w:rStyle w:val="CharSClsNo"/>
        </w:rPr>
        <w:t>87</w:t>
      </w:r>
      <w:r>
        <w:t>.</w:t>
      </w:r>
      <w:r>
        <w:tab/>
        <w:t>Consent notice (O. 65 r. 15 &amp; 18)</w:t>
      </w:r>
      <w:bookmarkEnd w:id="17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728" w:name="_Toc386715411"/>
      <w:r>
        <w:rPr>
          <w:rStyle w:val="CharSClsNo"/>
        </w:rPr>
        <w:t>88</w:t>
      </w:r>
      <w:r>
        <w:t>.</w:t>
      </w:r>
      <w:r>
        <w:tab/>
        <w:t>Request for hearing (O. 65 r. 7)</w:t>
      </w:r>
      <w:bookmarkEnd w:id="17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bookmarkStart w:id="1729" w:name="RuleErr_504"/>
            <w:r>
              <w:rPr>
                <w:i/>
                <w:iCs/>
                <w:sz w:val="20"/>
              </w:rPr>
              <w:t>name of judge</w:t>
            </w:r>
            <w:bookmarkEnd w:id="1729"/>
            <w:r>
              <w:rPr>
                <w:sz w:val="20"/>
              </w:rPr>
              <w:t>] on [</w:t>
            </w:r>
            <w:bookmarkStart w:id="1730" w:name="RuleErr_505"/>
            <w:r>
              <w:rPr>
                <w:i/>
                <w:iCs/>
                <w:sz w:val="20"/>
              </w:rPr>
              <w:t>date</w:t>
            </w:r>
            <w:bookmarkEnd w:id="1730"/>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731" w:name="_Toc386715412"/>
      <w:r>
        <w:rPr>
          <w:rStyle w:val="CharSClsNo"/>
        </w:rPr>
        <w:t>89</w:t>
      </w:r>
      <w:r>
        <w:t>.</w:t>
      </w:r>
      <w:r>
        <w:tab/>
        <w:t>Discontinuance notice (O. 65 r. 17)</w:t>
      </w:r>
      <w:bookmarkEnd w:id="17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bookmarkStart w:id="1732" w:name="RuleErr_506"/>
      <w:r>
        <w:t>[Forms 90</w:t>
      </w:r>
      <w:r>
        <w:noBreakHyphen/>
        <w:t>93 deleted in Gazette 21 Feb 2007 p. 572.]</w:t>
      </w:r>
    </w:p>
    <w:p>
      <w:pPr>
        <w:pStyle w:val="yHeading5"/>
        <w:pageBreakBefore/>
        <w:spacing w:after="120"/>
      </w:pPr>
      <w:bookmarkStart w:id="1733" w:name="_Toc386715413"/>
      <w:bookmarkEnd w:id="1732"/>
      <w:r>
        <w:rPr>
          <w:rStyle w:val="CharSClsNo"/>
        </w:rPr>
        <w:t>93A</w:t>
      </w:r>
      <w:r>
        <w:t>.</w:t>
      </w:r>
      <w:r>
        <w:rPr>
          <w:b w:val="0"/>
        </w:rPr>
        <w:tab/>
      </w:r>
      <w:r>
        <w:rPr>
          <w:i/>
        </w:rPr>
        <w:t>Public Notaries Act 1979</w:t>
      </w:r>
      <w:r>
        <w:t xml:space="preserve"> s. 8, certificate (O. 76 r. 2)</w:t>
      </w:r>
      <w:bookmarkEnd w:id="173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bookmarkStart w:id="1734" w:name="RuleErr_507"/>
      <w:r>
        <w:rPr>
          <w:i/>
          <w:sz w:val="20"/>
        </w:rPr>
        <w:t>as the case may be</w:t>
      </w:r>
      <w:bookmarkEnd w:id="1734"/>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bookmarkStart w:id="1735" w:name="RuleErr_508"/>
      <w:r>
        <w:rPr>
          <w:i/>
          <w:sz w:val="20"/>
        </w:rPr>
        <w:t>or</w:t>
      </w:r>
      <w:bookmarkEnd w:id="1735"/>
      <w:r>
        <w:rPr>
          <w:sz w:val="20"/>
        </w:rPr>
        <w:t xml:space="preserve"> a District Public Notary for the</w:t>
      </w:r>
      <w:bookmarkStart w:id="1736" w:name="RuleErr_509"/>
      <w:r>
        <w:rPr>
          <w:i/>
          <w:sz w:val="20"/>
        </w:rPr>
        <w:t xml:space="preserve"> (name of district)</w:t>
      </w:r>
      <w:bookmarkEnd w:id="1736"/>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737" w:name="_Toc386715414"/>
      <w:r>
        <w:rPr>
          <w:rStyle w:val="CharSClsNo"/>
        </w:rPr>
        <w:t>93B</w:t>
      </w:r>
      <w:r>
        <w:t>.</w:t>
      </w:r>
      <w:r>
        <w:rPr>
          <w:b w:val="0"/>
        </w:rPr>
        <w:tab/>
      </w:r>
      <w:r>
        <w:t>Notice of intention to apply for appointment as public notary (O. 76 r. 3)</w:t>
      </w:r>
      <w:bookmarkEnd w:id="1737"/>
    </w:p>
    <w:p>
      <w:pPr>
        <w:pStyle w:val="yMiscellaneousBody"/>
        <w:spacing w:before="120"/>
        <w:jc w:val="center"/>
        <w:rPr>
          <w:sz w:val="20"/>
        </w:rPr>
      </w:pPr>
      <w:r>
        <w:rPr>
          <w:sz w:val="20"/>
        </w:rPr>
        <w:t>(</w:t>
      </w:r>
      <w:bookmarkStart w:id="1738" w:name="RuleErr_510"/>
      <w:r>
        <w:rPr>
          <w:i/>
          <w:sz w:val="20"/>
        </w:rPr>
        <w:t>Heading as in Form No. 93A</w:t>
      </w:r>
      <w:bookmarkEnd w:id="1738"/>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bookmarkStart w:id="1739" w:name="RuleErr_511"/>
      <w:r>
        <w:rPr>
          <w:i/>
          <w:sz w:val="20"/>
        </w:rPr>
        <w:t>or</w:t>
      </w:r>
      <w:bookmarkEnd w:id="1739"/>
      <w:r>
        <w:rPr>
          <w:sz w:val="20"/>
        </w:rPr>
        <w:t xml:space="preserve"> as a District Public Notary for the</w:t>
      </w:r>
      <w:bookmarkStart w:id="1740" w:name="RuleErr_512"/>
      <w:r>
        <w:rPr>
          <w:i/>
          <w:sz w:val="20"/>
        </w:rPr>
        <w:t xml:space="preserve"> (name of district) </w:t>
      </w:r>
      <w:bookmarkEnd w:id="1740"/>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741" w:name="_Toc38671541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74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bookmarkStart w:id="1742" w:name="RuleErr_513"/>
      <w:r>
        <w:rPr>
          <w:i/>
          <w:sz w:val="20"/>
        </w:rPr>
        <w:t>or</w:t>
      </w:r>
      <w:bookmarkEnd w:id="1742"/>
      <w:r>
        <w:rPr>
          <w:sz w:val="20"/>
        </w:rPr>
        <w:t xml:space="preserve"> as a District Public Notary for the</w:t>
      </w:r>
      <w:bookmarkStart w:id="1743" w:name="RuleErr_514"/>
      <w:r>
        <w:rPr>
          <w:i/>
          <w:sz w:val="20"/>
        </w:rPr>
        <w:t xml:space="preserve"> (name of district) </w:t>
      </w:r>
      <w:bookmarkEnd w:id="1743"/>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744" w:name="_Toc386715416"/>
      <w:r>
        <w:rPr>
          <w:rStyle w:val="CharSClsNo"/>
        </w:rPr>
        <w:t>93D</w:t>
      </w:r>
      <w:r>
        <w:t>.</w:t>
      </w:r>
      <w:r>
        <w:rPr>
          <w:b w:val="0"/>
        </w:rPr>
        <w:tab/>
      </w:r>
      <w:r>
        <w:t>Certificate that name of public notary remains on roll (O. 76 r. 5(2))</w:t>
      </w:r>
      <w:bookmarkEnd w:id="1744"/>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bookmarkStart w:id="1745" w:name="RuleErr_515"/>
      <w:r>
        <w:rPr>
          <w:i/>
          <w:sz w:val="20"/>
        </w:rPr>
        <w:t>or</w:t>
      </w:r>
      <w:bookmarkEnd w:id="1745"/>
      <w:r>
        <w:rPr>
          <w:sz w:val="20"/>
        </w:rPr>
        <w:t xml:space="preserve"> as a District Public Notary for the</w:t>
      </w:r>
      <w:bookmarkStart w:id="1746" w:name="RuleErr_516"/>
      <w:r>
        <w:rPr>
          <w:i/>
          <w:sz w:val="20"/>
        </w:rPr>
        <w:t xml:space="preserve"> (name of district) </w:t>
      </w:r>
      <w:bookmarkEnd w:id="1746"/>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bookmarkStart w:id="1747" w:name="RuleErr_517"/>
      <w:r>
        <w:t>[Form 94 deleted in Gazette 21 Feb 2007 p. 584.]</w:t>
      </w:r>
    </w:p>
    <w:p>
      <w:pPr>
        <w:pStyle w:val="yEdnotedivision"/>
        <w:spacing w:before="240"/>
        <w:outlineLvl w:val="9"/>
      </w:pPr>
      <w:bookmarkStart w:id="1748" w:name="RuleErr_518"/>
      <w:bookmarkEnd w:id="1747"/>
      <w:r>
        <w:t>[Forms 95, 96, 97, 98 and 98A deleted in Gazette 29 Apr 2005 p. 1801.]</w:t>
      </w:r>
    </w:p>
    <w:p>
      <w:pPr>
        <w:pStyle w:val="yHeading5"/>
        <w:pageBreakBefore/>
        <w:spacing w:before="0" w:after="120"/>
      </w:pPr>
      <w:bookmarkStart w:id="1749" w:name="_Toc386715417"/>
      <w:bookmarkEnd w:id="1748"/>
      <w:r>
        <w:rPr>
          <w:rStyle w:val="CharSClsNo"/>
        </w:rPr>
        <w:t>99</w:t>
      </w:r>
      <w:r>
        <w:t>.</w:t>
      </w:r>
      <w:r>
        <w:rPr>
          <w:b w:val="0"/>
        </w:rPr>
        <w:tab/>
      </w:r>
      <w:r>
        <w:rPr>
          <w:i/>
        </w:rPr>
        <w:t>Escheat (Procedure) Act 1940</w:t>
      </w:r>
      <w:r>
        <w:t>, notice of application under (O. 80 r. 3)</w:t>
      </w:r>
      <w:bookmarkEnd w:id="1749"/>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1750" w:name="RuleErr_519"/>
      <w:r>
        <w:rPr>
          <w:i/>
          <w:sz w:val="20"/>
        </w:rPr>
        <w:t>Ex parte</w:t>
      </w:r>
    </w:p>
    <w:bookmarkEnd w:id="1750"/>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1751" w:name="_Toc386715418"/>
      <w:r>
        <w:rPr>
          <w:rStyle w:val="CharSClsNo"/>
        </w:rPr>
        <w:t>100</w:t>
      </w:r>
      <w:r>
        <w:t>.</w:t>
      </w:r>
      <w:r>
        <w:rPr>
          <w:b w:val="0"/>
        </w:rPr>
        <w:tab/>
      </w:r>
      <w:r>
        <w:rPr>
          <w:i/>
        </w:rPr>
        <w:t>Escheat (Procedure) Act 1940</w:t>
      </w:r>
      <w:r>
        <w:t>, order of escheat (O. 80 r. 7)</w:t>
      </w:r>
      <w:bookmarkEnd w:id="175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bookmarkStart w:id="1752" w:name="RuleErr_520"/>
      <w:r>
        <w:rPr>
          <w:i/>
          <w:sz w:val="20"/>
        </w:rPr>
        <w:t>Ex parte</w:t>
      </w:r>
    </w:p>
    <w:bookmarkEnd w:id="1752"/>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bookmarkStart w:id="1753" w:name="RuleErr_521"/>
      <w:r>
        <w:rPr>
          <w:i/>
          <w:sz w:val="20"/>
        </w:rPr>
        <w:t>or as the case may be</w:t>
      </w:r>
      <w:bookmarkEnd w:id="1753"/>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754" w:name="_Toc386715419"/>
      <w:r>
        <w:rPr>
          <w:rStyle w:val="CharSClsNo"/>
        </w:rPr>
        <w:t>101</w:t>
      </w:r>
      <w:r>
        <w:t>.</w:t>
      </w:r>
      <w:r>
        <w:tab/>
        <w:t>Application for extraordinary licence (O. 81C r. 2(1))</w:t>
      </w:r>
      <w:bookmarkEnd w:id="17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bookmarkStart w:id="1755" w:name="RuleErr_522"/>
            <w:r>
              <w:rPr>
                <w:i/>
                <w:iCs/>
                <w:sz w:val="20"/>
              </w:rPr>
              <w:t>name of</w:t>
            </w:r>
            <w:bookmarkEnd w:id="1755"/>
            <w:r>
              <w:rPr>
                <w:sz w:val="20"/>
              </w:rPr>
              <w:t>] Court on [</w:t>
            </w:r>
            <w:bookmarkStart w:id="1756" w:name="RuleErr_523"/>
            <w:r>
              <w:rPr>
                <w:i/>
                <w:iCs/>
                <w:sz w:val="20"/>
              </w:rPr>
              <w:t>date</w:t>
            </w:r>
            <w:bookmarkEnd w:id="1756"/>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1757" w:name="RuleErr_524"/>
            <w:r>
              <w:rPr>
                <w:i/>
                <w:iCs/>
                <w:sz w:val="20"/>
              </w:rPr>
              <w:t>date</w:t>
            </w:r>
            <w:bookmarkEnd w:id="1757"/>
            <w:r>
              <w:rPr>
                <w:sz w:val="20"/>
              </w:rPr>
              <w:t>] at [</w:t>
            </w:r>
            <w:bookmarkStart w:id="1758" w:name="RuleErr_525"/>
            <w:r>
              <w:rPr>
                <w:i/>
                <w:iCs/>
                <w:sz w:val="20"/>
              </w:rPr>
              <w:t>time</w:t>
            </w:r>
            <w:bookmarkEnd w:id="1758"/>
            <w:r>
              <w:rPr>
                <w:sz w:val="20"/>
              </w:rPr>
              <w:t>] or as soon after as possible,</w:t>
            </w:r>
          </w:p>
          <w:p>
            <w:pPr>
              <w:pStyle w:val="yTableNAm"/>
              <w:spacing w:before="0"/>
              <w:rPr>
                <w:sz w:val="20"/>
              </w:rPr>
            </w:pPr>
            <w:r>
              <w:rPr>
                <w:sz w:val="20"/>
              </w:rPr>
              <w:t>at [</w:t>
            </w:r>
            <w:bookmarkStart w:id="1759" w:name="RuleErr_526"/>
            <w:r>
              <w:rPr>
                <w:i/>
                <w:iCs/>
                <w:sz w:val="20"/>
              </w:rPr>
              <w:t>place</w:t>
            </w:r>
            <w:bookmarkEnd w:id="1759"/>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before="480" w:after="120"/>
        <w:outlineLvl w:val="9"/>
      </w:pPr>
      <w:bookmarkStart w:id="1760" w:name="_Toc386715420"/>
      <w:r>
        <w:rPr>
          <w:rStyle w:val="CharSClsNo"/>
        </w:rPr>
        <w:t>102</w:t>
      </w:r>
      <w:r>
        <w:t>.</w:t>
      </w:r>
      <w:r>
        <w:tab/>
        <w:t>Application by holder to vary extraordinary licence (O. 81C r. 2(2))</w:t>
      </w:r>
      <w:bookmarkEnd w:id="17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bookmarkStart w:id="1761" w:name="RuleErr_527"/>
            <w:r>
              <w:rPr>
                <w:i/>
                <w:iCs/>
                <w:sz w:val="20"/>
              </w:rPr>
              <w:t>date</w:t>
            </w:r>
            <w:bookmarkEnd w:id="1761"/>
            <w:r>
              <w:rPr>
                <w:sz w:val="20"/>
              </w:rPr>
              <w:t>] at [</w:t>
            </w:r>
            <w:bookmarkStart w:id="1762" w:name="RuleErr_528"/>
            <w:r>
              <w:rPr>
                <w:i/>
                <w:iCs/>
                <w:sz w:val="20"/>
              </w:rPr>
              <w:t>time</w:t>
            </w:r>
            <w:bookmarkEnd w:id="1762"/>
            <w:r>
              <w:rPr>
                <w:sz w:val="20"/>
              </w:rPr>
              <w:t>] or as soon after as possible,</w:t>
            </w:r>
          </w:p>
          <w:p>
            <w:pPr>
              <w:pStyle w:val="yTableNAm"/>
              <w:spacing w:before="0"/>
              <w:rPr>
                <w:sz w:val="20"/>
              </w:rPr>
            </w:pPr>
            <w:r>
              <w:rPr>
                <w:sz w:val="20"/>
              </w:rPr>
              <w:t>at [</w:t>
            </w:r>
            <w:bookmarkStart w:id="1763" w:name="RuleErr_529"/>
            <w:r>
              <w:rPr>
                <w:i/>
                <w:iCs/>
                <w:sz w:val="20"/>
              </w:rPr>
              <w:t>place</w:t>
            </w:r>
            <w:bookmarkEnd w:id="1763"/>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spacing w:after="120"/>
      </w:pPr>
      <w:bookmarkStart w:id="1764" w:name="_Toc386715421"/>
      <w:r>
        <w:rPr>
          <w:rStyle w:val="CharSClsNo"/>
        </w:rPr>
        <w:t>103</w:t>
      </w:r>
      <w:r>
        <w:t>.</w:t>
      </w:r>
      <w:r>
        <w:tab/>
        <w:t>Application by Director General to vary extraordinary licence (O. 81C r. 2(3))</w:t>
      </w:r>
      <w:bookmarkEnd w:id="17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1765" w:name="RuleErr_530"/>
            <w:r>
              <w:rPr>
                <w:i/>
                <w:iCs/>
                <w:sz w:val="20"/>
              </w:rPr>
              <w:t>date</w:t>
            </w:r>
            <w:bookmarkEnd w:id="1765"/>
            <w:r>
              <w:rPr>
                <w:sz w:val="20"/>
              </w:rPr>
              <w:t>] at [</w:t>
            </w:r>
            <w:bookmarkStart w:id="1766" w:name="RuleErr_531"/>
            <w:r>
              <w:rPr>
                <w:i/>
                <w:iCs/>
                <w:sz w:val="20"/>
              </w:rPr>
              <w:t>time</w:t>
            </w:r>
            <w:bookmarkEnd w:id="1766"/>
            <w:r>
              <w:rPr>
                <w:sz w:val="20"/>
              </w:rPr>
              <w:t>] or as soon after as possible,</w:t>
            </w:r>
          </w:p>
          <w:p>
            <w:pPr>
              <w:pStyle w:val="yTableNAm"/>
              <w:spacing w:before="0"/>
              <w:rPr>
                <w:sz w:val="20"/>
              </w:rPr>
            </w:pPr>
            <w:r>
              <w:rPr>
                <w:sz w:val="20"/>
              </w:rPr>
              <w:t>at [</w:t>
            </w:r>
            <w:bookmarkStart w:id="1767" w:name="RuleErr_532"/>
            <w:r>
              <w:rPr>
                <w:i/>
                <w:iCs/>
                <w:sz w:val="20"/>
              </w:rPr>
              <w:t>place</w:t>
            </w:r>
            <w:bookmarkEnd w:id="1767"/>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80"/>
      </w:pPr>
      <w:bookmarkStart w:id="1768" w:name="_Toc386715422"/>
      <w:r>
        <w:rPr>
          <w:rStyle w:val="CharSClsNo"/>
        </w:rPr>
        <w:t>104</w:t>
      </w:r>
      <w:r>
        <w:t>.</w:t>
      </w:r>
      <w:r>
        <w:tab/>
        <w:t>Application for removal of disqualification (O. 81C r. 2(4))</w:t>
      </w:r>
      <w:bookmarkEnd w:id="17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bookmarkStart w:id="1769" w:name="RuleErr_533"/>
            <w:r>
              <w:rPr>
                <w:i/>
                <w:iCs/>
                <w:sz w:val="20"/>
              </w:rPr>
              <w:t>date</w:t>
            </w:r>
            <w:bookmarkEnd w:id="1769"/>
            <w:r>
              <w:rPr>
                <w:sz w:val="20"/>
              </w:rPr>
              <w:t>] at [</w:t>
            </w:r>
            <w:bookmarkStart w:id="1770" w:name="RuleErr_534"/>
            <w:r>
              <w:rPr>
                <w:i/>
                <w:iCs/>
                <w:sz w:val="20"/>
              </w:rPr>
              <w:t>time</w:t>
            </w:r>
            <w:bookmarkEnd w:id="1770"/>
            <w:r>
              <w:rPr>
                <w:sz w:val="20"/>
              </w:rPr>
              <w:t>] or as soon after as possible,</w:t>
            </w:r>
          </w:p>
          <w:p>
            <w:pPr>
              <w:pStyle w:val="yTableNAm"/>
              <w:spacing w:before="0"/>
              <w:rPr>
                <w:sz w:val="20"/>
              </w:rPr>
            </w:pPr>
            <w:r>
              <w:rPr>
                <w:sz w:val="20"/>
              </w:rPr>
              <w:t>at [</w:t>
            </w:r>
            <w:bookmarkStart w:id="1771" w:name="RuleErr_535"/>
            <w:r>
              <w:rPr>
                <w:i/>
                <w:iCs/>
                <w:sz w:val="20"/>
              </w:rPr>
              <w:t>place</w:t>
            </w:r>
            <w:bookmarkEnd w:id="1771"/>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spacing w:before="160"/>
      </w:pPr>
      <w:bookmarkStart w:id="1772" w:name="RuleErr_536"/>
      <w:r>
        <w:t>[Forms 105-107 deleted in Gazette 15 Mar 2013 p. 1207.]</w:t>
      </w:r>
    </w:p>
    <w:p>
      <w:pPr>
        <w:pStyle w:val="yHeading5"/>
        <w:spacing w:after="120"/>
      </w:pPr>
      <w:bookmarkStart w:id="1773" w:name="_Toc386715423"/>
      <w:bookmarkEnd w:id="1772"/>
      <w:r>
        <w:rPr>
          <w:rStyle w:val="CharSClsNo"/>
        </w:rPr>
        <w:t>108</w:t>
      </w:r>
      <w:r>
        <w:t>.</w:t>
      </w:r>
      <w:r>
        <w:tab/>
      </w:r>
      <w:bookmarkStart w:id="1774" w:name="RuleErr_537"/>
      <w:r>
        <w:rPr>
          <w:i/>
        </w:rPr>
        <w:t>Criminal and Found Property Disposal Act 200</w:t>
      </w:r>
      <w:bookmarkEnd w:id="1774"/>
      <w:r>
        <w:rPr>
          <w:i/>
        </w:rPr>
        <w:t>6</w:t>
      </w:r>
      <w:r>
        <w:t>, claim under (O. 81G r. 3)</w:t>
      </w:r>
      <w:bookmarkEnd w:id="177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8"/>
          <w:headerReference w:type="default" r:id="rId29"/>
          <w:headerReference w:type="first" r:id="rId30"/>
          <w:type w:val="continuous"/>
          <w:pgSz w:w="11906" w:h="16838" w:code="9"/>
          <w:pgMar w:top="2376" w:right="2405" w:bottom="3542" w:left="2405" w:header="706" w:footer="3380" w:gutter="0"/>
          <w:cols w:space="720"/>
          <w:noEndnote/>
          <w:docGrid w:linePitch="326"/>
        </w:sectPr>
      </w:pPr>
    </w:p>
    <w:p>
      <w:pPr>
        <w:pStyle w:val="yScheduleHeading"/>
      </w:pPr>
      <w:bookmarkStart w:id="1775" w:name="_Toc386715424"/>
      <w:r>
        <w:rPr>
          <w:rStyle w:val="CharSchNo"/>
        </w:rPr>
        <w:t>Schedule 3</w:t>
      </w:r>
      <w:r>
        <w:rPr>
          <w:rStyle w:val="CharDivNo"/>
        </w:rPr>
        <w:t> </w:t>
      </w:r>
      <w:r>
        <w:t>—</w:t>
      </w:r>
      <w:r>
        <w:rPr>
          <w:rStyle w:val="CharSDivText"/>
        </w:rPr>
        <w:t> </w:t>
      </w:r>
      <w:r>
        <w:rPr>
          <w:rStyle w:val="CharSchText"/>
        </w:rPr>
        <w:t>Payment into and out of court</w:t>
      </w:r>
      <w:bookmarkEnd w:id="1775"/>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776" w:name="_Toc386715425"/>
      <w:r>
        <w:t>Notes</w:t>
      </w:r>
      <w:bookmarkEnd w:id="1776"/>
    </w:p>
    <w:p>
      <w:pPr>
        <w:pStyle w:val="nSubsection"/>
        <w:rPr>
          <w:snapToGrid w:val="0"/>
        </w:rPr>
      </w:pPr>
      <w:r>
        <w:rPr>
          <w:snapToGrid w:val="0"/>
          <w:vertAlign w:val="superscript"/>
        </w:rPr>
        <w:t>1</w:t>
      </w:r>
      <w:r>
        <w:rPr>
          <w:snapToGrid w:val="0"/>
        </w:rPr>
        <w:tab/>
        <w:t xml:space="preserve">This reprint is a compilation as at 4 April 2014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777" w:name="_Toc386715426"/>
      <w:r>
        <w:t>Compilation table</w:t>
      </w:r>
      <w:bookmarkEnd w:id="17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bookmarkStart w:id="1778" w:name="RuleErr_538"/>
            <w:r>
              <w:rPr>
                <w:i/>
                <w:sz w:val="19"/>
              </w:rPr>
              <w:t>Supreme Court (Costs) Rules 1974</w:t>
            </w:r>
            <w:bookmarkEnd w:id="1778"/>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 xml:space="preserve">3030) (includes amendments listed above except those in </w:t>
            </w:r>
            <w:r>
              <w:rPr>
                <w:i/>
                <w:sz w:val="19"/>
              </w:rPr>
              <w:t>Gazette</w:t>
            </w:r>
            <w:r>
              <w:rPr>
                <w:sz w:val="19"/>
              </w:rPr>
              <w:t xml:space="preserve"> 14 May 1976)</w:t>
            </w:r>
          </w:p>
        </w:tc>
      </w:tr>
      <w:tr>
        <w:tc>
          <w:tcPr>
            <w:tcW w:w="3118" w:type="dxa"/>
          </w:tcPr>
          <w:p>
            <w:pPr>
              <w:pStyle w:val="nTable"/>
              <w:widowControl w:val="0"/>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bookmarkStart w:id="1779" w:name="RuleErr_539"/>
            <w:r>
              <w:rPr>
                <w:i/>
                <w:sz w:val="19"/>
              </w:rPr>
              <w:t>Supreme Court (Costs) Rules 1978</w:t>
            </w:r>
            <w:bookmarkEnd w:id="1779"/>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rFonts w:ascii="Arial" w:hAnsi="Arial"/>
                <w:sz w:val="19"/>
              </w:rPr>
            </w:pPr>
            <w:r>
              <w:rPr>
                <w:sz w:val="19"/>
              </w:rPr>
              <w:t>Rules other than r. 3</w:t>
            </w:r>
            <w:r>
              <w:rPr>
                <w:sz w:val="19"/>
              </w:rPr>
              <w:noBreakHyphen/>
              <w:t>5, 9</w:t>
            </w:r>
            <w:r>
              <w:rPr>
                <w:sz w:val="19"/>
              </w:rPr>
              <w:noBreakHyphen/>
              <w:t>11: 13 Oct 1978 (see r. 2);</w:t>
            </w:r>
            <w:r>
              <w:rPr>
                <w:sz w:val="19"/>
              </w:rPr>
              <w:br/>
              <w:t>r. 3-5 and 9-11: 1 Jan 1979 (see r. 2)</w:t>
            </w:r>
          </w:p>
        </w:tc>
      </w:tr>
      <w:tr>
        <w:tc>
          <w:tcPr>
            <w:tcW w:w="3118" w:type="dxa"/>
          </w:tcPr>
          <w:p>
            <w:pPr>
              <w:pStyle w:val="nTable"/>
              <w:spacing w:after="40"/>
              <w:rPr>
                <w:sz w:val="19"/>
              </w:rPr>
            </w:pPr>
            <w:bookmarkStart w:id="1780" w:name="RuleErr_540"/>
            <w:r>
              <w:rPr>
                <w:i/>
                <w:sz w:val="19"/>
              </w:rPr>
              <w:t>Supreme Court (Miscellaneous Amendments) Rules 1979</w:t>
            </w:r>
            <w:bookmarkEnd w:id="1780"/>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bookmarkStart w:id="1781" w:name="RuleErr_541"/>
            <w:r>
              <w:rPr>
                <w:i/>
                <w:sz w:val="19"/>
              </w:rPr>
              <w:t>Supreme Court (Costs) Rules 1980</w:t>
            </w:r>
            <w:bookmarkEnd w:id="1781"/>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bookmarkStart w:id="1782" w:name="RuleErr_542"/>
            <w:r>
              <w:rPr>
                <w:i/>
                <w:sz w:val="19"/>
              </w:rPr>
              <w:t>Supreme Court (Costs) Rules 1982</w:t>
            </w:r>
            <w:bookmarkEnd w:id="1782"/>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7</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c>
          <w:tcPr>
            <w:tcW w:w="3118" w:type="dxa"/>
          </w:tcPr>
          <w:p>
            <w:pPr>
              <w:pStyle w:val="nTable"/>
              <w:spacing w:after="40"/>
              <w:rPr>
                <w:sz w:val="19"/>
              </w:rPr>
            </w:pPr>
            <w:r>
              <w:rPr>
                <w:i/>
                <w:sz w:val="19"/>
              </w:rPr>
              <w:t>Supreme Court (Costs) Rules 1985</w:t>
            </w:r>
          </w:p>
        </w:tc>
        <w:tc>
          <w:tcPr>
            <w:tcW w:w="1276" w:type="dxa"/>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Pr>
          <w:p>
            <w:pPr>
              <w:pStyle w:val="nTable"/>
              <w:spacing w:after="40"/>
              <w:rPr>
                <w:sz w:val="19"/>
              </w:rPr>
            </w:pPr>
            <w:r>
              <w:rPr>
                <w:sz w:val="19"/>
              </w:rPr>
              <w:t>15 Feb 1985(see r. 1)</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widowControl w:val="0"/>
              <w:spacing w:after="40"/>
              <w:ind w:right="113"/>
              <w:rPr>
                <w:i/>
                <w:sz w:val="19"/>
              </w:rPr>
            </w:pPr>
            <w:r>
              <w:rPr>
                <w:i/>
                <w:sz w:val="19"/>
              </w:rPr>
              <w:t>Supreme Court (Costs) Rules No. 2 1985</w:t>
            </w:r>
          </w:p>
        </w:tc>
        <w:tc>
          <w:tcPr>
            <w:tcW w:w="1276" w:type="dxa"/>
          </w:tcPr>
          <w:p>
            <w:pPr>
              <w:pStyle w:val="nTable"/>
              <w:spacing w:after="40"/>
              <w:rPr>
                <w:sz w:val="19"/>
              </w:rPr>
            </w:pPr>
            <w:r>
              <w:rPr>
                <w:sz w:val="19"/>
              </w:rPr>
              <w:t>13 Dec 1985 p. 4760-4 (erratum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widowControl w:val="0"/>
              <w:spacing w:after="40"/>
              <w:ind w:right="113"/>
              <w:rPr>
                <w:sz w:val="19"/>
              </w:rPr>
            </w:pPr>
            <w:r>
              <w:rPr>
                <w:sz w:val="19"/>
              </w:rPr>
              <w:t>Untitled rules</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widowControl w:val="0"/>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2280-6</w:t>
            </w:r>
          </w:p>
        </w:tc>
        <w:tc>
          <w:tcPr>
            <w:tcW w:w="2696" w:type="dxa"/>
          </w:tcPr>
          <w:p>
            <w:pPr>
              <w:pStyle w:val="nTable"/>
              <w:spacing w:after="40"/>
              <w:rPr>
                <w:sz w:val="19"/>
              </w:rPr>
            </w:pPr>
            <w:r>
              <w:rPr>
                <w:sz w:val="19"/>
              </w:rPr>
              <w:t>4 Jul 1986 (see r. 3)</w:t>
            </w:r>
          </w:p>
        </w:tc>
      </w:tr>
      <w:tr>
        <w:trPr>
          <w:cantSplit/>
        </w:trPr>
        <w:tc>
          <w:tcPr>
            <w:tcW w:w="3118" w:type="dxa"/>
          </w:tcPr>
          <w:p>
            <w:pPr>
              <w:pStyle w:val="nTable"/>
              <w:widowControl w:val="0"/>
              <w:spacing w:after="40"/>
              <w:ind w:right="113"/>
              <w:rPr>
                <w:i/>
                <w:sz w:val="19"/>
              </w:rPr>
            </w:pPr>
            <w:r>
              <w:rPr>
                <w:i/>
                <w:sz w:val="19"/>
              </w:rPr>
              <w:t>Rules of the Supreme Court 1971 Amendment Rules 1987</w:t>
            </w:r>
          </w:p>
        </w:tc>
        <w:tc>
          <w:tcPr>
            <w:tcW w:w="1276" w:type="dxa"/>
          </w:tcPr>
          <w:p>
            <w:pPr>
              <w:pStyle w:val="nTable"/>
              <w:spacing w:after="40"/>
              <w:rPr>
                <w:sz w:val="19"/>
              </w:rPr>
            </w:pPr>
            <w:r>
              <w:rPr>
                <w:sz w:val="19"/>
              </w:rPr>
              <w:t>18 Dec 1987 p. 4456-7</w:t>
            </w:r>
          </w:p>
        </w:tc>
        <w:tc>
          <w:tcPr>
            <w:tcW w:w="2696" w:type="dxa"/>
          </w:tcPr>
          <w:p>
            <w:pPr>
              <w:pStyle w:val="nTable"/>
              <w:spacing w:after="40"/>
              <w:rPr>
                <w:sz w:val="19"/>
              </w:rPr>
            </w:pPr>
            <w:r>
              <w:rPr>
                <w:sz w:val="19"/>
              </w:rPr>
              <w:t>1 Jan 1988 (see r. 3)</w:t>
            </w:r>
          </w:p>
        </w:tc>
      </w:tr>
      <w:tr>
        <w:trPr>
          <w:cantSplit/>
        </w:trPr>
        <w:tc>
          <w:tcPr>
            <w:tcW w:w="3118" w:type="dxa"/>
          </w:tcPr>
          <w:p>
            <w:pPr>
              <w:pStyle w:val="nTable"/>
              <w:widowControl w:val="0"/>
              <w:spacing w:after="40"/>
              <w:ind w:right="113"/>
              <w:rPr>
                <w:i/>
                <w:sz w:val="19"/>
              </w:rPr>
            </w:pPr>
            <w:r>
              <w:rPr>
                <w:i/>
                <w:sz w:val="19"/>
              </w:rPr>
              <w:t>Supreme Court Amendment Rules 1988</w:t>
            </w:r>
          </w:p>
        </w:tc>
        <w:tc>
          <w:tcPr>
            <w:tcW w:w="1276" w:type="dxa"/>
          </w:tcPr>
          <w:p>
            <w:pPr>
              <w:pStyle w:val="nTable"/>
              <w:spacing w:after="40"/>
              <w:rPr>
                <w:sz w:val="19"/>
              </w:rPr>
            </w:pPr>
            <w:r>
              <w:rPr>
                <w:sz w:val="19"/>
              </w:rPr>
              <w:t>1 Jul 1988 p. 2140-2</w:t>
            </w:r>
          </w:p>
        </w:tc>
        <w:tc>
          <w:tcPr>
            <w:tcW w:w="2696" w:type="dxa"/>
          </w:tcPr>
          <w:p>
            <w:pPr>
              <w:pStyle w:val="nTable"/>
              <w:spacing w:after="40"/>
              <w:rPr>
                <w:sz w:val="19"/>
              </w:rPr>
            </w:pPr>
            <w:r>
              <w:rPr>
                <w:sz w:val="19"/>
              </w:rPr>
              <w:t xml:space="preserve">1 Jul 1988 (see r. 2 and </w:t>
            </w:r>
            <w:r>
              <w:rPr>
                <w:i/>
                <w:sz w:val="19"/>
              </w:rPr>
              <w:t xml:space="preserve">Gazette </w:t>
            </w:r>
            <w:r>
              <w:rPr>
                <w:sz w:val="19"/>
              </w:rPr>
              <w:t>24 Jun 1988 p. 1995)</w:t>
            </w:r>
          </w:p>
        </w:tc>
      </w:tr>
      <w:tr>
        <w:trPr>
          <w:cantSplit/>
        </w:trPr>
        <w:tc>
          <w:tcPr>
            <w:tcW w:w="3118" w:type="dxa"/>
          </w:tcPr>
          <w:p>
            <w:pPr>
              <w:pStyle w:val="nTable"/>
              <w:widowControl w:val="0"/>
              <w:spacing w:after="40"/>
              <w:ind w:right="113"/>
              <w:rPr>
                <w:sz w:val="19"/>
              </w:rPr>
            </w:pPr>
            <w:bookmarkStart w:id="1783" w:name="RuleErr_548"/>
            <w:r>
              <w:rPr>
                <w:i/>
                <w:sz w:val="19"/>
              </w:rPr>
              <w:t>Supreme Court Amendment Rules 1989</w:t>
            </w:r>
            <w:bookmarkEnd w:id="1783"/>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widowControl w:val="0"/>
              <w:spacing w:after="40"/>
              <w:ind w:right="113"/>
              <w:rPr>
                <w:sz w:val="19"/>
              </w:rPr>
            </w:pPr>
            <w:bookmarkStart w:id="1784" w:name="RuleErr_549"/>
            <w:r>
              <w:rPr>
                <w:i/>
                <w:sz w:val="19"/>
              </w:rPr>
              <w:t>Supreme Court Amendment Rules (No. 2) 1990</w:t>
            </w:r>
            <w:bookmarkEnd w:id="1784"/>
          </w:p>
        </w:tc>
        <w:tc>
          <w:tcPr>
            <w:tcW w:w="1276" w:type="dxa"/>
          </w:tcPr>
          <w:p>
            <w:pPr>
              <w:pStyle w:val="nTable"/>
              <w:spacing w:after="40"/>
              <w:rPr>
                <w:sz w:val="19"/>
              </w:rPr>
            </w:pPr>
            <w:r>
              <w:rPr>
                <w:sz w:val="19"/>
              </w:rPr>
              <w:t>23 </w:t>
            </w:r>
            <w:r>
              <w:rPr>
                <w:iCs/>
                <w:sz w:val="19"/>
              </w:rPr>
              <w:t>Feb</w:t>
            </w:r>
            <w:r>
              <w:rPr>
                <w:sz w:val="19"/>
              </w:rPr>
              <w:t>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widowControl w:val="0"/>
              <w:spacing w:after="40"/>
              <w:ind w:right="113"/>
              <w:rPr>
                <w:i/>
                <w:sz w:val="19"/>
              </w:rPr>
            </w:pPr>
            <w:r>
              <w:rPr>
                <w:i/>
                <w:sz w:val="19"/>
              </w:rPr>
              <w:t>Supreme Court Amendment Rules 1990</w:t>
            </w:r>
          </w:p>
        </w:tc>
        <w:tc>
          <w:tcPr>
            <w:tcW w:w="1276" w:type="dxa"/>
          </w:tcPr>
          <w:p>
            <w:pPr>
              <w:pStyle w:val="nTable"/>
              <w:spacing w:after="40"/>
              <w:rPr>
                <w:sz w:val="19"/>
              </w:rPr>
            </w:pPr>
            <w:r>
              <w:rPr>
                <w:sz w:val="19"/>
              </w:rPr>
              <w:t>30 Mar 1990 p. 1573-4</w:t>
            </w:r>
          </w:p>
        </w:tc>
        <w:tc>
          <w:tcPr>
            <w:tcW w:w="2696" w:type="dxa"/>
          </w:tcPr>
          <w:p>
            <w:pPr>
              <w:pStyle w:val="nTable"/>
              <w:spacing w:after="40"/>
              <w:rPr>
                <w:sz w:val="19"/>
              </w:rPr>
            </w:pPr>
            <w:r>
              <w:rPr>
                <w:sz w:val="19"/>
              </w:rPr>
              <w:t>30 Mar 1990 (see r. 2)</w:t>
            </w:r>
          </w:p>
        </w:tc>
      </w:tr>
      <w:tr>
        <w:trPr>
          <w:cantSplit/>
        </w:trPr>
        <w:tc>
          <w:tcPr>
            <w:tcW w:w="3118" w:type="dxa"/>
          </w:tcPr>
          <w:p>
            <w:pPr>
              <w:pStyle w:val="nTable"/>
              <w:widowControl w:val="0"/>
              <w:spacing w:after="40"/>
              <w:ind w:right="113"/>
              <w:rPr>
                <w:i/>
                <w:sz w:val="19"/>
              </w:rPr>
            </w:pPr>
            <w:r>
              <w:rPr>
                <w:i/>
                <w:sz w:val="19"/>
              </w:rPr>
              <w:t>Supreme Court Amendment Rules (No. 3) 1990</w:t>
            </w:r>
          </w:p>
        </w:tc>
        <w:tc>
          <w:tcPr>
            <w:tcW w:w="1276" w:type="dxa"/>
          </w:tcPr>
          <w:p>
            <w:pPr>
              <w:pStyle w:val="nTable"/>
              <w:spacing w:after="40"/>
              <w:rPr>
                <w:sz w:val="19"/>
              </w:rPr>
            </w:pPr>
            <w:r>
              <w:rPr>
                <w:sz w:val="19"/>
              </w:rPr>
              <w:t>17 Aug 1990 p. 4071-8</w:t>
            </w:r>
          </w:p>
        </w:tc>
        <w:tc>
          <w:tcPr>
            <w:tcW w:w="2696" w:type="dxa"/>
          </w:tcPr>
          <w:p>
            <w:pPr>
              <w:pStyle w:val="nTable"/>
              <w:spacing w:after="40"/>
              <w:rPr>
                <w:sz w:val="19"/>
              </w:rPr>
            </w:pPr>
            <w:r>
              <w:rPr>
                <w:sz w:val="19"/>
              </w:rPr>
              <w:t>1 Sep 1990 (see r. 2)</w:t>
            </w:r>
          </w:p>
        </w:tc>
      </w:tr>
      <w:tr>
        <w:trPr>
          <w:cantSplit/>
        </w:trPr>
        <w:tc>
          <w:tcPr>
            <w:tcW w:w="3118" w:type="dxa"/>
          </w:tcPr>
          <w:p>
            <w:pPr>
              <w:pStyle w:val="nTable"/>
              <w:widowControl w:val="0"/>
              <w:spacing w:after="40"/>
              <w:ind w:right="113"/>
              <w:rPr>
                <w:i/>
                <w:sz w:val="19"/>
              </w:rPr>
            </w:pPr>
            <w:bookmarkStart w:id="1785" w:name="RuleErr_552"/>
            <w:r>
              <w:rPr>
                <w:i/>
                <w:sz w:val="19"/>
              </w:rPr>
              <w:t>Supreme Court Amendment Rules (No. 7) 1990</w:t>
            </w:r>
            <w:bookmarkEnd w:id="1785"/>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widowControl w:val="0"/>
              <w:spacing w:after="40"/>
              <w:ind w:right="113"/>
              <w:rPr>
                <w:i/>
                <w:sz w:val="19"/>
              </w:rPr>
            </w:pPr>
            <w:bookmarkStart w:id="1786" w:name="RuleErr_553"/>
            <w:r>
              <w:rPr>
                <w:i/>
                <w:sz w:val="19"/>
              </w:rPr>
              <w:t>Supreme Court Amendment Rules (No. 6) 1990</w:t>
            </w:r>
            <w:bookmarkEnd w:id="1786"/>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widowControl w:val="0"/>
              <w:spacing w:after="40"/>
              <w:ind w:right="113"/>
              <w:rPr>
                <w:i/>
                <w:sz w:val="19"/>
              </w:rPr>
            </w:pPr>
            <w:bookmarkStart w:id="1787" w:name="RuleErr_554"/>
            <w:r>
              <w:rPr>
                <w:i/>
                <w:sz w:val="19"/>
              </w:rPr>
              <w:t>Supreme Court Amendment Rules (No. 8) 1990</w:t>
            </w:r>
            <w:bookmarkEnd w:id="1787"/>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widowControl w:val="0"/>
              <w:spacing w:after="40"/>
              <w:ind w:right="113"/>
              <w:rPr>
                <w:i/>
                <w:sz w:val="19"/>
              </w:rPr>
            </w:pPr>
            <w:bookmarkStart w:id="1788" w:name="RuleErr_555"/>
            <w:r>
              <w:rPr>
                <w:i/>
                <w:sz w:val="19"/>
              </w:rPr>
              <w:t>Supreme Court Amendment Rules (No. 4) 1990</w:t>
            </w:r>
            <w:bookmarkEnd w:id="1788"/>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8 Mar 1991 (see r. 2 and Gazette 8 Mar 1991 p. 1029</w:t>
            </w:r>
            <w:r>
              <w:rPr>
                <w:sz w:val="19"/>
              </w:rPr>
              <w:noBreakHyphen/>
              <w:t>30)</w:t>
            </w:r>
          </w:p>
        </w:tc>
      </w:tr>
      <w:tr>
        <w:trPr>
          <w:cantSplit/>
        </w:trPr>
        <w:tc>
          <w:tcPr>
            <w:tcW w:w="3118" w:type="dxa"/>
          </w:tcPr>
          <w:p>
            <w:pPr>
              <w:pStyle w:val="nTable"/>
              <w:widowControl w:val="0"/>
              <w:spacing w:after="40"/>
              <w:ind w:right="113"/>
              <w:rPr>
                <w:i/>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1789" w:name="RuleErr_557"/>
            <w:r>
              <w:rPr>
                <w:i/>
                <w:sz w:val="19"/>
              </w:rPr>
              <w:t>Supreme Court Amendment Rules (No. 3) 1991</w:t>
            </w:r>
            <w:bookmarkEnd w:id="1789"/>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widowControl w:val="0"/>
              <w:spacing w:after="40"/>
              <w:ind w:right="113"/>
              <w:rPr>
                <w:i/>
                <w:sz w:val="19"/>
              </w:rPr>
            </w:pPr>
            <w:bookmarkStart w:id="1790" w:name="RuleErr_558"/>
            <w:r>
              <w:rPr>
                <w:i/>
                <w:sz w:val="19"/>
              </w:rPr>
              <w:t>Supreme Court Amendment Rules (No. 2) 1991</w:t>
            </w:r>
            <w:bookmarkEnd w:id="1790"/>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widowControl w:val="0"/>
              <w:spacing w:after="40"/>
              <w:ind w:right="113"/>
              <w:rPr>
                <w:i/>
                <w:sz w:val="19"/>
              </w:rPr>
            </w:pPr>
            <w:bookmarkStart w:id="1791" w:name="RuleErr_559"/>
            <w:r>
              <w:rPr>
                <w:i/>
                <w:sz w:val="19"/>
              </w:rPr>
              <w:t>Supreme Court Amendment Rules (No. 4) </w:t>
            </w:r>
            <w:r>
              <w:rPr>
                <w:i/>
                <w:iCs/>
                <w:sz w:val="19"/>
              </w:rPr>
              <w:t>1991</w:t>
            </w:r>
            <w:bookmarkEnd w:id="1791"/>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widowControl w:val="0"/>
              <w:spacing w:after="40"/>
              <w:ind w:right="113"/>
              <w:rPr>
                <w:i/>
                <w:sz w:val="19"/>
              </w:rPr>
            </w:pPr>
            <w:bookmarkStart w:id="1792" w:name="RuleErr_560"/>
            <w:r>
              <w:rPr>
                <w:i/>
                <w:iCs/>
                <w:sz w:val="19"/>
              </w:rPr>
              <w:t>Supreme</w:t>
            </w:r>
            <w:r>
              <w:rPr>
                <w:i/>
                <w:sz w:val="19"/>
              </w:rPr>
              <w:t xml:space="preserve"> Court Amendment Rules (No. 6) 1991</w:t>
            </w:r>
            <w:bookmarkEnd w:id="1792"/>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widowControl w:val="0"/>
              <w:spacing w:after="40"/>
              <w:ind w:right="113"/>
              <w:rPr>
                <w:i/>
                <w:sz w:val="19"/>
              </w:rPr>
            </w:pPr>
            <w:bookmarkStart w:id="1793" w:name="RuleErr_561"/>
            <w:r>
              <w:rPr>
                <w:i/>
                <w:iCs/>
                <w:sz w:val="19"/>
              </w:rPr>
              <w:t>Supreme</w:t>
            </w:r>
            <w:r>
              <w:rPr>
                <w:i/>
                <w:sz w:val="19"/>
              </w:rPr>
              <w:t xml:space="preserve"> Court Amendment Rules 1992</w:t>
            </w:r>
            <w:bookmarkEnd w:id="1793"/>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widowControl w:val="0"/>
              <w:spacing w:after="40"/>
              <w:ind w:right="113"/>
              <w:rPr>
                <w:i/>
                <w:sz w:val="19"/>
              </w:rPr>
            </w:pPr>
            <w:bookmarkStart w:id="1794" w:name="RuleErr_562"/>
            <w:r>
              <w:rPr>
                <w:i/>
                <w:iCs/>
                <w:sz w:val="19"/>
              </w:rPr>
              <w:t>Supreme</w:t>
            </w:r>
            <w:r>
              <w:rPr>
                <w:i/>
                <w:sz w:val="19"/>
              </w:rPr>
              <w:t xml:space="preserve"> Court Amendment Rules (No. 3) 1992</w:t>
            </w:r>
            <w:bookmarkEnd w:id="1794"/>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widowControl w:val="0"/>
              <w:spacing w:after="40"/>
              <w:ind w:right="113"/>
              <w:rPr>
                <w:i/>
                <w:sz w:val="19"/>
              </w:rPr>
            </w:pPr>
            <w:bookmarkStart w:id="1795" w:name="RuleErr_563"/>
            <w:r>
              <w:rPr>
                <w:i/>
                <w:sz w:val="19"/>
              </w:rPr>
              <w:t>Supreme Court Amendment Rules (No. 4) 1992</w:t>
            </w:r>
            <w:bookmarkEnd w:id="1795"/>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1796" w:name="RuleErr_564"/>
            <w:r>
              <w:rPr>
                <w:i/>
                <w:sz w:val="19"/>
              </w:rPr>
              <w:t>Supreme Court Amendment Rules (No. 5) 1992</w:t>
            </w:r>
            <w:bookmarkEnd w:id="1796"/>
          </w:p>
        </w:tc>
        <w:tc>
          <w:tcPr>
            <w:tcW w:w="1276" w:type="dxa"/>
          </w:tcPr>
          <w:p>
            <w:pPr>
              <w:pStyle w:val="nTable"/>
              <w:spacing w:after="40"/>
              <w:rPr>
                <w:sz w:val="19"/>
              </w:rPr>
            </w:pPr>
            <w:r>
              <w:rPr>
                <w:sz w:val="19"/>
              </w:rPr>
              <w:t>30 Oct 1992 p. 5310</w:t>
            </w:r>
            <w:r>
              <w:rPr>
                <w:sz w:val="19"/>
              </w:rPr>
              <w:noBreakHyphen/>
              <w:t>11</w:t>
            </w:r>
          </w:p>
        </w:tc>
        <w:tc>
          <w:tcPr>
            <w:tcW w:w="2696" w:type="dxa"/>
          </w:tcPr>
          <w:p>
            <w:pPr>
              <w:pStyle w:val="nTable"/>
              <w:spacing w:after="40"/>
              <w:rPr>
                <w:sz w:val="19"/>
              </w:rPr>
            </w:pPr>
            <w:r>
              <w:rPr>
                <w:sz w:val="19"/>
              </w:rPr>
              <w:t>30 Oct 1992</w:t>
            </w:r>
          </w:p>
        </w:tc>
      </w:tr>
      <w:tr>
        <w:trPr>
          <w:cantSplit/>
        </w:trPr>
        <w:tc>
          <w:tcPr>
            <w:tcW w:w="3118" w:type="dxa"/>
          </w:tcPr>
          <w:p>
            <w:pPr>
              <w:pStyle w:val="nTable"/>
              <w:widowControl w:val="0"/>
              <w:spacing w:after="40"/>
              <w:ind w:right="113"/>
              <w:rPr>
                <w:i/>
                <w:sz w:val="19"/>
              </w:rPr>
            </w:pPr>
            <w:bookmarkStart w:id="1797" w:name="RuleErr_565"/>
            <w:r>
              <w:rPr>
                <w:i/>
                <w:sz w:val="19"/>
              </w:rPr>
              <w:t>Supreme Court Amendment Rules (No. 6) 1992</w:t>
            </w:r>
            <w:bookmarkEnd w:id="1797"/>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widowControl w:val="0"/>
              <w:spacing w:after="40"/>
              <w:ind w:right="113"/>
              <w:rPr>
                <w:i/>
                <w:sz w:val="19"/>
              </w:rPr>
            </w:pPr>
            <w:bookmarkStart w:id="1798" w:name="RuleErr_566"/>
            <w:r>
              <w:rPr>
                <w:i/>
                <w:sz w:val="19"/>
              </w:rPr>
              <w:t>Supreme Court Amendment Rules 1993</w:t>
            </w:r>
            <w:bookmarkEnd w:id="1798"/>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widowControl w:val="0"/>
              <w:spacing w:after="40"/>
              <w:ind w:right="113"/>
              <w:rPr>
                <w:i/>
                <w:sz w:val="19"/>
              </w:rPr>
            </w:pPr>
            <w:bookmarkStart w:id="1799" w:name="RuleErr_567"/>
            <w:r>
              <w:rPr>
                <w:i/>
                <w:sz w:val="19"/>
              </w:rPr>
              <w:t>Supreme Court Amendment Rules (No. 2) 1993</w:t>
            </w:r>
            <w:bookmarkEnd w:id="1799"/>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widowControl w:val="0"/>
              <w:spacing w:after="40"/>
              <w:ind w:right="113"/>
              <w:rPr>
                <w:i/>
                <w:sz w:val="19"/>
              </w:rPr>
            </w:pPr>
            <w:bookmarkStart w:id="1800" w:name="RuleErr_568"/>
            <w:r>
              <w:rPr>
                <w:i/>
                <w:sz w:val="19"/>
              </w:rPr>
              <w:t>Supreme Court Amendment Rules (No. 3) 1993</w:t>
            </w:r>
            <w:bookmarkEnd w:id="1800"/>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widowControl w:val="0"/>
              <w:spacing w:after="40"/>
              <w:ind w:right="113"/>
              <w:rPr>
                <w:i/>
                <w:sz w:val="19"/>
              </w:rPr>
            </w:pPr>
            <w:bookmarkStart w:id="1801" w:name="RuleErr_569"/>
            <w:r>
              <w:rPr>
                <w:i/>
                <w:sz w:val="19"/>
              </w:rPr>
              <w:t>Supreme Court Amendment Rules (No. 4) 1993</w:t>
            </w:r>
            <w:bookmarkEnd w:id="1801"/>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widowControl w:val="0"/>
              <w:spacing w:after="40"/>
              <w:ind w:right="113"/>
              <w:rPr>
                <w:i/>
                <w:sz w:val="19"/>
              </w:rPr>
            </w:pPr>
            <w:bookmarkStart w:id="1802" w:name="RuleErr_570"/>
            <w:r>
              <w:rPr>
                <w:i/>
                <w:sz w:val="19"/>
              </w:rPr>
              <w:t>Supreme Court Amendment Rules (No. 6) 1993</w:t>
            </w:r>
            <w:bookmarkEnd w:id="1802"/>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widowControl w:val="0"/>
              <w:spacing w:after="40"/>
              <w:ind w:right="113"/>
              <w:rPr>
                <w:rFonts w:ascii="Arial" w:hAnsi="Arial"/>
                <w:i/>
                <w:sz w:val="19"/>
              </w:rPr>
            </w:pPr>
            <w:r>
              <w:rPr>
                <w:i/>
                <w:sz w:val="19"/>
              </w:rPr>
              <w:t>Supreme Court Amendment Rules 1994</w:t>
            </w:r>
            <w:r>
              <w:rPr>
                <w:sz w:val="19"/>
                <w:vertAlign w:val="superscript"/>
              </w:rPr>
              <w:t> 8</w:t>
            </w:r>
          </w:p>
        </w:tc>
        <w:tc>
          <w:tcPr>
            <w:tcW w:w="1276" w:type="dxa"/>
          </w:tcPr>
          <w:p>
            <w:pPr>
              <w:pStyle w:val="nTable"/>
              <w:spacing w:after="40"/>
              <w:rPr>
                <w:sz w:val="19"/>
              </w:rPr>
            </w:pPr>
            <w:r>
              <w:rPr>
                <w:sz w:val="19"/>
              </w:rPr>
              <w:t>1 Mar 1994 p. 784-93</w:t>
            </w:r>
          </w:p>
        </w:tc>
        <w:tc>
          <w:tcPr>
            <w:tcW w:w="2696" w:type="dxa"/>
          </w:tcPr>
          <w:p>
            <w:pPr>
              <w:pStyle w:val="nTable"/>
              <w:spacing w:after="40"/>
              <w:rPr>
                <w:sz w:val="19"/>
              </w:rPr>
            </w:pPr>
            <w:r>
              <w:rPr>
                <w:sz w:val="19"/>
              </w:rPr>
              <w:t>1 Mar 1994</w:t>
            </w:r>
          </w:p>
        </w:tc>
      </w:tr>
      <w:tr>
        <w:trPr>
          <w:cantSplit/>
        </w:trPr>
        <w:tc>
          <w:tcPr>
            <w:tcW w:w="3118" w:type="dxa"/>
          </w:tcPr>
          <w:p>
            <w:pPr>
              <w:pStyle w:val="nTable"/>
              <w:widowControl w:val="0"/>
              <w:spacing w:after="40"/>
              <w:ind w:right="113"/>
              <w:rPr>
                <w:i/>
                <w:sz w:val="19"/>
              </w:rPr>
            </w:pPr>
            <w:bookmarkStart w:id="1803" w:name="RuleErr_572"/>
            <w:r>
              <w:rPr>
                <w:i/>
                <w:sz w:val="19"/>
              </w:rPr>
              <w:t>Supreme Court Amendment Rules (No. 4) 1994</w:t>
            </w:r>
            <w:bookmarkEnd w:id="1803"/>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widowControl w:val="0"/>
              <w:spacing w:after="40"/>
              <w:ind w:right="113"/>
              <w:rPr>
                <w:i/>
                <w:sz w:val="19"/>
              </w:rPr>
            </w:pPr>
            <w:bookmarkStart w:id="1804" w:name="RuleErr_573"/>
            <w:r>
              <w:rPr>
                <w:i/>
                <w:sz w:val="19"/>
              </w:rPr>
              <w:t>Supreme Court Amendment Rules (No. 2) 1994</w:t>
            </w:r>
            <w:bookmarkEnd w:id="1804"/>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widowControl w:val="0"/>
              <w:spacing w:after="40"/>
              <w:ind w:right="113"/>
              <w:rPr>
                <w:i/>
                <w:sz w:val="19"/>
              </w:rPr>
            </w:pPr>
            <w:bookmarkStart w:id="1805" w:name="RuleErr_574"/>
            <w:r>
              <w:rPr>
                <w:i/>
                <w:sz w:val="19"/>
              </w:rPr>
              <w:t>Supreme Court Amendment Rules (No. 3) 1994</w:t>
            </w:r>
            <w:bookmarkEnd w:id="1805"/>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widowControl w:val="0"/>
              <w:spacing w:after="40"/>
              <w:ind w:right="113"/>
              <w:rPr>
                <w:i/>
                <w:sz w:val="19"/>
              </w:rPr>
            </w:pPr>
            <w:bookmarkStart w:id="1806" w:name="RuleErr_575"/>
            <w:r>
              <w:rPr>
                <w:i/>
                <w:sz w:val="19"/>
              </w:rPr>
              <w:t>Supreme Court Amendment Rules (No. 5) 1994</w:t>
            </w:r>
            <w:bookmarkEnd w:id="1806"/>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1807" w:name="RuleErr_576"/>
            <w:r>
              <w:rPr>
                <w:i/>
                <w:sz w:val="19"/>
              </w:rPr>
              <w:t>Supreme Court Amendment Rules (No. 7) 1994</w:t>
            </w:r>
            <w:bookmarkEnd w:id="1807"/>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widowControl w:val="0"/>
              <w:spacing w:after="40"/>
              <w:ind w:right="113"/>
              <w:rPr>
                <w:i/>
                <w:sz w:val="19"/>
              </w:rPr>
            </w:pPr>
            <w:bookmarkStart w:id="1808" w:name="RuleErr_577"/>
            <w:r>
              <w:rPr>
                <w:i/>
                <w:sz w:val="19"/>
              </w:rPr>
              <w:t>Supreme Court Amendment Rules (No. 6) 1994</w:t>
            </w:r>
            <w:bookmarkEnd w:id="1808"/>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widowControl w:val="0"/>
              <w:spacing w:after="40"/>
              <w:ind w:right="113"/>
              <w:rPr>
                <w:i/>
                <w:sz w:val="19"/>
              </w:rPr>
            </w:pPr>
            <w:bookmarkStart w:id="1809" w:name="RuleErr_578"/>
            <w:r>
              <w:rPr>
                <w:i/>
                <w:sz w:val="19"/>
              </w:rPr>
              <w:t>Supreme Court Amendment Rules (No. 8) 1994</w:t>
            </w:r>
            <w:bookmarkEnd w:id="1809"/>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widowControl w:val="0"/>
              <w:spacing w:after="40"/>
              <w:ind w:right="113"/>
              <w:rPr>
                <w:i/>
                <w:sz w:val="19"/>
              </w:rPr>
            </w:pPr>
            <w:bookmarkStart w:id="1810" w:name="RuleErr_579"/>
            <w:r>
              <w:rPr>
                <w:i/>
                <w:sz w:val="19"/>
              </w:rPr>
              <w:t>Supreme Court Amendment Rules 1995</w:t>
            </w:r>
            <w:bookmarkEnd w:id="1810"/>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1811" w:name="RuleErr_580"/>
            <w:r>
              <w:rPr>
                <w:i/>
                <w:sz w:val="19"/>
              </w:rPr>
              <w:t>Supreme Court Amendment Rules (No. 2) 1995</w:t>
            </w:r>
            <w:bookmarkEnd w:id="1811"/>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widowControl w:val="0"/>
              <w:spacing w:after="40"/>
              <w:ind w:right="113"/>
              <w:rPr>
                <w:i/>
                <w:sz w:val="19"/>
              </w:rPr>
            </w:pPr>
            <w:bookmarkStart w:id="1812" w:name="RuleErr_581"/>
            <w:r>
              <w:rPr>
                <w:i/>
                <w:sz w:val="19"/>
              </w:rPr>
              <w:t>Supreme Court Amendment Rules (No. 4) 1995</w:t>
            </w:r>
            <w:bookmarkEnd w:id="1812"/>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widowControl w:val="0"/>
              <w:spacing w:after="40"/>
              <w:ind w:right="113"/>
              <w:rPr>
                <w:i/>
                <w:sz w:val="19"/>
              </w:rPr>
            </w:pPr>
            <w:bookmarkStart w:id="1813" w:name="RuleErr_582"/>
            <w:r>
              <w:rPr>
                <w:i/>
                <w:sz w:val="19"/>
              </w:rPr>
              <w:t>Supreme Court Amendment Rules (No. 5) 1995</w:t>
            </w:r>
            <w:bookmarkEnd w:id="1813"/>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widowControl w:val="0"/>
              <w:spacing w:after="40"/>
              <w:ind w:right="113"/>
              <w:rPr>
                <w:i/>
                <w:sz w:val="19"/>
              </w:rPr>
            </w:pPr>
            <w:bookmarkStart w:id="1814" w:name="RuleErr_583"/>
            <w:r>
              <w:rPr>
                <w:i/>
                <w:sz w:val="19"/>
              </w:rPr>
              <w:t>Supreme Court Amendment Rules (No. 6) 1995</w:t>
            </w:r>
            <w:bookmarkEnd w:id="1814"/>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widowControl w:val="0"/>
              <w:spacing w:after="40"/>
              <w:ind w:right="113"/>
              <w:rPr>
                <w:i/>
                <w:sz w:val="19"/>
              </w:rPr>
            </w:pPr>
            <w:bookmarkStart w:id="1815" w:name="RuleErr_584"/>
            <w:r>
              <w:rPr>
                <w:i/>
                <w:sz w:val="19"/>
              </w:rPr>
              <w:t>Supreme Court Amendment Rules 1996</w:t>
            </w:r>
            <w:bookmarkEnd w:id="1815"/>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widowControl w:val="0"/>
              <w:spacing w:after="40"/>
              <w:ind w:right="113"/>
              <w:rPr>
                <w:i/>
                <w:sz w:val="19"/>
              </w:rPr>
            </w:pPr>
            <w:bookmarkStart w:id="1816" w:name="RuleErr_585"/>
            <w:r>
              <w:rPr>
                <w:i/>
                <w:sz w:val="19"/>
              </w:rPr>
              <w:t>Supreme Court Amendment Rules (No. 3) 1996</w:t>
            </w:r>
            <w:bookmarkEnd w:id="1816"/>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widowControl w:val="0"/>
              <w:spacing w:after="40"/>
              <w:ind w:right="113"/>
              <w:rPr>
                <w:i/>
                <w:sz w:val="19"/>
              </w:rPr>
            </w:pPr>
            <w:bookmarkStart w:id="1817" w:name="RuleErr_586"/>
            <w:r>
              <w:rPr>
                <w:i/>
                <w:sz w:val="19"/>
              </w:rPr>
              <w:t>Supreme Court Amendment Rules (No. 4) 1996</w:t>
            </w:r>
            <w:bookmarkEnd w:id="1817"/>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widowControl w:val="0"/>
              <w:spacing w:after="40"/>
              <w:ind w:right="113"/>
              <w:rPr>
                <w:i/>
                <w:sz w:val="19"/>
              </w:rPr>
            </w:pPr>
            <w:bookmarkStart w:id="1818" w:name="RuleErr_587"/>
            <w:r>
              <w:rPr>
                <w:i/>
                <w:sz w:val="19"/>
              </w:rPr>
              <w:t>Supreme Court Amendment Rules (No. 2) 1997</w:t>
            </w:r>
            <w:bookmarkEnd w:id="1818"/>
            <w:r>
              <w:rPr>
                <w:sz w:val="19"/>
                <w:vertAlign w:val="superscript"/>
              </w:rPr>
              <w:t> 9</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widowControl w:val="0"/>
              <w:spacing w:after="40"/>
              <w:ind w:right="113"/>
              <w:rPr>
                <w:i/>
                <w:sz w:val="19"/>
              </w:rPr>
            </w:pPr>
            <w:bookmarkStart w:id="1819" w:name="RuleErr_588"/>
            <w:r>
              <w:rPr>
                <w:i/>
                <w:sz w:val="19"/>
              </w:rPr>
              <w:t>Supreme Court Amendment Rules (No. 1) 1998</w:t>
            </w:r>
            <w:bookmarkEnd w:id="1819"/>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1820" w:name="RuleErr_589"/>
            <w:r>
              <w:rPr>
                <w:i/>
                <w:sz w:val="19"/>
              </w:rPr>
              <w:t>Supreme Court Amendment Rules (No. 2) 1998</w:t>
            </w:r>
            <w:bookmarkEnd w:id="1820"/>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widowControl w:val="0"/>
              <w:spacing w:after="40"/>
              <w:ind w:right="113"/>
              <w:rPr>
                <w:i/>
                <w:sz w:val="19"/>
              </w:rPr>
            </w:pPr>
            <w:bookmarkStart w:id="1821" w:name="RuleErr_590"/>
            <w:r>
              <w:rPr>
                <w:i/>
                <w:sz w:val="19"/>
              </w:rPr>
              <w:t>Supreme Court Amendment Rules 1999</w:t>
            </w:r>
            <w:bookmarkEnd w:id="1821"/>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widowControl w:val="0"/>
              <w:spacing w:after="40"/>
              <w:ind w:right="113"/>
              <w:rPr>
                <w:i/>
                <w:sz w:val="19"/>
              </w:rPr>
            </w:pPr>
            <w:bookmarkStart w:id="1822" w:name="RuleErr_591"/>
            <w:r>
              <w:rPr>
                <w:i/>
                <w:sz w:val="19"/>
              </w:rPr>
              <w:t>Supreme Court Amendment Rules (No. 2) 1999</w:t>
            </w:r>
            <w:bookmarkEnd w:id="1822"/>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widowControl w:val="0"/>
              <w:spacing w:after="40"/>
              <w:ind w:right="113"/>
              <w:rPr>
                <w:i/>
                <w:sz w:val="19"/>
              </w:rPr>
            </w:pPr>
            <w:bookmarkStart w:id="1823" w:name="RuleErr_592"/>
            <w:r>
              <w:rPr>
                <w:i/>
                <w:sz w:val="19"/>
              </w:rPr>
              <w:t>Supreme Court Amendment Rules (No. 5) 1999</w:t>
            </w:r>
            <w:bookmarkEnd w:id="1823"/>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widowControl w:val="0"/>
              <w:spacing w:after="40"/>
              <w:ind w:right="113"/>
              <w:rPr>
                <w:i/>
                <w:sz w:val="19"/>
              </w:rPr>
            </w:pPr>
            <w:bookmarkStart w:id="1824" w:name="RuleErr_593"/>
            <w:r>
              <w:rPr>
                <w:i/>
                <w:sz w:val="19"/>
              </w:rPr>
              <w:t>Supreme Court Amendment Rules (No. 4) 1999</w:t>
            </w:r>
            <w:bookmarkEnd w:id="1824"/>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widowControl w:val="0"/>
              <w:spacing w:after="40"/>
              <w:ind w:right="113"/>
              <w:rPr>
                <w:i/>
                <w:sz w:val="19"/>
              </w:rPr>
            </w:pPr>
            <w:bookmarkStart w:id="1825" w:name="RuleErr_594"/>
            <w:r>
              <w:rPr>
                <w:i/>
                <w:sz w:val="19"/>
              </w:rPr>
              <w:t>Supreme Court Amendment Rules 2000</w:t>
            </w:r>
            <w:bookmarkEnd w:id="1825"/>
          </w:p>
        </w:tc>
        <w:tc>
          <w:tcPr>
            <w:tcW w:w="1276" w:type="dxa"/>
          </w:tcPr>
          <w:p>
            <w:pPr>
              <w:pStyle w:val="nTable"/>
              <w:widowControl w:val="0"/>
              <w:spacing w:after="40"/>
              <w:ind w:right="113"/>
              <w:rPr>
                <w:i/>
                <w:sz w:val="19"/>
              </w:rPr>
            </w:pPr>
            <w:r>
              <w:rPr>
                <w:sz w:val="19"/>
              </w:rPr>
              <w:t>10 Mar 2000 p. 1121</w:t>
            </w:r>
          </w:p>
        </w:tc>
        <w:tc>
          <w:tcPr>
            <w:tcW w:w="2696" w:type="dxa"/>
          </w:tcPr>
          <w:p>
            <w:pPr>
              <w:pStyle w:val="nTable"/>
              <w:widowControl w:val="0"/>
              <w:spacing w:after="40"/>
              <w:ind w:right="113"/>
              <w:rPr>
                <w:i/>
                <w:sz w:val="19"/>
              </w:rPr>
            </w:pPr>
            <w:r>
              <w:rPr>
                <w:sz w:val="19"/>
              </w:rPr>
              <w:t>10 Mar 2000</w:t>
            </w:r>
          </w:p>
        </w:tc>
      </w:tr>
      <w:tr>
        <w:trPr>
          <w:cantSplit/>
        </w:trPr>
        <w:tc>
          <w:tcPr>
            <w:tcW w:w="3118" w:type="dxa"/>
          </w:tcPr>
          <w:p>
            <w:pPr>
              <w:pStyle w:val="nTable"/>
              <w:spacing w:after="40"/>
              <w:ind w:right="113"/>
              <w:rPr>
                <w:i/>
                <w:sz w:val="19"/>
              </w:rPr>
            </w:pPr>
            <w:bookmarkStart w:id="1826" w:name="RuleErr_595"/>
            <w:r>
              <w:rPr>
                <w:i/>
                <w:sz w:val="19"/>
              </w:rPr>
              <w:t>Supreme Court Amendment Rules (No. 2) 2000</w:t>
            </w:r>
            <w:bookmarkEnd w:id="1826"/>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bookmarkStart w:id="1827" w:name="RuleErr_596"/>
            <w:r>
              <w:rPr>
                <w:i/>
                <w:sz w:val="19"/>
              </w:rPr>
              <w:t>Supreme Court Amendment Rules (No. 3) 2000</w:t>
            </w:r>
            <w:bookmarkEnd w:id="1827"/>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bookmarkStart w:id="1828" w:name="RuleErr_597"/>
            <w:r>
              <w:rPr>
                <w:i/>
                <w:sz w:val="19"/>
              </w:rPr>
              <w:t>Supreme Court Amendment Rules (No. 5) 2000</w:t>
            </w:r>
            <w:bookmarkEnd w:id="1828"/>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bookmarkStart w:id="1829" w:name="RuleErr_598"/>
            <w:r>
              <w:rPr>
                <w:i/>
                <w:sz w:val="19"/>
              </w:rPr>
              <w:t>Supreme Court Amendment Rules (No. 2) 2001</w:t>
            </w:r>
            <w:bookmarkEnd w:id="1829"/>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1830" w:name="RuleErr_599"/>
            <w:r>
              <w:rPr>
                <w:i/>
                <w:sz w:val="19"/>
              </w:rPr>
              <w:t>Supreme Court Amendment Rules (No. 3) 2001</w:t>
            </w:r>
            <w:bookmarkEnd w:id="1830"/>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bookmarkStart w:id="1831" w:name="RuleErr_600"/>
            <w:r>
              <w:rPr>
                <w:i/>
                <w:sz w:val="19"/>
              </w:rPr>
              <w:t>Supreme Court Amendment Rules 2001</w:t>
            </w:r>
            <w:bookmarkEnd w:id="1831"/>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bookmarkStart w:id="1832" w:name="RuleErr_601"/>
            <w:r>
              <w:rPr>
                <w:i/>
                <w:sz w:val="19"/>
              </w:rPr>
              <w:t>Supreme Court Amendment Rules (No. 7) 2001</w:t>
            </w:r>
            <w:bookmarkEnd w:id="1832"/>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bookmarkStart w:id="1833" w:name="RuleErr_602"/>
            <w:r>
              <w:rPr>
                <w:i/>
                <w:sz w:val="19"/>
              </w:rPr>
              <w:t>Supreme Court Amendment Rules (No. 5) 2001</w:t>
            </w:r>
            <w:bookmarkEnd w:id="1833"/>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bookmarkStart w:id="1834" w:name="RuleErr_603"/>
            <w:r>
              <w:rPr>
                <w:i/>
                <w:sz w:val="19"/>
              </w:rPr>
              <w:t>Supreme Court Amendment Rules (No. 8) 2001</w:t>
            </w:r>
            <w:bookmarkEnd w:id="1834"/>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spacing w:after="40"/>
              <w:ind w:right="34"/>
              <w:rPr>
                <w:i/>
                <w:sz w:val="19"/>
              </w:rPr>
            </w:pPr>
            <w:bookmarkStart w:id="1835" w:name="RuleErr_604"/>
            <w:r>
              <w:rPr>
                <w:i/>
                <w:sz w:val="19"/>
              </w:rPr>
              <w:t>Supreme Court Amendment Rules 2002</w:t>
            </w:r>
            <w:bookmarkEnd w:id="1835"/>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spacing w:after="40"/>
              <w:ind w:right="113"/>
              <w:rPr>
                <w:i/>
                <w:sz w:val="19"/>
              </w:rPr>
            </w:pPr>
            <w:bookmarkStart w:id="1836" w:name="RuleErr_605"/>
            <w:r>
              <w:rPr>
                <w:i/>
                <w:sz w:val="19"/>
              </w:rPr>
              <w:t>Supreme Court Amendment Rules (No. 2) 2002</w:t>
            </w:r>
            <w:bookmarkEnd w:id="1836"/>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spacing w:after="40"/>
              <w:ind w:right="113"/>
              <w:rPr>
                <w:i/>
                <w:sz w:val="19"/>
              </w:rPr>
            </w:pPr>
            <w:bookmarkStart w:id="1837" w:name="RuleErr_606"/>
            <w:r>
              <w:rPr>
                <w:i/>
                <w:sz w:val="19"/>
              </w:rPr>
              <w:t>Equality of Status Subsidiary Legislation Amendment Regulations 2003</w:t>
            </w:r>
            <w:bookmarkEnd w:id="1837"/>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bookmarkStart w:id="1838" w:name="RuleErr_607"/>
            <w:r>
              <w:rPr>
                <w:i/>
                <w:sz w:val="19"/>
              </w:rPr>
              <w:t>Labour Relations Reform (Consequential Amendments) Regulations 2003</w:t>
            </w:r>
            <w:bookmarkEnd w:id="1838"/>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bookmarkStart w:id="1839" w:name="RuleErr_608"/>
            <w:r>
              <w:rPr>
                <w:i/>
                <w:sz w:val="19"/>
              </w:rPr>
              <w:t>Supreme Court Amendment Rules 2004</w:t>
            </w:r>
            <w:bookmarkEnd w:id="1839"/>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bookmarkStart w:id="1840" w:name="RuleErr_609"/>
            <w:r>
              <w:rPr>
                <w:i/>
                <w:sz w:val="19"/>
              </w:rPr>
              <w:t>Supreme Court Amendment Rules (No. 4) 2004</w:t>
            </w:r>
            <w:bookmarkEnd w:id="1840"/>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bookmarkStart w:id="1841" w:name="RuleErr_610"/>
            <w:r>
              <w:rPr>
                <w:i/>
                <w:sz w:val="19"/>
              </w:rPr>
              <w:t>Courts and Legal Practice (Consequential Amendments) Regulations 2005</w:t>
            </w:r>
            <w:bookmarkEnd w:id="1841"/>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bookmarkStart w:id="1842" w:name="RuleErr_611"/>
            <w:r>
              <w:rPr>
                <w:i/>
                <w:sz w:val="19"/>
              </w:rPr>
              <w:t>Supreme Court Amendment Rules 2005</w:t>
            </w:r>
            <w:bookmarkEnd w:id="1842"/>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1843" w:name="RuleErr_612"/>
            <w:r>
              <w:rPr>
                <w:i/>
                <w:sz w:val="19"/>
              </w:rPr>
              <w:t>Supreme Court Amendment Rules (No. 2) 2005</w:t>
            </w:r>
            <w:bookmarkEnd w:id="1843"/>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bookmarkStart w:id="1844" w:name="RuleErr_613"/>
            <w:r>
              <w:rPr>
                <w:i/>
                <w:sz w:val="19"/>
              </w:rPr>
              <w:t>Supreme Court Amendment Rules 2007</w:t>
            </w:r>
            <w:bookmarkEnd w:id="1844"/>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bookmarkStart w:id="1845" w:name="RuleErr_614"/>
            <w:r>
              <w:rPr>
                <w:i/>
                <w:sz w:val="19"/>
              </w:rPr>
              <w:t>Supreme Court Amendment Rules 2008</w:t>
            </w:r>
            <w:bookmarkEnd w:id="1845"/>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highlight w:val="yellow"/>
                <w:vertAlign w:val="superscript"/>
              </w:rPr>
            </w:pPr>
            <w:bookmarkStart w:id="1846" w:name="RuleErr_615"/>
            <w:r>
              <w:rPr>
                <w:i/>
                <w:sz w:val="19"/>
              </w:rPr>
              <w:t>Supreme Court Amendment Rules 2009 </w:t>
            </w:r>
            <w:bookmarkEnd w:id="1846"/>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bookmarkStart w:id="1847" w:name="RuleErr_616"/>
            <w:r>
              <w:rPr>
                <w:i/>
                <w:sz w:val="19"/>
              </w:rPr>
              <w:t>Supreme Court Amendment Rules (No. 2) 2009</w:t>
            </w:r>
            <w:bookmarkEnd w:id="1847"/>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bookmarkStart w:id="1848" w:name="RuleErr_617"/>
            <w:r>
              <w:rPr>
                <w:rFonts w:ascii="Times" w:hAnsi="Times"/>
                <w:i/>
                <w:iCs/>
                <w:snapToGrid w:val="0"/>
                <w:sz w:val="19"/>
              </w:rPr>
              <w:t>Hague Convention on the Service Abroad of Judicial Extrajudicial Documents in Civil or Commercial Matters 1965</w:t>
            </w:r>
            <w:bookmarkEnd w:id="1848"/>
            <w:r>
              <w:rPr>
                <w:rFonts w:ascii="Times" w:hAnsi="Times"/>
                <w:snapToGrid w:val="0"/>
                <w:sz w:val="19"/>
              </w:rPr>
              <w:t>)</w:t>
            </w:r>
          </w:p>
        </w:tc>
      </w:tr>
      <w:tr>
        <w:trPr>
          <w:cantSplit/>
        </w:trPr>
        <w:tc>
          <w:tcPr>
            <w:tcW w:w="3118" w:type="dxa"/>
          </w:tcPr>
          <w:p>
            <w:pPr>
              <w:pStyle w:val="nTable"/>
              <w:spacing w:after="40"/>
              <w:ind w:right="113"/>
              <w:rPr>
                <w:i/>
                <w:sz w:val="19"/>
              </w:rPr>
            </w:pPr>
            <w:bookmarkStart w:id="1849" w:name="RuleErr_618"/>
            <w:r>
              <w:rPr>
                <w:i/>
                <w:sz w:val="19"/>
              </w:rPr>
              <w:t>Supreme Court Amendment Rules (No. 3) 2009</w:t>
            </w:r>
            <w:bookmarkEnd w:id="1849"/>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bookmarkStart w:id="1850" w:name="RuleErr_619"/>
            <w:r>
              <w:rPr>
                <w:i/>
                <w:sz w:val="19"/>
              </w:rPr>
              <w:t>Supreme Court Amendment Rules 2010</w:t>
            </w:r>
            <w:bookmarkEnd w:id="1850"/>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bookmarkStart w:id="1851" w:name="RuleErr_620"/>
            <w:r>
              <w:rPr>
                <w:i/>
                <w:sz w:val="19"/>
              </w:rPr>
              <w:t>Supreme Court Amendment Rules 2011</w:t>
            </w:r>
            <w:bookmarkEnd w:id="1851"/>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widowControl w:val="0"/>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bookmarkStart w:id="1852" w:name="RuleErr_621"/>
            <w:r>
              <w:rPr>
                <w:i/>
                <w:sz w:val="19"/>
              </w:rPr>
              <w:t>Supreme Court Amendment Rules 2012</w:t>
            </w:r>
            <w:bookmarkEnd w:id="1852"/>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bookmarkStart w:id="1853" w:name="RuleErr_622"/>
            <w:r>
              <w:rPr>
                <w:i/>
                <w:sz w:val="19"/>
              </w:rPr>
              <w:t xml:space="preserve">Supreme Court Amendment Rules (No. 3) 2012 </w:t>
            </w:r>
            <w:bookmarkEnd w:id="1853"/>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r. 1 and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bookmarkStart w:id="1854" w:name="RuleErr_623"/>
            <w:r>
              <w:rPr>
                <w:i/>
                <w:sz w:val="19"/>
              </w:rPr>
              <w:t>Supreme Court Amendment Rules (No. 2) 2013</w:t>
            </w:r>
            <w:bookmarkEnd w:id="1854"/>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bookmarkStart w:id="1855" w:name="RuleErr_624"/>
            <w:r>
              <w:rPr>
                <w:i/>
                <w:sz w:val="19"/>
              </w:rPr>
              <w:t>Supreme Court Amendment Rules 2013</w:t>
            </w:r>
            <w:bookmarkEnd w:id="1855"/>
            <w:r>
              <w:rPr>
                <w:sz w:val="19"/>
                <w:vertAlign w:val="superscript"/>
              </w:rPr>
              <w:t> 10</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bookmarkStart w:id="1856" w:name="RuleErr_625"/>
            <w:r>
              <w:rPr>
                <w:i/>
                <w:sz w:val="19"/>
              </w:rPr>
              <w:t>Supreme Court Amendment Rules (No. 4) 2013</w:t>
            </w:r>
            <w:bookmarkEnd w:id="1856"/>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trPr>
        <w:tc>
          <w:tcPr>
            <w:tcW w:w="3118" w:type="dxa"/>
          </w:tcPr>
          <w:p>
            <w:pPr>
              <w:pStyle w:val="nTable"/>
              <w:spacing w:after="40"/>
              <w:ind w:right="113"/>
              <w:rPr>
                <w:i/>
                <w:sz w:val="19"/>
              </w:rPr>
            </w:pPr>
            <w:bookmarkStart w:id="1857" w:name="RuleErr_626"/>
            <w:r>
              <w:rPr>
                <w:i/>
                <w:sz w:val="19"/>
              </w:rPr>
              <w:t>Supreme Court Amendment Rules (No. 3) 2013</w:t>
            </w:r>
            <w:bookmarkEnd w:id="1857"/>
          </w:p>
        </w:tc>
        <w:tc>
          <w:tcPr>
            <w:tcW w:w="1276" w:type="dxa"/>
          </w:tcPr>
          <w:p>
            <w:pPr>
              <w:pStyle w:val="nTable"/>
              <w:spacing w:after="40"/>
              <w:rPr>
                <w:sz w:val="19"/>
              </w:rPr>
            </w:pPr>
            <w:r>
              <w:rPr>
                <w:sz w:val="19"/>
              </w:rPr>
              <w:t>17 Dec 2013 p. 6231</w:t>
            </w:r>
            <w:r>
              <w:rPr>
                <w:sz w:val="19"/>
              </w:rPr>
              <w:noBreakHyphen/>
              <w:t>7</w:t>
            </w:r>
          </w:p>
        </w:tc>
        <w:tc>
          <w:tcPr>
            <w:tcW w:w="2696" w:type="dxa"/>
          </w:tcPr>
          <w:p>
            <w:pPr>
              <w:pStyle w:val="nTable"/>
              <w:spacing w:after="40"/>
              <w:rPr>
                <w:rFonts w:ascii="Times" w:hAnsi="Times"/>
                <w:snapToGrid w:val="0"/>
                <w:sz w:val="19"/>
              </w:rPr>
            </w:pPr>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p>
        </w:tc>
      </w:tr>
      <w:tr>
        <w:trPr>
          <w:cantSplit/>
        </w:trPr>
        <w:tc>
          <w:tcPr>
            <w:tcW w:w="7090" w:type="dxa"/>
            <w:gridSpan w:val="3"/>
            <w:tcBorders>
              <w:bottom w:val="single" w:sz="4" w:space="0" w:color="auto"/>
            </w:tcBorders>
          </w:tcPr>
          <w:p>
            <w:pPr>
              <w:pStyle w:val="nTable"/>
              <w:spacing w:after="40"/>
              <w:rPr>
                <w:rFonts w:ascii="Times" w:hAnsi="Times"/>
                <w:snapToGrid w:val="0"/>
                <w:sz w:val="19"/>
              </w:rPr>
            </w:pPr>
            <w:r>
              <w:rPr>
                <w:b/>
                <w:sz w:val="19"/>
              </w:rPr>
              <w:t xml:space="preserve">Reprint 9: The </w:t>
            </w:r>
            <w:r>
              <w:rPr>
                <w:b/>
                <w:i/>
                <w:sz w:val="19"/>
              </w:rPr>
              <w:t>Rules of the Supreme Court 1971</w:t>
            </w:r>
            <w:r>
              <w:rPr>
                <w:b/>
                <w:sz w:val="19"/>
              </w:rPr>
              <w:t xml:space="preserve"> as at 4 Apr 2014</w:t>
            </w:r>
            <w:r>
              <w:rPr>
                <w:sz w:val="19"/>
              </w:rPr>
              <w:t xml:space="preserve"> (includes amendments listed above)</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bookmarkStart w:id="1858" w:name="RuleErr_627"/>
      <w:r>
        <w:rPr>
          <w:i/>
        </w:rPr>
        <w:t>The Partnership Act 1895</w:t>
      </w:r>
      <w:bookmarkEnd w:id="1858"/>
      <w:r>
        <w:t xml:space="preserve">, the short title of which was changed to the </w:t>
      </w:r>
      <w:r>
        <w:rPr>
          <w:i/>
        </w:rPr>
        <w:t>Partnership Act 1895</w:t>
      </w:r>
      <w:r>
        <w:t xml:space="preserve"> by the </w:t>
      </w:r>
      <w:bookmarkStart w:id="1859" w:name="RuleErr_628"/>
      <w:r>
        <w:rPr>
          <w:i/>
        </w:rPr>
        <w:t>Statutes (Repeals and Minor Amendments) Act 2003</w:t>
      </w:r>
      <w:bookmarkEnd w:id="1859"/>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w:t>
      </w:r>
      <w:bookmarkStart w:id="1860" w:name="RuleErr_631"/>
      <w:r>
        <w:rPr>
          <w:i/>
        </w:rPr>
        <w:t xml:space="preserve"> Court Amendment Rules 1994</w:t>
      </w:r>
      <w:bookmarkEnd w:id="1860"/>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861" w:name="_Toc386715427"/>
      <w:r>
        <w:rPr>
          <w:sz w:val="28"/>
        </w:rPr>
        <w:t>Defined terms</w:t>
      </w:r>
      <w:bookmarkEnd w:id="1861"/>
    </w:p>
    <w:p>
      <w:pPr>
        <w:ind w:left="850" w:right="850"/>
        <w:jc w:val="center"/>
        <w:rPr>
          <w:i/>
          <w:sz w:val="18"/>
        </w:rPr>
      </w:pPr>
      <w:bookmarkStart w:id="1862" w:name="RuleErr_632"/>
    </w:p>
    <w:p>
      <w:pPr>
        <w:ind w:left="850" w:right="850"/>
        <w:jc w:val="center"/>
        <w:rPr>
          <w:i/>
          <w:sz w:val="18"/>
        </w:rPr>
      </w:pPr>
      <w:bookmarkStart w:id="1863" w:name="RuleErr_633"/>
      <w:bookmarkEnd w:id="1862"/>
      <w:r>
        <w:rPr>
          <w:i/>
          <w:sz w:val="18"/>
        </w:rPr>
        <w:t>[This is a list of terms defined and the provisions where they are defined.  The list is not part of the law.]</w:t>
      </w:r>
    </w:p>
    <w:bookmarkEnd w:id="1863"/>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70 r. 1, 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
    <w:p/>
    <w:p/>
    <w:p/>
    <w:p/>
    <w:p/>
    <w:p/>
    <w:p/>
    <w:p/>
    <w:p/>
    <w:p/>
    <w:p/>
    <w:p/>
    <w:p/>
    <w:p/>
    <w:p/>
    <w:p/>
    <w:p/>
    <w:p/>
    <w:p/>
    <w:p/>
    <w:p/>
    <w:p/>
    <w:p/>
    <w:p/>
    <w:p/>
    <w:p/>
    <w:p/>
    <w:p/>
    <w:p/>
    <w:p/>
    <w:p/>
    <w:p>
      <w:pPr>
        <w:sectPr>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01132609"/>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95A18-BC1E-42BF-A38D-7739CBCB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665</Pages>
  <Words>173905</Words>
  <Characters>787791</Characters>
  <Application>Microsoft Office Word</Application>
  <DocSecurity>0</DocSecurity>
  <Lines>20731</Lines>
  <Paragraphs>12021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949675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1971 - 09-a0-01</dc:title>
  <dc:subject/>
  <dc:creator/>
  <cp:keywords/>
  <dc:description/>
  <cp:lastModifiedBy>svcMRProcess</cp:lastModifiedBy>
  <cp:revision>4</cp:revision>
  <cp:lastPrinted>2014-04-10T07:28:00Z</cp:lastPrinted>
  <dcterms:created xsi:type="dcterms:W3CDTF">2018-09-15T05:27:00Z</dcterms:created>
  <dcterms:modified xsi:type="dcterms:W3CDTF">2018-09-15T05:27:00Z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20140404</vt:lpwstr>
  </property>
  <property fmtid="{D5CDD505-2E9C-101B-9397-08002B2CF9AE}" pid="4" name="DocumentType">
    <vt:lpwstr>Reg</vt:lpwstr>
  </property>
  <property fmtid="{D5CDD505-2E9C-101B-9397-08002B2CF9AE}" pid="5" name="OwlsUID">
    <vt:i4>4764</vt:i4>
  </property>
  <property fmtid="{D5CDD505-2E9C-101B-9397-08002B2CF9AE}" pid="6" name="AsAtDate">
    <vt:lpwstr>04 Apr 2014</vt:lpwstr>
  </property>
  <property fmtid="{D5CDD505-2E9C-101B-9397-08002B2CF9AE}" pid="7" name="Suffix">
    <vt:lpwstr>09-a0-01</vt:lpwstr>
  </property>
  <property fmtid="{D5CDD505-2E9C-101B-9397-08002B2CF9AE}" pid="8" name="ReprintNo">
    <vt:lpwstr>9</vt:lpwstr>
  </property>
  <property fmtid="{D5CDD505-2E9C-101B-9397-08002B2CF9AE}" pid="9" name="ReprintedAsAt">
    <vt:filetime>2014-04-03T16:00:00Z</vt:filetime>
  </property>
</Properties>
</file>