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bookmarkStart w:id="2" w:name="RuleErr_1"/>
      <w:r>
        <w:t>Supreme Court Act 1935</w:t>
      </w:r>
    </w:p>
    <w:bookmarkEnd w:id="2"/>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pStyle w:val="ReprintNo"/>
        <w:outlineLvl w:val="9"/>
      </w:pPr>
      <w:r>
        <w:t>Reprint 9:  The rules as at 4 April 2014</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bookmarkStart w:id="3" w:name="RuleErr_3"/>
      <w:r>
        <w:rPr>
          <w:b/>
          <w:i/>
          <w:sz w:val="20"/>
        </w:rPr>
        <w:t>What the reprint includes</w:t>
      </w:r>
    </w:p>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284952" r:id="rId11"/>
        </w:object>
      </w:r>
    </w:p>
    <w:p>
      <w:pPr>
        <w:tabs>
          <w:tab w:val="left" w:pos="567"/>
          <w:tab w:val="left" w:pos="851"/>
        </w:tabs>
        <w:spacing w:before="120"/>
        <w:ind w:left="851" w:hanging="851"/>
        <w:rPr>
          <w:b/>
          <w:i/>
          <w:sz w:val="20"/>
        </w:rPr>
      </w:pPr>
      <w:r>
        <w:rPr>
          <w:b/>
          <w:sz w:val="20"/>
        </w:rPr>
        <w:tab/>
      </w:r>
      <w:r>
        <w:rPr>
          <w:b/>
          <w:sz w:val="20"/>
        </w:rPr>
        <w:tab/>
      </w:r>
      <w:bookmarkStart w:id="4" w:name="RuleErr_4"/>
      <w:r>
        <w:rPr>
          <w:b/>
          <w:i/>
          <w:sz w:val="20"/>
        </w:rPr>
        <w:t>Endnotes, Compilation table, and Table of provisions that have not come into operation</w:t>
      </w:r>
    </w:p>
    <w:bookmarkEnd w:id="4"/>
    <w:p>
      <w:pPr>
        <w:tabs>
          <w:tab w:val="left" w:pos="567"/>
          <w:tab w:val="left" w:pos="851"/>
        </w:tabs>
        <w:ind w:left="851" w:hanging="851"/>
        <w:rPr>
          <w:sz w:val="20"/>
        </w:rPr>
      </w:pPr>
      <w:r>
        <w:rPr>
          <w:sz w:val="20"/>
        </w:rPr>
        <w:tab/>
        <w:t>1.</w:t>
      </w:r>
      <w:r>
        <w:rPr>
          <w:sz w:val="20"/>
        </w:rPr>
        <w:tab/>
        <w:t>Details about the original rules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rules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bookmarkStart w:id="5" w:name="RuleErr_5"/>
      <w:r>
        <w:rPr>
          <w:b/>
          <w:i/>
          <w:sz w:val="20"/>
        </w:rPr>
        <w:t>Notes amongst text (italicised and within square brackets)</w:t>
      </w:r>
    </w:p>
    <w:bookmarkEnd w:id="5"/>
    <w:p>
      <w:pPr>
        <w:tabs>
          <w:tab w:val="left" w:pos="567"/>
          <w:tab w:val="left" w:pos="851"/>
        </w:tabs>
        <w:ind w:left="851" w:hanging="851"/>
        <w:rPr>
          <w:sz w:val="20"/>
        </w:rPr>
      </w:pPr>
      <w:r>
        <w:rPr>
          <w:sz w:val="20"/>
        </w:rPr>
        <w:tab/>
        <w:t>1.</w:t>
      </w:r>
      <w:r>
        <w:rPr>
          <w:sz w:val="20"/>
        </w:rPr>
        <w:tab/>
        <w:t>If the reprint includes a rule that was inserted, or has been amended, since the rules being reprinted were made, editorial notes at the foot of the rule give some history of how the rule came to be as it is.  If the rule replaced an earlier rule, no history of the earlier rule is given (the full history of the rules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7"/>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7"/>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bookmarkStart w:id="6" w:name="RuleErr_6"/>
      <w:r>
        <w:rPr>
          <w:b/>
          <w:i/>
          <w:sz w:val="20"/>
        </w:rPr>
        <w:tab/>
      </w:r>
      <w:r>
        <w:rPr>
          <w:b/>
          <w:i/>
          <w:sz w:val="20"/>
        </w:rPr>
        <w:tab/>
        <w:t>Reprint numbering and date</w:t>
      </w:r>
    </w:p>
    <w:bookmarkEnd w:id="6"/>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rules have been reprinted.  For example, numbering a reprint as “Reprint 3” would mean that the reprint was the 3</w:t>
      </w:r>
      <w:r>
        <w:rPr>
          <w:spacing w:val="-3"/>
          <w:sz w:val="20"/>
          <w:vertAlign w:val="superscript"/>
        </w:rPr>
        <w:t>rd</w:t>
      </w:r>
      <w:r>
        <w:rPr>
          <w:spacing w:val="-3"/>
          <w:sz w:val="20"/>
        </w:rPr>
        <w:t xml:space="preserve"> reprint since the rules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rules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_Toc386714564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_Toc386714565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_Toc386714566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_Toc386714567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_Toc386714568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_Toc386714569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_Toc386714570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_Toc386714571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_Toc386714572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_Toc386714573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_Toc386714575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_Toc386714576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_Toc386714578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_Toc386714579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_Toc386714580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_Toc386714581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_Toc386714582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_Toc386714583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_Toc386714584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_Toc386714587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_Toc386714588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_Toc386714589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_Toc386714590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_Toc386714592 \h </w:instrText>
      </w:r>
      <w:r>
        <w:fldChar w:fldCharType="separate"/>
      </w:r>
      <w:r>
        <w:t>20</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_Toc386714593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_Toc386714594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_Toc386714595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_Toc386714596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_Toc386714598 \h </w:instrText>
      </w:r>
      <w:r>
        <w:fldChar w:fldCharType="separate"/>
      </w:r>
      <w:r>
        <w:t>24</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_Toc386714599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_Toc386714600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_Toc386714601 \h </w:instrText>
      </w:r>
      <w:r>
        <w:fldChar w:fldCharType="separate"/>
      </w:r>
      <w:r>
        <w:t>25</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_Toc386714602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_Toc386714603 \h </w:instrText>
      </w:r>
      <w:r>
        <w:fldChar w:fldCharType="separate"/>
      </w:r>
      <w:r>
        <w:t>27</w:t>
      </w:r>
      <w:r>
        <w:fldChar w:fldCharType="end"/>
      </w:r>
    </w:p>
    <w:p>
      <w:pPr>
        <w:pStyle w:val="TOC4"/>
        <w:tabs>
          <w:tab w:val="right" w:leader="dot" w:pos="7088"/>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_Toc386714605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_Toc386714606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_Toc386714607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_Toc386714608 \h </w:instrText>
      </w:r>
      <w:r>
        <w:fldChar w:fldCharType="separate"/>
      </w:r>
      <w:r>
        <w:t>29</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_Toc386714609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_Toc386714611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_Toc386714612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_Toc386714613 \h </w:instrText>
      </w:r>
      <w:r>
        <w:fldChar w:fldCharType="separate"/>
      </w:r>
      <w:r>
        <w:t>32</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_Toc386714614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_Toc386714615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_Toc386714616 \h </w:instrText>
      </w:r>
      <w:r>
        <w:fldChar w:fldCharType="separate"/>
      </w:r>
      <w:r>
        <w:t>33</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_Toc386714617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_Toc386714618 \h </w:instrText>
      </w:r>
      <w:r>
        <w:fldChar w:fldCharType="separate"/>
      </w:r>
      <w:r>
        <w:t>34</w:t>
      </w:r>
      <w:r>
        <w:fldChar w:fldCharType="end"/>
      </w:r>
    </w:p>
    <w:p>
      <w:pPr>
        <w:pStyle w:val="TOC2"/>
        <w:tabs>
          <w:tab w:val="right" w:leader="dot" w:pos="7088"/>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_Toc386714620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_Toc386714621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_Toc386714622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_Toc386714624 \h </w:instrText>
      </w:r>
      <w:r>
        <w:fldChar w:fldCharType="separate"/>
      </w:r>
      <w:r>
        <w:t>37</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_Toc386714625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_Toc386714626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_Toc386714627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_Toc386714628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_Toc386714629 \h </w:instrText>
      </w:r>
      <w:r>
        <w:fldChar w:fldCharType="separate"/>
      </w:r>
      <w:r>
        <w:t>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_Toc386714630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_Toc386714631 \h </w:instrText>
      </w:r>
      <w:r>
        <w:fldChar w:fldCharType="separate"/>
      </w:r>
      <w:r>
        <w:t>38</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_Toc386714632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_Toc386714633 \h </w:instrText>
      </w:r>
      <w:r>
        <w:fldChar w:fldCharType="separate"/>
      </w:r>
      <w:r>
        <w:t>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_Toc386714634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endorsed on writ</w:t>
      </w:r>
      <w:r>
        <w:tab/>
      </w:r>
      <w:r>
        <w:fldChar w:fldCharType="begin"/>
      </w:r>
      <w:r>
        <w:instrText xml:space="preserve"> PAGEREF _Toc386714636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_Toc386714637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_Toc386714638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_Toc386714639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_Toc386714640 \h </w:instrText>
      </w:r>
      <w:r>
        <w:fldChar w:fldCharType="separate"/>
      </w:r>
      <w:r>
        <w:t>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_Toc386714641 \h </w:instrText>
      </w:r>
      <w:r>
        <w:fldChar w:fldCharType="separate"/>
      </w:r>
      <w:r>
        <w:t>41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_Toc386714642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_Toc386714644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_Toc386714645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_Toc386714646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_Toc386714647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_Toc386714649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_Toc386714650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_Toc386714651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_Toc386714652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_Toc386714653 \h </w:instrText>
      </w:r>
      <w:r>
        <w:fldChar w:fldCharType="separate"/>
      </w:r>
      <w:r>
        <w:t>46</w:t>
      </w:r>
      <w:r>
        <w:fldChar w:fldCharType="end"/>
      </w:r>
    </w:p>
    <w:p>
      <w:pPr>
        <w:pStyle w:val="TOC8"/>
        <w:rPr>
          <w:rFonts w:asciiTheme="minorHAnsi" w:eastAsiaTheme="minorEastAsia" w:hAnsiTheme="minorHAnsi" w:cstheme="minorBidi"/>
          <w:szCs w:val="22"/>
        </w:rPr>
      </w:pPr>
      <w:r>
        <w:t>5A.</w:t>
      </w:r>
      <w:r>
        <w:tab/>
        <w:t>Notices to state party’s contact details</w:t>
      </w:r>
      <w:r>
        <w:tab/>
      </w:r>
      <w:r>
        <w:fldChar w:fldCharType="begin"/>
      </w:r>
      <w:r>
        <w:instrText xml:space="preserve"> PAGEREF _Toc386714654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_Toc386714655 \h </w:instrText>
      </w:r>
      <w:r>
        <w:fldChar w:fldCharType="separate"/>
      </w:r>
      <w:r>
        <w:t>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_Toc386714656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_Toc386714657 \h </w:instrText>
      </w:r>
      <w:r>
        <w:fldChar w:fldCharType="separate"/>
      </w:r>
      <w:r>
        <w:t>48</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_Toc386714658 \h </w:instrText>
      </w:r>
      <w:r>
        <w:fldChar w:fldCharType="separate"/>
      </w:r>
      <w:r>
        <w:t>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_Toc386714659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_Toc386714660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_Toc386714662 \h </w:instrText>
      </w:r>
      <w:r>
        <w:fldChar w:fldCharType="separate"/>
      </w:r>
      <w:r>
        <w:t>50</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_Toc386714663 \h </w:instrText>
      </w:r>
      <w:r>
        <w:fldChar w:fldCharType="separate"/>
      </w:r>
      <w:r>
        <w:t>50</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_Toc386714664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_Toc386714666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_Toc386714667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_Toc386714668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_Toc386714669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_Toc386714670 \h </w:instrText>
      </w:r>
      <w:r>
        <w:fldChar w:fldCharType="separate"/>
      </w:r>
      <w:r>
        <w:t>55</w:t>
      </w:r>
      <w:r>
        <w:fldChar w:fldCharType="end"/>
      </w:r>
    </w:p>
    <w:p>
      <w:pPr>
        <w:pStyle w:val="TOC2"/>
        <w:tabs>
          <w:tab w:val="right" w:leader="dot" w:pos="7088"/>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_Toc386714672 \h </w:instrText>
      </w:r>
      <w:r>
        <w:fldChar w:fldCharType="separate"/>
      </w:r>
      <w:r>
        <w:t>56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_Toc386714673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_Toc386714674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_Toc386714675 \h </w:instrText>
      </w:r>
      <w:r>
        <w:fldChar w:fldCharType="separate"/>
      </w:r>
      <w:r>
        <w:t>59</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_Toc386714676 \h </w:instrText>
      </w:r>
      <w:r>
        <w:fldChar w:fldCharType="separate"/>
      </w:r>
      <w:r>
        <w:t>59</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_Toc386714677 \h </w:instrText>
      </w:r>
      <w:r>
        <w:fldChar w:fldCharType="separate"/>
      </w:r>
      <w:r>
        <w:t>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_Toc386714678 \h </w:instrText>
      </w:r>
      <w:r>
        <w:fldChar w:fldCharType="separate"/>
      </w:r>
      <w:r>
        <w:t>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_Toc386714679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_Toc386714680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_Toc386714681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_Toc386714683 \h </w:instrText>
      </w:r>
      <w:r>
        <w:fldChar w:fldCharType="separate"/>
      </w:r>
      <w:r>
        <w:t>64</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_Toc386714684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_Toc386714685 \h </w:instrText>
      </w:r>
      <w:r>
        <w:fldChar w:fldCharType="separate"/>
      </w:r>
      <w:r>
        <w:t>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_Toc386714686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_Toc386714687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_Toc386714688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_Toc386714691 \h </w:instrText>
      </w:r>
      <w:r>
        <w:fldChar w:fldCharType="separate"/>
      </w:r>
      <w:r>
        <w:t>67</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_Toc386714692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_Toc386714694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_Toc386714695 \h </w:instrText>
      </w:r>
      <w:r>
        <w:fldChar w:fldCharType="separate"/>
      </w:r>
      <w:r>
        <w:t>70</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_Toc386714696 \h </w:instrText>
      </w:r>
      <w:r>
        <w:fldChar w:fldCharType="separate"/>
      </w:r>
      <w:r>
        <w:t>72</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_Toc386714697 \h </w:instrText>
      </w:r>
      <w:r>
        <w:fldChar w:fldCharType="separate"/>
      </w:r>
      <w:r>
        <w:t>73</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_Toc386714698 \h </w:instrText>
      </w:r>
      <w:r>
        <w:fldChar w:fldCharType="separate"/>
      </w:r>
      <w:r>
        <w:t>74</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_Toc386714699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_Toc386714701 \h </w:instrText>
      </w:r>
      <w:r>
        <w:fldChar w:fldCharType="separate"/>
      </w:r>
      <w:r>
        <w:t>75</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_Toc386714702 \h </w:instrText>
      </w:r>
      <w:r>
        <w:fldChar w:fldCharType="separate"/>
      </w:r>
      <w:r>
        <w:t>75</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_Toc386714703 \h </w:instrText>
      </w:r>
      <w:r>
        <w:fldChar w:fldCharType="separate"/>
      </w:r>
      <w:r>
        <w:t>76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_Toc386714704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_Toc386714706 \h </w:instrText>
      </w:r>
      <w:r>
        <w:fldChar w:fldCharType="separate"/>
      </w:r>
      <w:r>
        <w:t>78</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_Toc386714707 \h </w:instrText>
      </w:r>
      <w:r>
        <w:fldChar w:fldCharType="separate"/>
      </w:r>
      <w:r>
        <w:t>79</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_Toc386714708 \h </w:instrText>
      </w:r>
      <w:r>
        <w:fldChar w:fldCharType="separate"/>
      </w:r>
      <w:r>
        <w:t>79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_Toc386714709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_Toc386714711 \h </w:instrText>
      </w:r>
      <w:r>
        <w:fldChar w:fldCharType="separate"/>
      </w:r>
      <w:r>
        <w:t>82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_Toc386714712 \h </w:instrText>
      </w:r>
      <w:r>
        <w:fldChar w:fldCharType="separate"/>
      </w:r>
      <w:r>
        <w:t>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_Toc386714713 \h </w:instrText>
      </w:r>
      <w:r>
        <w:fldChar w:fldCharType="separate"/>
      </w:r>
      <w:r>
        <w:t>82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_Toc386714714 \h </w:instrText>
      </w:r>
      <w:r>
        <w:fldChar w:fldCharType="separate"/>
      </w:r>
      <w:r>
        <w:t>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_Toc386714715 \h </w:instrText>
      </w:r>
      <w:r>
        <w:fldChar w:fldCharType="separate"/>
      </w:r>
      <w:r>
        <w:t>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_Toc386714716 \h </w:instrText>
      </w:r>
      <w:r>
        <w:fldChar w:fldCharType="separate"/>
      </w:r>
      <w:r>
        <w:t>83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_Toc386714717 \h </w:instrText>
      </w:r>
      <w:r>
        <w:fldChar w:fldCharType="separate"/>
      </w:r>
      <w:r>
        <w:t>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_Toc386714718 \h </w:instrText>
      </w:r>
      <w:r>
        <w:fldChar w:fldCharType="separate"/>
      </w:r>
      <w:r>
        <w:t>84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_Toc386714719 \h </w:instrText>
      </w:r>
      <w:r>
        <w:fldChar w:fldCharType="separate"/>
      </w:r>
      <w:r>
        <w:t>84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_Toc386714720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rPr>
      </w:pPr>
      <w:r>
        <w:t>Order 13 — Default of appearance to writ</w:t>
      </w:r>
    </w:p>
    <w:p>
      <w:pPr>
        <w:pStyle w:val="TOC8"/>
        <w:rPr>
          <w:rFonts w:asciiTheme="minorHAnsi" w:eastAsiaTheme="minorEastAsia" w:hAnsiTheme="minorHAnsi" w:cstheme="minorBidi"/>
          <w:szCs w:val="22"/>
        </w:rPr>
      </w:pPr>
      <w:r>
        <w:t>1</w:t>
      </w:r>
      <w:r>
        <w:rPr>
          <w:snapToGrid w:val="0"/>
        </w:rPr>
        <w:t>.</w:t>
      </w:r>
      <w:r>
        <w:rPr>
          <w:snapToGrid w:val="0"/>
        </w:rPr>
        <w:tab/>
        <w:t>Prerequisites for judgment in default of appearance etc.</w:t>
      </w:r>
      <w:r>
        <w:tab/>
      </w:r>
      <w:r>
        <w:fldChar w:fldCharType="begin"/>
      </w:r>
      <w:r>
        <w:instrText xml:space="preserve"> PAGEREF _Toc386714722 \h </w:instrText>
      </w:r>
      <w:r>
        <w:fldChar w:fldCharType="separate"/>
      </w:r>
      <w:r>
        <w:t>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liquidated demand</w:t>
      </w:r>
      <w:r>
        <w:tab/>
      </w:r>
      <w:r>
        <w:fldChar w:fldCharType="begin"/>
      </w:r>
      <w:r>
        <w:instrText xml:space="preserve"> PAGEREF _Toc386714723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liquidated demand against several defendants, effect of final judgment on</w:t>
      </w:r>
      <w:r>
        <w:tab/>
      </w:r>
      <w:r>
        <w:fldChar w:fldCharType="begin"/>
      </w:r>
      <w:r>
        <w:instrText xml:space="preserve"> PAGEREF _Toc386714724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in detinue</w:t>
      </w:r>
      <w:r>
        <w:tab/>
      </w:r>
      <w:r>
        <w:fldChar w:fldCharType="begin"/>
      </w:r>
      <w:r>
        <w:instrText xml:space="preserve"> PAGEREF _Toc386714725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 for possession of land</w:t>
      </w:r>
      <w:r>
        <w:tab/>
      </w:r>
      <w:r>
        <w:fldChar w:fldCharType="begin"/>
      </w:r>
      <w:r>
        <w:instrText xml:space="preserve"> PAGEREF _Toc386714726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Writs for 2 or more claims in r. 2 to 5 and 7</w:t>
      </w:r>
      <w:r>
        <w:tab/>
      </w:r>
      <w:r>
        <w:fldChar w:fldCharType="begin"/>
      </w:r>
      <w:r>
        <w:instrText xml:space="preserve"> PAGEREF _Toc386714727 \h </w:instrText>
      </w:r>
      <w:r>
        <w:fldChar w:fldCharType="separate"/>
      </w:r>
      <w:r>
        <w:t>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damages</w:t>
      </w:r>
      <w:r>
        <w:tab/>
      </w:r>
      <w:r>
        <w:fldChar w:fldCharType="begin"/>
      </w:r>
      <w:r>
        <w:instrText xml:space="preserve"> PAGEREF _Toc386714728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Writs for other claims</w:t>
      </w:r>
      <w:r>
        <w:tab/>
      </w:r>
      <w:r>
        <w:fldChar w:fldCharType="begin"/>
      </w:r>
      <w:r>
        <w:instrText xml:space="preserve"> PAGEREF _Toc386714729 \h </w:instrText>
      </w:r>
      <w:r>
        <w:fldChar w:fldCharType="separate"/>
      </w:r>
      <w:r>
        <w:t>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_Toc386714730 \h </w:instrText>
      </w:r>
      <w:r>
        <w:fldChar w:fldCharType="separate"/>
      </w:r>
      <w:r>
        <w:t>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_Toc386714731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_Toc386714733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_Toc386714734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_Toc386714735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_Toc386714736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_Toc386714737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_Toc386714738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_Toc386714739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_Toc386714740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_Toc386714741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_Toc386714742 \h </w:instrText>
      </w:r>
      <w:r>
        <w:fldChar w:fldCharType="separate"/>
      </w:r>
      <w:r>
        <w:t>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_Toc386714743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_Toc386714745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_Toc386714746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_Toc386714747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_Toc386714748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_Toc386714750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_Toc386714751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_Toc386714752 \h </w:instrText>
      </w:r>
      <w:r>
        <w:fldChar w:fldCharType="separate"/>
      </w:r>
      <w:r>
        <w:t>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_Toc386714753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_Toc386714754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_Toc386714755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_Toc386714756 \h </w:instrText>
      </w:r>
      <w:r>
        <w:fldChar w:fldCharType="separate"/>
      </w:r>
      <w:r>
        <w:t>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_Toc386714757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_Toc386714758 \h </w:instrText>
      </w:r>
      <w:r>
        <w:fldChar w:fldCharType="separate"/>
      </w:r>
      <w:r>
        <w:t>100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_Toc386714759 \h </w:instrText>
      </w:r>
      <w:r>
        <w:fldChar w:fldCharType="separate"/>
      </w:r>
      <w:r>
        <w:t>100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_Toc386714760 \h </w:instrText>
      </w:r>
      <w:r>
        <w:fldChar w:fldCharType="separate"/>
      </w:r>
      <w:r>
        <w:t>100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_Toc386714761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_Toc386714763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_Toc386714764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_Toc386714765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_Toc386714766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_Toc386714767 \h </w:instrText>
      </w:r>
      <w:r>
        <w:fldChar w:fldCharType="separate"/>
      </w:r>
      <w:r>
        <w:t>105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_Toc386714768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_Toc386714769 \h </w:instrText>
      </w:r>
      <w:r>
        <w:fldChar w:fldCharType="separate"/>
      </w:r>
      <w:r>
        <w:t>106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_Toc386714770 \h </w:instrText>
      </w:r>
      <w:r>
        <w:fldChar w:fldCharType="separate"/>
      </w:r>
      <w:r>
        <w:t>107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_Toc386714771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_Toc386714772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_Toc386714773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_Toc386714774 \h </w:instrText>
      </w:r>
      <w:r>
        <w:fldChar w:fldCharType="separate"/>
      </w:r>
      <w:r>
        <w:t>110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_Toc386714775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_Toc386714776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_Toc386714777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_Toc386714778 \h </w:instrText>
      </w:r>
      <w:r>
        <w:fldChar w:fldCharType="separate"/>
      </w:r>
      <w:r>
        <w:t>113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_Toc386714779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_Toc386714781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_Toc386714782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_Toc386714783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_Toc386714784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_Toc386714785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_Toc386714786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_Toc386714787 \h </w:instrText>
      </w:r>
      <w:r>
        <w:fldChar w:fldCharType="separate"/>
      </w:r>
      <w:r>
        <w:t>119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_Toc386714788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_Toc386714789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_Toc386714790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_Toc386714791 \h </w:instrText>
      </w:r>
      <w:r>
        <w:fldChar w:fldCharType="separate"/>
      </w:r>
      <w:r>
        <w:t>121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_Toc386714792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_Toc386714794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_Toc386714795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_Toc386714796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_Toc386714797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_Toc386714798 \h </w:instrText>
      </w:r>
      <w:r>
        <w:fldChar w:fldCharType="separate"/>
      </w:r>
      <w:r>
        <w:t>124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_Toc386714799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_Toc386714800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_Toc386714801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_Toc386714802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_Toc386714803 \h </w:instrText>
      </w:r>
      <w:r>
        <w:fldChar w:fldCharType="separate"/>
      </w:r>
      <w:r>
        <w:t>128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_Toc386714804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_Toc386714805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_Toc386714806 \h </w:instrText>
      </w:r>
      <w:r>
        <w:fldChar w:fldCharType="separate"/>
      </w:r>
      <w:r>
        <w:t>128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_Toc386714807 \h </w:instrText>
      </w:r>
      <w:r>
        <w:fldChar w:fldCharType="separate"/>
      </w:r>
      <w:r>
        <w:t>130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_Toc386714808 \h </w:instrText>
      </w:r>
      <w:r>
        <w:fldChar w:fldCharType="separate"/>
      </w:r>
      <w:r>
        <w:t>131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_Toc386714809 \h </w:instrText>
      </w:r>
      <w:r>
        <w:fldChar w:fldCharType="separate"/>
      </w:r>
      <w:r>
        <w:t>131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_Toc386714810 \h </w:instrText>
      </w:r>
      <w:r>
        <w:fldChar w:fldCharType="separate"/>
      </w:r>
      <w:r>
        <w:t>132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_Toc386714811 \h </w:instrText>
      </w:r>
      <w:r>
        <w:fldChar w:fldCharType="separate"/>
      </w:r>
      <w:r>
        <w:t>132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_Toc386714812 \h </w:instrText>
      </w:r>
      <w:r>
        <w:fldChar w:fldCharType="separate"/>
      </w:r>
      <w:r>
        <w:t>132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_Toc386714813 \h </w:instrText>
      </w:r>
      <w:r>
        <w:fldChar w:fldCharType="separate"/>
      </w:r>
      <w:r>
        <w:t>133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_Toc386714814 \h </w:instrText>
      </w:r>
      <w:r>
        <w:fldChar w:fldCharType="separate"/>
      </w:r>
      <w:r>
        <w:t>134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_Toc386714815 \h </w:instrText>
      </w:r>
      <w:r>
        <w:fldChar w:fldCharType="separate"/>
      </w:r>
      <w:r>
        <w:t>134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_Toc386714816 \h </w:instrText>
      </w:r>
      <w:r>
        <w:fldChar w:fldCharType="separate"/>
      </w:r>
      <w:r>
        <w:t>135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_Toc386714817 \h </w:instrText>
      </w:r>
      <w:r>
        <w:fldChar w:fldCharType="separate"/>
      </w:r>
      <w:r>
        <w:t>135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_Toc386714818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_Toc386714820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_Toc386714821 \h </w:instrText>
      </w:r>
      <w:r>
        <w:fldChar w:fldCharType="separate"/>
      </w:r>
      <w:r>
        <w:t>138</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_Toc386714822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_Toc386714823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_Toc386714824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_Toc386714825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_Toc386714826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_Toc386714827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_Toc386714828 \h </w:instrText>
      </w:r>
      <w:r>
        <w:fldChar w:fldCharType="separate"/>
      </w:r>
      <w:r>
        <w:t>142</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_Toc386714829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rPr>
      </w:pPr>
      <w:r>
        <w:t>Order 22 — Default of pleadings</w:t>
      </w:r>
    </w:p>
    <w:p>
      <w:pPr>
        <w:pStyle w:val="TOC8"/>
        <w:rPr>
          <w:rFonts w:asciiTheme="minorHAnsi" w:eastAsiaTheme="minorEastAsia" w:hAnsiTheme="minorHAnsi" w:cstheme="minorBidi"/>
          <w:szCs w:val="22"/>
        </w:rPr>
      </w:pPr>
      <w:r>
        <w:t>1</w:t>
      </w:r>
      <w:r>
        <w:rPr>
          <w:snapToGrid w:val="0"/>
        </w:rPr>
        <w:t>.</w:t>
      </w:r>
      <w:r>
        <w:rPr>
          <w:snapToGrid w:val="0"/>
        </w:rPr>
        <w:tab/>
        <w:t>Default in service of statement of claim</w:t>
      </w:r>
      <w:r>
        <w:tab/>
      </w:r>
      <w:r>
        <w:fldChar w:fldCharType="begin"/>
      </w:r>
      <w:r>
        <w:instrText xml:space="preserve"> PAGEREF _Toc386714831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Default of defence to claim for liquidated demand</w:t>
      </w:r>
      <w:r>
        <w:tab/>
      </w:r>
      <w:r>
        <w:fldChar w:fldCharType="begin"/>
      </w:r>
      <w:r>
        <w:instrText xml:space="preserve"> PAGEREF _Toc386714832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Default of defence to claim for unliquidated damages</w:t>
      </w:r>
      <w:r>
        <w:tab/>
      </w:r>
      <w:r>
        <w:fldChar w:fldCharType="begin"/>
      </w:r>
      <w:r>
        <w:instrText xml:space="preserve"> PAGEREF _Toc386714833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Default of defence to claim in detinue</w:t>
      </w:r>
      <w:r>
        <w:tab/>
      </w:r>
      <w:r>
        <w:fldChar w:fldCharType="begin"/>
      </w:r>
      <w:r>
        <w:instrText xml:space="preserve"> PAGEREF _Toc386714834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defence to claim for possession of land</w:t>
      </w:r>
      <w:r>
        <w:tab/>
      </w:r>
      <w:r>
        <w:fldChar w:fldCharType="begin"/>
      </w:r>
      <w:r>
        <w:instrText xml:space="preserve"> PAGEREF _Toc386714835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Default of defence to 2 or more claims in r. 2 to 5</w:t>
      </w:r>
      <w:r>
        <w:tab/>
      </w:r>
      <w:r>
        <w:fldChar w:fldCharType="begin"/>
      </w:r>
      <w:r>
        <w:instrText xml:space="preserve"> PAGEREF _Toc386714836 \h </w:instrText>
      </w:r>
      <w:r>
        <w:fldChar w:fldCharType="separate"/>
      </w:r>
      <w:r>
        <w:t>145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of defence to other claims</w:t>
      </w:r>
      <w:r>
        <w:tab/>
      </w:r>
      <w:r>
        <w:fldChar w:fldCharType="begin"/>
      </w:r>
      <w:r>
        <w:instrText xml:space="preserve"> PAGEREF _Toc386714837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Default of defence to counterclaim</w:t>
      </w:r>
      <w:r>
        <w:tab/>
      </w:r>
      <w:r>
        <w:fldChar w:fldCharType="begin"/>
      </w:r>
      <w:r>
        <w:instrText xml:space="preserve"> PAGEREF _Toc386714838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_Toc386714839 \h </w:instrText>
      </w:r>
      <w:r>
        <w:fldChar w:fldCharType="separate"/>
      </w:r>
      <w:r>
        <w:t>146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_Toc386714840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_Toc386714842 \h </w:instrText>
      </w:r>
      <w:r>
        <w:fldChar w:fldCharType="separate"/>
      </w:r>
      <w:r>
        <w:t>147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_Toc386714843 \h </w:instrText>
      </w:r>
      <w:r>
        <w:fldChar w:fldCharType="separate"/>
      </w:r>
      <w:r>
        <w:t>147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_Toc386714844 \h </w:instrText>
      </w:r>
      <w:r>
        <w:fldChar w:fldCharType="separate"/>
      </w:r>
      <w:r>
        <w:t>148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_Toc386714845 \h </w:instrText>
      </w:r>
      <w:r>
        <w:fldChar w:fldCharType="separate"/>
      </w:r>
      <w:r>
        <w:t>148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_Toc386714846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_Toc386714848 \h </w:instrText>
      </w:r>
      <w:r>
        <w:fldChar w:fldCharType="separate"/>
      </w:r>
      <w:r>
        <w:t>149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_Toc386714849 \h </w:instrText>
      </w:r>
      <w:r>
        <w:fldChar w:fldCharType="separate"/>
      </w:r>
      <w:r>
        <w:t>149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_Toc386714850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rPr>
          <w:snapToGrid w:val="0"/>
        </w:rPr>
        <w:t>.</w:t>
      </w:r>
      <w:r>
        <w:rPr>
          <w:snapToGrid w:val="0"/>
        </w:rPr>
        <w:tab/>
        <w:t>How to make offer</w:t>
      </w:r>
      <w:r>
        <w:tab/>
      </w:r>
      <w:r>
        <w:fldChar w:fldCharType="begin"/>
      </w:r>
      <w:r>
        <w:instrText xml:space="preserve"> PAGEREF _Toc386714852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Parties entitled to make offer</w:t>
      </w:r>
      <w:r>
        <w:tab/>
      </w:r>
      <w:r>
        <w:fldChar w:fldCharType="begin"/>
      </w:r>
      <w:r>
        <w:instrText xml:space="preserve"> PAGEREF _Toc386714853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_Toc386714854 \h </w:instrText>
      </w:r>
      <w:r>
        <w:fldChar w:fldCharType="separate"/>
      </w:r>
      <w:r>
        <w:t>151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_Toc386714855 \h </w:instrText>
      </w:r>
      <w:r>
        <w:fldChar w:fldCharType="separate"/>
      </w:r>
      <w:r>
        <w:t>153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_Toc386714856 \h </w:instrText>
      </w:r>
      <w:r>
        <w:fldChar w:fldCharType="separate"/>
      </w:r>
      <w:r>
        <w:t>153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_Toc386714857 \h </w:instrText>
      </w:r>
      <w:r>
        <w:fldChar w:fldCharType="separate"/>
      </w:r>
      <w:r>
        <w:t>153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_Toc386714858 \h </w:instrText>
      </w:r>
      <w:r>
        <w:fldChar w:fldCharType="separate"/>
      </w:r>
      <w:r>
        <w:t>154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_Toc386714859 \h </w:instrText>
      </w:r>
      <w:r>
        <w:fldChar w:fldCharType="separate"/>
      </w:r>
      <w:r>
        <w:t>154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_Toc386714860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_Toc386714861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_Toc386714863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_Toc386714864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_Toc386714865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_Toc386714866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_Toc386714867 \h </w:instrText>
      </w:r>
      <w:r>
        <w:fldChar w:fldCharType="separate"/>
      </w:r>
      <w:r>
        <w:t>159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_Toc386714868 \h </w:instrText>
      </w:r>
      <w:r>
        <w:fldChar w:fldCharType="separate"/>
      </w:r>
      <w:r>
        <w:t>159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_Toc386714869 \h </w:instrText>
      </w:r>
      <w:r>
        <w:fldChar w:fldCharType="separate"/>
      </w:r>
      <w:r>
        <w:t>159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_Toc386714870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_Toc386714872 \h </w:instrText>
      </w:r>
      <w:r>
        <w:fldChar w:fldCharType="separate"/>
      </w:r>
      <w:r>
        <w:t>161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_Toc386714873 \h </w:instrText>
      </w:r>
      <w:r>
        <w:fldChar w:fldCharType="separate"/>
      </w:r>
      <w:r>
        <w:t>161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_Toc386714874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_Toc386714875 \h </w:instrText>
      </w:r>
      <w:r>
        <w:fldChar w:fldCharType="separate"/>
      </w:r>
      <w:r>
        <w:t>163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_Toc386714876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_Toc386714877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_Toc386714878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_Toc386714879 \h </w:instrText>
      </w:r>
      <w:r>
        <w:fldChar w:fldCharType="separate"/>
      </w:r>
      <w:r>
        <w:t>166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_Toc386714880 \h </w:instrText>
      </w:r>
      <w:r>
        <w:fldChar w:fldCharType="separate"/>
      </w:r>
      <w:r>
        <w:t>166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_Toc386714881 \h </w:instrText>
      </w:r>
      <w:r>
        <w:fldChar w:fldCharType="separate"/>
      </w:r>
      <w:r>
        <w:t>167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_Toc386714882 \h </w:instrText>
      </w:r>
      <w:r>
        <w:fldChar w:fldCharType="separate"/>
      </w:r>
      <w:r>
        <w:t>168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_Toc386714883 \h </w:instrText>
      </w:r>
      <w:r>
        <w:fldChar w:fldCharType="separate"/>
      </w:r>
      <w:r>
        <w:t>169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_Toc386714884 \h </w:instrText>
      </w:r>
      <w:r>
        <w:fldChar w:fldCharType="separate"/>
      </w:r>
      <w:r>
        <w:t>170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_Toc386714885 \h </w:instrText>
      </w:r>
      <w:r>
        <w:fldChar w:fldCharType="separate"/>
      </w:r>
      <w:r>
        <w:t>170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_Toc386714886 \h </w:instrText>
      </w:r>
      <w:r>
        <w:fldChar w:fldCharType="separate"/>
      </w:r>
      <w:r>
        <w:t>171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_Toc386714887 \h </w:instrText>
      </w:r>
      <w:r>
        <w:fldChar w:fldCharType="separate"/>
      </w:r>
      <w:r>
        <w:t>171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_Toc386714888 \h </w:instrText>
      </w:r>
      <w:r>
        <w:fldChar w:fldCharType="separate"/>
      </w:r>
      <w:r>
        <w:t>171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_Toc386714889 \h </w:instrText>
      </w:r>
      <w:r>
        <w:fldChar w:fldCharType="separate"/>
      </w:r>
      <w:r>
        <w:t>172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_Toc386714890 \h </w:instrText>
      </w:r>
      <w:r>
        <w:fldChar w:fldCharType="separate"/>
      </w:r>
      <w:r>
        <w:t>172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_Toc386714891 \h </w:instrText>
      </w:r>
      <w:r>
        <w:fldChar w:fldCharType="separate"/>
      </w:r>
      <w:r>
        <w:t>173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_Toc386714892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_Toc386714894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_Toc386714895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_Toc386714896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_Toc386714897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_Toc386714898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_Toc386714899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_Toc386714900 \h </w:instrText>
      </w:r>
      <w:r>
        <w:fldChar w:fldCharType="separate"/>
      </w:r>
      <w:r>
        <w:t>177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_Toc386714901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_Toc386714903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_Toc386714904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_Toc386714905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_Toc386714906 \h </w:instrText>
      </w:r>
      <w:r>
        <w:fldChar w:fldCharType="separate"/>
      </w:r>
      <w:r>
        <w:t>180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_Toc386714907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_Toc386714908 \h </w:instrText>
      </w:r>
      <w:r>
        <w:fldChar w:fldCharType="separate"/>
      </w:r>
      <w:r>
        <w:t>180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_Toc386714909 \h </w:instrText>
      </w:r>
      <w:r>
        <w:fldChar w:fldCharType="separate"/>
      </w:r>
      <w:r>
        <w:t>181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_Toc386714910 \h </w:instrText>
      </w:r>
      <w:r>
        <w:fldChar w:fldCharType="separate"/>
      </w:r>
      <w:r>
        <w:t>181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_Toc386714911 \h </w:instrText>
      </w:r>
      <w:r>
        <w:fldChar w:fldCharType="separate"/>
      </w:r>
      <w:r>
        <w:t>182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_Toc386714912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_Toc386714914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_Toc386714915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_Toc386714917 \h </w:instrText>
      </w:r>
      <w:r>
        <w:fldChar w:fldCharType="separate"/>
      </w:r>
      <w:r>
        <w:t>185</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_Toc386714918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_Toc386714920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_Toc386714921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_Toc386714922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_Toc386714923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_Toc386714924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_Toc386714926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_Toc386714927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_Toc386714928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_Toc386714929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_Toc386714930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_Toc386714931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_Toc386714932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_Toc386714933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_Toc386714935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_Toc386714936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_Toc386714937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_Toc386714938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_Toc386714939 \h </w:instrText>
      </w:r>
      <w:r>
        <w:fldChar w:fldCharType="separate"/>
      </w:r>
      <w:r>
        <w:t>194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_Toc386714940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_Toc386714941 \h </w:instrText>
      </w:r>
      <w:r>
        <w:fldChar w:fldCharType="separate"/>
      </w:r>
      <w:r>
        <w:t>195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_Toc386714942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_Toc386714944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_Toc386714945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_Toc386714946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_Toc386714947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_Toc386714948 \h </w:instrText>
      </w:r>
      <w:r>
        <w:fldChar w:fldCharType="separate"/>
      </w:r>
      <w:r>
        <w:t>197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_Toc386714949 \h </w:instrText>
      </w:r>
      <w:r>
        <w:fldChar w:fldCharType="separate"/>
      </w:r>
      <w:r>
        <w:t>197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_Toc386714950 \h </w:instrText>
      </w:r>
      <w:r>
        <w:fldChar w:fldCharType="separate"/>
      </w:r>
      <w:r>
        <w:t>197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_Toc386714951 \h </w:instrText>
      </w:r>
      <w:r>
        <w:fldChar w:fldCharType="separate"/>
      </w:r>
      <w:r>
        <w:t>197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_Toc386714952 \h </w:instrText>
      </w:r>
      <w:r>
        <w:fldChar w:fldCharType="separate"/>
      </w:r>
      <w:r>
        <w:t>198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_Toc386714953 \h </w:instrText>
      </w:r>
      <w:r>
        <w:fldChar w:fldCharType="separate"/>
      </w:r>
      <w:r>
        <w:t>198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_Toc386714954 \h </w:instrText>
      </w:r>
      <w:r>
        <w:fldChar w:fldCharType="separate"/>
      </w:r>
      <w:r>
        <w:t>199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_Toc386714955 \h </w:instrText>
      </w:r>
      <w:r>
        <w:fldChar w:fldCharType="separate"/>
      </w:r>
      <w:r>
        <w:t>199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_Toc386714956 \h </w:instrText>
      </w:r>
      <w:r>
        <w:fldChar w:fldCharType="separate"/>
      </w:r>
      <w:r>
        <w:t>200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_Toc386714957 \h </w:instrText>
      </w:r>
      <w:r>
        <w:fldChar w:fldCharType="separate"/>
      </w:r>
      <w:r>
        <w:t>200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_Toc386714958 \h </w:instrText>
      </w:r>
      <w:r>
        <w:fldChar w:fldCharType="separate"/>
      </w:r>
      <w:r>
        <w:t>201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_Toc386714959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_Toc386714961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_Toc386714962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_Toc386714963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_Toc386714964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_Toc386714965 \h </w:instrText>
      </w:r>
      <w:r>
        <w:fldChar w:fldCharType="separate"/>
      </w:r>
      <w:r>
        <w:t>203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_Toc386714966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_Toc386714967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_Toc386714968 \h </w:instrText>
      </w:r>
      <w:r>
        <w:fldChar w:fldCharType="separate"/>
      </w:r>
      <w:r>
        <w:t>205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_Toc386714969 \h </w:instrText>
      </w:r>
      <w:r>
        <w:fldChar w:fldCharType="separate"/>
      </w:r>
      <w:r>
        <w:t>206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_Toc386714970 \h </w:instrText>
      </w:r>
      <w:r>
        <w:fldChar w:fldCharType="separate"/>
      </w:r>
      <w:r>
        <w:t>206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_Toc386714971 \h </w:instrText>
      </w:r>
      <w:r>
        <w:fldChar w:fldCharType="separate"/>
      </w:r>
      <w:r>
        <w:t>206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_Toc386714972 \h </w:instrText>
      </w:r>
      <w:r>
        <w:fldChar w:fldCharType="separate"/>
      </w:r>
      <w:r>
        <w:t>206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_Toc386714973 \h </w:instrText>
      </w:r>
      <w:r>
        <w:fldChar w:fldCharType="separate"/>
      </w:r>
      <w:r>
        <w:t>206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_Toc386714974 \h </w:instrText>
      </w:r>
      <w:r>
        <w:fldChar w:fldCharType="separate"/>
      </w:r>
      <w:r>
        <w:t>207</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_Toc386714975 \h </w:instrText>
      </w:r>
      <w:r>
        <w:fldChar w:fldCharType="separate"/>
      </w:r>
      <w:r>
        <w:t>207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_Toc386714976 \h </w:instrText>
      </w:r>
      <w:r>
        <w:fldChar w:fldCharType="separate"/>
      </w:r>
      <w:r>
        <w:t>208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_Toc386714977 \h </w:instrText>
      </w:r>
      <w:r>
        <w:fldChar w:fldCharType="separate"/>
      </w:r>
      <w:r>
        <w:t>209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_Toc386714978 \h </w:instrText>
      </w:r>
      <w:r>
        <w:fldChar w:fldCharType="separate"/>
      </w:r>
      <w:r>
        <w:t>209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_Toc386714979 \h </w:instrText>
      </w:r>
      <w:r>
        <w:fldChar w:fldCharType="separate"/>
      </w:r>
      <w:r>
        <w:t>209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_Toc386714980 \h </w:instrText>
      </w:r>
      <w:r>
        <w:fldChar w:fldCharType="separate"/>
      </w:r>
      <w:r>
        <w:t>210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_Toc386714981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_Toc386714983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_Toc386714984 \h </w:instrText>
      </w:r>
      <w:r>
        <w:fldChar w:fldCharType="separate"/>
      </w:r>
      <w:r>
        <w:t>211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_Toc386714985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_Toc386714986 \h </w:instrText>
      </w:r>
      <w:r>
        <w:fldChar w:fldCharType="separate"/>
      </w:r>
      <w:r>
        <w:t>211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_Toc386714987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_Toc386714988 \h </w:instrText>
      </w:r>
      <w:r>
        <w:fldChar w:fldCharType="separate"/>
      </w:r>
      <w:r>
        <w:t>212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_Toc386714989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_Toc386714990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_Toc386714991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_Toc386714992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_Toc386714993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_Toc386714995 \h </w:instrText>
      </w:r>
      <w:r>
        <w:fldChar w:fldCharType="separate"/>
      </w:r>
      <w:r>
        <w:t>214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_Toc386714996 \h </w:instrText>
      </w:r>
      <w:r>
        <w:fldChar w:fldCharType="separate"/>
      </w:r>
      <w:r>
        <w:t>214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_Toc386714997 \h </w:instrText>
      </w:r>
      <w:r>
        <w:fldChar w:fldCharType="separate"/>
      </w:r>
      <w:r>
        <w:t>214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_Toc386714998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_Toc386714999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_Toc386715000 \h </w:instrText>
      </w:r>
      <w:r>
        <w:fldChar w:fldCharType="separate"/>
      </w:r>
      <w:r>
        <w:t>215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_Toc386715001 \h </w:instrText>
      </w:r>
      <w:r>
        <w:fldChar w:fldCharType="separate"/>
      </w:r>
      <w:r>
        <w:t>215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_Toc386715002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_Toc386715003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_Toc386715004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_Toc386715005 \h </w:instrText>
      </w:r>
      <w:r>
        <w:fldChar w:fldCharType="separate"/>
      </w:r>
      <w:r>
        <w:t>217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_Toc386715006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_Toc386715008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_Toc386715009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_Toc386715010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_Toc386715011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_Toc386715012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_Toc386715013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_Toc386715014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_Toc386715015 \h </w:instrText>
      </w:r>
      <w:r>
        <w:fldChar w:fldCharType="separate"/>
      </w:r>
      <w:r>
        <w:t>221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_Toc386715016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_Toc386715018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_Toc386715019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_Toc386715020 \h </w:instrText>
      </w:r>
      <w:r>
        <w:fldChar w:fldCharType="separate"/>
      </w:r>
      <w:r>
        <w:t>225</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_Toc386715021 \h </w:instrText>
      </w:r>
      <w:r>
        <w:fldChar w:fldCharType="separate"/>
      </w:r>
      <w:r>
        <w:t>226</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_Toc386715022 \h </w:instrText>
      </w:r>
      <w:r>
        <w:fldChar w:fldCharType="separate"/>
      </w:r>
      <w:r>
        <w:t>226</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_Toc386715023 \h </w:instrText>
      </w:r>
      <w:r>
        <w:fldChar w:fldCharType="separate"/>
      </w:r>
      <w:r>
        <w:t>226</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_Toc386715024 \h </w:instrText>
      </w:r>
      <w:r>
        <w:fldChar w:fldCharType="separate"/>
      </w:r>
      <w:r>
        <w:t>227</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_Toc386715025 \h </w:instrText>
      </w:r>
      <w:r>
        <w:fldChar w:fldCharType="separate"/>
      </w:r>
      <w:r>
        <w:t>228</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_Toc386715026 \h </w:instrText>
      </w:r>
      <w:r>
        <w:fldChar w:fldCharType="separate"/>
      </w:r>
      <w:r>
        <w:t>228</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_Toc386715027 \h </w:instrText>
      </w:r>
      <w:r>
        <w:fldChar w:fldCharType="separate"/>
      </w:r>
      <w:r>
        <w:t>229</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_Toc386715028 \h </w:instrText>
      </w:r>
      <w:r>
        <w:fldChar w:fldCharType="separate"/>
      </w:r>
      <w:r>
        <w:t>230</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_Toc386715029 \h </w:instrText>
      </w:r>
      <w:r>
        <w:fldChar w:fldCharType="separate"/>
      </w:r>
      <w:r>
        <w:t>231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_Toc386715030 \h </w:instrText>
      </w:r>
      <w:r>
        <w:fldChar w:fldCharType="separate"/>
      </w:r>
      <w:r>
        <w:t>231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_Toc386715031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_Toc386715033 \h </w:instrText>
      </w:r>
      <w:r>
        <w:fldChar w:fldCharType="separate"/>
      </w:r>
      <w:r>
        <w:t>233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_Toc386715034 \h </w:instrText>
      </w:r>
      <w:r>
        <w:fldChar w:fldCharType="separate"/>
      </w:r>
      <w:r>
        <w:t>233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_Toc386715035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_Toc386715036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_Toc386715037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_Toc386715038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_Toc386715039 \h </w:instrText>
      </w:r>
      <w:r>
        <w:fldChar w:fldCharType="separate"/>
      </w:r>
      <w:r>
        <w:t>236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_Toc386715040 \h </w:instrText>
      </w:r>
      <w:r>
        <w:fldChar w:fldCharType="separate"/>
      </w:r>
      <w:r>
        <w:t>236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_Toc386715041 \h </w:instrText>
      </w:r>
      <w:r>
        <w:fldChar w:fldCharType="separate"/>
      </w:r>
      <w:r>
        <w:t>237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_Toc386715042 \h </w:instrText>
      </w:r>
      <w:r>
        <w:fldChar w:fldCharType="separate"/>
      </w:r>
      <w:r>
        <w:t>237</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_Toc386715043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_Toc386715045 \h </w:instrText>
      </w:r>
      <w:r>
        <w:fldChar w:fldCharType="separate"/>
      </w:r>
      <w:r>
        <w:t>238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_Toc386715046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_Toc386715047 \h </w:instrText>
      </w:r>
      <w:r>
        <w:fldChar w:fldCharType="separate"/>
      </w:r>
      <w:r>
        <w:t>239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_Toc386715048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_Toc386715049 \h </w:instrText>
      </w:r>
      <w:r>
        <w:fldChar w:fldCharType="separate"/>
      </w:r>
      <w:r>
        <w:t>239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_Toc386715050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_Toc386715051 \h </w:instrText>
      </w:r>
      <w:r>
        <w:fldChar w:fldCharType="separate"/>
      </w:r>
      <w:r>
        <w:t>240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_Toc386715052 \h </w:instrText>
      </w:r>
      <w:r>
        <w:fldChar w:fldCharType="separate"/>
      </w:r>
      <w:r>
        <w:t>240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_Toc386715053 \h </w:instrText>
      </w:r>
      <w:r>
        <w:fldChar w:fldCharType="separate"/>
      </w:r>
      <w:r>
        <w:t>241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_Toc386715054 \h </w:instrText>
      </w:r>
      <w:r>
        <w:fldChar w:fldCharType="separate"/>
      </w:r>
      <w:r>
        <w:t>242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_Toc386715055 \h </w:instrText>
      </w:r>
      <w:r>
        <w:fldChar w:fldCharType="separate"/>
      </w:r>
      <w:r>
        <w:t>242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_Toc386715056 \h </w:instrText>
      </w:r>
      <w:r>
        <w:fldChar w:fldCharType="separate"/>
      </w:r>
      <w:r>
        <w:t>242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_Toc386715057 \h </w:instrText>
      </w:r>
      <w:r>
        <w:fldChar w:fldCharType="separate"/>
      </w:r>
      <w:r>
        <w:t>242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_Toc386715058 \h </w:instrText>
      </w:r>
      <w:r>
        <w:fldChar w:fldCharType="separate"/>
      </w:r>
      <w:r>
        <w:t>243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_Toc386715059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_Toc386715061 \h </w:instrText>
      </w:r>
      <w:r>
        <w:fldChar w:fldCharType="separate"/>
      </w:r>
      <w:r>
        <w:t>245</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_Toc386715062 \h </w:instrText>
      </w:r>
      <w:r>
        <w:fldChar w:fldCharType="separate"/>
      </w:r>
      <w:r>
        <w:t>245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_Toc386715063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_Toc386715064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_Toc386715065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_Toc386715066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_Toc386715067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_Toc386715069 \h </w:instrText>
      </w:r>
      <w:r>
        <w:fldChar w:fldCharType="separate"/>
      </w:r>
      <w:r>
        <w:t>248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_Toc386715070 \h </w:instrText>
      </w:r>
      <w:r>
        <w:fldChar w:fldCharType="separate"/>
      </w:r>
      <w:r>
        <w:t>248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_Toc386715071 \h </w:instrText>
      </w:r>
      <w:r>
        <w:fldChar w:fldCharType="separate"/>
      </w:r>
      <w:r>
        <w:t>248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_Toc386715072 \h </w:instrText>
      </w:r>
      <w:r>
        <w:fldChar w:fldCharType="separate"/>
      </w:r>
      <w:r>
        <w:t>249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_Toc386715073 \h </w:instrText>
      </w:r>
      <w:r>
        <w:fldChar w:fldCharType="separate"/>
      </w:r>
      <w:r>
        <w:t>249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_Toc386715074 \h </w:instrText>
      </w:r>
      <w:r>
        <w:fldChar w:fldCharType="separate"/>
      </w:r>
      <w:r>
        <w:t>249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_Toc386715075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_Toc386715078 \h </w:instrText>
      </w:r>
      <w:r>
        <w:fldChar w:fldCharType="separate"/>
      </w:r>
      <w:r>
        <w:t>252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_Toc386715079 \h </w:instrText>
      </w:r>
      <w:r>
        <w:fldChar w:fldCharType="separate"/>
      </w:r>
      <w:r>
        <w:t>252</w:t>
      </w:r>
      <w:r>
        <w:fldChar w:fldCharType="end"/>
      </w:r>
    </w:p>
    <w:p>
      <w:pPr>
        <w:pStyle w:val="TOC4"/>
        <w:tabs>
          <w:tab w:val="right" w:leader="dot" w:pos="7088"/>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_Toc386715081 \h </w:instrText>
      </w:r>
      <w:r>
        <w:fldChar w:fldCharType="separate"/>
      </w:r>
      <w:r>
        <w:t>252</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_Toc386715082 \h </w:instrText>
      </w:r>
      <w:r>
        <w:fldChar w:fldCharType="separate"/>
      </w:r>
      <w:r>
        <w:t>254</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_Toc386715083 \h </w:instrText>
      </w:r>
      <w:r>
        <w:fldChar w:fldCharType="separate"/>
      </w:r>
      <w:r>
        <w:t>255</w:t>
      </w:r>
      <w:r>
        <w:fldChar w:fldCharType="end"/>
      </w:r>
    </w:p>
    <w:p>
      <w:pPr>
        <w:pStyle w:val="TOC4"/>
        <w:tabs>
          <w:tab w:val="right" w:leader="dot" w:pos="7088"/>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_Toc386715085 \h </w:instrText>
      </w:r>
      <w:r>
        <w:fldChar w:fldCharType="separate"/>
      </w:r>
      <w:r>
        <w:t>256</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_Toc386715086 \h </w:instrText>
      </w:r>
      <w:r>
        <w:fldChar w:fldCharType="separate"/>
      </w:r>
      <w:r>
        <w:t>257</w:t>
      </w:r>
      <w:r>
        <w:fldChar w:fldCharType="end"/>
      </w:r>
    </w:p>
    <w:p>
      <w:pPr>
        <w:pStyle w:val="TOC4"/>
        <w:tabs>
          <w:tab w:val="right" w:leader="dot" w:pos="7088"/>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_Toc386715088 \h </w:instrText>
      </w:r>
      <w:r>
        <w:fldChar w:fldCharType="separate"/>
      </w:r>
      <w:r>
        <w:t>258</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_Toc386715089 \h </w:instrText>
      </w:r>
      <w:r>
        <w:fldChar w:fldCharType="separate"/>
      </w:r>
      <w:r>
        <w:t>258</w:t>
      </w:r>
      <w:r>
        <w:fldChar w:fldCharType="end"/>
      </w:r>
    </w:p>
    <w:p>
      <w:pPr>
        <w:pStyle w:val="TOC2"/>
        <w:tabs>
          <w:tab w:val="right" w:leader="dot" w:pos="7088"/>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_Toc386715091 \h </w:instrText>
      </w:r>
      <w:r>
        <w:fldChar w:fldCharType="separate"/>
      </w:r>
      <w:r>
        <w:t>260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_Toc386715092 \h </w:instrText>
      </w:r>
      <w:r>
        <w:fldChar w:fldCharType="separate"/>
      </w:r>
      <w:r>
        <w:t>260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_Toc386715093 \h </w:instrText>
      </w:r>
      <w:r>
        <w:fldChar w:fldCharType="separate"/>
      </w:r>
      <w:r>
        <w:t>261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_Toc386715094 \h </w:instrText>
      </w:r>
      <w:r>
        <w:fldChar w:fldCharType="separate"/>
      </w:r>
      <w:r>
        <w:t>261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_Toc386715095 \h </w:instrText>
      </w:r>
      <w:r>
        <w:fldChar w:fldCharType="separate"/>
      </w:r>
      <w:r>
        <w:t>261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_Toc386715096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_Toc386715098 \h </w:instrText>
      </w:r>
      <w:r>
        <w:fldChar w:fldCharType="separate"/>
      </w:r>
      <w:r>
        <w:t>263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_Toc386715099 \h </w:instrText>
      </w:r>
      <w:r>
        <w:fldChar w:fldCharType="separate"/>
      </w:r>
      <w:r>
        <w:t>263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_Toc386715100 \h </w:instrText>
      </w:r>
      <w:r>
        <w:fldChar w:fldCharType="separate"/>
      </w:r>
      <w:r>
        <w:t>263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_Toc386715101 \h </w:instrText>
      </w:r>
      <w:r>
        <w:fldChar w:fldCharType="separate"/>
      </w:r>
      <w:r>
        <w:t>264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_Toc386715102 \h </w:instrText>
      </w:r>
      <w:r>
        <w:fldChar w:fldCharType="separate"/>
      </w:r>
      <w:r>
        <w:t>264</w:t>
      </w:r>
      <w:r>
        <w:fldChar w:fldCharType="end"/>
      </w:r>
    </w:p>
    <w:p>
      <w:pPr>
        <w:pStyle w:val="TOC2"/>
        <w:tabs>
          <w:tab w:val="right" w:leader="dot" w:pos="7088"/>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_Toc386715104 \h </w:instrText>
      </w:r>
      <w:r>
        <w:fldChar w:fldCharType="separate"/>
      </w:r>
      <w:r>
        <w:t>265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_Toc386715105 \h </w:instrText>
      </w:r>
      <w:r>
        <w:fldChar w:fldCharType="separate"/>
      </w:r>
      <w:r>
        <w:t>265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_Toc386715106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_Toc386715107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_Toc386715108 \h </w:instrText>
      </w:r>
      <w:r>
        <w:fldChar w:fldCharType="separate"/>
      </w:r>
      <w:r>
        <w:t>266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_Toc386715109 \h </w:instrText>
      </w:r>
      <w:r>
        <w:fldChar w:fldCharType="separate"/>
      </w:r>
      <w:r>
        <w:t>266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_Toc386715110 \h </w:instrText>
      </w:r>
      <w:r>
        <w:fldChar w:fldCharType="separate"/>
      </w:r>
      <w:r>
        <w:t>266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_Toc386715111 \h </w:instrText>
      </w:r>
      <w:r>
        <w:fldChar w:fldCharType="separate"/>
      </w:r>
      <w:r>
        <w:t>266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_Toc386715112 \h </w:instrText>
      </w:r>
      <w:r>
        <w:fldChar w:fldCharType="separate"/>
      </w:r>
      <w:r>
        <w:t>267</w:t>
      </w:r>
      <w:r>
        <w:fldChar w:fldCharType="end"/>
      </w:r>
    </w:p>
    <w:p>
      <w:pPr>
        <w:pStyle w:val="TOC2"/>
        <w:tabs>
          <w:tab w:val="right" w:leader="dot" w:pos="7088"/>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_Toc386715114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_Toc386715115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_Toc386715116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_Toc386715117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_Toc386715118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_Toc386715119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_Toc386715120 \h </w:instrText>
      </w:r>
      <w:r>
        <w:fldChar w:fldCharType="separate"/>
      </w:r>
      <w:r>
        <w:t>271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_Toc386715121 \h </w:instrText>
      </w:r>
      <w:r>
        <w:fldChar w:fldCharType="separate"/>
      </w:r>
      <w:r>
        <w:t>271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_Toc386715122 \h </w:instrText>
      </w:r>
      <w:r>
        <w:fldChar w:fldCharType="separate"/>
      </w:r>
      <w:r>
        <w:t>271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_Toc386715123 \h </w:instrText>
      </w:r>
      <w:r>
        <w:fldChar w:fldCharType="separate"/>
      </w:r>
      <w:r>
        <w:t>272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_Toc386715124 \h </w:instrText>
      </w:r>
      <w:r>
        <w:fldChar w:fldCharType="separate"/>
      </w:r>
      <w:r>
        <w:t>272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_Toc386715125 \h </w:instrText>
      </w:r>
      <w:r>
        <w:fldChar w:fldCharType="separate"/>
      </w:r>
      <w:r>
        <w:t>273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_Toc386715126 \h </w:instrText>
      </w:r>
      <w:r>
        <w:fldChar w:fldCharType="separate"/>
      </w:r>
      <w:r>
        <w:t>273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_Toc386715127 \h </w:instrText>
      </w:r>
      <w:r>
        <w:fldChar w:fldCharType="separate"/>
      </w:r>
      <w:r>
        <w:t>273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_Toc386715128 \h </w:instrText>
      </w:r>
      <w:r>
        <w:fldChar w:fldCharType="separate"/>
      </w:r>
      <w:r>
        <w:t>273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_Toc386715129 \h </w:instrText>
      </w:r>
      <w:r>
        <w:fldChar w:fldCharType="separate"/>
      </w:r>
      <w:r>
        <w:t>274</w:t>
      </w:r>
      <w:r>
        <w:fldChar w:fldCharType="end"/>
      </w:r>
    </w:p>
    <w:p>
      <w:pPr>
        <w:pStyle w:val="TOC2"/>
        <w:tabs>
          <w:tab w:val="right" w:leader="dot" w:pos="7088"/>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_Toc386715131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_Toc386715132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_Toc386715133 \h </w:instrText>
      </w:r>
      <w:r>
        <w:fldChar w:fldCharType="separate"/>
      </w:r>
      <w:r>
        <w:t>275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_Toc386715134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_Toc386715135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_Toc386715136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_Toc386715137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_Toc386715138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_Toc386715139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_Toc386715140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_Toc386715141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_Toc386715142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_Toc386715143 \h </w:instrText>
      </w:r>
      <w:r>
        <w:fldChar w:fldCharType="separate"/>
      </w:r>
      <w:r>
        <w:t>280</w:t>
      </w:r>
      <w:r>
        <w:fldChar w:fldCharType="end"/>
      </w:r>
    </w:p>
    <w:p>
      <w:pPr>
        <w:pStyle w:val="TOC2"/>
        <w:tabs>
          <w:tab w:val="right" w:leader="dot" w:pos="7088"/>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_Toc386715145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_Toc386715146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_Toc386715147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_Toc386715148 \h </w:instrText>
      </w:r>
      <w:r>
        <w:fldChar w:fldCharType="separate"/>
      </w:r>
      <w:r>
        <w:t>283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_Toc386715149 \h </w:instrText>
      </w:r>
      <w:r>
        <w:fldChar w:fldCharType="separate"/>
      </w:r>
      <w:r>
        <w:t>284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_Toc386715150 \h </w:instrText>
      </w:r>
      <w:r>
        <w:fldChar w:fldCharType="separate"/>
      </w:r>
      <w:r>
        <w:t>284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_Toc386715151 \h </w:instrText>
      </w:r>
      <w:r>
        <w:fldChar w:fldCharType="separate"/>
      </w:r>
      <w:r>
        <w:t>284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_Toc386715152 \h </w:instrText>
      </w:r>
      <w:r>
        <w:fldChar w:fldCharType="separate"/>
      </w:r>
      <w:r>
        <w:t>285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_Toc386715153 \h </w:instrText>
      </w:r>
      <w:r>
        <w:fldChar w:fldCharType="separate"/>
      </w:r>
      <w:r>
        <w:t>285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_Toc386715154 \h </w:instrText>
      </w:r>
      <w:r>
        <w:fldChar w:fldCharType="separate"/>
      </w:r>
      <w:r>
        <w:t>285</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_Toc386715155 \h </w:instrText>
      </w:r>
      <w:r>
        <w:fldChar w:fldCharType="separate"/>
      </w:r>
      <w:r>
        <w:t>286</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_Toc386715156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_Toc386715158 \h </w:instrText>
      </w:r>
      <w:r>
        <w:fldChar w:fldCharType="separate"/>
      </w:r>
      <w:r>
        <w:t>287</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_Toc386715159 \h </w:instrText>
      </w:r>
      <w:r>
        <w:fldChar w:fldCharType="separate"/>
      </w:r>
      <w:r>
        <w:t>287</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_Toc386715160 \h </w:instrText>
      </w:r>
      <w:r>
        <w:fldChar w:fldCharType="separate"/>
      </w:r>
      <w:r>
        <w:t>288</w:t>
      </w:r>
      <w:r>
        <w:fldChar w:fldCharType="end"/>
      </w:r>
    </w:p>
    <w:p>
      <w:pPr>
        <w:pStyle w:val="TOC2"/>
        <w:tabs>
          <w:tab w:val="right" w:leader="dot" w:pos="7088"/>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_Toc386715162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_Toc386715163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_Toc386715164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_Toc386715165 \h </w:instrText>
      </w:r>
      <w:r>
        <w:fldChar w:fldCharType="separate"/>
      </w:r>
      <w:r>
        <w:t>290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_Toc386715166 \h </w:instrText>
      </w:r>
      <w:r>
        <w:fldChar w:fldCharType="separate"/>
      </w:r>
      <w:r>
        <w:t>290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_Toc386715167 \h </w:instrText>
      </w:r>
      <w:r>
        <w:fldChar w:fldCharType="separate"/>
      </w:r>
      <w:r>
        <w:t>291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_Toc386715168 \h </w:instrText>
      </w:r>
      <w:r>
        <w:fldChar w:fldCharType="separate"/>
      </w:r>
      <w:r>
        <w:t>291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_Toc386715169 \h </w:instrText>
      </w:r>
      <w:r>
        <w:fldChar w:fldCharType="separate"/>
      </w:r>
      <w:r>
        <w:t>292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_Toc386715170 \h </w:instrText>
      </w:r>
      <w:r>
        <w:fldChar w:fldCharType="separate"/>
      </w:r>
      <w:r>
        <w:t>292</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_Toc386715171 \h </w:instrText>
      </w:r>
      <w:r>
        <w:fldChar w:fldCharType="separate"/>
      </w:r>
      <w:r>
        <w:t>292</w:t>
      </w:r>
      <w:r>
        <w:fldChar w:fldCharType="end"/>
      </w:r>
    </w:p>
    <w:p>
      <w:pPr>
        <w:pStyle w:val="TOC2"/>
        <w:tabs>
          <w:tab w:val="right" w:leader="dot" w:pos="7088"/>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_Toc386715173 \h </w:instrText>
      </w:r>
      <w:r>
        <w:fldChar w:fldCharType="separate"/>
      </w:r>
      <w:r>
        <w:t>293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_Toc386715174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_Toc386715175 \h </w:instrText>
      </w:r>
      <w:r>
        <w:fldChar w:fldCharType="separate"/>
      </w:r>
      <w:r>
        <w:t>294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_Toc386715176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_Toc386715177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_Toc386715178 \h </w:instrText>
      </w:r>
      <w:r>
        <w:fldChar w:fldCharType="separate"/>
      </w:r>
      <w:r>
        <w:t>295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_Toc386715179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_Toc386715180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_Toc386715181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_Toc386715182 \h </w:instrText>
      </w:r>
      <w:r>
        <w:fldChar w:fldCharType="separate"/>
      </w:r>
      <w:r>
        <w:t>297</w:t>
      </w:r>
      <w:r>
        <w:fldChar w:fldCharType="end"/>
      </w:r>
    </w:p>
    <w:p>
      <w:pPr>
        <w:pStyle w:val="TOC2"/>
        <w:tabs>
          <w:tab w:val="right" w:leader="dot" w:pos="7088"/>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_Toc386715184 \h </w:instrText>
      </w:r>
      <w:r>
        <w:fldChar w:fldCharType="separate"/>
      </w:r>
      <w:r>
        <w:t>298</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_Toc386715185 \h </w:instrText>
      </w:r>
      <w:r>
        <w:fldChar w:fldCharType="separate"/>
      </w:r>
      <w:r>
        <w:t>298</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_Toc386715186 \h </w:instrText>
      </w:r>
      <w:r>
        <w:fldChar w:fldCharType="separate"/>
      </w:r>
      <w:r>
        <w:t>298</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_Toc386715187 \h </w:instrText>
      </w:r>
      <w:r>
        <w:fldChar w:fldCharType="separate"/>
      </w:r>
      <w:r>
        <w:t>299</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_Toc386715188 \h </w:instrText>
      </w:r>
      <w:r>
        <w:fldChar w:fldCharType="separate"/>
      </w:r>
      <w:r>
        <w:t>299</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_Toc386715189 \h </w:instrText>
      </w:r>
      <w:r>
        <w:fldChar w:fldCharType="separate"/>
      </w:r>
      <w:r>
        <w:t>301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_Toc386715190 \h </w:instrText>
      </w:r>
      <w:r>
        <w:fldChar w:fldCharType="separate"/>
      </w:r>
      <w:r>
        <w:t>301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_Toc386715191 \h </w:instrText>
      </w:r>
      <w:r>
        <w:fldChar w:fldCharType="separate"/>
      </w:r>
      <w:r>
        <w:t>301</w:t>
      </w:r>
      <w:r>
        <w:fldChar w:fldCharType="end"/>
      </w:r>
    </w:p>
    <w:p>
      <w:pPr>
        <w:pStyle w:val="TOC2"/>
        <w:tabs>
          <w:tab w:val="right" w:leader="dot" w:pos="7088"/>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_Toc386715193 \h </w:instrText>
      </w:r>
      <w:r>
        <w:fldChar w:fldCharType="separate"/>
      </w:r>
      <w:r>
        <w:t>302</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_Toc386715194 \h </w:instrText>
      </w:r>
      <w:r>
        <w:fldChar w:fldCharType="separate"/>
      </w:r>
      <w:r>
        <w:t>302</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_Toc386715195 \h </w:instrText>
      </w:r>
      <w:r>
        <w:fldChar w:fldCharType="separate"/>
      </w:r>
      <w:r>
        <w:t>302</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_Toc386715196 \h </w:instrText>
      </w:r>
      <w:r>
        <w:fldChar w:fldCharType="separate"/>
      </w:r>
      <w:r>
        <w:t>303</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_Toc386715197 \h </w:instrText>
      </w:r>
      <w:r>
        <w:fldChar w:fldCharType="separate"/>
      </w:r>
      <w:r>
        <w:t>303</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_Toc386715198 \h </w:instrText>
      </w:r>
      <w:r>
        <w:fldChar w:fldCharType="separate"/>
      </w:r>
      <w:r>
        <w:t>304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_Toc386715199 \h </w:instrText>
      </w:r>
      <w:r>
        <w:fldChar w:fldCharType="separate"/>
      </w:r>
      <w:r>
        <w:t>304</w:t>
      </w:r>
      <w:r>
        <w:fldChar w:fldCharType="end"/>
      </w:r>
    </w:p>
    <w:p>
      <w:pPr>
        <w:pStyle w:val="TOC2"/>
        <w:tabs>
          <w:tab w:val="right" w:leader="dot" w:pos="7088"/>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_Toc386715201 \h </w:instrText>
      </w:r>
      <w:r>
        <w:fldChar w:fldCharType="separate"/>
      </w:r>
      <w:r>
        <w:t>306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_Toc386715202 \h </w:instrText>
      </w:r>
      <w:r>
        <w:fldChar w:fldCharType="separate"/>
      </w:r>
      <w:r>
        <w:t>306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_Toc386715203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_Toc386715204 \h </w:instrText>
      </w:r>
      <w:r>
        <w:fldChar w:fldCharType="separate"/>
      </w:r>
      <w:r>
        <w:t>306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_Toc386715205 \h </w:instrText>
      </w:r>
      <w:r>
        <w:fldChar w:fldCharType="separate"/>
      </w:r>
      <w:r>
        <w:t>307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_Toc386715206 \h </w:instrText>
      </w:r>
      <w:r>
        <w:fldChar w:fldCharType="separate"/>
      </w:r>
      <w:r>
        <w:t>307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_Toc386715207 \h </w:instrText>
      </w:r>
      <w:r>
        <w:fldChar w:fldCharType="separate"/>
      </w:r>
      <w:r>
        <w:t>308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_Toc386715208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_Toc386715210 \h </w:instrText>
      </w:r>
      <w:r>
        <w:fldChar w:fldCharType="separate"/>
      </w:r>
      <w:r>
        <w:t>309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_Toc386715211 \h </w:instrText>
      </w:r>
      <w:r>
        <w:fldChar w:fldCharType="separate"/>
      </w:r>
      <w:r>
        <w:t>309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_Toc386715212 \h </w:instrText>
      </w:r>
      <w:r>
        <w:fldChar w:fldCharType="separate"/>
      </w:r>
      <w:r>
        <w:t>309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_Toc386715213 \h </w:instrText>
      </w:r>
      <w:r>
        <w:fldChar w:fldCharType="separate"/>
      </w:r>
      <w:r>
        <w:t>309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_Toc386715214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_Toc386715215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_Toc386715216 \h </w:instrText>
      </w:r>
      <w:r>
        <w:fldChar w:fldCharType="separate"/>
      </w:r>
      <w:r>
        <w:t>310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_Toc386715217 \h </w:instrText>
      </w:r>
      <w:r>
        <w:fldChar w:fldCharType="separate"/>
      </w:r>
      <w:r>
        <w:t>310</w:t>
      </w:r>
      <w:r>
        <w:fldChar w:fldCharType="end"/>
      </w:r>
    </w:p>
    <w:p>
      <w:pPr>
        <w:pStyle w:val="TOC2"/>
        <w:tabs>
          <w:tab w:val="right" w:leader="dot" w:pos="7088"/>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_Toc386715219 \h </w:instrText>
      </w:r>
      <w:r>
        <w:fldChar w:fldCharType="separate"/>
      </w:r>
      <w:r>
        <w:t>311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_Toc386715220 \h </w:instrText>
      </w:r>
      <w:r>
        <w:fldChar w:fldCharType="separate"/>
      </w:r>
      <w:r>
        <w:t>311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_Toc386715221 \h </w:instrText>
      </w:r>
      <w:r>
        <w:fldChar w:fldCharType="separate"/>
      </w:r>
      <w:r>
        <w:t>311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_Toc386715222 \h </w:instrText>
      </w:r>
      <w:r>
        <w:fldChar w:fldCharType="separate"/>
      </w:r>
      <w:r>
        <w:t>312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_Toc386715223 \h </w:instrText>
      </w:r>
      <w:r>
        <w:fldChar w:fldCharType="separate"/>
      </w:r>
      <w:r>
        <w:t>312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_Toc386715224 \h </w:instrText>
      </w:r>
      <w:r>
        <w:fldChar w:fldCharType="separate"/>
      </w:r>
      <w:r>
        <w:t>313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_Toc386715225 \h </w:instrText>
      </w:r>
      <w:r>
        <w:fldChar w:fldCharType="separate"/>
      </w:r>
      <w:r>
        <w:t>313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_Toc386715226 \h </w:instrText>
      </w:r>
      <w:r>
        <w:fldChar w:fldCharType="separate"/>
      </w:r>
      <w:r>
        <w:t>313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_Toc386715227 \h </w:instrText>
      </w:r>
      <w:r>
        <w:fldChar w:fldCharType="separate"/>
      </w:r>
      <w:r>
        <w:t>314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_Toc386715228 \h </w:instrText>
      </w:r>
      <w:r>
        <w:fldChar w:fldCharType="separate"/>
      </w:r>
      <w:r>
        <w:t>314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_Toc386715229 \h </w:instrText>
      </w:r>
      <w:r>
        <w:fldChar w:fldCharType="separate"/>
      </w:r>
      <w:r>
        <w:t>314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_Toc386715230 \h </w:instrText>
      </w:r>
      <w:r>
        <w:fldChar w:fldCharType="separate"/>
      </w:r>
      <w:r>
        <w:t>315</w:t>
      </w:r>
      <w:r>
        <w:fldChar w:fldCharType="end"/>
      </w:r>
    </w:p>
    <w:p>
      <w:pPr>
        <w:pStyle w:val="TOC2"/>
        <w:tabs>
          <w:tab w:val="right" w:leader="dot" w:pos="7088"/>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_Toc386715233 \h </w:instrText>
      </w:r>
      <w:r>
        <w:fldChar w:fldCharType="separate"/>
      </w:r>
      <w:r>
        <w:t>316</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_Toc386715234 \h </w:instrText>
      </w:r>
      <w:r>
        <w:fldChar w:fldCharType="separate"/>
      </w:r>
      <w:r>
        <w:t>317</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_Toc386715235 \h </w:instrText>
      </w:r>
      <w:r>
        <w:fldChar w:fldCharType="separate"/>
      </w:r>
      <w:r>
        <w:t>318</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_Toc386715236 \h </w:instrText>
      </w:r>
      <w:r>
        <w:fldChar w:fldCharType="separate"/>
      </w:r>
      <w:r>
        <w:t>318</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_Toc386715237 \h </w:instrText>
      </w:r>
      <w:r>
        <w:fldChar w:fldCharType="separate"/>
      </w:r>
      <w:r>
        <w:t>318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_Toc386715238 \h </w:instrText>
      </w:r>
      <w:r>
        <w:fldChar w:fldCharType="separate"/>
      </w:r>
      <w:r>
        <w:t>319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_Toc386715239 \h </w:instrText>
      </w:r>
      <w:r>
        <w:fldChar w:fldCharType="separate"/>
      </w:r>
      <w:r>
        <w:t>320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_Toc386715240 \h </w:instrText>
      </w:r>
      <w:r>
        <w:fldChar w:fldCharType="separate"/>
      </w:r>
      <w:r>
        <w:t>320</w:t>
      </w:r>
      <w:r>
        <w:fldChar w:fldCharType="end"/>
      </w:r>
    </w:p>
    <w:p>
      <w:pPr>
        <w:pStyle w:val="TOC4"/>
        <w:tabs>
          <w:tab w:val="right" w:leader="dot" w:pos="7088"/>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_Toc386715242 \h </w:instrText>
      </w:r>
      <w:r>
        <w:fldChar w:fldCharType="separate"/>
      </w:r>
      <w:r>
        <w:t>321</w:t>
      </w:r>
      <w:r>
        <w:fldChar w:fldCharType="end"/>
      </w:r>
    </w:p>
    <w:p>
      <w:pPr>
        <w:pStyle w:val="TOC4"/>
        <w:tabs>
          <w:tab w:val="right" w:leader="dot" w:pos="7088"/>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_Toc386715244 \h </w:instrText>
      </w:r>
      <w:r>
        <w:fldChar w:fldCharType="separate"/>
      </w:r>
      <w:r>
        <w:t>321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_Toc386715245 \h </w:instrText>
      </w:r>
      <w:r>
        <w:fldChar w:fldCharType="separate"/>
      </w:r>
      <w:r>
        <w:t>321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_Toc386715246 \h </w:instrText>
      </w:r>
      <w:r>
        <w:fldChar w:fldCharType="separate"/>
      </w:r>
      <w:r>
        <w:t>322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_Toc386715247 \h </w:instrText>
      </w:r>
      <w:r>
        <w:fldChar w:fldCharType="separate"/>
      </w:r>
      <w:r>
        <w:t>322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_Toc386715248 \h </w:instrText>
      </w:r>
      <w:r>
        <w:fldChar w:fldCharType="separate"/>
      </w:r>
      <w:r>
        <w:t>322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_Toc386715249 \h </w:instrText>
      </w:r>
      <w:r>
        <w:fldChar w:fldCharType="separate"/>
      </w:r>
      <w:r>
        <w:t>323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_Toc386715250 \h </w:instrText>
      </w:r>
      <w:r>
        <w:fldChar w:fldCharType="separate"/>
      </w:r>
      <w:r>
        <w:t>323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_Toc386715251 \h </w:instrText>
      </w:r>
      <w:r>
        <w:fldChar w:fldCharType="separate"/>
      </w:r>
      <w:r>
        <w:t>323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_Toc386715252 \h </w:instrText>
      </w:r>
      <w:r>
        <w:fldChar w:fldCharType="separate"/>
      </w:r>
      <w:r>
        <w:t>323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_Toc386715253 \h </w:instrText>
      </w:r>
      <w:r>
        <w:fldChar w:fldCharType="separate"/>
      </w:r>
      <w:r>
        <w:t>324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_Toc386715254 \h </w:instrText>
      </w:r>
      <w:r>
        <w:fldChar w:fldCharType="separate"/>
      </w:r>
      <w:r>
        <w:t>324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_Toc386715255 \h </w:instrText>
      </w:r>
      <w:r>
        <w:fldChar w:fldCharType="separate"/>
      </w:r>
      <w:r>
        <w:t>324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_Toc386715256 \h </w:instrText>
      </w:r>
      <w:r>
        <w:fldChar w:fldCharType="separate"/>
      </w:r>
      <w:r>
        <w:t>325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_Toc386715257 \h </w:instrText>
      </w:r>
      <w:r>
        <w:fldChar w:fldCharType="separate"/>
      </w:r>
      <w:r>
        <w:t>325</w:t>
      </w:r>
      <w:r>
        <w:fldChar w:fldCharType="end"/>
      </w:r>
    </w:p>
    <w:p>
      <w:pPr>
        <w:pStyle w:val="TOC4"/>
        <w:tabs>
          <w:tab w:val="right" w:leader="dot" w:pos="7088"/>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_Toc386715259 \h </w:instrText>
      </w:r>
      <w:r>
        <w:fldChar w:fldCharType="separate"/>
      </w:r>
      <w:r>
        <w:t>325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_Toc386715260 \h </w:instrText>
      </w:r>
      <w:r>
        <w:fldChar w:fldCharType="separate"/>
      </w:r>
      <w:r>
        <w:t>326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_Toc386715261 \h </w:instrText>
      </w:r>
      <w:r>
        <w:fldChar w:fldCharType="separate"/>
      </w:r>
      <w:r>
        <w:t>326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_Toc386715262 \h </w:instrText>
      </w:r>
      <w:r>
        <w:fldChar w:fldCharType="separate"/>
      </w:r>
      <w:r>
        <w:t>326</w:t>
      </w:r>
      <w:r>
        <w:fldChar w:fldCharType="end"/>
      </w:r>
    </w:p>
    <w:p>
      <w:pPr>
        <w:pStyle w:val="TOC4"/>
        <w:tabs>
          <w:tab w:val="right" w:leader="dot" w:pos="7088"/>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_Toc386715264 \h </w:instrText>
      </w:r>
      <w:r>
        <w:fldChar w:fldCharType="separate"/>
      </w:r>
      <w:r>
        <w:t>326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_Toc386715265 \h </w:instrText>
      </w:r>
      <w:r>
        <w:fldChar w:fldCharType="separate"/>
      </w:r>
      <w:r>
        <w:t>327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_Toc386715266 \h </w:instrText>
      </w:r>
      <w:r>
        <w:fldChar w:fldCharType="separate"/>
      </w:r>
      <w:r>
        <w:t>327</w:t>
      </w:r>
      <w:r>
        <w:fldChar w:fldCharType="end"/>
      </w:r>
    </w:p>
    <w:p>
      <w:pPr>
        <w:pStyle w:val="TOC2"/>
        <w:tabs>
          <w:tab w:val="right" w:leader="dot" w:pos="7088"/>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_Toc386715268 \h </w:instrText>
      </w:r>
      <w:r>
        <w:fldChar w:fldCharType="separate"/>
      </w:r>
      <w:r>
        <w:t>328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_Toc386715269 \h </w:instrText>
      </w:r>
      <w:r>
        <w:fldChar w:fldCharType="separate"/>
      </w:r>
      <w:r>
        <w:t>328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_Toc386715270 \h </w:instrText>
      </w:r>
      <w:r>
        <w:fldChar w:fldCharType="separate"/>
      </w:r>
      <w:r>
        <w:t>329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_Toc386715271 \h </w:instrText>
      </w:r>
      <w:r>
        <w:fldChar w:fldCharType="separate"/>
      </w:r>
      <w:r>
        <w:t>330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_Toc386715272 \h </w:instrText>
      </w:r>
      <w:r>
        <w:fldChar w:fldCharType="separate"/>
      </w:r>
      <w:r>
        <w:t>330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_Toc386715273 \h </w:instrText>
      </w:r>
      <w:r>
        <w:fldChar w:fldCharType="separate"/>
      </w:r>
      <w:r>
        <w:t>331</w:t>
      </w:r>
      <w:r>
        <w:fldChar w:fldCharType="end"/>
      </w:r>
    </w:p>
    <w:p>
      <w:pPr>
        <w:pStyle w:val="TOC2"/>
        <w:tabs>
          <w:tab w:val="right" w:leader="dot" w:pos="7088"/>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_Toc386715275 \h </w:instrText>
      </w:r>
      <w:r>
        <w:fldChar w:fldCharType="separate"/>
      </w:r>
      <w:r>
        <w:t>332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_Toc386715276 \h </w:instrText>
      </w:r>
      <w:r>
        <w:fldChar w:fldCharType="separate"/>
      </w:r>
      <w:r>
        <w:t>332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_Toc386715277 \h </w:instrText>
      </w:r>
      <w:r>
        <w:fldChar w:fldCharType="separate"/>
      </w:r>
      <w:r>
        <w:t>333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_Toc386715278 \h </w:instrText>
      </w:r>
      <w:r>
        <w:fldChar w:fldCharType="separate"/>
      </w:r>
      <w:r>
        <w:t>333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_Toc386715279 \h </w:instrText>
      </w:r>
      <w:r>
        <w:fldChar w:fldCharType="separate"/>
      </w:r>
      <w:r>
        <w:t>333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_Toc386715280 \h </w:instrText>
      </w:r>
      <w:r>
        <w:fldChar w:fldCharType="separate"/>
      </w:r>
      <w:r>
        <w:t>334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_Toc386715281 \h </w:instrText>
      </w:r>
      <w:r>
        <w:fldChar w:fldCharType="separate"/>
      </w:r>
      <w:r>
        <w:t>334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_Toc386715282 \h </w:instrText>
      </w:r>
      <w:r>
        <w:fldChar w:fldCharType="separate"/>
      </w:r>
      <w:r>
        <w:t>334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_Toc386715283 \h </w:instrText>
      </w:r>
      <w:r>
        <w:fldChar w:fldCharType="separate"/>
      </w:r>
      <w:r>
        <w:t>335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_Toc386715284 \h </w:instrText>
      </w:r>
      <w:r>
        <w:fldChar w:fldCharType="separate"/>
      </w:r>
      <w:r>
        <w:t>335</w:t>
      </w:r>
      <w:r>
        <w:fldChar w:fldCharType="end"/>
      </w:r>
    </w:p>
    <w:p>
      <w:pPr>
        <w:pStyle w:val="TOC2"/>
        <w:tabs>
          <w:tab w:val="right" w:leader="dot" w:pos="7088"/>
        </w:tabs>
        <w:rPr>
          <w:rFonts w:asciiTheme="minorHAnsi" w:eastAsiaTheme="minorEastAsia" w:hAnsiTheme="minorHAnsi" w:cstheme="minorBidi"/>
          <w:b w:val="0"/>
          <w:sz w:val="22"/>
          <w:szCs w:val="22"/>
        </w:rPr>
      </w:pPr>
      <w:r>
        <w:t>Order 58 — Proceedings by originating summons</w:t>
      </w:r>
    </w:p>
    <w:p>
      <w:pPr>
        <w:pStyle w:val="TOC4"/>
        <w:tabs>
          <w:tab w:val="right" w:leader="dot" w:pos="7088"/>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_Toc386715287 \h </w:instrText>
      </w:r>
      <w:r>
        <w:fldChar w:fldCharType="separate"/>
      </w:r>
      <w:r>
        <w:t>336</w:t>
      </w:r>
      <w:r>
        <w:fldChar w:fldCharType="end"/>
      </w:r>
    </w:p>
    <w:p>
      <w:pPr>
        <w:pStyle w:val="TOC4"/>
        <w:tabs>
          <w:tab w:val="right" w:leader="dot" w:pos="7088"/>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_Toc386715289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_Toc386715290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_Toc386715291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_Toc386715292 \h </w:instrText>
      </w:r>
      <w:r>
        <w:fldChar w:fldCharType="separate"/>
      </w:r>
      <w:r>
        <w:t>338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_Toc386715293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_Toc386715294 \h </w:instrText>
      </w:r>
      <w:r>
        <w:fldChar w:fldCharType="separate"/>
      </w:r>
      <w:r>
        <w:t>339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_Toc386715295 \h </w:instrText>
      </w:r>
      <w:r>
        <w:fldChar w:fldCharType="separate"/>
      </w:r>
      <w:r>
        <w:t>339</w:t>
      </w:r>
      <w:r>
        <w:fldChar w:fldCharType="end"/>
      </w:r>
    </w:p>
    <w:p>
      <w:pPr>
        <w:pStyle w:val="TOC4"/>
        <w:tabs>
          <w:tab w:val="right" w:leader="dot" w:pos="7088"/>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_Toc386715297 \h </w:instrText>
      </w:r>
      <w:r>
        <w:fldChar w:fldCharType="separate"/>
      </w:r>
      <w:r>
        <w:t>339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_Toc386715298 \h </w:instrText>
      </w:r>
      <w:r>
        <w:fldChar w:fldCharType="separate"/>
      </w:r>
      <w:r>
        <w:t>340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_Toc386715299 \h </w:instrText>
      </w:r>
      <w:r>
        <w:fldChar w:fldCharType="separate"/>
      </w:r>
      <w:r>
        <w:t>340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_Toc386715300 \h </w:instrText>
      </w:r>
      <w:r>
        <w:fldChar w:fldCharType="separate"/>
      </w:r>
      <w:r>
        <w:t>340</w:t>
      </w:r>
      <w:r>
        <w:fldChar w:fldCharType="end"/>
      </w:r>
    </w:p>
    <w:p>
      <w:pPr>
        <w:pStyle w:val="TOC4"/>
        <w:tabs>
          <w:tab w:val="right" w:leader="dot" w:pos="7088"/>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_Toc386715302 \h </w:instrText>
      </w:r>
      <w:r>
        <w:fldChar w:fldCharType="separate"/>
      </w:r>
      <w:r>
        <w:t>340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_Toc386715303 \h </w:instrText>
      </w:r>
      <w:r>
        <w:fldChar w:fldCharType="separate"/>
      </w:r>
      <w:r>
        <w:t>341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_Toc386715304 \h </w:instrText>
      </w:r>
      <w:r>
        <w:fldChar w:fldCharType="separate"/>
      </w:r>
      <w:r>
        <w:t>341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_Toc386715305 \h </w:instrText>
      </w:r>
      <w:r>
        <w:fldChar w:fldCharType="separate"/>
      </w:r>
      <w:r>
        <w:t>341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_Toc386715306 \h </w:instrText>
      </w:r>
      <w:r>
        <w:fldChar w:fldCharType="separate"/>
      </w:r>
      <w:r>
        <w:t>342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_Toc386715307 \h </w:instrText>
      </w:r>
      <w:r>
        <w:fldChar w:fldCharType="separate"/>
      </w:r>
      <w:r>
        <w:t>342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_Toc386715308 \h </w:instrText>
      </w:r>
      <w:r>
        <w:fldChar w:fldCharType="separate"/>
      </w:r>
      <w:r>
        <w:t>343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_Toc386715309 \h </w:instrText>
      </w:r>
      <w:r>
        <w:fldChar w:fldCharType="separate"/>
      </w:r>
      <w:r>
        <w:t>344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_Toc386715310 \h </w:instrText>
      </w:r>
      <w:r>
        <w:fldChar w:fldCharType="separate"/>
      </w:r>
      <w:r>
        <w:t>344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_Toc386715311 \h </w:instrText>
      </w:r>
      <w:r>
        <w:fldChar w:fldCharType="separate"/>
      </w:r>
      <w:r>
        <w:t>344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_Toc386715312 \h </w:instrText>
      </w:r>
      <w:r>
        <w:fldChar w:fldCharType="separate"/>
      </w:r>
      <w:r>
        <w:t>345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_Toc386715313 \h </w:instrText>
      </w:r>
      <w:r>
        <w:fldChar w:fldCharType="separate"/>
      </w:r>
      <w:r>
        <w:t>345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_Toc386715314 \h </w:instrText>
      </w:r>
      <w:r>
        <w:fldChar w:fldCharType="separate"/>
      </w:r>
      <w:r>
        <w:t>345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_Toc386715315 \h </w:instrText>
      </w:r>
      <w:r>
        <w:fldChar w:fldCharType="separate"/>
      </w:r>
      <w:r>
        <w:t>345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_Toc386715316 \h </w:instrText>
      </w:r>
      <w:r>
        <w:fldChar w:fldCharType="separate"/>
      </w:r>
      <w:r>
        <w:t>346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_Toc386715317 \h </w:instrText>
      </w:r>
      <w:r>
        <w:fldChar w:fldCharType="separate"/>
      </w:r>
      <w:r>
        <w:t>346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_Toc386715318 \h </w:instrText>
      </w:r>
      <w:r>
        <w:fldChar w:fldCharType="separate"/>
      </w:r>
      <w:r>
        <w:t>347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_Toc386715319 \h </w:instrText>
      </w:r>
      <w:r>
        <w:fldChar w:fldCharType="separate"/>
      </w:r>
      <w:r>
        <w:t>347</w:t>
      </w:r>
      <w:r>
        <w:fldChar w:fldCharType="end"/>
      </w:r>
    </w:p>
    <w:p>
      <w:pPr>
        <w:pStyle w:val="TOC2"/>
        <w:tabs>
          <w:tab w:val="right" w:leader="dot" w:pos="7088"/>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_Toc386715321 \h </w:instrText>
      </w:r>
      <w:r>
        <w:fldChar w:fldCharType="separate"/>
      </w:r>
      <w:r>
        <w:t>349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_Toc386715322 \h </w:instrText>
      </w:r>
      <w:r>
        <w:fldChar w:fldCharType="separate"/>
      </w:r>
      <w:r>
        <w:t>350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_Toc386715323 \h </w:instrText>
      </w:r>
      <w:r>
        <w:fldChar w:fldCharType="separate"/>
      </w:r>
      <w:r>
        <w:t>351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_Toc386715324 \h </w:instrText>
      </w:r>
      <w:r>
        <w:fldChar w:fldCharType="separate"/>
      </w:r>
      <w:r>
        <w:t>351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_Toc386715325 \h </w:instrText>
      </w:r>
      <w:r>
        <w:fldChar w:fldCharType="separate"/>
      </w:r>
      <w:r>
        <w:t>352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_Toc386715326 \h </w:instrText>
      </w:r>
      <w:r>
        <w:fldChar w:fldCharType="separate"/>
      </w:r>
      <w:r>
        <w:t>352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_Toc386715327 \h </w:instrText>
      </w:r>
      <w:r>
        <w:fldChar w:fldCharType="separate"/>
      </w:r>
      <w:r>
        <w:t>352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_Toc386715328 \h </w:instrText>
      </w:r>
      <w:r>
        <w:fldChar w:fldCharType="separate"/>
      </w:r>
      <w:r>
        <w:t>353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_Toc386715329 \h </w:instrText>
      </w:r>
      <w:r>
        <w:fldChar w:fldCharType="separate"/>
      </w:r>
      <w:r>
        <w:t>353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_Toc386715330 \h </w:instrText>
      </w:r>
      <w:r>
        <w:fldChar w:fldCharType="separate"/>
      </w:r>
      <w:r>
        <w:t>353</w:t>
      </w:r>
      <w:r>
        <w:fldChar w:fldCharType="end"/>
      </w:r>
    </w:p>
    <w:p>
      <w:pPr>
        <w:pStyle w:val="TOC2"/>
        <w:tabs>
          <w:tab w:val="right" w:leader="dot" w:pos="7088"/>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_Toc386715332 \h </w:instrText>
      </w:r>
      <w:r>
        <w:fldChar w:fldCharType="separate"/>
      </w:r>
      <w:r>
        <w:t>354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_Toc386715333 \h </w:instrText>
      </w:r>
      <w:r>
        <w:fldChar w:fldCharType="separate"/>
      </w:r>
      <w:r>
        <w:t>355</w:t>
      </w:r>
      <w:r>
        <w:fldChar w:fldCharType="end"/>
      </w:r>
    </w:p>
    <w:p>
      <w:pPr>
        <w:pStyle w:val="TOC2"/>
        <w:tabs>
          <w:tab w:val="right" w:leader="dot" w:pos="7088"/>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t>Registrars’ powers</w:t>
      </w:r>
      <w:r>
        <w:tab/>
      </w:r>
      <w:r>
        <w:fldChar w:fldCharType="begin"/>
      </w:r>
      <w:r>
        <w:instrText xml:space="preserve"> PAGEREF _Toc386715335 \h </w:instrText>
      </w:r>
      <w:r>
        <w:fldChar w:fldCharType="separate"/>
      </w:r>
      <w:r>
        <w:t>356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 management registrars’ powers</w:t>
      </w:r>
      <w:r>
        <w:tab/>
      </w:r>
      <w:r>
        <w:fldChar w:fldCharType="begin"/>
      </w:r>
      <w:r>
        <w:instrText xml:space="preserve"> PAGEREF _Toc386715336 \h </w:instrText>
      </w:r>
      <w:r>
        <w:fldChar w:fldCharType="separate"/>
      </w:r>
      <w:r>
        <w:t>357</w:t>
      </w:r>
      <w:r>
        <w:fldChar w:fldCharType="end"/>
      </w:r>
    </w:p>
    <w:p>
      <w:pPr>
        <w:pStyle w:val="TOC8"/>
        <w:rPr>
          <w:rFonts w:asciiTheme="minorHAnsi" w:eastAsiaTheme="minorEastAsia" w:hAnsiTheme="minorHAnsi" w:cstheme="minorBidi"/>
          <w:szCs w:val="22"/>
        </w:rPr>
      </w:pPr>
      <w:r>
        <w:t>2A.</w:t>
      </w:r>
      <w:r>
        <w:tab/>
        <w:t>Applications within registrar’s jurisdiction to be made to registrar</w:t>
      </w:r>
      <w:r>
        <w:tab/>
      </w:r>
      <w:r>
        <w:fldChar w:fldCharType="begin"/>
      </w:r>
      <w:r>
        <w:instrText xml:space="preserve"> PAGEREF _Toc386715337 \h </w:instrText>
      </w:r>
      <w:r>
        <w:fldChar w:fldCharType="separate"/>
      </w:r>
      <w:r>
        <w:t>358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Registrar may refer matter to higher judicial officer</w:t>
      </w:r>
      <w:r>
        <w:tab/>
      </w:r>
      <w:r>
        <w:fldChar w:fldCharType="begin"/>
      </w:r>
      <w:r>
        <w:instrText xml:space="preserve"> PAGEREF _Toc386715338 \h </w:instrText>
      </w:r>
      <w:r>
        <w:fldChar w:fldCharType="separate"/>
      </w:r>
      <w:r>
        <w:t>358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Appeals from registrars’ decisions</w:t>
      </w:r>
      <w:r>
        <w:tab/>
      </w:r>
      <w:r>
        <w:fldChar w:fldCharType="begin"/>
      </w:r>
      <w:r>
        <w:instrText xml:space="preserve"> PAGEREF _Toc386715339 \h </w:instrText>
      </w:r>
      <w:r>
        <w:fldChar w:fldCharType="separate"/>
      </w:r>
      <w:r>
        <w:t>359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procedure</w:t>
      </w:r>
      <w:r>
        <w:tab/>
      </w:r>
      <w:r>
        <w:fldChar w:fldCharType="begin"/>
      </w:r>
      <w:r>
        <w:instrText xml:space="preserve"> PAGEREF _Toc386715340 \h </w:instrText>
      </w:r>
      <w:r>
        <w:fldChar w:fldCharType="separate"/>
      </w:r>
      <w:r>
        <w:t>360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judge or master on appeal</w:t>
      </w:r>
      <w:r>
        <w:tab/>
      </w:r>
      <w:r>
        <w:fldChar w:fldCharType="begin"/>
      </w:r>
      <w:r>
        <w:instrText xml:space="preserve"> PAGEREF _Toc386715341 \h </w:instrText>
      </w:r>
      <w:r>
        <w:fldChar w:fldCharType="separate"/>
      </w:r>
      <w:r>
        <w:t>360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_Toc386715342 \h </w:instrText>
      </w:r>
      <w:r>
        <w:fldChar w:fldCharType="separate"/>
      </w:r>
      <w:r>
        <w:t>361</w:t>
      </w:r>
      <w:r>
        <w:fldChar w:fldCharType="end"/>
      </w:r>
    </w:p>
    <w:p>
      <w:pPr>
        <w:pStyle w:val="TOC2"/>
        <w:tabs>
          <w:tab w:val="right" w:leader="dot" w:pos="7088"/>
        </w:tabs>
        <w:rPr>
          <w:rFonts w:asciiTheme="minorHAnsi" w:eastAsiaTheme="minorEastAsia" w:hAnsiTheme="minorHAnsi" w:cstheme="minorBidi"/>
          <w:b w:val="0"/>
          <w:sz w:val="22"/>
          <w:szCs w:val="22"/>
        </w:rPr>
      </w:pPr>
      <w:r>
        <w:t>Order 61 — Proceedings under judgments and orders</w:t>
      </w:r>
    </w:p>
    <w:p>
      <w:pPr>
        <w:pStyle w:val="TOC4"/>
        <w:tabs>
          <w:tab w:val="right" w:leader="dot" w:pos="7088"/>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_Toc386715345 \h </w:instrText>
      </w:r>
      <w:r>
        <w:fldChar w:fldCharType="separate"/>
      </w:r>
      <w:r>
        <w:t>362</w:t>
      </w:r>
      <w:r>
        <w:fldChar w:fldCharType="end"/>
      </w:r>
    </w:p>
    <w:p>
      <w:pPr>
        <w:pStyle w:val="TOC4"/>
        <w:tabs>
          <w:tab w:val="right" w:leader="dot" w:pos="7088"/>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_Toc386715347 \h </w:instrText>
      </w:r>
      <w:r>
        <w:fldChar w:fldCharType="separate"/>
      </w:r>
      <w:r>
        <w:t>362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_Toc386715348 \h </w:instrText>
      </w:r>
      <w:r>
        <w:fldChar w:fldCharType="separate"/>
      </w:r>
      <w:r>
        <w:t>363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_Toc386715349 \h </w:instrText>
      </w:r>
      <w:r>
        <w:fldChar w:fldCharType="separate"/>
      </w:r>
      <w:r>
        <w:t>364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_Toc386715350 \h </w:instrText>
      </w:r>
      <w:r>
        <w:fldChar w:fldCharType="separate"/>
      </w:r>
      <w:r>
        <w:t>365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_Toc386715351 \h </w:instrText>
      </w:r>
      <w:r>
        <w:fldChar w:fldCharType="separate"/>
      </w:r>
      <w:r>
        <w:t>365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_Toc386715352 \h </w:instrText>
      </w:r>
      <w:r>
        <w:fldChar w:fldCharType="separate"/>
      </w:r>
      <w:r>
        <w:t>365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_Toc386715353 \h </w:instrText>
      </w:r>
      <w:r>
        <w:fldChar w:fldCharType="separate"/>
      </w:r>
      <w:r>
        <w:t>366</w:t>
      </w:r>
      <w:r>
        <w:fldChar w:fldCharType="end"/>
      </w:r>
    </w:p>
    <w:p>
      <w:pPr>
        <w:pStyle w:val="TOC4"/>
        <w:tabs>
          <w:tab w:val="right" w:leader="dot" w:pos="7088"/>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_Toc386715355 \h </w:instrText>
      </w:r>
      <w:r>
        <w:fldChar w:fldCharType="separate"/>
      </w:r>
      <w:r>
        <w:t>366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_Toc386715356 \h </w:instrText>
      </w:r>
      <w:r>
        <w:fldChar w:fldCharType="separate"/>
      </w:r>
      <w:r>
        <w:t>367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_Toc386715357 \h </w:instrText>
      </w:r>
      <w:r>
        <w:fldChar w:fldCharType="separate"/>
      </w:r>
      <w:r>
        <w:t>367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_Toc386715358 \h </w:instrText>
      </w:r>
      <w:r>
        <w:fldChar w:fldCharType="separate"/>
      </w:r>
      <w:r>
        <w:t>367</w:t>
      </w:r>
      <w:r>
        <w:fldChar w:fldCharType="end"/>
      </w:r>
    </w:p>
    <w:p>
      <w:pPr>
        <w:pStyle w:val="TOC4"/>
        <w:tabs>
          <w:tab w:val="right" w:leader="dot" w:pos="7088"/>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_Toc386715360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_Toc386715361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_Toc386715362 \h </w:instrText>
      </w:r>
      <w:r>
        <w:fldChar w:fldCharType="separate"/>
      </w:r>
      <w:r>
        <w:t>368</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_Toc386715363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_Toc386715364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_Toc386715365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_Toc386715366 \h </w:instrText>
      </w:r>
      <w:r>
        <w:fldChar w:fldCharType="separate"/>
      </w:r>
      <w:r>
        <w:t>370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_Toc386715367 \h </w:instrText>
      </w:r>
      <w:r>
        <w:fldChar w:fldCharType="separate"/>
      </w:r>
      <w:r>
        <w:t>371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_Toc386715368 \h </w:instrText>
      </w:r>
      <w:r>
        <w:fldChar w:fldCharType="separate"/>
      </w:r>
      <w:r>
        <w:t>371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_Toc386715369 \h </w:instrText>
      </w:r>
      <w:r>
        <w:fldChar w:fldCharType="separate"/>
      </w:r>
      <w:r>
        <w:t>372</w:t>
      </w:r>
      <w:r>
        <w:fldChar w:fldCharType="end"/>
      </w:r>
    </w:p>
    <w:p>
      <w:pPr>
        <w:pStyle w:val="TOC4"/>
        <w:tabs>
          <w:tab w:val="right" w:leader="dot" w:pos="7088"/>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_Toc386715371 \h </w:instrText>
      </w:r>
      <w:r>
        <w:fldChar w:fldCharType="separate"/>
      </w:r>
      <w:r>
        <w:t>372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_Toc386715372 \h </w:instrText>
      </w:r>
      <w:r>
        <w:fldChar w:fldCharType="separate"/>
      </w:r>
      <w:r>
        <w:t>373</w:t>
      </w:r>
      <w:r>
        <w:fldChar w:fldCharType="end"/>
      </w:r>
    </w:p>
    <w:p>
      <w:pPr>
        <w:pStyle w:val="TOC4"/>
        <w:tabs>
          <w:tab w:val="right" w:leader="dot" w:pos="7088"/>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_Toc386715374 \h </w:instrText>
      </w:r>
      <w:r>
        <w:fldChar w:fldCharType="separate"/>
      </w:r>
      <w:r>
        <w:t>373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_Toc386715375 \h </w:instrText>
      </w:r>
      <w:r>
        <w:fldChar w:fldCharType="separate"/>
      </w:r>
      <w:r>
        <w:t>374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_Toc386715376 \h </w:instrText>
      </w:r>
      <w:r>
        <w:fldChar w:fldCharType="separate"/>
      </w:r>
      <w:r>
        <w:t>374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_Toc386715377 \h </w:instrText>
      </w:r>
      <w:r>
        <w:fldChar w:fldCharType="separate"/>
      </w:r>
      <w:r>
        <w:t>375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_Toc386715378 \h </w:instrText>
      </w:r>
      <w:r>
        <w:fldChar w:fldCharType="separate"/>
      </w:r>
      <w:r>
        <w:t>375</w:t>
      </w:r>
      <w:r>
        <w:fldChar w:fldCharType="end"/>
      </w:r>
    </w:p>
    <w:p>
      <w:pPr>
        <w:pStyle w:val="TOC4"/>
        <w:tabs>
          <w:tab w:val="right" w:leader="dot" w:pos="7088"/>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_Toc386715380 \h </w:instrText>
      </w:r>
      <w:r>
        <w:fldChar w:fldCharType="separate"/>
      </w:r>
      <w:r>
        <w:t>376</w:t>
      </w:r>
      <w:r>
        <w:fldChar w:fldCharType="end"/>
      </w:r>
    </w:p>
    <w:p>
      <w:pPr>
        <w:pStyle w:val="TOC2"/>
        <w:tabs>
          <w:tab w:val="right" w:leader="dot" w:pos="7088"/>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_Toc386715382 \h </w:instrText>
      </w:r>
      <w:r>
        <w:fldChar w:fldCharType="separate"/>
      </w:r>
      <w:r>
        <w:t>377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_Toc386715383 \h </w:instrText>
      </w:r>
      <w:r>
        <w:fldChar w:fldCharType="separate"/>
      </w:r>
      <w:r>
        <w:t>377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_Toc386715384 \h </w:instrText>
      </w:r>
      <w:r>
        <w:fldChar w:fldCharType="separate"/>
      </w:r>
      <w:r>
        <w:t>377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_Toc386715385 \h </w:instrText>
      </w:r>
      <w:r>
        <w:fldChar w:fldCharType="separate"/>
      </w:r>
      <w:r>
        <w:t>378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_Toc386715386 \h </w:instrText>
      </w:r>
      <w:r>
        <w:fldChar w:fldCharType="separate"/>
      </w:r>
      <w:r>
        <w:t>378</w:t>
      </w:r>
      <w:r>
        <w:fldChar w:fldCharType="end"/>
      </w:r>
    </w:p>
    <w:p>
      <w:pPr>
        <w:pStyle w:val="TOC2"/>
        <w:tabs>
          <w:tab w:val="right" w:leader="dot" w:pos="7088"/>
        </w:tabs>
        <w:rPr>
          <w:rFonts w:asciiTheme="minorHAnsi" w:eastAsiaTheme="minorEastAsia" w:hAnsiTheme="minorHAnsi" w:cstheme="minorBidi"/>
          <w:b w:val="0"/>
          <w:sz w:val="22"/>
          <w:szCs w:val="22"/>
        </w:rPr>
      </w:pPr>
      <w:r>
        <w:t>Order 62A — Mortgage actions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_Toc386715388 \h </w:instrText>
      </w:r>
      <w:r>
        <w:fldChar w:fldCharType="separate"/>
      </w:r>
      <w:r>
        <w:t>379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possession etc., no appearance by defendant</w:t>
      </w:r>
      <w:r>
        <w:tab/>
      </w:r>
      <w:r>
        <w:fldChar w:fldCharType="begin"/>
      </w:r>
      <w:r>
        <w:instrText xml:space="preserve"> PAGEREF _Toc386715389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possession etc., affidavit in support of</w:t>
      </w:r>
      <w:r>
        <w:tab/>
      </w:r>
      <w:r>
        <w:fldChar w:fldCharType="begin"/>
      </w:r>
      <w:r>
        <w:instrText xml:space="preserve"> PAGEREF _Toc386715390 \h </w:instrText>
      </w:r>
      <w:r>
        <w:fldChar w:fldCharType="separate"/>
      </w:r>
      <w:r>
        <w:t>381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by writ, judgment in default in</w:t>
      </w:r>
      <w:r>
        <w:tab/>
      </w:r>
      <w:r>
        <w:fldChar w:fldCharType="begin"/>
      </w:r>
      <w:r>
        <w:instrText xml:space="preserve"> PAGEREF _Toc386715391 \h </w:instrText>
      </w:r>
      <w:r>
        <w:fldChar w:fldCharType="separate"/>
      </w:r>
      <w:r>
        <w:t>382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Foreclosure in redemption action</w:t>
      </w:r>
      <w:r>
        <w:tab/>
      </w:r>
      <w:r>
        <w:fldChar w:fldCharType="begin"/>
      </w:r>
      <w:r>
        <w:instrText xml:space="preserve"> PAGEREF _Toc386715392 \h </w:instrText>
      </w:r>
      <w:r>
        <w:fldChar w:fldCharType="separate"/>
      </w:r>
      <w:r>
        <w:t>383</w:t>
      </w:r>
      <w:r>
        <w:fldChar w:fldCharType="end"/>
      </w:r>
    </w:p>
    <w:p>
      <w:pPr>
        <w:pStyle w:val="TOC2"/>
        <w:tabs>
          <w:tab w:val="right" w:leader="dot" w:pos="7088"/>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_Toc386715395 \h </w:instrText>
      </w:r>
      <w:r>
        <w:fldChar w:fldCharType="separate"/>
      </w:r>
      <w:r>
        <w:t>384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_Toc386715396 \h </w:instrText>
      </w:r>
      <w:r>
        <w:fldChar w:fldCharType="separate"/>
      </w:r>
      <w:r>
        <w:t>385</w:t>
      </w:r>
      <w:r>
        <w:fldChar w:fldCharType="end"/>
      </w:r>
    </w:p>
    <w:p>
      <w:pPr>
        <w:pStyle w:val="TOC4"/>
        <w:tabs>
          <w:tab w:val="right" w:leader="dot" w:pos="7088"/>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_Toc386715398 \h </w:instrText>
      </w:r>
      <w:r>
        <w:fldChar w:fldCharType="separate"/>
      </w:r>
      <w:r>
        <w:t>385</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_Toc386715399 \h </w:instrText>
      </w:r>
      <w:r>
        <w:fldChar w:fldCharType="separate"/>
      </w:r>
      <w:r>
        <w:t>386</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_Toc386715400 \h </w:instrText>
      </w:r>
      <w:r>
        <w:fldChar w:fldCharType="separate"/>
      </w:r>
      <w:r>
        <w:t>387</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_Toc386715401 \h </w:instrText>
      </w:r>
      <w:r>
        <w:fldChar w:fldCharType="separate"/>
      </w:r>
      <w:r>
        <w:t>387</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_Toc386715402 \h </w:instrText>
      </w:r>
      <w:r>
        <w:fldChar w:fldCharType="separate"/>
      </w:r>
      <w:r>
        <w:t>387</w:t>
      </w:r>
      <w:r>
        <w:fldChar w:fldCharType="end"/>
      </w:r>
    </w:p>
    <w:p>
      <w:pPr>
        <w:pStyle w:val="TOC4"/>
        <w:tabs>
          <w:tab w:val="right" w:leader="dot" w:pos="7088"/>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_Toc386715404 \h </w:instrText>
      </w:r>
      <w:r>
        <w:fldChar w:fldCharType="separate"/>
      </w:r>
      <w:r>
        <w:t>388</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_Toc386715405 \h </w:instrText>
      </w:r>
      <w:r>
        <w:fldChar w:fldCharType="separate"/>
      </w:r>
      <w:r>
        <w:t>388</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_Toc386715406 \h </w:instrText>
      </w:r>
      <w:r>
        <w:fldChar w:fldCharType="separate"/>
      </w:r>
      <w:r>
        <w:t>389</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_Toc386715407 \h </w:instrText>
      </w:r>
      <w:r>
        <w:fldChar w:fldCharType="separate"/>
      </w:r>
      <w:r>
        <w:t>390</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_Toc386715408 \h </w:instrText>
      </w:r>
      <w:r>
        <w:fldChar w:fldCharType="separate"/>
      </w:r>
      <w:r>
        <w:t>390</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_Toc386715409 \h </w:instrText>
      </w:r>
      <w:r>
        <w:fldChar w:fldCharType="separate"/>
      </w:r>
      <w:r>
        <w:t>391</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_Toc386715410 \h </w:instrText>
      </w:r>
      <w:r>
        <w:fldChar w:fldCharType="separate"/>
      </w:r>
      <w:r>
        <w:t>391</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_Toc386715411 \h </w:instrText>
      </w:r>
      <w:r>
        <w:fldChar w:fldCharType="separate"/>
      </w:r>
      <w:r>
        <w:t>392</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_Toc386715412 \h </w:instrText>
      </w:r>
      <w:r>
        <w:fldChar w:fldCharType="separate"/>
      </w:r>
      <w:r>
        <w:t>392</w:t>
      </w:r>
      <w:r>
        <w:fldChar w:fldCharType="end"/>
      </w:r>
    </w:p>
    <w:p>
      <w:pPr>
        <w:pStyle w:val="TOC4"/>
        <w:tabs>
          <w:tab w:val="right" w:leader="dot" w:pos="7088"/>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_Toc386715414 \h </w:instrText>
      </w:r>
      <w:r>
        <w:fldChar w:fldCharType="separate"/>
      </w:r>
      <w:r>
        <w:t>392</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_Toc386715415 \h </w:instrText>
      </w:r>
      <w:r>
        <w:fldChar w:fldCharType="separate"/>
      </w:r>
      <w:r>
        <w:t>393</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_Toc386715416 \h </w:instrText>
      </w:r>
      <w:r>
        <w:fldChar w:fldCharType="separate"/>
      </w:r>
      <w:r>
        <w:t>393</w:t>
      </w:r>
      <w:r>
        <w:fldChar w:fldCharType="end"/>
      </w:r>
    </w:p>
    <w:p>
      <w:pPr>
        <w:pStyle w:val="TOC2"/>
        <w:tabs>
          <w:tab w:val="right" w:leader="dot" w:pos="7088"/>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_Toc386715418 \h </w:instrText>
      </w:r>
      <w:r>
        <w:fldChar w:fldCharType="separate"/>
      </w:r>
      <w:r>
        <w:t>396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_Toc386715419 \h </w:instrText>
      </w:r>
      <w:r>
        <w:fldChar w:fldCharType="separate"/>
      </w:r>
      <w:r>
        <w:t>396</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_Toc386715420 \h </w:instrText>
      </w:r>
      <w:r>
        <w:fldChar w:fldCharType="separate"/>
      </w:r>
      <w:r>
        <w:t>396</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_Toc386715421 \h </w:instrText>
      </w:r>
      <w:r>
        <w:fldChar w:fldCharType="separate"/>
      </w:r>
      <w:r>
        <w:t>396</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_Toc386715422 \h </w:instrText>
      </w:r>
      <w:r>
        <w:fldChar w:fldCharType="separate"/>
      </w:r>
      <w:r>
        <w:t>397</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_Toc386715423 \h </w:instrText>
      </w:r>
      <w:r>
        <w:fldChar w:fldCharType="separate"/>
      </w:r>
      <w:r>
        <w:t>397</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_Toc386715424 \h </w:instrText>
      </w:r>
      <w:r>
        <w:fldChar w:fldCharType="separate"/>
      </w:r>
      <w:r>
        <w:t>398</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_Toc386715425 \h </w:instrText>
      </w:r>
      <w:r>
        <w:fldChar w:fldCharType="separate"/>
      </w:r>
      <w:r>
        <w:t>398</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_Toc386715426 \h </w:instrText>
      </w:r>
      <w:r>
        <w:fldChar w:fldCharType="separate"/>
      </w:r>
      <w:r>
        <w:t>398</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_Toc386715427 \h </w:instrText>
      </w:r>
      <w:r>
        <w:fldChar w:fldCharType="separate"/>
      </w:r>
      <w:r>
        <w:t>399</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_Toc386715428 \h </w:instrText>
      </w:r>
      <w:r>
        <w:fldChar w:fldCharType="separate"/>
      </w:r>
      <w:r>
        <w:t>399</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_Toc386715429 \h </w:instrText>
      </w:r>
      <w:r>
        <w:fldChar w:fldCharType="separate"/>
      </w:r>
      <w:r>
        <w:t>399</w:t>
      </w:r>
      <w:r>
        <w:fldChar w:fldCharType="end"/>
      </w:r>
    </w:p>
    <w:p>
      <w:pPr>
        <w:pStyle w:val="TOC2"/>
        <w:tabs>
          <w:tab w:val="right" w:leader="dot" w:pos="7088"/>
        </w:tabs>
        <w:rPr>
          <w:rFonts w:asciiTheme="minorHAnsi" w:eastAsiaTheme="minorEastAsia" w:hAnsiTheme="minorHAnsi" w:cstheme="minorBidi"/>
          <w:b w:val="0"/>
          <w:sz w:val="22"/>
          <w:szCs w:val="22"/>
        </w:rPr>
      </w:pPr>
      <w:r>
        <w:t>Order 66 — Costs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_Toc386715432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_Toc386715433 \h </w:instrText>
      </w:r>
      <w:r>
        <w:fldChar w:fldCharType="separate"/>
      </w:r>
      <w:r>
        <w:t>401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_Toc386715434 \h </w:instrText>
      </w:r>
      <w:r>
        <w:fldChar w:fldCharType="separate"/>
      </w:r>
      <w:r>
        <w:t>402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_Toc386715435 \h </w:instrText>
      </w:r>
      <w:r>
        <w:fldChar w:fldCharType="separate"/>
      </w:r>
      <w:r>
        <w:t>402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_Toc386715436 \h </w:instrText>
      </w:r>
      <w:r>
        <w:fldChar w:fldCharType="separate"/>
      </w:r>
      <w:r>
        <w:t>403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_Toc386715437 \h </w:instrText>
      </w:r>
      <w:r>
        <w:fldChar w:fldCharType="separate"/>
      </w:r>
      <w:r>
        <w:t>404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_Toc386715438 \h </w:instrText>
      </w:r>
      <w:r>
        <w:fldChar w:fldCharType="separate"/>
      </w:r>
      <w:r>
        <w:t>404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_Toc386715439 \h </w:instrText>
      </w:r>
      <w:r>
        <w:fldChar w:fldCharType="separate"/>
      </w:r>
      <w:r>
        <w:t>405</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_Toc386715440 \h </w:instrText>
      </w:r>
      <w:r>
        <w:fldChar w:fldCharType="separate"/>
      </w:r>
      <w:r>
        <w:t>405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_Toc386715441 \h </w:instrText>
      </w:r>
      <w:r>
        <w:fldChar w:fldCharType="separate"/>
      </w:r>
      <w:r>
        <w:t>405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_Toc386715442 \h </w:instrText>
      </w:r>
      <w:r>
        <w:fldChar w:fldCharType="separate"/>
      </w:r>
      <w:r>
        <w:t>406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_Toc386715443 \h </w:instrText>
      </w:r>
      <w:r>
        <w:fldChar w:fldCharType="separate"/>
      </w:r>
      <w:r>
        <w:t>407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_Toc386715444 \h </w:instrText>
      </w:r>
      <w:r>
        <w:fldChar w:fldCharType="separate"/>
      </w:r>
      <w:r>
        <w:t>408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_Toc386715445 \h </w:instrText>
      </w:r>
      <w:r>
        <w:fldChar w:fldCharType="separate"/>
      </w:r>
      <w:r>
        <w:t>408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_Toc386715446 \h </w:instrText>
      </w:r>
      <w:r>
        <w:fldChar w:fldCharType="separate"/>
      </w:r>
      <w:r>
        <w:t>408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_Toc386715447 \h </w:instrText>
      </w:r>
      <w:r>
        <w:fldChar w:fldCharType="separate"/>
      </w:r>
      <w:r>
        <w:t>409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_Toc386715448 \h </w:instrText>
      </w:r>
      <w:r>
        <w:fldChar w:fldCharType="separate"/>
      </w:r>
      <w:r>
        <w:t>410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_Toc386715449 \h </w:instrText>
      </w:r>
      <w:r>
        <w:fldChar w:fldCharType="separate"/>
      </w:r>
      <w:r>
        <w:t>410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_Toc386715450 \h </w:instrText>
      </w:r>
      <w:r>
        <w:fldChar w:fldCharType="separate"/>
      </w:r>
      <w:r>
        <w:t>411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_Toc386715451 \h </w:instrText>
      </w:r>
      <w:r>
        <w:fldChar w:fldCharType="separate"/>
      </w:r>
      <w:r>
        <w:t>411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_Toc386715452 \h </w:instrText>
      </w:r>
      <w:r>
        <w:fldChar w:fldCharType="separate"/>
      </w:r>
      <w:r>
        <w:t>412</w:t>
      </w:r>
      <w:r>
        <w:fldChar w:fldCharType="end"/>
      </w:r>
    </w:p>
    <w:p>
      <w:pPr>
        <w:pStyle w:val="TOC4"/>
        <w:tabs>
          <w:tab w:val="right" w:leader="dot" w:pos="7088"/>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_Toc386715454 \h </w:instrText>
      </w:r>
      <w:r>
        <w:fldChar w:fldCharType="separate"/>
      </w:r>
      <w:r>
        <w:t>413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_Toc386715455 \h </w:instrText>
      </w:r>
      <w:r>
        <w:fldChar w:fldCharType="separate"/>
      </w:r>
      <w:r>
        <w:t>413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_Toc386715456 \h </w:instrText>
      </w:r>
      <w:r>
        <w:fldChar w:fldCharType="separate"/>
      </w:r>
      <w:r>
        <w:t>414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_Toc386715457 \h </w:instrText>
      </w:r>
      <w:r>
        <w:fldChar w:fldCharType="separate"/>
      </w:r>
      <w:r>
        <w:t>414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_Toc386715458 \h </w:instrText>
      </w:r>
      <w:r>
        <w:fldChar w:fldCharType="separate"/>
      </w:r>
      <w:r>
        <w:t>414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_Toc386715459 \h </w:instrText>
      </w:r>
      <w:r>
        <w:fldChar w:fldCharType="separate"/>
      </w:r>
      <w:r>
        <w:t>414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_Toc386715460 \h </w:instrText>
      </w:r>
      <w:r>
        <w:fldChar w:fldCharType="separate"/>
      </w:r>
      <w:r>
        <w:t>414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_Toc386715461 \h </w:instrText>
      </w:r>
      <w:r>
        <w:fldChar w:fldCharType="separate"/>
      </w:r>
      <w:r>
        <w:t>415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_Toc386715462 \h </w:instrText>
      </w:r>
      <w:r>
        <w:fldChar w:fldCharType="separate"/>
      </w:r>
      <w:r>
        <w:t>415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_Toc386715463 \h </w:instrText>
      </w:r>
      <w:r>
        <w:fldChar w:fldCharType="separate"/>
      </w:r>
      <w:r>
        <w:t>415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_Toc386715464 \h </w:instrText>
      </w:r>
      <w:r>
        <w:fldChar w:fldCharType="separate"/>
      </w:r>
      <w:r>
        <w:t>415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_Toc386715465 \h </w:instrText>
      </w:r>
      <w:r>
        <w:fldChar w:fldCharType="separate"/>
      </w:r>
      <w:r>
        <w:t>416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_Toc386715466 \h </w:instrText>
      </w:r>
      <w:r>
        <w:fldChar w:fldCharType="separate"/>
      </w:r>
      <w:r>
        <w:t>416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_Toc386715467 \h </w:instrText>
      </w:r>
      <w:r>
        <w:fldChar w:fldCharType="separate"/>
      </w:r>
      <w:r>
        <w:t>417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_Toc386715468 \h </w:instrText>
      </w:r>
      <w:r>
        <w:fldChar w:fldCharType="separate"/>
      </w:r>
      <w:r>
        <w:t>417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_Toc386715469 \h </w:instrText>
      </w:r>
      <w:r>
        <w:fldChar w:fldCharType="separate"/>
      </w:r>
      <w:r>
        <w:t>417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_Toc386715470 \h </w:instrText>
      </w:r>
      <w:r>
        <w:fldChar w:fldCharType="separate"/>
      </w:r>
      <w:r>
        <w:t>418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_Toc386715471 \h </w:instrText>
      </w:r>
      <w:r>
        <w:fldChar w:fldCharType="separate"/>
      </w:r>
      <w:r>
        <w:t>418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_Toc386715472 \h </w:instrText>
      </w:r>
      <w:r>
        <w:fldChar w:fldCharType="separate"/>
      </w:r>
      <w:r>
        <w:t>418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_Toc386715473 \h </w:instrText>
      </w:r>
      <w:r>
        <w:fldChar w:fldCharType="separate"/>
      </w:r>
      <w:r>
        <w:t>418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_Toc386715474 \h </w:instrText>
      </w:r>
      <w:r>
        <w:fldChar w:fldCharType="separate"/>
      </w:r>
      <w:r>
        <w:t>419</w:t>
      </w:r>
      <w:r>
        <w:fldChar w:fldCharType="end"/>
      </w:r>
    </w:p>
    <w:p>
      <w:pPr>
        <w:pStyle w:val="TOC4"/>
        <w:tabs>
          <w:tab w:val="right" w:leader="dot" w:pos="7088"/>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_Toc386715476 \h </w:instrText>
      </w:r>
      <w:r>
        <w:fldChar w:fldCharType="separate"/>
      </w:r>
      <w:r>
        <w:t>419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_Toc386715477 \h </w:instrText>
      </w:r>
      <w:r>
        <w:fldChar w:fldCharType="separate"/>
      </w:r>
      <w:r>
        <w:t>420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_Toc386715478 \h </w:instrText>
      </w:r>
      <w:r>
        <w:fldChar w:fldCharType="separate"/>
      </w:r>
      <w:r>
        <w:t>420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_Toc386715479 \h </w:instrText>
      </w:r>
      <w:r>
        <w:fldChar w:fldCharType="separate"/>
      </w:r>
      <w:r>
        <w:t>421</w:t>
      </w:r>
      <w:r>
        <w:fldChar w:fldCharType="end"/>
      </w:r>
    </w:p>
    <w:p>
      <w:pPr>
        <w:pStyle w:val="TOC4"/>
        <w:tabs>
          <w:tab w:val="right" w:leader="dot" w:pos="7088"/>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_Toc386715481 \h </w:instrText>
      </w:r>
      <w:r>
        <w:fldChar w:fldCharType="separate"/>
      </w:r>
      <w:r>
        <w:t>421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_Toc386715482 \h </w:instrText>
      </w:r>
      <w:r>
        <w:fldChar w:fldCharType="separate"/>
      </w:r>
      <w:r>
        <w:t>421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_Toc386715483 \h </w:instrText>
      </w:r>
      <w:r>
        <w:fldChar w:fldCharType="separate"/>
      </w:r>
      <w:r>
        <w:t>422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_Toc386715484 \h </w:instrText>
      </w:r>
      <w:r>
        <w:fldChar w:fldCharType="separate"/>
      </w:r>
      <w:r>
        <w:t>422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_Toc386715485 \h </w:instrText>
      </w:r>
      <w:r>
        <w:fldChar w:fldCharType="separate"/>
      </w:r>
      <w:r>
        <w:t>422</w:t>
      </w:r>
      <w:r>
        <w:fldChar w:fldCharType="end"/>
      </w:r>
    </w:p>
    <w:p>
      <w:pPr>
        <w:pStyle w:val="TOC2"/>
        <w:tabs>
          <w:tab w:val="right" w:leader="dot" w:pos="7088"/>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_Toc386715487 \h </w:instrText>
      </w:r>
      <w:r>
        <w:fldChar w:fldCharType="separate"/>
      </w:r>
      <w:r>
        <w:t>423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_Toc386715488 \h </w:instrText>
      </w:r>
      <w:r>
        <w:fldChar w:fldCharType="separate"/>
      </w:r>
      <w:r>
        <w:t>423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_Toc386715489 \h </w:instrText>
      </w:r>
      <w:r>
        <w:fldChar w:fldCharType="separate"/>
      </w:r>
      <w:r>
        <w:t>423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_Toc386715490 \h </w:instrText>
      </w:r>
      <w:r>
        <w:fldChar w:fldCharType="separate"/>
      </w:r>
      <w:r>
        <w:t>423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_Toc386715491 \h </w:instrText>
      </w:r>
      <w:r>
        <w:fldChar w:fldCharType="separate"/>
      </w:r>
      <w:r>
        <w:t>423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_Toc386715492 \h </w:instrText>
      </w:r>
      <w:r>
        <w:fldChar w:fldCharType="separate"/>
      </w:r>
      <w:r>
        <w:t>424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_Toc386715493 \h </w:instrText>
      </w:r>
      <w:r>
        <w:fldChar w:fldCharType="separate"/>
      </w:r>
      <w:r>
        <w:t>424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_Toc386715494 \h </w:instrText>
      </w:r>
      <w:r>
        <w:fldChar w:fldCharType="separate"/>
      </w:r>
      <w:r>
        <w:t>424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_Toc386715495 \h </w:instrText>
      </w:r>
      <w:r>
        <w:fldChar w:fldCharType="separate"/>
      </w:r>
      <w:r>
        <w:t>425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_Toc386715496 \h </w:instrText>
      </w:r>
      <w:r>
        <w:fldChar w:fldCharType="separate"/>
      </w:r>
      <w:r>
        <w:t>425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_Toc386715497 \h </w:instrText>
      </w:r>
      <w:r>
        <w:fldChar w:fldCharType="separate"/>
      </w:r>
      <w:r>
        <w:t>425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_Toc386715498 \h </w:instrText>
      </w:r>
      <w:r>
        <w:fldChar w:fldCharType="separate"/>
      </w:r>
      <w:r>
        <w:t>426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_Toc386715499 \h </w:instrText>
      </w:r>
      <w:r>
        <w:fldChar w:fldCharType="separate"/>
      </w:r>
      <w:r>
        <w:t>426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_Toc386715500 \h </w:instrText>
      </w:r>
      <w:r>
        <w:fldChar w:fldCharType="separate"/>
      </w:r>
      <w:r>
        <w:t>427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_Toc386715501 \h </w:instrText>
      </w:r>
      <w:r>
        <w:fldChar w:fldCharType="separate"/>
      </w:r>
      <w:r>
        <w:t>427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_Toc386715502 \h </w:instrText>
      </w:r>
      <w:r>
        <w:fldChar w:fldCharType="separate"/>
      </w:r>
      <w:r>
        <w:t>427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_Toc386715503 \h </w:instrText>
      </w:r>
      <w:r>
        <w:fldChar w:fldCharType="separate"/>
      </w:r>
      <w:r>
        <w:t>427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_Toc386715504 \h </w:instrText>
      </w:r>
      <w:r>
        <w:fldChar w:fldCharType="separate"/>
      </w:r>
      <w:r>
        <w:t>428</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_Toc386715505 \h </w:instrText>
      </w:r>
      <w:r>
        <w:fldChar w:fldCharType="separate"/>
      </w:r>
      <w:r>
        <w:t>428</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_Toc386715506 \h </w:instrText>
      </w:r>
      <w:r>
        <w:fldChar w:fldCharType="separate"/>
      </w:r>
      <w:r>
        <w:t>429</w:t>
      </w:r>
      <w:r>
        <w:fldChar w:fldCharType="end"/>
      </w:r>
    </w:p>
    <w:p>
      <w:pPr>
        <w:pStyle w:val="TOC2"/>
        <w:tabs>
          <w:tab w:val="right" w:leader="dot" w:pos="7088"/>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_Toc386715508 \h </w:instrText>
      </w:r>
      <w:r>
        <w:fldChar w:fldCharType="separate"/>
      </w:r>
      <w:r>
        <w:t>432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_Toc386715509 \h </w:instrText>
      </w:r>
      <w:r>
        <w:fldChar w:fldCharType="separate"/>
      </w:r>
      <w:r>
        <w:t>432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_Toc386715510 \h </w:instrText>
      </w:r>
      <w:r>
        <w:fldChar w:fldCharType="separate"/>
      </w:r>
      <w:r>
        <w:t>432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_Toc386715511 \h </w:instrText>
      </w:r>
      <w:r>
        <w:fldChar w:fldCharType="separate"/>
      </w:r>
      <w:r>
        <w:t>433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_Toc386715512 \h </w:instrText>
      </w:r>
      <w:r>
        <w:fldChar w:fldCharType="separate"/>
      </w:r>
      <w:r>
        <w:t>433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_Toc386715513 \h </w:instrText>
      </w:r>
      <w:r>
        <w:fldChar w:fldCharType="separate"/>
      </w:r>
      <w:r>
        <w:t>433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_Toc386715514 \h </w:instrText>
      </w:r>
      <w:r>
        <w:fldChar w:fldCharType="separate"/>
      </w:r>
      <w:r>
        <w:t>433</w:t>
      </w:r>
      <w:r>
        <w:fldChar w:fldCharType="end"/>
      </w:r>
    </w:p>
    <w:p>
      <w:pPr>
        <w:pStyle w:val="TOC2"/>
        <w:tabs>
          <w:tab w:val="right" w:leader="dot" w:pos="7088"/>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_Toc386715516 \h </w:instrText>
      </w:r>
      <w:r>
        <w:fldChar w:fldCharType="separate"/>
      </w:r>
      <w:r>
        <w:t>434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_Toc386715517 \h </w:instrText>
      </w:r>
      <w:r>
        <w:fldChar w:fldCharType="separate"/>
      </w:r>
      <w:r>
        <w:t>434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_Toc386715518 \h </w:instrText>
      </w:r>
      <w:r>
        <w:fldChar w:fldCharType="separate"/>
      </w:r>
      <w:r>
        <w:t>436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_Toc386715519 \h </w:instrText>
      </w:r>
      <w:r>
        <w:fldChar w:fldCharType="separate"/>
      </w:r>
      <w:r>
        <w:t>437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_Toc386715520 \h </w:instrText>
      </w:r>
      <w:r>
        <w:fldChar w:fldCharType="separate"/>
      </w:r>
      <w:r>
        <w:t>437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_Toc386715521 \h </w:instrText>
      </w:r>
      <w:r>
        <w:fldChar w:fldCharType="separate"/>
      </w:r>
      <w:r>
        <w:t>437</w:t>
      </w:r>
      <w:r>
        <w:fldChar w:fldCharType="end"/>
      </w:r>
    </w:p>
    <w:p>
      <w:pPr>
        <w:pStyle w:val="TOC2"/>
        <w:tabs>
          <w:tab w:val="right" w:leader="dot" w:pos="7088"/>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_Toc386715523 \h </w:instrText>
      </w:r>
      <w:r>
        <w:fldChar w:fldCharType="separate"/>
      </w:r>
      <w:r>
        <w:t>439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_Toc386715524 \h </w:instrText>
      </w:r>
      <w:r>
        <w:fldChar w:fldCharType="separate"/>
      </w:r>
      <w:r>
        <w:t>439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_Toc386715525 \h </w:instrText>
      </w:r>
      <w:r>
        <w:fldChar w:fldCharType="separate"/>
      </w:r>
      <w:r>
        <w:t>440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_Toc386715526 \h </w:instrText>
      </w:r>
      <w:r>
        <w:fldChar w:fldCharType="separate"/>
      </w:r>
      <w:r>
        <w:t>442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_Toc386715527 \h </w:instrText>
      </w:r>
      <w:r>
        <w:fldChar w:fldCharType="separate"/>
      </w:r>
      <w:r>
        <w:t>444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_Toc386715528 \h </w:instrText>
      </w:r>
      <w:r>
        <w:fldChar w:fldCharType="separate"/>
      </w:r>
      <w:r>
        <w:t>446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_Toc386715529 \h </w:instrText>
      </w:r>
      <w:r>
        <w:fldChar w:fldCharType="separate"/>
      </w:r>
      <w:r>
        <w:t>446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_Toc386715530 \h </w:instrText>
      </w:r>
      <w:r>
        <w:fldChar w:fldCharType="separate"/>
      </w:r>
      <w:r>
        <w:t>446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_Toc386715531 \h </w:instrText>
      </w:r>
      <w:r>
        <w:fldChar w:fldCharType="separate"/>
      </w:r>
      <w:r>
        <w:t>447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_Toc386715532 \h </w:instrText>
      </w:r>
      <w:r>
        <w:fldChar w:fldCharType="separate"/>
      </w:r>
      <w:r>
        <w:t>447</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_Toc386715533 \h </w:instrText>
      </w:r>
      <w:r>
        <w:fldChar w:fldCharType="separate"/>
      </w:r>
      <w:r>
        <w:t>447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_Toc386715534 \h </w:instrText>
      </w:r>
      <w:r>
        <w:fldChar w:fldCharType="separate"/>
      </w:r>
      <w:r>
        <w:t>447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_Toc386715535 \h </w:instrText>
      </w:r>
      <w:r>
        <w:fldChar w:fldCharType="separate"/>
      </w:r>
      <w:r>
        <w:t>448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_Toc386715536 \h </w:instrText>
      </w:r>
      <w:r>
        <w:fldChar w:fldCharType="separate"/>
      </w:r>
      <w:r>
        <w:t>449</w:t>
      </w:r>
      <w:r>
        <w:fldChar w:fldCharType="end"/>
      </w:r>
    </w:p>
    <w:p>
      <w:pPr>
        <w:pStyle w:val="TOC2"/>
        <w:tabs>
          <w:tab w:val="right" w:leader="dot" w:pos="7088"/>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_Toc386715538 \h </w:instrText>
      </w:r>
      <w:r>
        <w:fldChar w:fldCharType="separate"/>
      </w:r>
      <w:r>
        <w:t>451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_Toc386715539 \h </w:instrText>
      </w:r>
      <w:r>
        <w:fldChar w:fldCharType="separate"/>
      </w:r>
      <w:r>
        <w:t>451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_Toc386715540 \h </w:instrText>
      </w:r>
      <w:r>
        <w:fldChar w:fldCharType="separate"/>
      </w:r>
      <w:r>
        <w:t>452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_Toc386715541 \h </w:instrText>
      </w:r>
      <w:r>
        <w:fldChar w:fldCharType="separate"/>
      </w:r>
      <w:r>
        <w:t>452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_Toc386715542 \h </w:instrText>
      </w:r>
      <w:r>
        <w:fldChar w:fldCharType="separate"/>
      </w:r>
      <w:r>
        <w:t>453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_Toc386715543 \h </w:instrText>
      </w:r>
      <w:r>
        <w:fldChar w:fldCharType="separate"/>
      </w:r>
      <w:r>
        <w:t>453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_Toc386715544 \h </w:instrText>
      </w:r>
      <w:r>
        <w:fldChar w:fldCharType="separate"/>
      </w:r>
      <w:r>
        <w:t>453</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_Toc386715545 \h </w:instrText>
      </w:r>
      <w:r>
        <w:fldChar w:fldCharType="separate"/>
      </w:r>
      <w:r>
        <w:t>454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_Toc386715546 \h </w:instrText>
      </w:r>
      <w:r>
        <w:fldChar w:fldCharType="separate"/>
      </w:r>
      <w:r>
        <w:t>454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_Toc386715547 \h </w:instrText>
      </w:r>
      <w:r>
        <w:fldChar w:fldCharType="separate"/>
      </w:r>
      <w:r>
        <w:t>454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_Toc386715548 \h </w:instrText>
      </w:r>
      <w:r>
        <w:fldChar w:fldCharType="separate"/>
      </w:r>
      <w:r>
        <w:t>455</w:t>
      </w:r>
      <w:r>
        <w:fldChar w:fldCharType="end"/>
      </w:r>
    </w:p>
    <w:p>
      <w:pPr>
        <w:pStyle w:val="TOC2"/>
        <w:tabs>
          <w:tab w:val="right" w:leader="dot" w:pos="7088"/>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_Toc386715550 \h </w:instrText>
      </w:r>
      <w:r>
        <w:fldChar w:fldCharType="separate"/>
      </w:r>
      <w:r>
        <w:t>456</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_Toc386715551 \h </w:instrText>
      </w:r>
      <w:r>
        <w:fldChar w:fldCharType="separate"/>
      </w:r>
      <w:r>
        <w:t>456</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_Toc386715552 \h </w:instrText>
      </w:r>
      <w:r>
        <w:fldChar w:fldCharType="separate"/>
      </w:r>
      <w:r>
        <w:t>457</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_Toc386715553 \h </w:instrText>
      </w:r>
      <w:r>
        <w:fldChar w:fldCharType="separate"/>
      </w:r>
      <w:r>
        <w:t>459</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_Toc386715554 \h </w:instrText>
      </w:r>
      <w:r>
        <w:fldChar w:fldCharType="separate"/>
      </w:r>
      <w:r>
        <w:t>459</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_Toc386715555 \h </w:instrText>
      </w:r>
      <w:r>
        <w:fldChar w:fldCharType="separate"/>
      </w:r>
      <w:r>
        <w:t>460</w:t>
      </w:r>
      <w:r>
        <w:fldChar w:fldCharType="end"/>
      </w:r>
    </w:p>
    <w:p>
      <w:pPr>
        <w:pStyle w:val="TOC2"/>
        <w:tabs>
          <w:tab w:val="right" w:leader="dot" w:pos="7088"/>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_Toc386715557 \h </w:instrText>
      </w:r>
      <w:r>
        <w:fldChar w:fldCharType="separate"/>
      </w:r>
      <w:r>
        <w:t>461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_Toc386715558 \h </w:instrText>
      </w:r>
      <w:r>
        <w:fldChar w:fldCharType="separate"/>
      </w:r>
      <w:r>
        <w:t>461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_Toc386715559 \h </w:instrText>
      </w:r>
      <w:r>
        <w:fldChar w:fldCharType="separate"/>
      </w:r>
      <w:r>
        <w:t>461</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_Toc386715560 \h </w:instrText>
      </w:r>
      <w:r>
        <w:fldChar w:fldCharType="separate"/>
      </w:r>
      <w:r>
        <w:t>461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_Toc386715561 \h </w:instrText>
      </w:r>
      <w:r>
        <w:fldChar w:fldCharType="separate"/>
      </w:r>
      <w:r>
        <w:t>462</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_Toc386715562 \h </w:instrText>
      </w:r>
      <w:r>
        <w:fldChar w:fldCharType="separate"/>
      </w:r>
      <w:r>
        <w:t>462</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_Toc386715563 \h </w:instrText>
      </w:r>
      <w:r>
        <w:fldChar w:fldCharType="separate"/>
      </w:r>
      <w:r>
        <w:t>464</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_Toc386715564 \h </w:instrText>
      </w:r>
      <w:r>
        <w:fldChar w:fldCharType="separate"/>
      </w:r>
      <w:r>
        <w:t>465</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_Toc386715565 \h </w:instrText>
      </w:r>
      <w:r>
        <w:fldChar w:fldCharType="separate"/>
      </w:r>
      <w:r>
        <w:t>465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_Toc386715566 \h </w:instrText>
      </w:r>
      <w:r>
        <w:fldChar w:fldCharType="separate"/>
      </w:r>
      <w:r>
        <w:t>466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_Toc386715567 \h </w:instrText>
      </w:r>
      <w:r>
        <w:fldChar w:fldCharType="separate"/>
      </w:r>
      <w:r>
        <w:t>466</w:t>
      </w:r>
      <w:r>
        <w:fldChar w:fldCharType="end"/>
      </w:r>
    </w:p>
    <w:p>
      <w:pPr>
        <w:pStyle w:val="TOC2"/>
        <w:tabs>
          <w:tab w:val="right" w:leader="dot" w:pos="7088"/>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_Toc386715569 \h </w:instrText>
      </w:r>
      <w:r>
        <w:fldChar w:fldCharType="separate"/>
      </w:r>
      <w:r>
        <w:t>467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_Toc386715570 \h </w:instrText>
      </w:r>
      <w:r>
        <w:fldChar w:fldCharType="separate"/>
      </w:r>
      <w:r>
        <w:t>467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_Toc386715571 \h </w:instrText>
      </w:r>
      <w:r>
        <w:fldChar w:fldCharType="separate"/>
      </w:r>
      <w:r>
        <w:t>468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_Toc386715572 \h </w:instrText>
      </w:r>
      <w:r>
        <w:fldChar w:fldCharType="separate"/>
      </w:r>
      <w:r>
        <w:t>468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_Toc386715573 \h </w:instrText>
      </w:r>
      <w:r>
        <w:fldChar w:fldCharType="separate"/>
      </w:r>
      <w:r>
        <w:t>468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_Toc386715574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_Toc386715575 \h </w:instrText>
      </w:r>
      <w:r>
        <w:fldChar w:fldCharType="separate"/>
      </w:r>
      <w:r>
        <w:t>469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_Toc386715576 \h </w:instrText>
      </w:r>
      <w:r>
        <w:fldChar w:fldCharType="separate"/>
      </w:r>
      <w:r>
        <w:t>469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_Toc386715577 \h </w:instrText>
      </w:r>
      <w:r>
        <w:fldChar w:fldCharType="separate"/>
      </w:r>
      <w:r>
        <w:t>469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_Toc386715578 \h </w:instrText>
      </w:r>
      <w:r>
        <w:fldChar w:fldCharType="separate"/>
      </w:r>
      <w:r>
        <w:t>470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_Toc386715579 \h </w:instrText>
      </w:r>
      <w:r>
        <w:fldChar w:fldCharType="separate"/>
      </w:r>
      <w:r>
        <w:t>471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_Toc386715580 \h </w:instrText>
      </w:r>
      <w:r>
        <w:fldChar w:fldCharType="separate"/>
      </w:r>
      <w:r>
        <w:t>471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_Toc386715581 \h </w:instrText>
      </w:r>
      <w:r>
        <w:fldChar w:fldCharType="separate"/>
      </w:r>
      <w:r>
        <w:t>472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_Toc386715582 \h </w:instrText>
      </w:r>
      <w:r>
        <w:fldChar w:fldCharType="separate"/>
      </w:r>
      <w:r>
        <w:t>472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_Toc386715583 \h </w:instrText>
      </w:r>
      <w:r>
        <w:fldChar w:fldCharType="separate"/>
      </w:r>
      <w:r>
        <w:t>472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_Toc386715584 \h </w:instrText>
      </w:r>
      <w:r>
        <w:fldChar w:fldCharType="separate"/>
      </w:r>
      <w:r>
        <w:t>473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_Toc386715585 \h </w:instrText>
      </w:r>
      <w:r>
        <w:fldChar w:fldCharType="separate"/>
      </w:r>
      <w:r>
        <w:t>473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_Toc386715586 \h </w:instrText>
      </w:r>
      <w:r>
        <w:fldChar w:fldCharType="separate"/>
      </w:r>
      <w:r>
        <w:t>473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_Toc386715587 \h </w:instrText>
      </w:r>
      <w:r>
        <w:fldChar w:fldCharType="separate"/>
      </w:r>
      <w:r>
        <w:t>474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_Toc386715588 \h </w:instrText>
      </w:r>
      <w:r>
        <w:fldChar w:fldCharType="separate"/>
      </w:r>
      <w:r>
        <w:t>474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_Toc386715589 \h </w:instrText>
      </w:r>
      <w:r>
        <w:fldChar w:fldCharType="separate"/>
      </w:r>
      <w:r>
        <w:t>475</w:t>
      </w:r>
      <w:r>
        <w:fldChar w:fldCharType="end"/>
      </w:r>
    </w:p>
    <w:p>
      <w:pPr>
        <w:pStyle w:val="TOC2"/>
        <w:tabs>
          <w:tab w:val="right" w:leader="dot" w:pos="7088"/>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_Toc386715591 \h </w:instrText>
      </w:r>
      <w:r>
        <w:fldChar w:fldCharType="separate"/>
      </w:r>
      <w:r>
        <w:t>476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_Toc386715592 \h </w:instrText>
      </w:r>
      <w:r>
        <w:fldChar w:fldCharType="separate"/>
      </w:r>
      <w:r>
        <w:t>476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_Toc386715593 \h </w:instrText>
      </w:r>
      <w:r>
        <w:fldChar w:fldCharType="separate"/>
      </w:r>
      <w:r>
        <w:t>476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_Toc386715594 \h </w:instrText>
      </w:r>
      <w:r>
        <w:fldChar w:fldCharType="separate"/>
      </w:r>
      <w:r>
        <w:t>477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_Toc386715595 \h </w:instrText>
      </w:r>
      <w:r>
        <w:fldChar w:fldCharType="separate"/>
      </w:r>
      <w:r>
        <w:t>478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_Toc386715596 \h </w:instrText>
      </w:r>
      <w:r>
        <w:fldChar w:fldCharType="separate"/>
      </w:r>
      <w:r>
        <w:t>478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_Toc386715597 \h </w:instrText>
      </w:r>
      <w:r>
        <w:fldChar w:fldCharType="separate"/>
      </w:r>
      <w:r>
        <w:t>478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_Toc386715598 \h </w:instrText>
      </w:r>
      <w:r>
        <w:fldChar w:fldCharType="separate"/>
      </w:r>
      <w:r>
        <w:t>478</w:t>
      </w:r>
      <w:r>
        <w:fldChar w:fldCharType="end"/>
      </w:r>
    </w:p>
    <w:p>
      <w:pPr>
        <w:pStyle w:val="TOC2"/>
        <w:tabs>
          <w:tab w:val="right" w:leader="dot" w:pos="7088"/>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_Toc386715600 \h </w:instrText>
      </w:r>
      <w:r>
        <w:fldChar w:fldCharType="separate"/>
      </w:r>
      <w:r>
        <w:t>479</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_Toc386715601 \h </w:instrText>
      </w:r>
      <w:r>
        <w:fldChar w:fldCharType="separate"/>
      </w:r>
      <w:r>
        <w:t>479</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_Toc386715602 \h </w:instrText>
      </w:r>
      <w:r>
        <w:fldChar w:fldCharType="separate"/>
      </w:r>
      <w:r>
        <w:t>479</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_Toc386715603 \h </w:instrText>
      </w:r>
      <w:r>
        <w:fldChar w:fldCharType="separate"/>
      </w:r>
      <w:r>
        <w:t>480</w:t>
      </w:r>
      <w:r>
        <w:fldChar w:fldCharType="end"/>
      </w:r>
    </w:p>
    <w:p>
      <w:pPr>
        <w:pStyle w:val="TOC2"/>
        <w:tabs>
          <w:tab w:val="right" w:leader="dot" w:pos="7088"/>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_Toc386715605 \h </w:instrText>
      </w:r>
      <w:r>
        <w:fldChar w:fldCharType="separate"/>
      </w:r>
      <w:r>
        <w:t>481</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_Toc386715606 \h </w:instrText>
      </w:r>
      <w:r>
        <w:fldChar w:fldCharType="separate"/>
      </w:r>
      <w:r>
        <w:t>481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_Toc386715607 \h </w:instrText>
      </w:r>
      <w:r>
        <w:fldChar w:fldCharType="separate"/>
      </w:r>
      <w:r>
        <w:t>483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_Toc386715608 \h </w:instrText>
      </w:r>
      <w:r>
        <w:fldChar w:fldCharType="separate"/>
      </w:r>
      <w:r>
        <w:t>484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_Toc386715609 \h </w:instrText>
      </w:r>
      <w:r>
        <w:fldChar w:fldCharType="separate"/>
      </w:r>
      <w:r>
        <w:t>485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_Toc386715610 \h </w:instrText>
      </w:r>
      <w:r>
        <w:fldChar w:fldCharType="separate"/>
      </w:r>
      <w:r>
        <w:t>485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_Toc386715611 \h </w:instrText>
      </w:r>
      <w:r>
        <w:fldChar w:fldCharType="separate"/>
      </w:r>
      <w:r>
        <w:t>486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_Toc386715612 \h </w:instrText>
      </w:r>
      <w:r>
        <w:fldChar w:fldCharType="separate"/>
      </w:r>
      <w:r>
        <w:t>486</w:t>
      </w:r>
      <w:r>
        <w:fldChar w:fldCharType="end"/>
      </w:r>
    </w:p>
    <w:p>
      <w:pPr>
        <w:pStyle w:val="TOC2"/>
        <w:tabs>
          <w:tab w:val="right" w:leader="dot" w:pos="7088"/>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_Toc386715614 \h </w:instrText>
      </w:r>
      <w:r>
        <w:fldChar w:fldCharType="separate"/>
      </w:r>
      <w:r>
        <w:t>487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_Toc386715615 \h </w:instrText>
      </w:r>
      <w:r>
        <w:fldChar w:fldCharType="separate"/>
      </w:r>
      <w:r>
        <w:t>487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_Toc386715616 \h </w:instrText>
      </w:r>
      <w:r>
        <w:fldChar w:fldCharType="separate"/>
      </w:r>
      <w:r>
        <w:t>487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_Toc386715617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_Toc386715618 \h </w:instrText>
      </w:r>
      <w:r>
        <w:fldChar w:fldCharType="separate"/>
      </w:r>
      <w:r>
        <w:t>488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_Toc386715619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_Toc386715620 \h </w:instrText>
      </w:r>
      <w:r>
        <w:fldChar w:fldCharType="separate"/>
      </w:r>
      <w:r>
        <w:t>488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_Toc386715621 \h </w:instrText>
      </w:r>
      <w:r>
        <w:fldChar w:fldCharType="separate"/>
      </w:r>
      <w:r>
        <w:t>488</w:t>
      </w:r>
      <w:r>
        <w:fldChar w:fldCharType="end"/>
      </w:r>
    </w:p>
    <w:p>
      <w:pPr>
        <w:pStyle w:val="TOC2"/>
        <w:tabs>
          <w:tab w:val="right" w:leader="dot" w:pos="7088"/>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_Toc386715623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_Toc386715624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_Toc386715625 \h </w:instrText>
      </w:r>
      <w:r>
        <w:fldChar w:fldCharType="separate"/>
      </w:r>
      <w:r>
        <w:t>490</w:t>
      </w:r>
      <w:r>
        <w:fldChar w:fldCharType="end"/>
      </w:r>
    </w:p>
    <w:p>
      <w:pPr>
        <w:pStyle w:val="TOC2"/>
        <w:tabs>
          <w:tab w:val="right" w:leader="dot" w:pos="7088"/>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_Toc386715627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_Toc386715628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_Toc386715629 \h </w:instrText>
      </w:r>
      <w:r>
        <w:fldChar w:fldCharType="separate"/>
      </w:r>
      <w:r>
        <w:t>492</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_Toc386715630 \h </w:instrText>
      </w:r>
      <w:r>
        <w:fldChar w:fldCharType="separate"/>
      </w:r>
      <w:r>
        <w:t>492</w:t>
      </w:r>
      <w:r>
        <w:fldChar w:fldCharType="end"/>
      </w:r>
    </w:p>
    <w:p>
      <w:pPr>
        <w:pStyle w:val="TOC2"/>
        <w:tabs>
          <w:tab w:val="right" w:leader="dot" w:pos="7088"/>
        </w:tabs>
        <w:rPr>
          <w:rFonts w:asciiTheme="minorHAnsi" w:eastAsiaTheme="minorEastAsia" w:hAnsiTheme="minorHAnsi" w:cstheme="minorBidi"/>
          <w:b w:val="0"/>
          <w:sz w:val="22"/>
          <w:szCs w:val="22"/>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_Toc386715632 \h </w:instrText>
      </w:r>
      <w:r>
        <w:fldChar w:fldCharType="separate"/>
      </w:r>
      <w:r>
        <w:t>493</w:t>
      </w:r>
      <w:r>
        <w:fldChar w:fldCharType="end"/>
      </w:r>
    </w:p>
    <w:p>
      <w:pPr>
        <w:pStyle w:val="TOC8"/>
        <w:rPr>
          <w:rFonts w:asciiTheme="minorHAnsi" w:eastAsiaTheme="minorEastAsia" w:hAnsiTheme="minorHAnsi" w:cstheme="minorBidi"/>
          <w:szCs w:val="22"/>
        </w:rPr>
      </w:pPr>
      <w:r>
        <w:t>2.</w:t>
      </w:r>
      <w:r>
        <w:tab/>
        <w:t>Applications under RTA s. 76 and 78, how to be made</w:t>
      </w:r>
      <w:r>
        <w:tab/>
      </w:r>
      <w:r>
        <w:fldChar w:fldCharType="begin"/>
      </w:r>
      <w:r>
        <w:instrText xml:space="preserve"> PAGEREF _Toc386715633 \h </w:instrText>
      </w:r>
      <w:r>
        <w:fldChar w:fldCharType="separate"/>
      </w:r>
      <w:r>
        <w:t>493</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_Toc386715634 \h </w:instrText>
      </w:r>
      <w:r>
        <w:fldChar w:fldCharType="separate"/>
      </w:r>
      <w:r>
        <w:t>494</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_Toc386715635 \h </w:instrText>
      </w:r>
      <w:r>
        <w:fldChar w:fldCharType="separate"/>
      </w:r>
      <w:r>
        <w:t>494</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_Toc386715636 \h </w:instrText>
      </w:r>
      <w:r>
        <w:fldChar w:fldCharType="separate"/>
      </w:r>
      <w:r>
        <w:t>495</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_Toc386715637 \h </w:instrText>
      </w:r>
      <w:r>
        <w:fldChar w:fldCharType="separate"/>
      </w:r>
      <w:r>
        <w:t>495</w:t>
      </w:r>
      <w:r>
        <w:fldChar w:fldCharType="end"/>
      </w:r>
    </w:p>
    <w:p>
      <w:pPr>
        <w:pStyle w:val="TOC8"/>
        <w:rPr>
          <w:rFonts w:asciiTheme="minorHAnsi" w:eastAsiaTheme="minorEastAsia" w:hAnsiTheme="minorHAnsi" w:cstheme="minorBidi"/>
          <w:szCs w:val="22"/>
        </w:rPr>
      </w:pPr>
      <w:r>
        <w:t>7.</w:t>
      </w:r>
      <w:r>
        <w:tab/>
        <w:t>Result of hearing, Director General to be notified</w:t>
      </w:r>
      <w:r>
        <w:tab/>
      </w:r>
      <w:r>
        <w:fldChar w:fldCharType="begin"/>
      </w:r>
      <w:r>
        <w:instrText xml:space="preserve"> PAGEREF _Toc386715638 \h </w:instrText>
      </w:r>
      <w:r>
        <w:fldChar w:fldCharType="separate"/>
      </w:r>
      <w:r>
        <w:t>495</w:t>
      </w:r>
      <w:r>
        <w:fldChar w:fldCharType="end"/>
      </w:r>
    </w:p>
    <w:p>
      <w:pPr>
        <w:pStyle w:val="TOC2"/>
        <w:tabs>
          <w:tab w:val="right" w:leader="dot" w:pos="7088"/>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_Toc386715640 \h </w:instrText>
      </w:r>
      <w:r>
        <w:fldChar w:fldCharType="separate"/>
      </w:r>
      <w:r>
        <w:t>496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_Toc386715641 \h </w:instrText>
      </w:r>
      <w:r>
        <w:fldChar w:fldCharType="separate"/>
      </w:r>
      <w:r>
        <w:t>496</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_Toc386715642 \h </w:instrText>
      </w:r>
      <w:r>
        <w:fldChar w:fldCharType="separate"/>
      </w:r>
      <w:r>
        <w:t>496</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_Toc386715643 \h </w:instrText>
      </w:r>
      <w:r>
        <w:fldChar w:fldCharType="separate"/>
      </w:r>
      <w:r>
        <w:t>496</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_Toc386715644 \h </w:instrText>
      </w:r>
      <w:r>
        <w:fldChar w:fldCharType="separate"/>
      </w:r>
      <w:r>
        <w:t>497</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_Toc386715645 \h </w:instrText>
      </w:r>
      <w:r>
        <w:fldChar w:fldCharType="separate"/>
      </w:r>
      <w:r>
        <w:t>497</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_Toc386715646 \h </w:instrText>
      </w:r>
      <w:r>
        <w:fldChar w:fldCharType="separate"/>
      </w:r>
      <w:r>
        <w:t>497</w:t>
      </w:r>
      <w:r>
        <w:fldChar w:fldCharType="end"/>
      </w:r>
    </w:p>
    <w:p>
      <w:pPr>
        <w:pStyle w:val="TOC2"/>
        <w:tabs>
          <w:tab w:val="right" w:leader="dot" w:pos="7088"/>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_Toc386715648 \h </w:instrText>
      </w:r>
      <w:r>
        <w:fldChar w:fldCharType="separate"/>
      </w:r>
      <w:r>
        <w:t>498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_Toc386715649 \h </w:instrText>
      </w:r>
      <w:r>
        <w:fldChar w:fldCharType="separate"/>
      </w:r>
      <w:r>
        <w:t>498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_Toc386715650 \h </w:instrText>
      </w:r>
      <w:r>
        <w:fldChar w:fldCharType="separate"/>
      </w:r>
      <w:r>
        <w:t>498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_Toc386715651 \h </w:instrText>
      </w:r>
      <w:r>
        <w:fldChar w:fldCharType="separate"/>
      </w:r>
      <w:r>
        <w:t>499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_Toc386715652 \h </w:instrText>
      </w:r>
      <w:r>
        <w:fldChar w:fldCharType="separate"/>
      </w:r>
      <w:r>
        <w:t>499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_Toc386715653 \h </w:instrText>
      </w:r>
      <w:r>
        <w:fldChar w:fldCharType="separate"/>
      </w:r>
      <w:r>
        <w:t>500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_Toc386715654 \h </w:instrText>
      </w:r>
      <w:r>
        <w:fldChar w:fldCharType="separate"/>
      </w:r>
      <w:r>
        <w:t>500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_Toc386715655 \h </w:instrText>
      </w:r>
      <w:r>
        <w:fldChar w:fldCharType="separate"/>
      </w:r>
      <w:r>
        <w:t>501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_Toc386715656 \h </w:instrText>
      </w:r>
      <w:r>
        <w:fldChar w:fldCharType="separate"/>
      </w:r>
      <w:r>
        <w:t>501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_Toc386715657 \h </w:instrText>
      </w:r>
      <w:r>
        <w:fldChar w:fldCharType="separate"/>
      </w:r>
      <w:r>
        <w:t>501</w:t>
      </w:r>
      <w:r>
        <w:fldChar w:fldCharType="end"/>
      </w:r>
    </w:p>
    <w:p>
      <w:pPr>
        <w:pStyle w:val="TOC2"/>
        <w:tabs>
          <w:tab w:val="right" w:leader="dot" w:pos="7088"/>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_Toc386715659 \h </w:instrText>
      </w:r>
      <w:r>
        <w:fldChar w:fldCharType="separate"/>
      </w:r>
      <w:r>
        <w:t>503</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_Toc386715660 \h </w:instrText>
      </w:r>
      <w:r>
        <w:fldChar w:fldCharType="separate"/>
      </w:r>
      <w:r>
        <w:t>503</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_Toc386715661 \h </w:instrText>
      </w:r>
      <w:r>
        <w:fldChar w:fldCharType="separate"/>
      </w:r>
      <w:r>
        <w:t>505</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_Toc386715662 \h </w:instrText>
      </w:r>
      <w:r>
        <w:fldChar w:fldCharType="separate"/>
      </w:r>
      <w:r>
        <w:t>505</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_Toc386715663 \h </w:instrText>
      </w:r>
      <w:r>
        <w:fldChar w:fldCharType="separate"/>
      </w:r>
      <w:r>
        <w:t>505</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_Toc386715664 \h </w:instrText>
      </w:r>
      <w:r>
        <w:fldChar w:fldCharType="separate"/>
      </w:r>
      <w:r>
        <w:t>506</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_Toc386715665 \h </w:instrText>
      </w:r>
      <w:r>
        <w:fldChar w:fldCharType="separate"/>
      </w:r>
      <w:r>
        <w:t>506</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_Toc386715666 \h </w:instrText>
      </w:r>
      <w:r>
        <w:fldChar w:fldCharType="separate"/>
      </w:r>
      <w:r>
        <w:t>507</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_Toc386715667 \h </w:instrText>
      </w:r>
      <w:r>
        <w:fldChar w:fldCharType="separate"/>
      </w:r>
      <w:r>
        <w:t>507</w:t>
      </w:r>
      <w:r>
        <w:fldChar w:fldCharType="end"/>
      </w:r>
    </w:p>
    <w:p>
      <w:pPr>
        <w:pStyle w:val="TOC2"/>
        <w:tabs>
          <w:tab w:val="right" w:leader="dot" w:pos="7088"/>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_Toc386715670 \h </w:instrText>
      </w:r>
      <w:r>
        <w:fldChar w:fldCharType="separate"/>
      </w:r>
      <w:r>
        <w:t>508</w:t>
      </w:r>
      <w:r>
        <w:fldChar w:fldCharType="end"/>
      </w:r>
    </w:p>
    <w:p>
      <w:pPr>
        <w:pStyle w:val="TOC4"/>
        <w:tabs>
          <w:tab w:val="right" w:leader="dot" w:pos="7088"/>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_Toc386715672 \h </w:instrText>
      </w:r>
      <w:r>
        <w:fldChar w:fldCharType="separate"/>
      </w:r>
      <w:r>
        <w:t>509</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_Toc386715673 \h </w:instrText>
      </w:r>
      <w:r>
        <w:fldChar w:fldCharType="separate"/>
      </w:r>
      <w:r>
        <w:t>510</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_Toc386715674 \h </w:instrText>
      </w:r>
      <w:r>
        <w:fldChar w:fldCharType="separate"/>
      </w:r>
      <w:r>
        <w:t>511</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_Toc386715675 \h </w:instrText>
      </w:r>
      <w:r>
        <w:fldChar w:fldCharType="separate"/>
      </w:r>
      <w:r>
        <w:t>511</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_Toc386715676 \h </w:instrText>
      </w:r>
      <w:r>
        <w:fldChar w:fldCharType="separate"/>
      </w:r>
      <w:r>
        <w:t>511</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_Toc386715677 \h </w:instrText>
      </w:r>
      <w:r>
        <w:fldChar w:fldCharType="separate"/>
      </w:r>
      <w:r>
        <w:t>512</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_Toc386715678 \h </w:instrText>
      </w:r>
      <w:r>
        <w:fldChar w:fldCharType="separate"/>
      </w:r>
      <w:r>
        <w:t>512</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_Toc386715679 \h </w:instrText>
      </w:r>
      <w:r>
        <w:fldChar w:fldCharType="separate"/>
      </w:r>
      <w:r>
        <w:t>512</w:t>
      </w:r>
      <w:r>
        <w:fldChar w:fldCharType="end"/>
      </w:r>
    </w:p>
    <w:p>
      <w:pPr>
        <w:pStyle w:val="TOC4"/>
        <w:tabs>
          <w:tab w:val="right" w:leader="dot" w:pos="7088"/>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_Toc386715681 \h </w:instrText>
      </w:r>
      <w:r>
        <w:fldChar w:fldCharType="separate"/>
      </w:r>
      <w:r>
        <w:t>513</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_Toc386715682 \h </w:instrText>
      </w:r>
      <w:r>
        <w:fldChar w:fldCharType="separate"/>
      </w:r>
      <w:r>
        <w:t>513</w:t>
      </w:r>
      <w:r>
        <w:fldChar w:fldCharType="end"/>
      </w:r>
    </w:p>
    <w:p>
      <w:pPr>
        <w:pStyle w:val="TOC2"/>
        <w:tabs>
          <w:tab w:val="right" w:leader="dot" w:pos="7088"/>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_Toc386715684 \h </w:instrText>
      </w:r>
      <w:r>
        <w:fldChar w:fldCharType="separate"/>
      </w:r>
      <w:r>
        <w:t>515</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_Toc386715685 \h </w:instrText>
      </w:r>
      <w:r>
        <w:fldChar w:fldCharType="separate"/>
      </w:r>
      <w:r>
        <w:t>515</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_Toc386715686 \h </w:instrText>
      </w:r>
      <w:r>
        <w:fldChar w:fldCharType="separate"/>
      </w:r>
      <w:r>
        <w:t>516</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_Toc386715687 \h </w:instrText>
      </w:r>
      <w:r>
        <w:fldChar w:fldCharType="separate"/>
      </w:r>
      <w:r>
        <w:t>516</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_Toc386715688 \h </w:instrText>
      </w:r>
      <w:r>
        <w:fldChar w:fldCharType="separate"/>
      </w:r>
      <w:r>
        <w:t>517</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_Toc386715689 \h </w:instrText>
      </w:r>
      <w:r>
        <w:fldChar w:fldCharType="separate"/>
      </w:r>
      <w:r>
        <w:t>517</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_Toc386715690 \h </w:instrText>
      </w:r>
      <w:r>
        <w:fldChar w:fldCharType="separate"/>
      </w:r>
      <w:r>
        <w:t>517</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_Toc386715691 \h </w:instrText>
      </w:r>
      <w:r>
        <w:fldChar w:fldCharType="separate"/>
      </w:r>
      <w:r>
        <w:t>518</w:t>
      </w:r>
      <w:r>
        <w:fldChar w:fldCharType="end"/>
      </w:r>
    </w:p>
    <w:p>
      <w:pPr>
        <w:pStyle w:val="TOC2"/>
        <w:tabs>
          <w:tab w:val="right" w:leader="dot" w:pos="7088"/>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_Toc386715693 \h </w:instrText>
      </w:r>
      <w:r>
        <w:fldChar w:fldCharType="separate"/>
      </w:r>
      <w:r>
        <w:t>519</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_Toc386715694 \h </w:instrText>
      </w:r>
      <w:r>
        <w:fldChar w:fldCharType="separate"/>
      </w:r>
      <w:r>
        <w:t>519</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_Toc386715695 \h </w:instrText>
      </w:r>
      <w:r>
        <w:fldChar w:fldCharType="separate"/>
      </w:r>
      <w:r>
        <w:t>519</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_Toc386715696 \h </w:instrText>
      </w:r>
      <w:r>
        <w:fldChar w:fldCharType="separate"/>
      </w:r>
      <w:r>
        <w:t>519</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_Toc386715697 \h </w:instrText>
      </w:r>
      <w:r>
        <w:fldChar w:fldCharType="separate"/>
      </w:r>
      <w:r>
        <w:t>520</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_Toc386715698 \h </w:instrText>
      </w:r>
      <w:r>
        <w:fldChar w:fldCharType="separate"/>
      </w:r>
      <w:r>
        <w:t>520</w:t>
      </w:r>
      <w:r>
        <w:fldChar w:fldCharType="end"/>
      </w:r>
    </w:p>
    <w:p>
      <w:pPr>
        <w:pStyle w:val="TOC2"/>
        <w:tabs>
          <w:tab w:val="right" w:leader="dot" w:pos="7088"/>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_Toc386715700 \h </w:instrText>
      </w:r>
      <w:r>
        <w:fldChar w:fldCharType="separate"/>
      </w:r>
      <w:r>
        <w:t>521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_Toc386715701 \h </w:instrText>
      </w:r>
      <w:r>
        <w:fldChar w:fldCharType="separate"/>
      </w:r>
      <w:r>
        <w:t>521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_Toc386715702 \h </w:instrText>
      </w:r>
      <w:r>
        <w:fldChar w:fldCharType="separate"/>
      </w:r>
      <w:r>
        <w:t>522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_Toc386715703 \h </w:instrText>
      </w:r>
      <w:r>
        <w:fldChar w:fldCharType="separate"/>
      </w:r>
      <w:r>
        <w:t>522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_Toc386715704 \h </w:instrText>
      </w:r>
      <w:r>
        <w:fldChar w:fldCharType="separate"/>
      </w:r>
      <w:r>
        <w:t>522</w:t>
      </w:r>
      <w:r>
        <w:fldChar w:fldCharType="end"/>
      </w:r>
    </w:p>
    <w:p>
      <w:pPr>
        <w:pStyle w:val="TOC2"/>
        <w:tabs>
          <w:tab w:val="right" w:leader="dot" w:pos="7088"/>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_Toc386715706 \h </w:instrText>
      </w:r>
      <w:r>
        <w:fldChar w:fldCharType="separate"/>
      </w:r>
      <w:r>
        <w:t>524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_Toc386715707 \h </w:instrText>
      </w:r>
      <w:r>
        <w:fldChar w:fldCharType="separate"/>
      </w:r>
      <w:r>
        <w:t>524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_Toc386715708 \h </w:instrText>
      </w:r>
      <w:r>
        <w:fldChar w:fldCharType="separate"/>
      </w:r>
      <w:r>
        <w:t>524</w:t>
      </w:r>
      <w:r>
        <w:fldChar w:fldCharType="end"/>
      </w:r>
    </w:p>
    <w:p>
      <w:pPr>
        <w:pStyle w:val="TOC2"/>
        <w:tabs>
          <w:tab w:val="right" w:leader="dot" w:pos="7088"/>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_Toc386715710 \h </w:instrText>
      </w:r>
      <w:r>
        <w:fldChar w:fldCharType="separate"/>
      </w:r>
      <w:r>
        <w:t>525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_Toc386715711 \h </w:instrText>
      </w:r>
      <w:r>
        <w:fldChar w:fldCharType="separate"/>
      </w:r>
      <w:r>
        <w:t>525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_Toc386715712 \h </w:instrText>
      </w:r>
      <w:r>
        <w:fldChar w:fldCharType="separate"/>
      </w:r>
      <w:r>
        <w:t>525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_Toc386715713 \h </w:instrText>
      </w:r>
      <w:r>
        <w:fldChar w:fldCharType="separate"/>
      </w:r>
      <w:r>
        <w:t>526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_Toc386715714 \h </w:instrText>
      </w:r>
      <w:r>
        <w:fldChar w:fldCharType="separate"/>
      </w:r>
      <w:r>
        <w:t>526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_Toc386715715 \h </w:instrText>
      </w:r>
      <w:r>
        <w:fldChar w:fldCharType="separate"/>
      </w:r>
      <w:r>
        <w:t>527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_Toc386715716 \h </w:instrText>
      </w:r>
      <w:r>
        <w:fldChar w:fldCharType="separate"/>
      </w:r>
      <w:r>
        <w:t>527</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_Toc386715717 \h </w:instrText>
      </w:r>
      <w:r>
        <w:fldChar w:fldCharType="separate"/>
      </w:r>
      <w:r>
        <w:t>527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_Toc386715718 \h </w:instrText>
      </w:r>
      <w:r>
        <w:fldChar w:fldCharType="separate"/>
      </w:r>
      <w:r>
        <w:t>528</w:t>
      </w:r>
      <w:r>
        <w:fldChar w:fldCharType="end"/>
      </w:r>
    </w:p>
    <w:p>
      <w:pPr>
        <w:pStyle w:val="TOC2"/>
        <w:tabs>
          <w:tab w:val="right" w:leader="dot" w:pos="7088"/>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_Toc386715720 \h </w:instrText>
      </w:r>
      <w:r>
        <w:fldChar w:fldCharType="separate"/>
      </w:r>
      <w:r>
        <w:t>529</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_Toc386715721 \h </w:instrText>
      </w:r>
      <w:r>
        <w:fldChar w:fldCharType="separate"/>
      </w:r>
      <w:r>
        <w:t>529</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_Toc386715722 \h </w:instrText>
      </w:r>
      <w:r>
        <w:fldChar w:fldCharType="separate"/>
      </w:r>
      <w:r>
        <w:t>529</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_Toc386715723 \h </w:instrText>
      </w:r>
      <w:r>
        <w:fldChar w:fldCharType="separate"/>
      </w:r>
      <w:r>
        <w:t>530</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_Toc386715724 \h </w:instrText>
      </w:r>
      <w:r>
        <w:fldChar w:fldCharType="separate"/>
      </w:r>
      <w:r>
        <w:t>531</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_Toc386715725 \h </w:instrText>
      </w:r>
      <w:r>
        <w:fldChar w:fldCharType="separate"/>
      </w:r>
      <w:r>
        <w:t>531</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_Toc386715726 \h </w:instrText>
      </w:r>
      <w:r>
        <w:fldChar w:fldCharType="separate"/>
      </w:r>
      <w:r>
        <w:t>532</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_Toc386715727 \h </w:instrText>
      </w:r>
      <w:r>
        <w:fldChar w:fldCharType="separate"/>
      </w:r>
      <w:r>
        <w:t>532</w:t>
      </w:r>
      <w:r>
        <w:fldChar w:fldCharType="end"/>
      </w:r>
    </w:p>
    <w:p>
      <w:pPr>
        <w:pStyle w:val="TOC2"/>
        <w:tabs>
          <w:tab w:val="right" w:leader="dot" w:pos="7088"/>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_Toc386715729 \h </w:instrText>
      </w:r>
      <w:r>
        <w:fldChar w:fldCharType="separate"/>
      </w:r>
      <w:r>
        <w:t>534</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_Toc386715730 \h </w:instrText>
      </w:r>
      <w:r>
        <w:fldChar w:fldCharType="separate"/>
      </w:r>
      <w:r>
        <w:t>535</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_Toc386715731 \h </w:instrText>
      </w:r>
      <w:r>
        <w:fldChar w:fldCharType="separate"/>
      </w:r>
      <w:r>
        <w:t>536</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_Toc386715732 \h </w:instrText>
      </w:r>
      <w:r>
        <w:fldChar w:fldCharType="separate"/>
      </w:r>
      <w:r>
        <w:t>537</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_Toc386715733 \h </w:instrText>
      </w:r>
      <w:r>
        <w:fldChar w:fldCharType="separate"/>
      </w:r>
      <w:r>
        <w:t>538</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_Toc386715734 \h </w:instrText>
      </w:r>
      <w:r>
        <w:fldChar w:fldCharType="separate"/>
      </w:r>
      <w:r>
        <w:t>541</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_Toc386715735 \h </w:instrText>
      </w:r>
      <w:r>
        <w:fldChar w:fldCharType="separate"/>
      </w:r>
      <w:r>
        <w:t>542</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_Toc386715736 \h </w:instrText>
      </w:r>
      <w:r>
        <w:fldChar w:fldCharType="separate"/>
      </w:r>
      <w:r>
        <w:t>543</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_Toc386715737 \h </w:instrText>
      </w:r>
      <w:r>
        <w:fldChar w:fldCharType="separate"/>
      </w:r>
      <w:r>
        <w:t>544</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_Toc386715738 \h </w:instrText>
      </w:r>
      <w:r>
        <w:fldChar w:fldCharType="separate"/>
      </w:r>
      <w:r>
        <w:t>546</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_Toc386715739 \h </w:instrText>
      </w:r>
      <w:r>
        <w:fldChar w:fldCharType="separate"/>
      </w:r>
      <w:r>
        <w:t>547</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_Toc386715740 \h </w:instrText>
      </w:r>
      <w:r>
        <w:fldChar w:fldCharType="separate"/>
      </w:r>
      <w:r>
        <w:t>548</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_Toc386715741 \h </w:instrText>
      </w:r>
      <w:r>
        <w:fldChar w:fldCharType="separate"/>
      </w:r>
      <w:r>
        <w:t>551</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_Toc386715742 \h </w:instrText>
      </w:r>
      <w:r>
        <w:fldChar w:fldCharType="separate"/>
      </w:r>
      <w:r>
        <w:t>552</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_Toc386715743 \h </w:instrText>
      </w:r>
      <w:r>
        <w:fldChar w:fldCharType="separate"/>
      </w:r>
      <w:r>
        <w:t>552</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_Toc386715744 \h </w:instrText>
      </w:r>
      <w:r>
        <w:fldChar w:fldCharType="separate"/>
      </w:r>
      <w:r>
        <w:t>553</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_Toc386715745 \h </w:instrText>
      </w:r>
      <w:r>
        <w:fldChar w:fldCharType="separate"/>
      </w:r>
      <w:r>
        <w:t>558</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_Toc386715746 \h </w:instrText>
      </w:r>
      <w:r>
        <w:fldChar w:fldCharType="separate"/>
      </w:r>
      <w:r>
        <w:t>560</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_Toc386715747 \h </w:instrText>
      </w:r>
      <w:r>
        <w:fldChar w:fldCharType="separate"/>
      </w:r>
      <w:r>
        <w:t>561</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_Toc386715748 \h </w:instrText>
      </w:r>
      <w:r>
        <w:fldChar w:fldCharType="separate"/>
      </w:r>
      <w:r>
        <w:t>562</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_Toc386715749 \h </w:instrText>
      </w:r>
      <w:r>
        <w:fldChar w:fldCharType="separate"/>
      </w:r>
      <w:r>
        <w:t>564</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_Toc386715750 \h </w:instrText>
      </w:r>
      <w:r>
        <w:fldChar w:fldCharType="separate"/>
      </w:r>
      <w:r>
        <w:t>565</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_Toc386715751 \h </w:instrText>
      </w:r>
      <w:r>
        <w:fldChar w:fldCharType="separate"/>
      </w:r>
      <w:r>
        <w:t>566</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_Toc386715752 \h </w:instrText>
      </w:r>
      <w:r>
        <w:fldChar w:fldCharType="separate"/>
      </w:r>
      <w:r>
        <w:t>567</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_Toc386715753 \h </w:instrText>
      </w:r>
      <w:r>
        <w:fldChar w:fldCharType="separate"/>
      </w:r>
      <w:r>
        <w:t>567</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_Toc386715754 \h </w:instrText>
      </w:r>
      <w:r>
        <w:fldChar w:fldCharType="separate"/>
      </w:r>
      <w:r>
        <w:t>568</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_Toc386715755 \h </w:instrText>
      </w:r>
      <w:r>
        <w:fldChar w:fldCharType="separate"/>
      </w:r>
      <w:r>
        <w:t>568</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_Toc386715756 \h </w:instrText>
      </w:r>
      <w:r>
        <w:fldChar w:fldCharType="separate"/>
      </w:r>
      <w:r>
        <w:t>569</w:t>
      </w:r>
      <w:r>
        <w:fldChar w:fldCharType="end"/>
      </w:r>
    </w:p>
    <w:p>
      <w:pPr>
        <w:pStyle w:val="TOC8"/>
        <w:rPr>
          <w:rFonts w:asciiTheme="minorHAnsi" w:eastAsiaTheme="minorEastAsia" w:hAnsiTheme="minorHAnsi" w:cstheme="minorBidi"/>
          <w:szCs w:val="22"/>
        </w:rPr>
      </w:pPr>
      <w:r>
        <w:t>32.</w:t>
      </w:r>
      <w:r>
        <w:tab/>
        <w:t>Default judgment in action for liquidated demand (O. 13 r. 2; O. 22 r. 2; O. 42 r. 1)</w:t>
      </w:r>
      <w:r>
        <w:tab/>
      </w:r>
      <w:r>
        <w:fldChar w:fldCharType="begin"/>
      </w:r>
      <w:r>
        <w:instrText xml:space="preserve"> PAGEREF _Toc386715757 \h </w:instrText>
      </w:r>
      <w:r>
        <w:fldChar w:fldCharType="separate"/>
      </w:r>
      <w:r>
        <w:t>569</w:t>
      </w:r>
      <w:r>
        <w:fldChar w:fldCharType="end"/>
      </w:r>
    </w:p>
    <w:p>
      <w:pPr>
        <w:pStyle w:val="TOC8"/>
        <w:rPr>
          <w:rFonts w:asciiTheme="minorHAnsi" w:eastAsiaTheme="minorEastAsia" w:hAnsiTheme="minorHAnsi" w:cstheme="minorBidi"/>
          <w:szCs w:val="22"/>
        </w:rPr>
      </w:pPr>
      <w:r>
        <w:t>34.</w:t>
      </w:r>
      <w:r>
        <w:tab/>
        <w:t>Default judgment where demand unliquidated (O. 13 r. 7; O. 22 r. 3; O. 42 r. 1)</w:t>
      </w:r>
      <w:r>
        <w:tab/>
      </w:r>
      <w:r>
        <w:fldChar w:fldCharType="begin"/>
      </w:r>
      <w:r>
        <w:instrText xml:space="preserve"> PAGEREF _Toc386715758 \h </w:instrText>
      </w:r>
      <w:r>
        <w:fldChar w:fldCharType="separate"/>
      </w:r>
      <w:r>
        <w:t>570</w:t>
      </w:r>
      <w:r>
        <w:fldChar w:fldCharType="end"/>
      </w:r>
    </w:p>
    <w:p>
      <w:pPr>
        <w:pStyle w:val="TOC8"/>
        <w:rPr>
          <w:rFonts w:asciiTheme="minorHAnsi" w:eastAsiaTheme="minorEastAsia" w:hAnsiTheme="minorHAnsi" w:cstheme="minorBidi"/>
          <w:szCs w:val="22"/>
        </w:rPr>
      </w:pPr>
      <w:r>
        <w:t>35.</w:t>
      </w:r>
      <w:r>
        <w:tab/>
        <w:t>Default judgment in action relating to detention of goods (O. 13 r. 4; O. 22 r. 4; O. 42 r. 1)</w:t>
      </w:r>
      <w:r>
        <w:tab/>
      </w:r>
      <w:r>
        <w:fldChar w:fldCharType="begin"/>
      </w:r>
      <w:r>
        <w:instrText xml:space="preserve"> PAGEREF _Toc386715759 \h </w:instrText>
      </w:r>
      <w:r>
        <w:fldChar w:fldCharType="separate"/>
      </w:r>
      <w:r>
        <w:t>571</w:t>
      </w:r>
      <w:r>
        <w:fldChar w:fldCharType="end"/>
      </w:r>
    </w:p>
    <w:p>
      <w:pPr>
        <w:pStyle w:val="TOC8"/>
        <w:rPr>
          <w:rFonts w:asciiTheme="minorHAnsi" w:eastAsiaTheme="minorEastAsia" w:hAnsiTheme="minorHAnsi" w:cstheme="minorBidi"/>
          <w:szCs w:val="22"/>
        </w:rPr>
      </w:pPr>
      <w:r>
        <w:t>36.</w:t>
      </w:r>
      <w:r>
        <w:tab/>
        <w:t>Default judgment in action for possession of land (O. 13 r. 5; O. 22 r. 5; O. 42 r. 1)</w:t>
      </w:r>
      <w:r>
        <w:tab/>
      </w:r>
      <w:r>
        <w:fldChar w:fldCharType="begin"/>
      </w:r>
      <w:r>
        <w:instrText xml:space="preserve"> PAGEREF _Toc386715760 \h </w:instrText>
      </w:r>
      <w:r>
        <w:fldChar w:fldCharType="separate"/>
      </w:r>
      <w:r>
        <w:t>572</w:t>
      </w:r>
      <w:r>
        <w:fldChar w:fldCharType="end"/>
      </w:r>
    </w:p>
    <w:p>
      <w:pPr>
        <w:pStyle w:val="TOC8"/>
        <w:rPr>
          <w:rFonts w:asciiTheme="minorHAnsi" w:eastAsiaTheme="minorEastAsia" w:hAnsiTheme="minorHAnsi" w:cstheme="minorBidi"/>
          <w:szCs w:val="22"/>
        </w:rPr>
      </w:pPr>
      <w:r>
        <w:t>37.</w:t>
      </w:r>
      <w:r>
        <w:tab/>
        <w:t>Final judgment after assessment of damages etc. (O. 42 r. 1)</w:t>
      </w:r>
      <w:r>
        <w:tab/>
      </w:r>
      <w:r>
        <w:fldChar w:fldCharType="begin"/>
      </w:r>
      <w:r>
        <w:instrText xml:space="preserve"> PAGEREF _Toc386715761 \h </w:instrText>
      </w:r>
      <w:r>
        <w:fldChar w:fldCharType="separate"/>
      </w:r>
      <w:r>
        <w:t>572</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_Toc386715762 \h </w:instrText>
      </w:r>
      <w:r>
        <w:fldChar w:fldCharType="separate"/>
      </w:r>
      <w:r>
        <w:t>573</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_Toc386715763 \h </w:instrText>
      </w:r>
      <w:r>
        <w:fldChar w:fldCharType="separate"/>
      </w:r>
      <w:r>
        <w:t>573</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_Toc386715764 \h </w:instrText>
      </w:r>
      <w:r>
        <w:fldChar w:fldCharType="separate"/>
      </w:r>
      <w:r>
        <w:t>574</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_Toc386715765 \h </w:instrText>
      </w:r>
      <w:r>
        <w:fldChar w:fldCharType="separate"/>
      </w:r>
      <w:r>
        <w:t>574</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_Toc386715766 \h </w:instrText>
      </w:r>
      <w:r>
        <w:fldChar w:fldCharType="separate"/>
      </w:r>
      <w:r>
        <w:t>575</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_Toc386715767 \h </w:instrText>
      </w:r>
      <w:r>
        <w:fldChar w:fldCharType="separate"/>
      </w:r>
      <w:r>
        <w:t>575</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_Toc386715768 \h </w:instrText>
      </w:r>
      <w:r>
        <w:fldChar w:fldCharType="separate"/>
      </w:r>
      <w:r>
        <w:t>576</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_Toc386715769 \h </w:instrText>
      </w:r>
      <w:r>
        <w:fldChar w:fldCharType="separate"/>
      </w:r>
      <w:r>
        <w:t>576</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_Toc386715770 \h </w:instrText>
      </w:r>
      <w:r>
        <w:fldChar w:fldCharType="separate"/>
      </w:r>
      <w:r>
        <w:t>577</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_Toc386715771 \h </w:instrText>
      </w:r>
      <w:r>
        <w:fldChar w:fldCharType="separate"/>
      </w:r>
      <w:r>
        <w:t>578</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_Toc386715772 \h </w:instrText>
      </w:r>
      <w:r>
        <w:fldChar w:fldCharType="separate"/>
      </w:r>
      <w:r>
        <w:t>579</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_Toc386715773 \h </w:instrText>
      </w:r>
      <w:r>
        <w:fldChar w:fldCharType="separate"/>
      </w:r>
      <w:r>
        <w:t>580</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_Toc386715774 \h </w:instrText>
      </w:r>
      <w:r>
        <w:fldChar w:fldCharType="separate"/>
      </w:r>
      <w:r>
        <w:t>581</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_Toc386715775 \h </w:instrText>
      </w:r>
      <w:r>
        <w:fldChar w:fldCharType="separate"/>
      </w:r>
      <w:r>
        <w:t>581</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_Toc386715776 \h </w:instrText>
      </w:r>
      <w:r>
        <w:fldChar w:fldCharType="separate"/>
      </w:r>
      <w:r>
        <w:t>582</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_Toc386715777 \h </w:instrText>
      </w:r>
      <w:r>
        <w:fldChar w:fldCharType="separate"/>
      </w:r>
      <w:r>
        <w:t>583</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_Toc386715778 \h </w:instrText>
      </w:r>
      <w:r>
        <w:fldChar w:fldCharType="separate"/>
      </w:r>
      <w:r>
        <w:t>583</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_Toc386715779 \h </w:instrText>
      </w:r>
      <w:r>
        <w:fldChar w:fldCharType="separate"/>
      </w:r>
      <w:r>
        <w:t>584</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_Toc386715780 \h </w:instrText>
      </w:r>
      <w:r>
        <w:fldChar w:fldCharType="separate"/>
      </w:r>
      <w:r>
        <w:t>584</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_Toc386715781 \h </w:instrText>
      </w:r>
      <w:r>
        <w:fldChar w:fldCharType="separate"/>
      </w:r>
      <w:r>
        <w:t>585</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_Toc386715782 \h </w:instrText>
      </w:r>
      <w:r>
        <w:fldChar w:fldCharType="separate"/>
      </w:r>
      <w:r>
        <w:t>586</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_Toc386715783 \h </w:instrText>
      </w:r>
      <w:r>
        <w:fldChar w:fldCharType="separate"/>
      </w:r>
      <w:r>
        <w:t>587</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_Toc386715784 \h </w:instrText>
      </w:r>
      <w:r>
        <w:fldChar w:fldCharType="separate"/>
      </w:r>
      <w:r>
        <w:t>587</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_Toc386715785 \h </w:instrText>
      </w:r>
      <w:r>
        <w:fldChar w:fldCharType="separate"/>
      </w:r>
      <w:r>
        <w:t>588</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_Toc386715786 \h </w:instrText>
      </w:r>
      <w:r>
        <w:fldChar w:fldCharType="separate"/>
      </w:r>
      <w:r>
        <w:t>588</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_Toc386715787 \h </w:instrText>
      </w:r>
      <w:r>
        <w:fldChar w:fldCharType="separate"/>
      </w:r>
      <w:r>
        <w:t>589</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_Toc386715788 \h </w:instrText>
      </w:r>
      <w:r>
        <w:fldChar w:fldCharType="separate"/>
      </w:r>
      <w:r>
        <w:t>589</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_Toc386715789 \h </w:instrText>
      </w:r>
      <w:r>
        <w:fldChar w:fldCharType="separate"/>
      </w:r>
      <w:r>
        <w:t>590</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_Toc386715790 \h </w:instrText>
      </w:r>
      <w:r>
        <w:fldChar w:fldCharType="separate"/>
      </w:r>
      <w:r>
        <w:t>591</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_Toc386715791 \h </w:instrText>
      </w:r>
      <w:r>
        <w:fldChar w:fldCharType="separate"/>
      </w:r>
      <w:r>
        <w:t>592</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_Toc386715792 \h </w:instrText>
      </w:r>
      <w:r>
        <w:fldChar w:fldCharType="separate"/>
      </w:r>
      <w:r>
        <w:t>593</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_Toc386715793 \h </w:instrText>
      </w:r>
      <w:r>
        <w:fldChar w:fldCharType="separate"/>
      </w:r>
      <w:r>
        <w:t>594</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_Toc386715794 \h </w:instrText>
      </w:r>
      <w:r>
        <w:fldChar w:fldCharType="separate"/>
      </w:r>
      <w:r>
        <w:t>594</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_Toc386715795 \h </w:instrText>
      </w:r>
      <w:r>
        <w:fldChar w:fldCharType="separate"/>
      </w:r>
      <w:r>
        <w:t>595</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_Toc386715796 \h </w:instrText>
      </w:r>
      <w:r>
        <w:fldChar w:fldCharType="separate"/>
      </w:r>
      <w:r>
        <w:t>595</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_Toc386715797 \h </w:instrText>
      </w:r>
      <w:r>
        <w:fldChar w:fldCharType="separate"/>
      </w:r>
      <w:r>
        <w:t>596</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_Toc386715798 \h </w:instrText>
      </w:r>
      <w:r>
        <w:fldChar w:fldCharType="separate"/>
      </w:r>
      <w:r>
        <w:t>597</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_Toc386715799 \h </w:instrText>
      </w:r>
      <w:r>
        <w:fldChar w:fldCharType="separate"/>
      </w:r>
      <w:r>
        <w:t>597</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_Toc386715800 \h </w:instrText>
      </w:r>
      <w:r>
        <w:fldChar w:fldCharType="separate"/>
      </w:r>
      <w:r>
        <w:t>598</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_Toc386715801 \h </w:instrText>
      </w:r>
      <w:r>
        <w:fldChar w:fldCharType="separate"/>
      </w:r>
      <w:r>
        <w:t>599</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_Toc386715802 \h </w:instrText>
      </w:r>
      <w:r>
        <w:fldChar w:fldCharType="separate"/>
      </w:r>
      <w:r>
        <w:t>599</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_Toc386715803 \h </w:instrText>
      </w:r>
      <w:r>
        <w:fldChar w:fldCharType="separate"/>
      </w:r>
      <w:r>
        <w:t>600</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_Toc386715804 \h </w:instrText>
      </w:r>
      <w:r>
        <w:fldChar w:fldCharType="separate"/>
      </w:r>
      <w:r>
        <w:t>601</w:t>
      </w:r>
      <w:r>
        <w:fldChar w:fldCharType="end"/>
      </w:r>
    </w:p>
    <w:p>
      <w:pPr>
        <w:pStyle w:val="TOC8"/>
        <w:rPr>
          <w:rFonts w:asciiTheme="minorHAnsi" w:eastAsiaTheme="minorEastAsia" w:hAnsiTheme="minorHAnsi" w:cstheme="minorBidi"/>
          <w:szCs w:val="22"/>
        </w:rPr>
      </w:pPr>
      <w:r>
        <w:t>103.</w:t>
      </w:r>
      <w:r>
        <w:tab/>
        <w:t>Application by Director General to vary extraordinary licence (O. 81C r. 2(3))</w:t>
      </w:r>
      <w:r>
        <w:tab/>
      </w:r>
      <w:r>
        <w:fldChar w:fldCharType="begin"/>
      </w:r>
      <w:r>
        <w:instrText xml:space="preserve"> PAGEREF _Toc386715805 \h </w:instrText>
      </w:r>
      <w:r>
        <w:fldChar w:fldCharType="separate"/>
      </w:r>
      <w:r>
        <w:t>602</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_Toc386715806 \h </w:instrText>
      </w:r>
      <w:r>
        <w:fldChar w:fldCharType="separate"/>
      </w:r>
      <w:r>
        <w:t>603</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_Toc386715807 \h </w:instrText>
      </w:r>
      <w:r>
        <w:fldChar w:fldCharType="separate"/>
      </w:r>
      <w:r>
        <w:t>604</w:t>
      </w:r>
      <w:r>
        <w:fldChar w:fldCharType="end"/>
      </w:r>
    </w:p>
    <w:p>
      <w:pPr>
        <w:pStyle w:val="TOC2"/>
        <w:tabs>
          <w:tab w:val="right" w:leader="dot" w:pos="7088"/>
        </w:tabs>
        <w:rPr>
          <w:rFonts w:asciiTheme="minorHAnsi" w:eastAsiaTheme="minorEastAsia" w:hAnsiTheme="minorHAnsi" w:cstheme="minorBidi"/>
          <w:b w:val="0"/>
          <w:sz w:val="22"/>
          <w:szCs w:val="22"/>
        </w:rPr>
      </w:pPr>
      <w:r>
        <w:t>Schedule 3 — Payment into and out of court</w:t>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_Toc386715810 \h </w:instrText>
      </w:r>
      <w:r>
        <w:fldChar w:fldCharType="separate"/>
      </w:r>
      <w:r>
        <w:t>608</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April 2014</w:t>
            </w:r>
          </w:p>
        </w:tc>
      </w:tr>
    </w:tbl>
    <w:p>
      <w:pPr>
        <w:pStyle w:val="WA"/>
        <w:spacing w:before="120"/>
      </w:pPr>
      <w:r>
        <w:t>Western Australia</w:t>
      </w:r>
    </w:p>
    <w:p>
      <w:pPr>
        <w:pStyle w:val="PrincipalActReg"/>
        <w:spacing w:before="1120" w:after="600"/>
        <w:rPr>
          <w:snapToGrid w:val="0"/>
        </w:rPr>
      </w:pPr>
      <w:bookmarkStart w:id="7" w:name="RuleErr_2"/>
      <w:r>
        <w:rPr>
          <w:snapToGrid w:val="0"/>
        </w:rPr>
        <w:t>Supreme Court Act 1935</w:t>
      </w:r>
    </w:p>
    <w:bookmarkEnd w:id="7"/>
    <w:p>
      <w:pPr>
        <w:pStyle w:val="NameofActReg"/>
        <w:spacing w:before="1440"/>
      </w:pPr>
      <w:r>
        <w:t>Rules of the Supreme Court 1971</w:t>
      </w:r>
    </w:p>
    <w:p>
      <w:pPr>
        <w:pStyle w:val="Heading2"/>
      </w:pPr>
      <w:bookmarkStart w:id="8" w:name="_Toc386714563"/>
      <w:r>
        <w:rPr>
          <w:rStyle w:val="CharPartNo"/>
        </w:rPr>
        <w:t>Order 1</w:t>
      </w:r>
      <w:r>
        <w:t> — </w:t>
      </w:r>
      <w:r>
        <w:rPr>
          <w:rStyle w:val="CharPartText"/>
        </w:rPr>
        <w:t>Application, elimination of delay and forms</w:t>
      </w:r>
      <w:bookmarkEnd w:id="8"/>
    </w:p>
    <w:p>
      <w:pPr>
        <w:pStyle w:val="Footnoteheading"/>
        <w:ind w:left="890"/>
        <w:rPr>
          <w:snapToGrid w:val="0"/>
        </w:rPr>
      </w:pPr>
      <w:r>
        <w:rPr>
          <w:snapToGrid w:val="0"/>
        </w:rPr>
        <w:tab/>
        <w:t>[Heading inserted in Gazette 26 Mar 1993 p. 1840.]</w:t>
      </w:r>
    </w:p>
    <w:p>
      <w:pPr>
        <w:pStyle w:val="Heading5"/>
        <w:rPr>
          <w:snapToGrid w:val="0"/>
        </w:rPr>
      </w:pPr>
      <w:bookmarkStart w:id="9" w:name="_Toc386714564"/>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0" w:name="_Toc386714565"/>
      <w:r>
        <w:rPr>
          <w:rStyle w:val="CharSectno"/>
        </w:rPr>
        <w:t>2</w:t>
      </w:r>
      <w:r>
        <w:rPr>
          <w:snapToGrid w:val="0"/>
        </w:rPr>
        <w:t>.</w:t>
      </w:r>
      <w:r>
        <w:rPr>
          <w:snapToGrid w:val="0"/>
        </w:rPr>
        <w:tab/>
        <w:t>Commencement and saving</w:t>
      </w:r>
      <w:bookmarkEnd w:id="1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1" w:name="_Toc386714566"/>
      <w:r>
        <w:rPr>
          <w:rStyle w:val="CharSectno"/>
        </w:rPr>
        <w:t>3</w:t>
      </w:r>
      <w:r>
        <w:rPr>
          <w:snapToGrid w:val="0"/>
        </w:rPr>
        <w:t>.</w:t>
      </w:r>
      <w:r>
        <w:rPr>
          <w:snapToGrid w:val="0"/>
        </w:rPr>
        <w:tab/>
        <w:t>Certain proceedings excluded</w:t>
      </w:r>
      <w:bookmarkEnd w:id="11"/>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bookmarkStart w:id="12" w:name="RuleErr_7"/>
            <w:r>
              <w:rPr>
                <w:i/>
              </w:rPr>
              <w:t>[1.</w:t>
            </w:r>
            <w:r>
              <w:rPr>
                <w:i/>
              </w:rPr>
              <w:tab/>
              <w:t>deleted]</w:t>
            </w:r>
            <w:bookmarkEnd w:id="12"/>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bookmarkStart w:id="13" w:name="RuleErr_8"/>
            <w:r>
              <w:rPr>
                <w:i/>
              </w:rPr>
              <w:t>[3.</w:t>
            </w:r>
            <w:r>
              <w:rPr>
                <w:i/>
              </w:rPr>
              <w:tab/>
              <w:t>deleted]</w:t>
            </w:r>
            <w:bookmarkEnd w:id="13"/>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bookmarkStart w:id="14" w:name="RuleErr_9"/>
            <w:r>
              <w:rPr>
                <w:i/>
              </w:rPr>
              <w:t xml:space="preserve"> Electoral Rules 1908</w:t>
            </w:r>
            <w:bookmarkEnd w:id="14"/>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5" w:name="_Toc386714567"/>
      <w:r>
        <w:rPr>
          <w:rStyle w:val="CharSectno"/>
        </w:rPr>
        <w:t>3A</w:t>
      </w:r>
      <w:r>
        <w:rPr>
          <w:snapToGrid w:val="0"/>
        </w:rPr>
        <w:t>.</w:t>
      </w:r>
      <w:r>
        <w:rPr>
          <w:snapToGrid w:val="0"/>
        </w:rPr>
        <w:tab/>
        <w:t>Inherent powers not affected</w:t>
      </w:r>
      <w:bookmarkEnd w:id="15"/>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6" w:name="_Toc386714568"/>
      <w:r>
        <w:rPr>
          <w:rStyle w:val="CharSectno"/>
        </w:rPr>
        <w:t>4</w:t>
      </w:r>
      <w:r>
        <w:rPr>
          <w:snapToGrid w:val="0"/>
        </w:rPr>
        <w:t>.</w:t>
      </w:r>
      <w:r>
        <w:rPr>
          <w:snapToGrid w:val="0"/>
        </w:rPr>
        <w:tab/>
        <w:t>Terms used</w:t>
      </w:r>
      <w:bookmarkEnd w:id="16"/>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7" w:name="_Toc386714569"/>
      <w:r>
        <w:rPr>
          <w:rStyle w:val="CharSectno"/>
        </w:rPr>
        <w:t>4A</w:t>
      </w:r>
      <w:r>
        <w:rPr>
          <w:snapToGrid w:val="0"/>
        </w:rPr>
        <w:t>.</w:t>
      </w:r>
      <w:r>
        <w:rPr>
          <w:snapToGrid w:val="0"/>
        </w:rPr>
        <w:tab/>
        <w:t>Delays, elimination of</w:t>
      </w:r>
      <w:bookmarkEnd w:id="17"/>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8" w:name="_Toc386714570"/>
      <w:r>
        <w:rPr>
          <w:rStyle w:val="CharSectno"/>
        </w:rPr>
        <w:t>4B</w:t>
      </w:r>
      <w:r>
        <w:rPr>
          <w:snapToGrid w:val="0"/>
        </w:rPr>
        <w:t>.</w:t>
      </w:r>
      <w:r>
        <w:rPr>
          <w:snapToGrid w:val="0"/>
        </w:rPr>
        <w:tab/>
        <w:t>Case flow management, use and objects of</w:t>
      </w:r>
      <w:bookmarkEnd w:id="18"/>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9" w:name="_Toc386714571"/>
      <w:r>
        <w:rPr>
          <w:rStyle w:val="CharSectno"/>
        </w:rPr>
        <w:t>4C</w:t>
      </w:r>
      <w:r>
        <w:rPr>
          <w:snapToGrid w:val="0"/>
        </w:rPr>
        <w:t>.</w:t>
      </w:r>
      <w:r>
        <w:rPr>
          <w:snapToGrid w:val="0"/>
        </w:rPr>
        <w:tab/>
        <w:t>Parties to notify settlement</w:t>
      </w:r>
      <w:bookmarkEnd w:id="19"/>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0" w:name="_Toc386714572"/>
      <w:r>
        <w:rPr>
          <w:rStyle w:val="CharSectno"/>
        </w:rPr>
        <w:t>6</w:t>
      </w:r>
      <w:r>
        <w:rPr>
          <w:snapToGrid w:val="0"/>
        </w:rPr>
        <w:t>.</w:t>
      </w:r>
      <w:r>
        <w:rPr>
          <w:snapToGrid w:val="0"/>
        </w:rPr>
        <w:tab/>
        <w:t>Forms</w:t>
      </w:r>
      <w:bookmarkEnd w:id="20"/>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1" w:name="_Toc386714573"/>
      <w:r>
        <w:rPr>
          <w:rStyle w:val="CharSectno"/>
        </w:rPr>
        <w:t>7</w:t>
      </w:r>
      <w:r>
        <w:t>.</w:t>
      </w:r>
      <w:r>
        <w:tab/>
        <w:t>Court fees</w:t>
      </w:r>
      <w:bookmarkEnd w:id="21"/>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2" w:name="_Toc386714574"/>
      <w:r>
        <w:rPr>
          <w:rStyle w:val="CharPartNo"/>
        </w:rPr>
        <w:t>Order 2</w:t>
      </w:r>
      <w:r>
        <w:t> — </w:t>
      </w:r>
      <w:r>
        <w:rPr>
          <w:rStyle w:val="CharPartText"/>
        </w:rPr>
        <w:t>Effect of non</w:t>
      </w:r>
      <w:r>
        <w:rPr>
          <w:rStyle w:val="CharPartText"/>
        </w:rPr>
        <w:noBreakHyphen/>
        <w:t>compliance</w:t>
      </w:r>
      <w:bookmarkEnd w:id="22"/>
    </w:p>
    <w:p>
      <w:pPr>
        <w:pStyle w:val="Heading5"/>
        <w:rPr>
          <w:snapToGrid w:val="0"/>
        </w:rPr>
      </w:pPr>
      <w:bookmarkStart w:id="23" w:name="_Toc386714575"/>
      <w:r>
        <w:rPr>
          <w:rStyle w:val="CharSectno"/>
        </w:rPr>
        <w:t>1</w:t>
      </w:r>
      <w:r>
        <w:rPr>
          <w:snapToGrid w:val="0"/>
        </w:rPr>
        <w:t>.</w:t>
      </w:r>
      <w:r>
        <w:rPr>
          <w:snapToGrid w:val="0"/>
        </w:rPr>
        <w:tab/>
        <w:t>Non</w:t>
      </w:r>
      <w:r>
        <w:rPr>
          <w:snapToGrid w:val="0"/>
        </w:rPr>
        <w:noBreakHyphen/>
        <w:t>compliance with rules</w:t>
      </w:r>
      <w:bookmarkEnd w:id="2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4" w:name="_Toc386714576"/>
      <w:r>
        <w:rPr>
          <w:rStyle w:val="CharSectno"/>
        </w:rPr>
        <w:t>2</w:t>
      </w:r>
      <w:r>
        <w:rPr>
          <w:snapToGrid w:val="0"/>
        </w:rPr>
        <w:t>.</w:t>
      </w:r>
      <w:r>
        <w:rPr>
          <w:snapToGrid w:val="0"/>
        </w:rPr>
        <w:tab/>
        <w:t>Application to set aside for irregularity</w:t>
      </w:r>
      <w:bookmarkEnd w:id="2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5" w:name="_Toc386714577"/>
      <w:r>
        <w:rPr>
          <w:rStyle w:val="CharPartNo"/>
        </w:rPr>
        <w:t>Order 3</w:t>
      </w:r>
      <w:r>
        <w:t> — </w:t>
      </w:r>
      <w:r>
        <w:rPr>
          <w:rStyle w:val="CharPartText"/>
        </w:rPr>
        <w:t>Time</w:t>
      </w:r>
      <w:bookmarkEnd w:id="25"/>
    </w:p>
    <w:p>
      <w:pPr>
        <w:pStyle w:val="Heading5"/>
        <w:tabs>
          <w:tab w:val="left" w:pos="1440"/>
          <w:tab w:val="left" w:pos="2160"/>
          <w:tab w:val="left" w:pos="2880"/>
          <w:tab w:val="left" w:pos="3600"/>
          <w:tab w:val="left" w:pos="4320"/>
          <w:tab w:val="left" w:pos="4877"/>
        </w:tabs>
        <w:rPr>
          <w:snapToGrid w:val="0"/>
        </w:rPr>
      </w:pPr>
      <w:bookmarkStart w:id="26" w:name="_Toc38671457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6"/>
    </w:p>
    <w:p>
      <w:pPr>
        <w:pStyle w:val="Subsection"/>
      </w:pPr>
      <w:r>
        <w:tab/>
      </w:r>
      <w:r>
        <w:tab/>
        <w:t xml:space="preserve">Without prejudice to the definition of the word </w:t>
      </w:r>
      <w:bookmarkStart w:id="27" w:name="RuleErr_10"/>
      <w:r>
        <w:rPr>
          <w:b/>
          <w:bCs/>
          <w:i/>
          <w:iCs/>
        </w:rPr>
        <w:t>month</w:t>
      </w:r>
      <w:bookmarkEnd w:id="27"/>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28" w:name="_Toc386714579"/>
      <w:r>
        <w:rPr>
          <w:rStyle w:val="CharSectno"/>
        </w:rPr>
        <w:t>2</w:t>
      </w:r>
      <w:r>
        <w:rPr>
          <w:snapToGrid w:val="0"/>
        </w:rPr>
        <w:t>.</w:t>
      </w:r>
      <w:r>
        <w:rPr>
          <w:snapToGrid w:val="0"/>
        </w:rPr>
        <w:tab/>
        <w:t>Reckoning periods of time</w:t>
      </w:r>
      <w:bookmarkEnd w:id="2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9" w:name="_Toc386714580"/>
      <w:r>
        <w:rPr>
          <w:rStyle w:val="CharSectno"/>
        </w:rPr>
        <w:t>3</w:t>
      </w:r>
      <w:r>
        <w:rPr>
          <w:snapToGrid w:val="0"/>
        </w:rPr>
        <w:t>.</w:t>
      </w:r>
      <w:r>
        <w:rPr>
          <w:snapToGrid w:val="0"/>
        </w:rPr>
        <w:tab/>
        <w:t>Period between 24 Dec and 15 Jan excluded when computing time</w:t>
      </w:r>
      <w:bookmarkEnd w:id="29"/>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30" w:name="_Toc386714581"/>
      <w:r>
        <w:rPr>
          <w:rStyle w:val="CharSectno"/>
        </w:rPr>
        <w:t>4</w:t>
      </w:r>
      <w:r>
        <w:rPr>
          <w:snapToGrid w:val="0"/>
        </w:rPr>
        <w:t>.</w:t>
      </w:r>
      <w:r>
        <w:rPr>
          <w:snapToGrid w:val="0"/>
        </w:rPr>
        <w:tab/>
        <w:t>Time expiring on day Central Office closed, effect of</w:t>
      </w:r>
      <w:bookmarkEnd w:id="30"/>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31" w:name="_Toc386714582"/>
      <w:r>
        <w:rPr>
          <w:rStyle w:val="CharSectno"/>
        </w:rPr>
        <w:t>5</w:t>
      </w:r>
      <w:r>
        <w:rPr>
          <w:snapToGrid w:val="0"/>
        </w:rPr>
        <w:t>.</w:t>
      </w:r>
      <w:r>
        <w:rPr>
          <w:snapToGrid w:val="0"/>
        </w:rPr>
        <w:tab/>
        <w:t>Extending and abridging time</w:t>
      </w:r>
      <w:bookmarkEnd w:id="3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32" w:name="_Toc386714583"/>
      <w:r>
        <w:rPr>
          <w:rStyle w:val="CharSectno"/>
        </w:rPr>
        <w:t>6</w:t>
      </w:r>
      <w:r>
        <w:rPr>
          <w:snapToGrid w:val="0"/>
        </w:rPr>
        <w:t>.</w:t>
      </w:r>
      <w:r>
        <w:rPr>
          <w:snapToGrid w:val="0"/>
        </w:rPr>
        <w:tab/>
        <w:t>Extension of time where security ordered</w:t>
      </w:r>
      <w:bookmarkEnd w:id="32"/>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3" w:name="_Toc386714584"/>
      <w:r>
        <w:rPr>
          <w:rStyle w:val="CharSectno"/>
        </w:rPr>
        <w:t>7</w:t>
      </w:r>
      <w:r>
        <w:rPr>
          <w:snapToGrid w:val="0"/>
        </w:rPr>
        <w:t>.</w:t>
      </w:r>
      <w:r>
        <w:rPr>
          <w:snapToGrid w:val="0"/>
        </w:rPr>
        <w:tab/>
        <w:t>Notice of intention to proceed after year’s delay</w:t>
      </w:r>
      <w:bookmarkEnd w:id="3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34" w:name="_Toc386714585"/>
      <w:r>
        <w:rPr>
          <w:rStyle w:val="CharPartNo"/>
        </w:rPr>
        <w:t>Order 4A</w:t>
      </w:r>
      <w:r>
        <w:rPr>
          <w:b w:val="0"/>
        </w:rPr>
        <w:t> </w:t>
      </w:r>
      <w:r>
        <w:t>—</w:t>
      </w:r>
      <w:r>
        <w:rPr>
          <w:b w:val="0"/>
        </w:rPr>
        <w:t> </w:t>
      </w:r>
      <w:r>
        <w:rPr>
          <w:rStyle w:val="CharPartText"/>
        </w:rPr>
        <w:t>Case management</w:t>
      </w:r>
      <w:bookmarkEnd w:id="34"/>
    </w:p>
    <w:p>
      <w:pPr>
        <w:pStyle w:val="Footnoteheading"/>
      </w:pPr>
      <w:r>
        <w:tab/>
        <w:t>[Heading inserted in Gazette 28 Jul 2010 p. 3441.]</w:t>
      </w:r>
    </w:p>
    <w:p>
      <w:pPr>
        <w:pStyle w:val="Heading3"/>
      </w:pPr>
      <w:bookmarkStart w:id="35" w:name="_Toc386714586"/>
      <w:r>
        <w:rPr>
          <w:rStyle w:val="CharDivNo"/>
        </w:rPr>
        <w:t>Division 1</w:t>
      </w:r>
      <w:r>
        <w:t> — </w:t>
      </w:r>
      <w:r>
        <w:rPr>
          <w:rStyle w:val="CharDivText"/>
        </w:rPr>
        <w:t>Preliminary matters</w:t>
      </w:r>
      <w:bookmarkEnd w:id="35"/>
    </w:p>
    <w:p>
      <w:pPr>
        <w:pStyle w:val="Footnoteheading"/>
      </w:pPr>
      <w:r>
        <w:tab/>
        <w:t>[Heading inserted in Gazette 28 Jul 2010 p. 3441.]</w:t>
      </w:r>
    </w:p>
    <w:p>
      <w:pPr>
        <w:pStyle w:val="Heading5"/>
      </w:pPr>
      <w:bookmarkStart w:id="36" w:name="_Toc386714587"/>
      <w:r>
        <w:rPr>
          <w:rStyle w:val="CharSectno"/>
        </w:rPr>
        <w:t>1</w:t>
      </w:r>
      <w:r>
        <w:t>.</w:t>
      </w:r>
      <w:r>
        <w:tab/>
        <w:t>Terms used</w:t>
      </w:r>
      <w:bookmarkEnd w:id="36"/>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37" w:name="_Toc386714588"/>
      <w:r>
        <w:rPr>
          <w:rStyle w:val="CharSectno"/>
        </w:rPr>
        <w:t>2</w:t>
      </w:r>
      <w:r>
        <w:t>.</w:t>
      </w:r>
      <w:r>
        <w:tab/>
        <w:t>Term used: case management direction</w:t>
      </w:r>
      <w:bookmarkEnd w:id="3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bookmarkStart w:id="38" w:name="RuleErr_11"/>
      <w:r>
        <w:rPr>
          <w:b/>
          <w:bCs/>
          <w:i/>
          <w:iCs/>
        </w:rPr>
        <w:t>A</w:t>
      </w:r>
      <w:bookmarkEnd w:id="38"/>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bookmarkStart w:id="39" w:name="RuleErr_12"/>
      <w:r>
        <w:rPr>
          <w:b/>
          <w:bCs/>
          <w:i/>
          <w:iCs/>
        </w:rPr>
        <w:t>B</w:t>
      </w:r>
      <w:bookmarkEnd w:id="39"/>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40" w:name="_Toc386714589"/>
      <w:r>
        <w:rPr>
          <w:rStyle w:val="CharSectno"/>
        </w:rPr>
        <w:t>3</w:t>
      </w:r>
      <w:r>
        <w:t>.</w:t>
      </w:r>
      <w:r>
        <w:tab/>
        <w:t>Term used: enforcement order</w:t>
      </w:r>
      <w:bookmarkEnd w:id="40"/>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41" w:name="_Toc386714590"/>
      <w:r>
        <w:rPr>
          <w:rStyle w:val="CharSectno"/>
        </w:rPr>
        <w:t>4</w:t>
      </w:r>
      <w:r>
        <w:t>.</w:t>
      </w:r>
      <w:r>
        <w:tab/>
        <w:t>Inconsistencies with other rules</w:t>
      </w:r>
      <w:bookmarkEnd w:id="4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42" w:name="_Toc386714591"/>
      <w:r>
        <w:rPr>
          <w:rStyle w:val="CharDivNo"/>
        </w:rPr>
        <w:t>Division 2</w:t>
      </w:r>
      <w:r>
        <w:t> — </w:t>
      </w:r>
      <w:r>
        <w:rPr>
          <w:rStyle w:val="CharDivText"/>
        </w:rPr>
        <w:t>Provisions applicable to all cases</w:t>
      </w:r>
      <w:bookmarkEnd w:id="42"/>
    </w:p>
    <w:p>
      <w:pPr>
        <w:pStyle w:val="Footnoteheading"/>
      </w:pPr>
      <w:r>
        <w:tab/>
        <w:t>[Heading inserted in Gazette 28 Jul 2010 p. 3446.]</w:t>
      </w:r>
    </w:p>
    <w:p>
      <w:pPr>
        <w:pStyle w:val="Heading5"/>
      </w:pPr>
      <w:bookmarkStart w:id="43" w:name="_Toc386714592"/>
      <w:r>
        <w:rPr>
          <w:rStyle w:val="CharSectno"/>
        </w:rPr>
        <w:t>5</w:t>
      </w:r>
      <w:r>
        <w:t>.</w:t>
      </w:r>
      <w:r>
        <w:tab/>
        <w:t>Court may review a case at any time</w:t>
      </w:r>
      <w:bookmarkEnd w:id="43"/>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44" w:name="_Toc386714593"/>
      <w:r>
        <w:rPr>
          <w:rStyle w:val="CharSectno"/>
        </w:rPr>
        <w:t>6</w:t>
      </w:r>
      <w:r>
        <w:t>.</w:t>
      </w:r>
      <w:r>
        <w:tab/>
        <w:t>Timetables</w:t>
      </w:r>
      <w:bookmarkEnd w:id="4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45" w:name="_Toc386714594"/>
      <w:r>
        <w:rPr>
          <w:rStyle w:val="CharSectno"/>
        </w:rPr>
        <w:t>7</w:t>
      </w:r>
      <w:r>
        <w:t>.</w:t>
      </w:r>
      <w:r>
        <w:tab/>
        <w:t>Who has to attend conferences</w:t>
      </w:r>
      <w:bookmarkEnd w:id="45"/>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46" w:name="_Toc386714595"/>
      <w:r>
        <w:rPr>
          <w:rStyle w:val="CharSectno"/>
        </w:rPr>
        <w:t>8</w:t>
      </w:r>
      <w:r>
        <w:t>.</w:t>
      </w:r>
      <w:r>
        <w:tab/>
        <w:t>Conferences of parties with mediator</w:t>
      </w:r>
      <w:bookmarkEnd w:id="46"/>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47" w:name="_Toc386714596"/>
      <w:r>
        <w:rPr>
          <w:rStyle w:val="CharSectno"/>
        </w:rPr>
        <w:t>9</w:t>
      </w:r>
      <w:r>
        <w:t>.</w:t>
      </w:r>
      <w:r>
        <w:tab/>
        <w:t>Referees</w:t>
      </w:r>
      <w:bookmarkEnd w:id="47"/>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48" w:name="_Toc386714597"/>
      <w:r>
        <w:rPr>
          <w:rStyle w:val="CharDivNo"/>
        </w:rPr>
        <w:t>Division 3</w:t>
      </w:r>
      <w:r>
        <w:t> — </w:t>
      </w:r>
      <w:r>
        <w:rPr>
          <w:rStyle w:val="CharDivText"/>
        </w:rPr>
        <w:t>Cases on the CMC List</w:t>
      </w:r>
      <w:bookmarkEnd w:id="48"/>
    </w:p>
    <w:p>
      <w:pPr>
        <w:pStyle w:val="Footnoteheading"/>
      </w:pPr>
      <w:r>
        <w:tab/>
        <w:t>[Heading inserted in Gazette 28 Jul 2010 p. 3451.]</w:t>
      </w:r>
    </w:p>
    <w:p>
      <w:pPr>
        <w:pStyle w:val="Heading5"/>
      </w:pPr>
      <w:bookmarkStart w:id="49" w:name="_Toc386714598"/>
      <w:r>
        <w:rPr>
          <w:rStyle w:val="CharSectno"/>
        </w:rPr>
        <w:t>10</w:t>
      </w:r>
      <w:r>
        <w:t>.</w:t>
      </w:r>
      <w:r>
        <w:tab/>
        <w:t>Application of this Division</w:t>
      </w:r>
      <w:bookmarkEnd w:id="49"/>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50" w:name="_Toc386714599"/>
      <w:r>
        <w:rPr>
          <w:rStyle w:val="CharSectno"/>
        </w:rPr>
        <w:t>11</w:t>
      </w:r>
      <w:r>
        <w:t>.</w:t>
      </w:r>
      <w:r>
        <w:tab/>
        <w:t>Cases on CMC List</w:t>
      </w:r>
      <w:bookmarkEnd w:id="50"/>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a writ of habeas corpus</w:t>
      </w:r>
      <w:bookmarkStart w:id="51" w:name="RuleErr_13"/>
      <w:r>
        <w:t xml:space="preserve"> </w:t>
      </w:r>
      <w:bookmarkEnd w:id="51"/>
      <w:r>
        <w:t xml:space="preserve">or an information of </w:t>
      </w:r>
      <w:bookmarkStart w:id="52" w:name="RuleErr_14"/>
      <w:r>
        <w:rPr>
          <w:i/>
        </w:rPr>
        <w:t>quo warranto</w:t>
      </w:r>
      <w:bookmarkEnd w:id="52"/>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bookmarkStart w:id="53" w:name="RuleErr_15"/>
      <w:r>
        <w:rPr>
          <w:i/>
        </w:rPr>
        <w:t>Supreme Court Amendment Rules </w:t>
      </w:r>
      <w:r>
        <w:rPr>
          <w:i/>
          <w:iCs/>
        </w:rPr>
        <w:t>2010</w:t>
      </w:r>
      <w:bookmarkEnd w:id="53"/>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54" w:name="_Toc386714600"/>
      <w:r>
        <w:rPr>
          <w:rStyle w:val="CharSectno"/>
        </w:rPr>
        <w:t>12</w:t>
      </w:r>
      <w:r>
        <w:t>.</w:t>
      </w:r>
      <w:r>
        <w:tab/>
        <w:t>Headings to documents</w:t>
      </w:r>
      <w:bookmarkEnd w:id="54"/>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55" w:name="_Toc386714601"/>
      <w:r>
        <w:rPr>
          <w:rStyle w:val="CharSectno"/>
        </w:rPr>
        <w:t>13</w:t>
      </w:r>
      <w:r>
        <w:t>.</w:t>
      </w:r>
      <w:r>
        <w:tab/>
        <w:t>CMC List judge may order case to be on or taken off CMC List</w:t>
      </w:r>
      <w:bookmarkEnd w:id="55"/>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56" w:name="_Toc386714602"/>
      <w:r>
        <w:rPr>
          <w:rStyle w:val="CharSectno"/>
        </w:rPr>
        <w:t>14</w:t>
      </w:r>
      <w:r>
        <w:t>.</w:t>
      </w:r>
      <w:r>
        <w:tab/>
        <w:t>Asking for case to be put on CMC List</w:t>
      </w:r>
      <w:bookmarkEnd w:id="56"/>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57" w:name="_Toc386714603"/>
      <w:r>
        <w:rPr>
          <w:rStyle w:val="CharSectno"/>
        </w:rPr>
        <w:t>15</w:t>
      </w:r>
      <w:r>
        <w:t>.</w:t>
      </w:r>
      <w:r>
        <w:tab/>
        <w:t>Interlocutory hearings</w:t>
      </w:r>
      <w:bookmarkEnd w:id="57"/>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58" w:name="_Toc386714604"/>
      <w:r>
        <w:rPr>
          <w:rStyle w:val="CharDivNo"/>
        </w:rPr>
        <w:t>Division 4</w:t>
      </w:r>
      <w:r>
        <w:t> — </w:t>
      </w:r>
      <w:r>
        <w:rPr>
          <w:rStyle w:val="CharDivText"/>
        </w:rPr>
        <w:t>Cases not on the CMC List</w:t>
      </w:r>
      <w:bookmarkEnd w:id="58"/>
    </w:p>
    <w:p>
      <w:pPr>
        <w:pStyle w:val="Footnoteheading"/>
      </w:pPr>
      <w:r>
        <w:tab/>
        <w:t>[Heading inserted in Gazette 28 Jul 2010 p. 3453.]</w:t>
      </w:r>
    </w:p>
    <w:p>
      <w:pPr>
        <w:pStyle w:val="Heading5"/>
      </w:pPr>
      <w:bookmarkStart w:id="59" w:name="_Toc386714605"/>
      <w:r>
        <w:rPr>
          <w:rStyle w:val="CharSectno"/>
        </w:rPr>
        <w:t>16</w:t>
      </w:r>
      <w:r>
        <w:t>.</w:t>
      </w:r>
      <w:r>
        <w:tab/>
        <w:t>Application of this Division</w:t>
      </w:r>
      <w:bookmarkEnd w:id="59"/>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60" w:name="_Toc386714606"/>
      <w:r>
        <w:rPr>
          <w:rStyle w:val="CharSectno"/>
        </w:rPr>
        <w:t>17</w:t>
      </w:r>
      <w:r>
        <w:t>.</w:t>
      </w:r>
      <w:r>
        <w:tab/>
        <w:t>Requesting interlocutory orders and case management directions</w:t>
      </w:r>
      <w:bookmarkEnd w:id="60"/>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61" w:name="_Toc386714607"/>
      <w:r>
        <w:rPr>
          <w:rStyle w:val="CharSectno"/>
        </w:rPr>
        <w:t>18</w:t>
      </w:r>
      <w:r>
        <w:t>.</w:t>
      </w:r>
      <w:r>
        <w:tab/>
        <w:t>Status conference</w:t>
      </w:r>
      <w:bookmarkEnd w:id="61"/>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62" w:name="_Toc386714608"/>
      <w:r>
        <w:rPr>
          <w:rStyle w:val="CharSectno"/>
        </w:rPr>
        <w:t>19</w:t>
      </w:r>
      <w:r>
        <w:t>.</w:t>
      </w:r>
      <w:r>
        <w:tab/>
        <w:t>Case evaluation conference</w:t>
      </w:r>
      <w:bookmarkEnd w:id="62"/>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63" w:name="_Toc386714609"/>
      <w:r>
        <w:rPr>
          <w:rStyle w:val="CharSectno"/>
        </w:rPr>
        <w:t>20</w:t>
      </w:r>
      <w:r>
        <w:t>.</w:t>
      </w:r>
      <w:r>
        <w:tab/>
        <w:t>Listing conference</w:t>
      </w:r>
      <w:bookmarkEnd w:id="63"/>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64" w:name="_Toc386714610"/>
      <w:r>
        <w:rPr>
          <w:rStyle w:val="CharDivNo"/>
        </w:rPr>
        <w:t>Division 5</w:t>
      </w:r>
      <w:r>
        <w:t> — </w:t>
      </w:r>
      <w:r>
        <w:rPr>
          <w:rStyle w:val="CharDivText"/>
        </w:rPr>
        <w:t>Inactive Cases List</w:t>
      </w:r>
      <w:bookmarkEnd w:id="64"/>
    </w:p>
    <w:p>
      <w:pPr>
        <w:pStyle w:val="Footnoteheading"/>
      </w:pPr>
      <w:r>
        <w:tab/>
        <w:t>[Heading inserted in Gazette 28 Jul 2010 p. 3459.]</w:t>
      </w:r>
    </w:p>
    <w:p>
      <w:pPr>
        <w:pStyle w:val="Heading5"/>
      </w:pPr>
      <w:bookmarkStart w:id="65" w:name="_Toc386714611"/>
      <w:r>
        <w:rPr>
          <w:rStyle w:val="CharSectno"/>
        </w:rPr>
        <w:t>21</w:t>
      </w:r>
      <w:r>
        <w:t>.</w:t>
      </w:r>
      <w:r>
        <w:tab/>
        <w:t>Term used: Inactive Cases List</w:t>
      </w:r>
      <w:bookmarkEnd w:id="6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66" w:name="_Toc386714612"/>
      <w:r>
        <w:rPr>
          <w:rStyle w:val="CharSectno"/>
        </w:rPr>
        <w:t>22</w:t>
      </w:r>
      <w:r>
        <w:t>.</w:t>
      </w:r>
      <w:r>
        <w:tab/>
        <w:t>Case manager may issue summons to show cause</w:t>
      </w:r>
      <w:bookmarkEnd w:id="66"/>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67" w:name="_Toc386714613"/>
      <w:r>
        <w:rPr>
          <w:rStyle w:val="CharSectno"/>
        </w:rPr>
        <w:t>23</w:t>
      </w:r>
      <w:r>
        <w:t>.</w:t>
      </w:r>
      <w:r>
        <w:tab/>
        <w:t>Springing order that case be put on Inactive Cases List</w:t>
      </w:r>
      <w:bookmarkEnd w:id="67"/>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68" w:name="_Toc386714614"/>
      <w:r>
        <w:rPr>
          <w:rStyle w:val="CharSectno"/>
        </w:rPr>
        <w:t>24</w:t>
      </w:r>
      <w:r>
        <w:t>.</w:t>
      </w:r>
      <w:r>
        <w:tab/>
        <w:t>Cases inactive for 12 months deemed inactive</w:t>
      </w:r>
      <w:bookmarkEnd w:id="68"/>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69" w:name="_Toc386714615"/>
      <w:r>
        <w:rPr>
          <w:rStyle w:val="CharSectno"/>
        </w:rPr>
        <w:t>25</w:t>
      </w:r>
      <w:r>
        <w:t>.</w:t>
      </w:r>
      <w:r>
        <w:tab/>
        <w:t>Parties to be notified of case being on Inactive Cases List and to advise clients</w:t>
      </w:r>
      <w:bookmarkEnd w:id="69"/>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70" w:name="_Toc386714616"/>
      <w:r>
        <w:rPr>
          <w:rStyle w:val="CharSectno"/>
        </w:rPr>
        <w:t>26</w:t>
      </w:r>
      <w:r>
        <w:t>.</w:t>
      </w:r>
      <w:r>
        <w:tab/>
        <w:t>Consequences of case being on Inactive Cases List</w:t>
      </w:r>
      <w:bookmarkEnd w:id="70"/>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71" w:name="_Toc386714617"/>
      <w:r>
        <w:rPr>
          <w:rStyle w:val="CharSectno"/>
        </w:rPr>
        <w:t>27</w:t>
      </w:r>
      <w:r>
        <w:t>.</w:t>
      </w:r>
      <w:r>
        <w:tab/>
        <w:t>Removing cases from Inactive Cases List</w:t>
      </w:r>
      <w:bookmarkEnd w:id="71"/>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72" w:name="_Toc386714618"/>
      <w:r>
        <w:rPr>
          <w:rStyle w:val="CharSectno"/>
        </w:rPr>
        <w:t>28</w:t>
      </w:r>
      <w:r>
        <w:t>.</w:t>
      </w:r>
      <w:r>
        <w:tab/>
        <w:t>Certain inactive cases to be taken to have been dismissed</w:t>
      </w:r>
      <w:bookmarkEnd w:id="72"/>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73" w:name="_Toc386714619"/>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73"/>
    </w:p>
    <w:p>
      <w:pPr>
        <w:pStyle w:val="Heading5"/>
        <w:rPr>
          <w:snapToGrid w:val="0"/>
        </w:rPr>
      </w:pPr>
      <w:bookmarkStart w:id="74" w:name="_Toc386714620"/>
      <w:r>
        <w:rPr>
          <w:rStyle w:val="CharSectno"/>
        </w:rPr>
        <w:t>1</w:t>
      </w:r>
      <w:r>
        <w:rPr>
          <w:snapToGrid w:val="0"/>
        </w:rPr>
        <w:t>.</w:t>
      </w:r>
      <w:r>
        <w:rPr>
          <w:snapToGrid w:val="0"/>
        </w:rPr>
        <w:tab/>
        <w:t>Commencing civil proceedings</w:t>
      </w:r>
      <w:bookmarkEnd w:id="74"/>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75" w:name="_Toc386714621"/>
      <w:r>
        <w:rPr>
          <w:rStyle w:val="CharSectno"/>
        </w:rPr>
        <w:t>2</w:t>
      </w:r>
      <w:r>
        <w:t>.</w:t>
      </w:r>
      <w:r>
        <w:tab/>
        <w:t>Applications in pending proceedings</w:t>
      </w:r>
      <w:bookmarkEnd w:id="7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76" w:name="_Toc386714622"/>
      <w:r>
        <w:rPr>
          <w:rStyle w:val="CharSectno"/>
        </w:rPr>
        <w:t>3</w:t>
      </w:r>
      <w:r>
        <w:rPr>
          <w:snapToGrid w:val="0"/>
        </w:rPr>
        <w:t>.</w:t>
      </w:r>
      <w:r>
        <w:rPr>
          <w:snapToGrid w:val="0"/>
        </w:rPr>
        <w:tab/>
        <w:t>Individual may act in person or by solicitor; body corporate must act by solicitor</w:t>
      </w:r>
      <w:bookmarkEnd w:id="76"/>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77" w:name="_Toc386714623"/>
      <w:r>
        <w:rPr>
          <w:rStyle w:val="CharPartNo"/>
        </w:rPr>
        <w:t>Order 5</w:t>
      </w:r>
      <w:r>
        <w:t> — </w:t>
      </w:r>
      <w:r>
        <w:rPr>
          <w:rStyle w:val="CharPartText"/>
        </w:rPr>
        <w:t>Writs of summons</w:t>
      </w:r>
      <w:bookmarkEnd w:id="77"/>
    </w:p>
    <w:p>
      <w:pPr>
        <w:pStyle w:val="Heading5"/>
        <w:rPr>
          <w:snapToGrid w:val="0"/>
        </w:rPr>
      </w:pPr>
      <w:bookmarkStart w:id="78" w:name="_Toc386714624"/>
      <w:r>
        <w:rPr>
          <w:rStyle w:val="CharSectno"/>
        </w:rPr>
        <w:t>1</w:t>
      </w:r>
      <w:r>
        <w:rPr>
          <w:snapToGrid w:val="0"/>
        </w:rPr>
        <w:t>.</w:t>
      </w:r>
      <w:r>
        <w:rPr>
          <w:snapToGrid w:val="0"/>
        </w:rPr>
        <w:tab/>
        <w:t>Form of writ</w:t>
      </w:r>
      <w:bookmarkEnd w:id="78"/>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79" w:name="_Toc386714625"/>
      <w:r>
        <w:rPr>
          <w:rStyle w:val="CharSectno"/>
        </w:rPr>
        <w:t>2</w:t>
      </w:r>
      <w:r>
        <w:t>.</w:t>
      </w:r>
      <w:r>
        <w:tab/>
        <w:t>Writ for service outside WA, form of</w:t>
      </w:r>
      <w:bookmarkEnd w:id="79"/>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80" w:name="_Toc386714626"/>
      <w:r>
        <w:rPr>
          <w:rStyle w:val="CharSectno"/>
        </w:rPr>
        <w:t>3</w:t>
      </w:r>
      <w:r>
        <w:rPr>
          <w:snapToGrid w:val="0"/>
        </w:rPr>
        <w:t>.</w:t>
      </w:r>
      <w:r>
        <w:rPr>
          <w:snapToGrid w:val="0"/>
        </w:rPr>
        <w:tab/>
        <w:t>Place of trial to be shown</w:t>
      </w:r>
      <w:bookmarkEnd w:id="80"/>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81" w:name="_Toc386714627"/>
      <w:r>
        <w:rPr>
          <w:rStyle w:val="CharSectno"/>
        </w:rPr>
        <w:t>4</w:t>
      </w:r>
      <w:r>
        <w:rPr>
          <w:snapToGrid w:val="0"/>
        </w:rPr>
        <w:t>.</w:t>
      </w:r>
      <w:r>
        <w:rPr>
          <w:snapToGrid w:val="0"/>
        </w:rPr>
        <w:tab/>
        <w:t>Place of issue</w:t>
      </w:r>
      <w:bookmarkEnd w:id="81"/>
      <w:r>
        <w:rPr>
          <w:snapToGrid w:val="0"/>
        </w:rPr>
        <w:t xml:space="preserve"> </w:t>
      </w:r>
    </w:p>
    <w:p>
      <w:pPr>
        <w:pStyle w:val="Subsection"/>
      </w:pPr>
      <w:r>
        <w:tab/>
      </w:r>
      <w:r>
        <w:tab/>
        <w:t>Every writ shall be issued out of the Central Office.</w:t>
      </w:r>
    </w:p>
    <w:p>
      <w:pPr>
        <w:pStyle w:val="Heading5"/>
        <w:rPr>
          <w:snapToGrid w:val="0"/>
        </w:rPr>
      </w:pPr>
      <w:bookmarkStart w:id="82" w:name="_Toc386714628"/>
      <w:r>
        <w:rPr>
          <w:rStyle w:val="CharSectno"/>
        </w:rPr>
        <w:t>5</w:t>
      </w:r>
      <w:r>
        <w:rPr>
          <w:snapToGrid w:val="0"/>
        </w:rPr>
        <w:t>.</w:t>
      </w:r>
      <w:r>
        <w:rPr>
          <w:snapToGrid w:val="0"/>
        </w:rPr>
        <w:tab/>
        <w:t>Preparation of writ</w:t>
      </w:r>
      <w:bookmarkEnd w:id="82"/>
    </w:p>
    <w:p>
      <w:pPr>
        <w:pStyle w:val="Subsection"/>
      </w:pPr>
      <w:r>
        <w:tab/>
      </w:r>
      <w:r>
        <w:tab/>
        <w:t>Writs shall be prepared by the plaintiff or his solicitor.</w:t>
      </w:r>
    </w:p>
    <w:p>
      <w:pPr>
        <w:pStyle w:val="Heading5"/>
        <w:rPr>
          <w:snapToGrid w:val="0"/>
        </w:rPr>
      </w:pPr>
      <w:bookmarkStart w:id="83" w:name="_Toc386714629"/>
      <w:r>
        <w:rPr>
          <w:rStyle w:val="CharSectno"/>
        </w:rPr>
        <w:t>6</w:t>
      </w:r>
      <w:r>
        <w:rPr>
          <w:snapToGrid w:val="0"/>
        </w:rPr>
        <w:t>.</w:t>
      </w:r>
      <w:r>
        <w:rPr>
          <w:snapToGrid w:val="0"/>
        </w:rPr>
        <w:tab/>
        <w:t>Sealing of writ</w:t>
      </w:r>
      <w:bookmarkEnd w:id="83"/>
    </w:p>
    <w:p>
      <w:pPr>
        <w:pStyle w:val="Subsection"/>
      </w:pPr>
      <w:r>
        <w:tab/>
      </w:r>
      <w:r>
        <w:tab/>
        <w:t>Issue of a writ takes place upon its being sealed by the proper officer.</w:t>
      </w:r>
    </w:p>
    <w:p>
      <w:pPr>
        <w:pStyle w:val="Heading5"/>
        <w:rPr>
          <w:snapToGrid w:val="0"/>
        </w:rPr>
      </w:pPr>
      <w:bookmarkStart w:id="84" w:name="_Toc386714630"/>
      <w:r>
        <w:rPr>
          <w:rStyle w:val="CharSectno"/>
        </w:rPr>
        <w:t>7</w:t>
      </w:r>
      <w:r>
        <w:rPr>
          <w:snapToGrid w:val="0"/>
        </w:rPr>
        <w:t>.</w:t>
      </w:r>
      <w:r>
        <w:rPr>
          <w:snapToGrid w:val="0"/>
        </w:rPr>
        <w:tab/>
        <w:t>Copy to be left with officer</w:t>
      </w:r>
      <w:bookmarkEnd w:id="84"/>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85" w:name="_Toc386714631"/>
      <w:r>
        <w:rPr>
          <w:rStyle w:val="CharSectno"/>
        </w:rPr>
        <w:t>8</w:t>
      </w:r>
      <w:r>
        <w:rPr>
          <w:snapToGrid w:val="0"/>
        </w:rPr>
        <w:t>.</w:t>
      </w:r>
      <w:r>
        <w:rPr>
          <w:snapToGrid w:val="0"/>
        </w:rPr>
        <w:tab/>
        <w:t>Copy to be filed</w:t>
      </w:r>
      <w:bookmarkEnd w:id="85"/>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86" w:name="_Toc386714632"/>
      <w:r>
        <w:rPr>
          <w:rStyle w:val="CharSectno"/>
        </w:rPr>
        <w:t>9</w:t>
      </w:r>
      <w:r>
        <w:t>.</w:t>
      </w:r>
      <w:r>
        <w:tab/>
        <w:t>Writ for service outside Australia, leave to issue needed</w:t>
      </w:r>
      <w:bookmarkEnd w:id="86"/>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87" w:name="_Toc386714633"/>
      <w:r>
        <w:rPr>
          <w:rStyle w:val="CharSectno"/>
        </w:rPr>
        <w:t>10</w:t>
      </w:r>
      <w:r>
        <w:rPr>
          <w:snapToGrid w:val="0"/>
        </w:rPr>
        <w:t>.</w:t>
      </w:r>
      <w:r>
        <w:rPr>
          <w:snapToGrid w:val="0"/>
        </w:rPr>
        <w:tab/>
        <w:t>All writs to be in name of Chief Justice or Senior Puisne Judge</w:t>
      </w:r>
      <w:bookmarkEnd w:id="8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88" w:name="_Toc386714634"/>
      <w:r>
        <w:rPr>
          <w:rStyle w:val="CharSectno"/>
        </w:rPr>
        <w:t>11</w:t>
      </w:r>
      <w:r>
        <w:rPr>
          <w:snapToGrid w:val="0"/>
        </w:rPr>
        <w:t>.</w:t>
      </w:r>
      <w:r>
        <w:rPr>
          <w:snapToGrid w:val="0"/>
        </w:rPr>
        <w:tab/>
        <w:t>Time for appearance to be stated in writ</w:t>
      </w:r>
      <w:bookmarkEnd w:id="88"/>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89" w:name="_Toc386714635"/>
      <w:r>
        <w:rPr>
          <w:rStyle w:val="CharPartNo"/>
        </w:rPr>
        <w:t>Order 6</w:t>
      </w:r>
      <w:r>
        <w:t> — </w:t>
      </w:r>
      <w:r>
        <w:rPr>
          <w:rStyle w:val="CharPartText"/>
        </w:rPr>
        <w:t>Indorsement of claim: other indorsements</w:t>
      </w:r>
      <w:bookmarkEnd w:id="89"/>
    </w:p>
    <w:p>
      <w:pPr>
        <w:pStyle w:val="Heading5"/>
        <w:rPr>
          <w:snapToGrid w:val="0"/>
        </w:rPr>
      </w:pPr>
      <w:bookmarkStart w:id="90" w:name="_Toc386714636"/>
      <w:r>
        <w:rPr>
          <w:rStyle w:val="CharSectno"/>
        </w:rPr>
        <w:t>1</w:t>
      </w:r>
      <w:r>
        <w:rPr>
          <w:snapToGrid w:val="0"/>
        </w:rPr>
        <w:t>.</w:t>
      </w:r>
      <w:r>
        <w:rPr>
          <w:snapToGrid w:val="0"/>
        </w:rPr>
        <w:tab/>
        <w:t>Nature of claim etc. to be endorsed on writ</w:t>
      </w:r>
      <w:bookmarkEnd w:id="90"/>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91" w:name="_Toc386714637"/>
      <w:r>
        <w:rPr>
          <w:rStyle w:val="CharSectno"/>
        </w:rPr>
        <w:t>2</w:t>
      </w:r>
      <w:r>
        <w:rPr>
          <w:snapToGrid w:val="0"/>
        </w:rPr>
        <w:t>.</w:t>
      </w:r>
      <w:r>
        <w:rPr>
          <w:snapToGrid w:val="0"/>
        </w:rPr>
        <w:tab/>
        <w:t>Action for libel</w:t>
      </w:r>
      <w:bookmarkEnd w:id="91"/>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92" w:name="_Toc386714638"/>
      <w:r>
        <w:rPr>
          <w:rStyle w:val="CharSectno"/>
        </w:rPr>
        <w:t>3</w:t>
      </w:r>
      <w:r>
        <w:rPr>
          <w:snapToGrid w:val="0"/>
        </w:rPr>
        <w:t>.</w:t>
      </w:r>
      <w:r>
        <w:rPr>
          <w:snapToGrid w:val="0"/>
        </w:rPr>
        <w:tab/>
        <w:t>Statement of claim may be indorsed on writ in some actions</w:t>
      </w:r>
      <w:bookmarkEnd w:id="92"/>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93" w:name="_Toc386714639"/>
      <w:r>
        <w:rPr>
          <w:rStyle w:val="CharSectno"/>
        </w:rPr>
        <w:t>4</w:t>
      </w:r>
      <w:r>
        <w:rPr>
          <w:snapToGrid w:val="0"/>
        </w:rPr>
        <w:t>.</w:t>
      </w:r>
      <w:r>
        <w:rPr>
          <w:snapToGrid w:val="0"/>
        </w:rPr>
        <w:tab/>
        <w:t>Claim for liquidated demand, indorsements required for, costs etc.</w:t>
      </w:r>
      <w:bookmarkEnd w:id="9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94" w:name="_Toc386714640"/>
      <w:r>
        <w:rPr>
          <w:rStyle w:val="CharSectno"/>
        </w:rPr>
        <w:t>5</w:t>
      </w:r>
      <w:r>
        <w:rPr>
          <w:snapToGrid w:val="0"/>
        </w:rPr>
        <w:t>.</w:t>
      </w:r>
      <w:r>
        <w:rPr>
          <w:snapToGrid w:val="0"/>
        </w:rPr>
        <w:tab/>
        <w:t>Representative character</w:t>
      </w:r>
      <w:bookmarkEnd w:id="94"/>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95" w:name="_Toc386714641"/>
      <w:r>
        <w:rPr>
          <w:rStyle w:val="CharSectno"/>
        </w:rPr>
        <w:t>6</w:t>
      </w:r>
      <w:r>
        <w:rPr>
          <w:snapToGrid w:val="0"/>
        </w:rPr>
        <w:t>.</w:t>
      </w:r>
      <w:r>
        <w:rPr>
          <w:snapToGrid w:val="0"/>
        </w:rPr>
        <w:tab/>
        <w:t>Claim for account</w:t>
      </w:r>
      <w:bookmarkEnd w:id="95"/>
    </w:p>
    <w:p>
      <w:pPr>
        <w:pStyle w:val="Subsection"/>
      </w:pPr>
      <w:r>
        <w:tab/>
      </w:r>
      <w:r>
        <w:tab/>
        <w:t>In all cases in which the plaintiff, in the first instance, desires to have an account taken, the writ shall be indorsed with a claim that such account be taken.</w:t>
      </w:r>
    </w:p>
    <w:p>
      <w:pPr>
        <w:pStyle w:val="Heading5"/>
      </w:pPr>
      <w:bookmarkStart w:id="96" w:name="_Toc386714642"/>
      <w:r>
        <w:rPr>
          <w:rStyle w:val="CharSectno"/>
        </w:rPr>
        <w:t>7</w:t>
      </w:r>
      <w:r>
        <w:t>.</w:t>
      </w:r>
      <w:r>
        <w:tab/>
        <w:t>Writ etc. to state contact details</w:t>
      </w:r>
      <w:bookmarkEnd w:id="96"/>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97" w:name="_Toc386714643"/>
      <w:r>
        <w:rPr>
          <w:rStyle w:val="CharPartNo"/>
        </w:rPr>
        <w:t>Order 7</w:t>
      </w:r>
      <w:r>
        <w:t> — </w:t>
      </w:r>
      <w:r>
        <w:rPr>
          <w:rStyle w:val="CharPartText"/>
        </w:rPr>
        <w:t>Duration and renewal of writ: concurrent writs</w:t>
      </w:r>
      <w:bookmarkEnd w:id="97"/>
    </w:p>
    <w:p>
      <w:pPr>
        <w:pStyle w:val="Heading5"/>
        <w:rPr>
          <w:snapToGrid w:val="0"/>
        </w:rPr>
      </w:pPr>
      <w:bookmarkStart w:id="98" w:name="_Toc386714644"/>
      <w:r>
        <w:rPr>
          <w:rStyle w:val="CharSectno"/>
        </w:rPr>
        <w:t>1</w:t>
      </w:r>
      <w:r>
        <w:rPr>
          <w:snapToGrid w:val="0"/>
        </w:rPr>
        <w:t>.</w:t>
      </w:r>
      <w:r>
        <w:rPr>
          <w:snapToGrid w:val="0"/>
        </w:rPr>
        <w:tab/>
        <w:t>Duration and renewal of writ</w:t>
      </w:r>
      <w:bookmarkEnd w:id="98"/>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99" w:name="_Toc386714645"/>
      <w:r>
        <w:rPr>
          <w:rStyle w:val="CharSectno"/>
        </w:rPr>
        <w:t>2</w:t>
      </w:r>
      <w:r>
        <w:rPr>
          <w:snapToGrid w:val="0"/>
        </w:rPr>
        <w:t>.</w:t>
      </w:r>
      <w:r>
        <w:rPr>
          <w:snapToGrid w:val="0"/>
        </w:rPr>
        <w:tab/>
        <w:t>Proof of extension of validity of writ</w:t>
      </w:r>
      <w:bookmarkEnd w:id="99"/>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00" w:name="_Toc386714646"/>
      <w:r>
        <w:rPr>
          <w:rStyle w:val="CharSectno"/>
        </w:rPr>
        <w:t>3</w:t>
      </w:r>
      <w:r>
        <w:rPr>
          <w:snapToGrid w:val="0"/>
        </w:rPr>
        <w:t>.</w:t>
      </w:r>
      <w:r>
        <w:rPr>
          <w:snapToGrid w:val="0"/>
        </w:rPr>
        <w:tab/>
        <w:t>Concurrent writs</w:t>
      </w:r>
      <w:bookmarkEnd w:id="100"/>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bookmarkStart w:id="101" w:name="RuleErr_16"/>
      <w:r>
        <w:rPr>
          <w:i/>
          <w:snapToGrid w:val="0"/>
        </w:rPr>
        <w:t xml:space="preserve">teste </w:t>
      </w:r>
      <w:bookmarkEnd w:id="101"/>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02" w:name="_Toc386714647"/>
      <w:r>
        <w:rPr>
          <w:rStyle w:val="CharSectno"/>
        </w:rPr>
        <w:t>4</w:t>
      </w:r>
      <w:r>
        <w:rPr>
          <w:snapToGrid w:val="0"/>
        </w:rPr>
        <w:t>.</w:t>
      </w:r>
      <w:r>
        <w:rPr>
          <w:snapToGrid w:val="0"/>
        </w:rPr>
        <w:tab/>
        <w:t>Unserved writs may be struck out</w:t>
      </w:r>
      <w:bookmarkEnd w:id="102"/>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03" w:name="_Toc386714648"/>
      <w:r>
        <w:rPr>
          <w:rStyle w:val="CharPartNo"/>
        </w:rPr>
        <w:t>Order 8</w:t>
      </w:r>
      <w:r>
        <w:t> — </w:t>
      </w:r>
      <w:r>
        <w:rPr>
          <w:rStyle w:val="CharPartText"/>
        </w:rPr>
        <w:t>Disclosure by solicitors: change of solicitors</w:t>
      </w:r>
      <w:bookmarkEnd w:id="103"/>
    </w:p>
    <w:p>
      <w:pPr>
        <w:pStyle w:val="Heading5"/>
        <w:rPr>
          <w:snapToGrid w:val="0"/>
        </w:rPr>
      </w:pPr>
      <w:bookmarkStart w:id="104" w:name="_Toc386714649"/>
      <w:r>
        <w:rPr>
          <w:rStyle w:val="CharSectno"/>
        </w:rPr>
        <w:t>1</w:t>
      </w:r>
      <w:r>
        <w:rPr>
          <w:snapToGrid w:val="0"/>
        </w:rPr>
        <w:t>.</w:t>
      </w:r>
      <w:r>
        <w:rPr>
          <w:snapToGrid w:val="0"/>
        </w:rPr>
        <w:tab/>
        <w:t>Solicitor to declare, if required to, whether writ issued by him</w:t>
      </w:r>
      <w:bookmarkEnd w:id="104"/>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05" w:name="_Toc386714650"/>
      <w:r>
        <w:rPr>
          <w:rStyle w:val="CharSectno"/>
        </w:rPr>
        <w:t>2</w:t>
      </w:r>
      <w:r>
        <w:rPr>
          <w:snapToGrid w:val="0"/>
        </w:rPr>
        <w:t>.</w:t>
      </w:r>
      <w:r>
        <w:rPr>
          <w:snapToGrid w:val="0"/>
        </w:rPr>
        <w:tab/>
        <w:t>Change of solicitor</w:t>
      </w:r>
      <w:bookmarkEnd w:id="105"/>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06" w:name="_Toc386714651"/>
      <w:r>
        <w:rPr>
          <w:rStyle w:val="CharSectno"/>
        </w:rPr>
        <w:t>3</w:t>
      </w:r>
      <w:r>
        <w:rPr>
          <w:snapToGrid w:val="0"/>
        </w:rPr>
        <w:t>.</w:t>
      </w:r>
      <w:r>
        <w:rPr>
          <w:snapToGrid w:val="0"/>
        </w:rPr>
        <w:tab/>
        <w:t>Change of solicitor acting as agent</w:t>
      </w:r>
      <w:bookmarkEnd w:id="106"/>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07" w:name="_Toc386714652"/>
      <w:r>
        <w:rPr>
          <w:rStyle w:val="CharSectno"/>
        </w:rPr>
        <w:t>4</w:t>
      </w:r>
      <w:r>
        <w:rPr>
          <w:snapToGrid w:val="0"/>
        </w:rPr>
        <w:t>.</w:t>
      </w:r>
      <w:r>
        <w:rPr>
          <w:snapToGrid w:val="0"/>
        </w:rPr>
        <w:tab/>
        <w:t>Appointment of solicitor by self-represented person</w:t>
      </w:r>
      <w:bookmarkEnd w:id="107"/>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08" w:name="_Toc386714653"/>
      <w:r>
        <w:rPr>
          <w:rStyle w:val="CharSectno"/>
        </w:rPr>
        <w:t>5</w:t>
      </w:r>
      <w:r>
        <w:rPr>
          <w:snapToGrid w:val="0"/>
        </w:rPr>
        <w:t>.</w:t>
      </w:r>
      <w:r>
        <w:rPr>
          <w:snapToGrid w:val="0"/>
        </w:rPr>
        <w:tab/>
        <w:t>Intention to act in person, notice of</w:t>
      </w:r>
      <w:bookmarkEnd w:id="108"/>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09" w:name="_Toc386714654"/>
      <w:r>
        <w:rPr>
          <w:rStyle w:val="CharSectno"/>
        </w:rPr>
        <w:t>5A</w:t>
      </w:r>
      <w:r>
        <w:t>.</w:t>
      </w:r>
      <w:r>
        <w:tab/>
        <w:t>Notices to state party’s contact details</w:t>
      </w:r>
      <w:bookmarkEnd w:id="109"/>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10" w:name="_Toc386714655"/>
      <w:r>
        <w:rPr>
          <w:rStyle w:val="CharSectno"/>
        </w:rPr>
        <w:t>6</w:t>
      </w:r>
      <w:r>
        <w:rPr>
          <w:snapToGrid w:val="0"/>
        </w:rPr>
        <w:t>.</w:t>
      </w:r>
      <w:r>
        <w:rPr>
          <w:snapToGrid w:val="0"/>
        </w:rPr>
        <w:tab/>
        <w:t>Removal of solicitor from record</w:t>
      </w:r>
      <w:bookmarkEnd w:id="110"/>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11" w:name="_Toc386714656"/>
      <w:r>
        <w:rPr>
          <w:rStyle w:val="CharSectno"/>
        </w:rPr>
        <w:t>7</w:t>
      </w:r>
      <w:r>
        <w:rPr>
          <w:snapToGrid w:val="0"/>
        </w:rPr>
        <w:t>.</w:t>
      </w:r>
      <w:r>
        <w:rPr>
          <w:snapToGrid w:val="0"/>
        </w:rPr>
        <w:tab/>
        <w:t>Withdrawal of solicitor who has ceased to act for party</w:t>
      </w:r>
      <w:bookmarkEnd w:id="11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112" w:name="_Toc386714657"/>
      <w:r>
        <w:rPr>
          <w:rStyle w:val="CharSectno"/>
        </w:rPr>
        <w:t>8</w:t>
      </w:r>
      <w:r>
        <w:rPr>
          <w:snapToGrid w:val="0"/>
        </w:rPr>
        <w:t>.</w:t>
      </w:r>
      <w:r>
        <w:rPr>
          <w:snapToGrid w:val="0"/>
        </w:rPr>
        <w:tab/>
        <w:t>Effect of order made under this Order</w:t>
      </w:r>
      <w:bookmarkEnd w:id="112"/>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13" w:name="_Toc386714658"/>
      <w:r>
        <w:rPr>
          <w:rStyle w:val="CharSectno"/>
        </w:rPr>
        <w:t>9</w:t>
      </w:r>
      <w:r>
        <w:t>.</w:t>
      </w:r>
      <w:r>
        <w:tab/>
        <w:t>Service details of party whose solicitor is removed</w:t>
      </w:r>
      <w:bookmarkEnd w:id="113"/>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bookmarkStart w:id="114" w:name="RuleErr_17"/>
      <w:r>
        <w:rPr>
          <w:i/>
        </w:rPr>
        <w:t>ex parte</w:t>
      </w:r>
      <w:bookmarkEnd w:id="114"/>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15" w:name="_Toc386714659"/>
      <w:r>
        <w:rPr>
          <w:rStyle w:val="CharSectno"/>
        </w:rPr>
        <w:t>11</w:t>
      </w:r>
      <w:r>
        <w:rPr>
          <w:snapToGrid w:val="0"/>
        </w:rPr>
        <w:t>.</w:t>
      </w:r>
      <w:r>
        <w:rPr>
          <w:snapToGrid w:val="0"/>
        </w:rPr>
        <w:tab/>
        <w:t>Solicitor not to act for adverse parties</w:t>
      </w:r>
      <w:bookmarkEnd w:id="11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16" w:name="_Toc386714660"/>
      <w:r>
        <w:rPr>
          <w:rStyle w:val="CharSectno"/>
        </w:rPr>
        <w:t>12</w:t>
      </w:r>
      <w:r>
        <w:rPr>
          <w:snapToGrid w:val="0"/>
        </w:rPr>
        <w:t>.</w:t>
      </w:r>
      <w:r>
        <w:rPr>
          <w:snapToGrid w:val="0"/>
        </w:rPr>
        <w:tab/>
        <w:t>Practitioner or clerk not to be security</w:t>
      </w:r>
      <w:bookmarkEnd w:id="11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17" w:name="_Toc386714661"/>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17"/>
    </w:p>
    <w:p>
      <w:pPr>
        <w:pStyle w:val="Footnoteheading"/>
      </w:pPr>
      <w:r>
        <w:tab/>
        <w:t>[Heading inserted in Gazette 12 Jun 2012 p. 2447.]</w:t>
      </w:r>
    </w:p>
    <w:p>
      <w:pPr>
        <w:pStyle w:val="Heading5"/>
      </w:pPr>
      <w:bookmarkStart w:id="118" w:name="_Toc386714662"/>
      <w:r>
        <w:rPr>
          <w:rStyle w:val="CharSectno"/>
        </w:rPr>
        <w:t>1</w:t>
      </w:r>
      <w:r>
        <w:t>.</w:t>
      </w:r>
      <w:r>
        <w:tab/>
        <w:t>Term used: interested non</w:t>
      </w:r>
      <w:r>
        <w:noBreakHyphen/>
        <w:t>party</w:t>
      </w:r>
      <w:bookmarkEnd w:id="118"/>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19" w:name="_Toc386714663"/>
      <w:r>
        <w:rPr>
          <w:rStyle w:val="CharSectno"/>
        </w:rPr>
        <w:t>2</w:t>
      </w:r>
      <w:r>
        <w:t>.</w:t>
      </w:r>
      <w:r>
        <w:tab/>
        <w:t>Parties to advise identity of interested non</w:t>
      </w:r>
      <w:r>
        <w:noBreakHyphen/>
        <w:t>parties</w:t>
      </w:r>
      <w:bookmarkEnd w:id="119"/>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20" w:name="_Toc386714664"/>
      <w:r>
        <w:rPr>
          <w:rStyle w:val="CharSectno"/>
        </w:rPr>
        <w:t>3</w:t>
      </w:r>
      <w:r>
        <w:t>.</w:t>
      </w:r>
      <w:r>
        <w:tab/>
        <w:t>Duties of interested non</w:t>
      </w:r>
      <w:r>
        <w:noBreakHyphen/>
        <w:t>party</w:t>
      </w:r>
      <w:bookmarkEnd w:id="120"/>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21" w:name="_Toc386714665"/>
      <w:r>
        <w:rPr>
          <w:rStyle w:val="CharPartNo"/>
        </w:rPr>
        <w:t>Order 9</w:t>
      </w:r>
      <w:r>
        <w:t> — </w:t>
      </w:r>
      <w:r>
        <w:rPr>
          <w:rStyle w:val="CharPartText"/>
        </w:rPr>
        <w:t>Service of originating process: general provisions</w:t>
      </w:r>
      <w:bookmarkEnd w:id="121"/>
    </w:p>
    <w:p>
      <w:pPr>
        <w:pStyle w:val="Heading5"/>
        <w:rPr>
          <w:snapToGrid w:val="0"/>
        </w:rPr>
      </w:pPr>
      <w:bookmarkStart w:id="122" w:name="_Toc386714666"/>
      <w:r>
        <w:rPr>
          <w:rStyle w:val="CharSectno"/>
        </w:rPr>
        <w:t>1</w:t>
      </w:r>
      <w:r>
        <w:rPr>
          <w:snapToGrid w:val="0"/>
        </w:rPr>
        <w:t>.</w:t>
      </w:r>
      <w:r>
        <w:rPr>
          <w:snapToGrid w:val="0"/>
        </w:rPr>
        <w:tab/>
        <w:t>Service of writ, general provisions</w:t>
      </w:r>
      <w:bookmarkEnd w:id="12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23" w:name="_Toc386714667"/>
      <w:r>
        <w:rPr>
          <w:rStyle w:val="CharSectno"/>
        </w:rPr>
        <w:t>2</w:t>
      </w:r>
      <w:r>
        <w:rPr>
          <w:snapToGrid w:val="0"/>
        </w:rPr>
        <w:t>.</w:t>
      </w:r>
      <w:r>
        <w:rPr>
          <w:snapToGrid w:val="0"/>
        </w:rPr>
        <w:tab/>
        <w:t>Service of writ as to contract on agent of principal who is outside WA</w:t>
      </w:r>
      <w:bookmarkEnd w:id="123"/>
    </w:p>
    <w:p>
      <w:pPr>
        <w:pStyle w:val="Subsection"/>
        <w:keepNext/>
        <w:rPr>
          <w:snapToGrid w:val="0"/>
        </w:rPr>
      </w:pPr>
      <w:r>
        <w:rPr>
          <w:snapToGrid w:val="0"/>
        </w:rPr>
        <w:tab/>
        <w:t>(1)</w:t>
      </w:r>
      <w:r>
        <w:rPr>
          <w:snapToGrid w:val="0"/>
        </w:rPr>
        <w:tab/>
        <w:t xml:space="preserve">Where the Court is satisfied on an </w:t>
      </w:r>
      <w:bookmarkStart w:id="124" w:name="RuleErr_18"/>
      <w:r>
        <w:rPr>
          <w:i/>
          <w:snapToGrid w:val="0"/>
        </w:rPr>
        <w:t>ex parte</w:t>
      </w:r>
      <w:bookmarkEnd w:id="124"/>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25" w:name="_Toc386714668"/>
      <w:r>
        <w:rPr>
          <w:rStyle w:val="CharSectno"/>
        </w:rPr>
        <w:t>3</w:t>
      </w:r>
      <w:r>
        <w:rPr>
          <w:snapToGrid w:val="0"/>
        </w:rPr>
        <w:t>.</w:t>
      </w:r>
      <w:r>
        <w:rPr>
          <w:snapToGrid w:val="0"/>
        </w:rPr>
        <w:tab/>
        <w:t>Serving writ in accordance with contract, effect of</w:t>
      </w:r>
      <w:bookmarkEnd w:id="125"/>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26" w:name="_Toc386714669"/>
      <w:r>
        <w:rPr>
          <w:rStyle w:val="CharSectno"/>
        </w:rPr>
        <w:t>4</w:t>
      </w:r>
      <w:r>
        <w:rPr>
          <w:snapToGrid w:val="0"/>
        </w:rPr>
        <w:t>.</w:t>
      </w:r>
      <w:r>
        <w:rPr>
          <w:snapToGrid w:val="0"/>
        </w:rPr>
        <w:tab/>
        <w:t>Writ for possession of land where no person in possession, service of</w:t>
      </w:r>
      <w:bookmarkEnd w:id="126"/>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bookmarkStart w:id="127" w:name="RuleErr_19"/>
      <w:r>
        <w:rPr>
          <w:i/>
          <w:snapToGrid w:val="0"/>
        </w:rPr>
        <w:t>ex parte</w:t>
      </w:r>
      <w:bookmarkEnd w:id="127"/>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bookmarkStart w:id="128" w:name="RuleErr_20"/>
      <w:r>
        <w:rPr>
          <w:i/>
          <w:snapToGrid w:val="0"/>
        </w:rPr>
        <w:t>ex parte</w:t>
      </w:r>
      <w:bookmarkEnd w:id="128"/>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29" w:name="_Toc386714670"/>
      <w:r>
        <w:rPr>
          <w:rStyle w:val="CharSectno"/>
        </w:rPr>
        <w:t>5</w:t>
      </w:r>
      <w:r>
        <w:rPr>
          <w:snapToGrid w:val="0"/>
        </w:rPr>
        <w:t>.</w:t>
      </w:r>
      <w:r>
        <w:rPr>
          <w:snapToGrid w:val="0"/>
        </w:rPr>
        <w:tab/>
        <w:t>Service of other originating process</w:t>
      </w:r>
      <w:bookmarkEnd w:id="129"/>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30" w:name="_Toc386714671"/>
      <w:r>
        <w:rPr>
          <w:rStyle w:val="CharPartNo"/>
        </w:rPr>
        <w:t>Order 10</w:t>
      </w:r>
      <w:r>
        <w:t> — </w:t>
      </w:r>
      <w:r>
        <w:rPr>
          <w:rStyle w:val="CharPartText"/>
        </w:rPr>
        <w:t>Service out of the jurisdiction</w:t>
      </w:r>
      <w:bookmarkEnd w:id="130"/>
    </w:p>
    <w:p>
      <w:pPr>
        <w:pStyle w:val="Heading5"/>
        <w:spacing w:before="240"/>
      </w:pPr>
      <w:bookmarkStart w:id="131" w:name="_Toc386714672"/>
      <w:r>
        <w:rPr>
          <w:rStyle w:val="CharSectno"/>
        </w:rPr>
        <w:t>1A</w:t>
      </w:r>
      <w:r>
        <w:t>.</w:t>
      </w:r>
      <w:r>
        <w:tab/>
        <w:t>When leave to serve is required; application of r. 9 to 11</w:t>
      </w:r>
      <w:bookmarkEnd w:id="131"/>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bookmarkStart w:id="132" w:name="RuleErr_21"/>
      <w:r>
        <w:rPr>
          <w:i/>
        </w:rPr>
        <w:t>Trans</w:t>
      </w:r>
      <w:r>
        <w:rPr>
          <w:i/>
        </w:rPr>
        <w:noBreakHyphen/>
        <w:t xml:space="preserve">Tasman Proceedings Act 2010 </w:t>
      </w:r>
      <w:bookmarkEnd w:id="132"/>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bookmarkStart w:id="133" w:name="RuleErr_22"/>
      <w:r>
        <w:rPr>
          <w:i/>
        </w:rPr>
        <w:t>Trans</w:t>
      </w:r>
      <w:r>
        <w:rPr>
          <w:i/>
        </w:rPr>
        <w:noBreakHyphen/>
        <w:t xml:space="preserve">Tasman Proceedings Act 2010 </w:t>
      </w:r>
      <w:bookmarkEnd w:id="133"/>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34" w:name="_Toc386714673"/>
      <w:r>
        <w:rPr>
          <w:rStyle w:val="CharSectno"/>
        </w:rPr>
        <w:t>1</w:t>
      </w:r>
      <w:r>
        <w:rPr>
          <w:snapToGrid w:val="0"/>
        </w:rPr>
        <w:t>.</w:t>
      </w:r>
      <w:r>
        <w:rPr>
          <w:snapToGrid w:val="0"/>
        </w:rPr>
        <w:tab/>
        <w:t>When service out of jurisdiction is permissible</w:t>
      </w:r>
      <w:bookmarkEnd w:id="134"/>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bookmarkStart w:id="135" w:name="RuleErr_23"/>
      <w:r>
        <w:rPr>
          <w:i/>
          <w:snapToGrid w:val="0"/>
        </w:rPr>
        <w:t>Civil Aviation (Carriers’ Liability) Act 1959</w:t>
      </w:r>
      <w:bookmarkEnd w:id="135"/>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36" w:name="_Toc386714674"/>
      <w:r>
        <w:rPr>
          <w:rStyle w:val="CharSectno"/>
        </w:rPr>
        <w:t>2</w:t>
      </w:r>
      <w:r>
        <w:rPr>
          <w:snapToGrid w:val="0"/>
        </w:rPr>
        <w:t>.</w:t>
      </w:r>
      <w:r>
        <w:rPr>
          <w:snapToGrid w:val="0"/>
        </w:rPr>
        <w:tab/>
        <w:t>Service out of jurisdiction of writ etc. as to contract</w:t>
      </w:r>
      <w:bookmarkEnd w:id="136"/>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37" w:name="_Toc386714675"/>
      <w:r>
        <w:rPr>
          <w:rStyle w:val="CharSectno"/>
        </w:rPr>
        <w:t>4</w:t>
      </w:r>
      <w:r>
        <w:rPr>
          <w:snapToGrid w:val="0"/>
        </w:rPr>
        <w:t>.</w:t>
      </w:r>
      <w:r>
        <w:rPr>
          <w:snapToGrid w:val="0"/>
        </w:rPr>
        <w:tab/>
        <w:t>Application for leave under r. 1 or 2</w:t>
      </w:r>
      <w:bookmarkEnd w:id="13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38" w:name="_Toc386714676"/>
      <w:r>
        <w:rPr>
          <w:rStyle w:val="CharSectno"/>
        </w:rPr>
        <w:t>5</w:t>
      </w:r>
      <w:r>
        <w:t>.</w:t>
      </w:r>
      <w:r>
        <w:tab/>
        <w:t>Time for appearance</w:t>
      </w:r>
      <w:bookmarkEnd w:id="138"/>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39" w:name="_Toc386714677"/>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39"/>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40" w:name="_Toc386714678"/>
      <w:r>
        <w:rPr>
          <w:rStyle w:val="CharSectno"/>
        </w:rPr>
        <w:t>8</w:t>
      </w:r>
      <w:r>
        <w:rPr>
          <w:snapToGrid w:val="0"/>
        </w:rPr>
        <w:t>.</w:t>
      </w:r>
      <w:r>
        <w:rPr>
          <w:snapToGrid w:val="0"/>
        </w:rPr>
        <w:tab/>
        <w:t>Saving of existing practice</w:t>
      </w:r>
      <w:bookmarkEnd w:id="14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41" w:name="_Toc386714679"/>
      <w:r>
        <w:rPr>
          <w:rStyle w:val="CharSectno"/>
        </w:rPr>
        <w:t>9</w:t>
      </w:r>
      <w:r>
        <w:rPr>
          <w:snapToGrid w:val="0"/>
        </w:rPr>
        <w:t>.</w:t>
      </w:r>
      <w:r>
        <w:rPr>
          <w:snapToGrid w:val="0"/>
        </w:rPr>
        <w:tab/>
        <w:t>Service abroad through foreign or diplomatic officials</w:t>
      </w:r>
      <w:bookmarkEnd w:id="141"/>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bookmarkStart w:id="142" w:name="RuleErr_24"/>
      <w:r>
        <w:rPr>
          <w:i/>
          <w:iCs/>
        </w:rPr>
        <w:t>British Nationality Act 1981</w:t>
      </w:r>
      <w:bookmarkEnd w:id="142"/>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43" w:name="_Toc386714680"/>
      <w:r>
        <w:rPr>
          <w:rStyle w:val="CharSectno"/>
        </w:rPr>
        <w:t>10</w:t>
      </w:r>
      <w:r>
        <w:rPr>
          <w:snapToGrid w:val="0"/>
        </w:rPr>
        <w:t>.</w:t>
      </w:r>
      <w:r>
        <w:rPr>
          <w:snapToGrid w:val="0"/>
        </w:rPr>
        <w:tab/>
        <w:t>Service abroad, general and saving provisions</w:t>
      </w:r>
      <w:bookmarkEnd w:id="143"/>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44" w:name="_Toc386714681"/>
      <w:r>
        <w:rPr>
          <w:rStyle w:val="CharSectno"/>
        </w:rPr>
        <w:t>11</w:t>
      </w:r>
      <w:r>
        <w:rPr>
          <w:snapToGrid w:val="0"/>
        </w:rPr>
        <w:t>.</w:t>
      </w:r>
      <w:r>
        <w:rPr>
          <w:snapToGrid w:val="0"/>
        </w:rPr>
        <w:tab/>
        <w:t>Undertaking to pay expenses of service</w:t>
      </w:r>
      <w:bookmarkEnd w:id="144"/>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45" w:name="_Toc386714682"/>
      <w:r>
        <w:rPr>
          <w:rStyle w:val="CharPartNo"/>
        </w:rPr>
        <w:t>Order 11</w:t>
      </w:r>
      <w:r>
        <w:t> — </w:t>
      </w:r>
      <w:r>
        <w:rPr>
          <w:rStyle w:val="CharPartText"/>
        </w:rPr>
        <w:t>Service of foreign process</w:t>
      </w:r>
      <w:bookmarkEnd w:id="145"/>
    </w:p>
    <w:p>
      <w:pPr>
        <w:pStyle w:val="Ednotesection"/>
      </w:pPr>
      <w:r>
        <w:t>[</w:t>
      </w:r>
      <w:r>
        <w:rPr>
          <w:b/>
        </w:rPr>
        <w:t>1A.</w:t>
      </w:r>
      <w:r>
        <w:tab/>
        <w:t>Deleted in Gazette 3 Jul 2009 p. 2685.]</w:t>
      </w:r>
    </w:p>
    <w:p>
      <w:pPr>
        <w:pStyle w:val="Heading5"/>
        <w:rPr>
          <w:snapToGrid w:val="0"/>
        </w:rPr>
      </w:pPr>
      <w:bookmarkStart w:id="146" w:name="_Toc386714683"/>
      <w:r>
        <w:rPr>
          <w:rStyle w:val="CharSectno"/>
        </w:rPr>
        <w:t>1</w:t>
      </w:r>
      <w:r>
        <w:rPr>
          <w:snapToGrid w:val="0"/>
        </w:rPr>
        <w:t>.</w:t>
      </w:r>
      <w:r>
        <w:rPr>
          <w:snapToGrid w:val="0"/>
        </w:rPr>
        <w:tab/>
        <w:t>Terms used</w:t>
      </w:r>
      <w:bookmarkEnd w:id="146"/>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47" w:name="_Toc386714684"/>
      <w:r>
        <w:rPr>
          <w:rStyle w:val="CharSectno"/>
        </w:rPr>
        <w:t>2A</w:t>
      </w:r>
      <w:r>
        <w:t>.</w:t>
      </w:r>
      <w:r>
        <w:tab/>
        <w:t>Application of this Order</w:t>
      </w:r>
      <w:bookmarkEnd w:id="147"/>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48" w:name="_Toc386714685"/>
      <w:r>
        <w:rPr>
          <w:rStyle w:val="CharSectno"/>
        </w:rPr>
        <w:t>2</w:t>
      </w:r>
      <w:r>
        <w:rPr>
          <w:snapToGrid w:val="0"/>
        </w:rPr>
        <w:t>.</w:t>
      </w:r>
      <w:r>
        <w:rPr>
          <w:snapToGrid w:val="0"/>
        </w:rPr>
        <w:tab/>
        <w:t>Service pursuant to letter of request for service</w:t>
      </w:r>
      <w:bookmarkEnd w:id="14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49" w:name="_Toc386714686"/>
      <w:r>
        <w:rPr>
          <w:rStyle w:val="CharSectno"/>
        </w:rPr>
        <w:t>3</w:t>
      </w:r>
      <w:r>
        <w:rPr>
          <w:snapToGrid w:val="0"/>
        </w:rPr>
        <w:t>.</w:t>
      </w:r>
      <w:r>
        <w:rPr>
          <w:snapToGrid w:val="0"/>
        </w:rPr>
        <w:tab/>
        <w:t>Service under Convention</w:t>
      </w:r>
      <w:bookmarkEnd w:id="14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50" w:name="_Toc386714687"/>
      <w:r>
        <w:rPr>
          <w:rStyle w:val="CharSectno"/>
        </w:rPr>
        <w:t>4</w:t>
      </w:r>
      <w:r>
        <w:rPr>
          <w:snapToGrid w:val="0"/>
        </w:rPr>
        <w:t>.</w:t>
      </w:r>
      <w:r>
        <w:rPr>
          <w:snapToGrid w:val="0"/>
        </w:rPr>
        <w:tab/>
        <w:t>Service to be through sheriff</w:t>
      </w:r>
      <w:bookmarkEnd w:id="150"/>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51" w:name="_Toc386714688"/>
      <w:r>
        <w:rPr>
          <w:rStyle w:val="CharSectno"/>
        </w:rPr>
        <w:t>5</w:t>
      </w:r>
      <w:r>
        <w:rPr>
          <w:snapToGrid w:val="0"/>
        </w:rPr>
        <w:t>.</w:t>
      </w:r>
      <w:r>
        <w:rPr>
          <w:snapToGrid w:val="0"/>
        </w:rPr>
        <w:tab/>
        <w:t>Consequential orders</w:t>
      </w:r>
      <w:bookmarkEnd w:id="151"/>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52" w:name="_Toc386714689"/>
      <w:r>
        <w:rPr>
          <w:rStyle w:val="CharPartNo"/>
        </w:rPr>
        <w:t>Order 11A</w:t>
      </w:r>
      <w:r>
        <w:rPr>
          <w:b w:val="0"/>
        </w:rPr>
        <w:t> </w:t>
      </w:r>
      <w:r>
        <w:t>—</w:t>
      </w:r>
      <w:r>
        <w:rPr>
          <w:b w:val="0"/>
        </w:rPr>
        <w:t> </w:t>
      </w:r>
      <w:r>
        <w:rPr>
          <w:rStyle w:val="CharPartText"/>
        </w:rPr>
        <w:t>Service under the Hague Convention</w:t>
      </w:r>
      <w:bookmarkEnd w:id="152"/>
    </w:p>
    <w:p>
      <w:pPr>
        <w:pStyle w:val="Footnoteheading"/>
      </w:pPr>
      <w:r>
        <w:tab/>
        <w:t xml:space="preserve">[Heading inserted in Gazette 3 Jul 2009 p. 2685.] </w:t>
      </w:r>
    </w:p>
    <w:p>
      <w:pPr>
        <w:pStyle w:val="Heading3"/>
      </w:pPr>
      <w:bookmarkStart w:id="153" w:name="_Toc386714690"/>
      <w:r>
        <w:rPr>
          <w:rStyle w:val="CharDivNo"/>
        </w:rPr>
        <w:t>Division 1</w:t>
      </w:r>
      <w:r>
        <w:t> — </w:t>
      </w:r>
      <w:r>
        <w:rPr>
          <w:rStyle w:val="CharDivText"/>
        </w:rPr>
        <w:t>Preliminary</w:t>
      </w:r>
      <w:bookmarkEnd w:id="153"/>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bookmarkStart w:id="154" w:name="RuleErr_25"/>
      <w:r>
        <w:rPr>
          <w:i/>
          <w:iCs/>
        </w:rPr>
        <w:t>Hague Convention on the Service Abroad of Judicial and Extrajudicial Documents in Civil or Commercial Matters</w:t>
      </w:r>
      <w:bookmarkEnd w:id="154"/>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55" w:name="_Toc386714691"/>
      <w:r>
        <w:rPr>
          <w:rStyle w:val="CharSectno"/>
        </w:rPr>
        <w:t>1</w:t>
      </w:r>
      <w:r>
        <w:t>.</w:t>
      </w:r>
      <w:r>
        <w:tab/>
        <w:t>Terms used</w:t>
      </w:r>
      <w:bookmarkEnd w:id="155"/>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bookmarkStart w:id="156" w:name="RuleErr_26"/>
      <w:r>
        <w:rPr>
          <w:i/>
          <w:iCs/>
        </w:rPr>
        <w:t xml:space="preserve">Convention on the Service Abroad of Judicial and Extrajudicial Documents in Civil or Commercial Matters </w:t>
      </w:r>
      <w:bookmarkEnd w:id="156"/>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57" w:name="_Toc386714692"/>
      <w:r>
        <w:rPr>
          <w:rStyle w:val="CharSectno"/>
        </w:rPr>
        <w:t>2</w:t>
      </w:r>
      <w:r>
        <w:t>.</w:t>
      </w:r>
      <w:r>
        <w:tab/>
        <w:t>Provisions of this Order to prevail</w:t>
      </w:r>
      <w:bookmarkEnd w:id="157"/>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58" w:name="_Toc386714693"/>
      <w:r>
        <w:rPr>
          <w:rStyle w:val="CharDivNo"/>
        </w:rPr>
        <w:t>Division 2</w:t>
      </w:r>
      <w:r>
        <w:t> — </w:t>
      </w:r>
      <w:r>
        <w:rPr>
          <w:rStyle w:val="CharDivText"/>
        </w:rPr>
        <w:t>Service abroad of local judicial documents</w:t>
      </w:r>
      <w:bookmarkEnd w:id="158"/>
    </w:p>
    <w:p>
      <w:pPr>
        <w:pStyle w:val="Footnoteheading"/>
      </w:pPr>
      <w:r>
        <w:tab/>
        <w:t xml:space="preserve">[Heading inserted in Gazette 3 Jul 2009 p. 2687.] </w:t>
      </w:r>
    </w:p>
    <w:p>
      <w:pPr>
        <w:pStyle w:val="Heading5"/>
      </w:pPr>
      <w:bookmarkStart w:id="159" w:name="_Toc386714694"/>
      <w:r>
        <w:rPr>
          <w:rStyle w:val="CharSectno"/>
        </w:rPr>
        <w:t>3</w:t>
      </w:r>
      <w:r>
        <w:t>.</w:t>
      </w:r>
      <w:r>
        <w:tab/>
        <w:t>Application of this Division</w:t>
      </w:r>
      <w:bookmarkEnd w:id="159"/>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60" w:name="_Toc386714695"/>
      <w:r>
        <w:rPr>
          <w:rStyle w:val="CharSectno"/>
        </w:rPr>
        <w:t>4</w:t>
      </w:r>
      <w:r>
        <w:t>.</w:t>
      </w:r>
      <w:r>
        <w:tab/>
        <w:t>Application for request for service abroad</w:t>
      </w:r>
      <w:bookmarkEnd w:id="160"/>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61" w:name="_Toc386714696"/>
      <w:r>
        <w:rPr>
          <w:rStyle w:val="CharSectno"/>
        </w:rPr>
        <w:t>5</w:t>
      </w:r>
      <w:r>
        <w:t>.</w:t>
      </w:r>
      <w:r>
        <w:tab/>
        <w:t>How application to be dealt with</w:t>
      </w:r>
      <w:bookmarkEnd w:id="161"/>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62" w:name="_Toc386714697"/>
      <w:r>
        <w:rPr>
          <w:rStyle w:val="CharSectno"/>
        </w:rPr>
        <w:t>6</w:t>
      </w:r>
      <w:r>
        <w:t>.</w:t>
      </w:r>
      <w:r>
        <w:tab/>
        <w:t>Procedure on receipt of certificate of service</w:t>
      </w:r>
      <w:bookmarkEnd w:id="162"/>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63" w:name="_Toc386714698"/>
      <w:r>
        <w:rPr>
          <w:rStyle w:val="CharSectno"/>
        </w:rPr>
        <w:t>7</w:t>
      </w:r>
      <w:r>
        <w:t>.</w:t>
      </w:r>
      <w:r>
        <w:tab/>
        <w:t>Payment of costs</w:t>
      </w:r>
      <w:bookmarkEnd w:id="163"/>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64" w:name="_Toc386714699"/>
      <w:r>
        <w:rPr>
          <w:rStyle w:val="CharSectno"/>
        </w:rPr>
        <w:t>8</w:t>
      </w:r>
      <w:r>
        <w:t>.</w:t>
      </w:r>
      <w:r>
        <w:tab/>
        <w:t>Evidence of service</w:t>
      </w:r>
      <w:bookmarkEnd w:id="164"/>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65" w:name="_Toc386714700"/>
      <w:r>
        <w:rPr>
          <w:rStyle w:val="CharDivNo"/>
        </w:rPr>
        <w:t>Division 3</w:t>
      </w:r>
      <w:r>
        <w:t> — </w:t>
      </w:r>
      <w:r>
        <w:rPr>
          <w:rStyle w:val="CharDivText"/>
        </w:rPr>
        <w:t>Default judgment following service abroad of initiating process</w:t>
      </w:r>
      <w:bookmarkEnd w:id="165"/>
    </w:p>
    <w:p>
      <w:pPr>
        <w:pStyle w:val="Footnoteheading"/>
        <w:keepNext/>
      </w:pPr>
      <w:r>
        <w:tab/>
        <w:t>[Heading inserted in Gazette 3 Jul 2009 p. 2691.]</w:t>
      </w:r>
    </w:p>
    <w:p>
      <w:pPr>
        <w:pStyle w:val="Heading5"/>
      </w:pPr>
      <w:bookmarkStart w:id="166" w:name="_Toc386714701"/>
      <w:r>
        <w:rPr>
          <w:rStyle w:val="CharSectno"/>
        </w:rPr>
        <w:t>9</w:t>
      </w:r>
      <w:r>
        <w:t>.</w:t>
      </w:r>
      <w:r>
        <w:tab/>
        <w:t>Application of this Division</w:t>
      </w:r>
      <w:bookmarkEnd w:id="16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67" w:name="_Toc386714702"/>
      <w:r>
        <w:rPr>
          <w:rStyle w:val="CharSectno"/>
        </w:rPr>
        <w:t>10</w:t>
      </w:r>
      <w:r>
        <w:t>.</w:t>
      </w:r>
      <w:r>
        <w:tab/>
        <w:t>Restriction on power to enter default judgment if certificate of service filed</w:t>
      </w:r>
      <w:bookmarkEnd w:id="167"/>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68" w:name="_Toc386714703"/>
      <w:r>
        <w:rPr>
          <w:rStyle w:val="CharSectno"/>
        </w:rPr>
        <w:t>11</w:t>
      </w:r>
      <w:r>
        <w:t>.</w:t>
      </w:r>
      <w:r>
        <w:tab/>
        <w:t>Restriction on power to enter default judgment if certificate of service not filed</w:t>
      </w:r>
      <w:bookmarkEnd w:id="168"/>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69" w:name="_Toc386714704"/>
      <w:r>
        <w:rPr>
          <w:rStyle w:val="CharSectno"/>
        </w:rPr>
        <w:t>12</w:t>
      </w:r>
      <w:r>
        <w:t>.</w:t>
      </w:r>
      <w:r>
        <w:tab/>
        <w:t>Setting aside judgment in default of appearance</w:t>
      </w:r>
      <w:bookmarkEnd w:id="16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70" w:name="_Toc386714705"/>
      <w:r>
        <w:rPr>
          <w:rStyle w:val="CharDivNo"/>
        </w:rPr>
        <w:t>Division 4</w:t>
      </w:r>
      <w:r>
        <w:t> — </w:t>
      </w:r>
      <w:r>
        <w:rPr>
          <w:rStyle w:val="CharDivText"/>
        </w:rPr>
        <w:t>Local service of foreign judicial documents</w:t>
      </w:r>
      <w:bookmarkEnd w:id="170"/>
    </w:p>
    <w:p>
      <w:pPr>
        <w:pStyle w:val="Footnoteheading"/>
      </w:pPr>
      <w:r>
        <w:tab/>
        <w:t xml:space="preserve">[Heading inserted in Gazette 3 Jul 2009 p. 2693.] </w:t>
      </w:r>
    </w:p>
    <w:p>
      <w:pPr>
        <w:pStyle w:val="Heading5"/>
      </w:pPr>
      <w:bookmarkStart w:id="171" w:name="_Toc386714706"/>
      <w:r>
        <w:rPr>
          <w:rStyle w:val="CharSectno"/>
        </w:rPr>
        <w:t>13</w:t>
      </w:r>
      <w:r>
        <w:t>.</w:t>
      </w:r>
      <w:r>
        <w:tab/>
        <w:t>Application of this Division</w:t>
      </w:r>
      <w:bookmarkEnd w:id="171"/>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72" w:name="_Toc386714707"/>
      <w:r>
        <w:rPr>
          <w:rStyle w:val="CharSectno"/>
        </w:rPr>
        <w:t>14</w:t>
      </w:r>
      <w:r>
        <w:t>.</w:t>
      </w:r>
      <w:r>
        <w:tab/>
        <w:t>Certain documents to be referred back to Attorney</w:t>
      </w:r>
      <w:r>
        <w:noBreakHyphen/>
        <w:t>General’s Department of Commonwealth</w:t>
      </w:r>
      <w:bookmarkEnd w:id="172"/>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73" w:name="_Toc386714708"/>
      <w:r>
        <w:rPr>
          <w:rStyle w:val="CharSectno"/>
        </w:rPr>
        <w:t>15</w:t>
      </w:r>
      <w:r>
        <w:t>.</w:t>
      </w:r>
      <w:r>
        <w:tab/>
        <w:t>Service</w:t>
      </w:r>
      <w:bookmarkEnd w:id="173"/>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74" w:name="_Toc386714709"/>
      <w:r>
        <w:rPr>
          <w:rStyle w:val="CharSectno"/>
        </w:rPr>
        <w:t>16</w:t>
      </w:r>
      <w:r>
        <w:t>.</w:t>
      </w:r>
      <w:r>
        <w:tab/>
        <w:t>Affidavit as to service</w:t>
      </w:r>
      <w:bookmarkEnd w:id="174"/>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175" w:name="RuleErr_27"/>
      <w:r>
        <w:t>[Orders 11B and 11C deleted in Gazette 3 Jul 2009 p. 2685.]</w:t>
      </w:r>
    </w:p>
    <w:p>
      <w:pPr>
        <w:pStyle w:val="Heading2"/>
        <w:rPr>
          <w:b w:val="0"/>
        </w:rPr>
      </w:pPr>
      <w:bookmarkStart w:id="176" w:name="_Toc386714710"/>
      <w:bookmarkEnd w:id="175"/>
      <w:r>
        <w:rPr>
          <w:rStyle w:val="CharPartNo"/>
        </w:rPr>
        <w:t>Order 12</w:t>
      </w:r>
      <w:r>
        <w:rPr>
          <w:rStyle w:val="CharDivNo"/>
        </w:rPr>
        <w:t> </w:t>
      </w:r>
      <w:r>
        <w:t>—</w:t>
      </w:r>
      <w:r>
        <w:rPr>
          <w:rStyle w:val="CharDivText"/>
        </w:rPr>
        <w:t> </w:t>
      </w:r>
      <w:r>
        <w:rPr>
          <w:rStyle w:val="CharPartText"/>
        </w:rPr>
        <w:t>Appearance</w:t>
      </w:r>
      <w:bookmarkEnd w:id="176"/>
    </w:p>
    <w:p>
      <w:pPr>
        <w:pStyle w:val="Heading5"/>
        <w:rPr>
          <w:snapToGrid w:val="0"/>
        </w:rPr>
      </w:pPr>
      <w:bookmarkStart w:id="177" w:name="_Toc386714711"/>
      <w:r>
        <w:rPr>
          <w:rStyle w:val="CharSectno"/>
        </w:rPr>
        <w:t>1</w:t>
      </w:r>
      <w:r>
        <w:rPr>
          <w:snapToGrid w:val="0"/>
        </w:rPr>
        <w:t>.</w:t>
      </w:r>
      <w:r>
        <w:rPr>
          <w:snapToGrid w:val="0"/>
        </w:rPr>
        <w:tab/>
        <w:t>Who may enter appearance</w:t>
      </w:r>
      <w:bookmarkEnd w:id="177"/>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78" w:name="_Toc386714712"/>
      <w:r>
        <w:rPr>
          <w:rStyle w:val="CharSectno"/>
        </w:rPr>
        <w:t>2</w:t>
      </w:r>
      <w:r>
        <w:t>.</w:t>
      </w:r>
      <w:r>
        <w:tab/>
        <w:t>How to enter an appearance</w:t>
      </w:r>
      <w:bookmarkEnd w:id="17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79" w:name="_Toc386714713"/>
      <w:r>
        <w:rPr>
          <w:rStyle w:val="CharSectno"/>
        </w:rPr>
        <w:t>3</w:t>
      </w:r>
      <w:r>
        <w:rPr>
          <w:snapToGrid w:val="0"/>
        </w:rPr>
        <w:t>.</w:t>
      </w:r>
      <w:r>
        <w:rPr>
          <w:snapToGrid w:val="0"/>
        </w:rPr>
        <w:tab/>
        <w:t>Procedure on receipt of requisite documents</w:t>
      </w:r>
      <w:bookmarkEnd w:id="17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80" w:name="_Toc386714714"/>
      <w:r>
        <w:rPr>
          <w:rStyle w:val="CharSectno"/>
        </w:rPr>
        <w:t>4</w:t>
      </w:r>
      <w:r>
        <w:t>.</w:t>
      </w:r>
      <w:r>
        <w:tab/>
        <w:t>Appearance to be served on plaintiff</w:t>
      </w:r>
      <w:bookmarkEnd w:id="180"/>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81" w:name="_Toc386714715"/>
      <w:r>
        <w:rPr>
          <w:rStyle w:val="CharSectno"/>
        </w:rPr>
        <w:t>5</w:t>
      </w:r>
      <w:r>
        <w:rPr>
          <w:snapToGrid w:val="0"/>
        </w:rPr>
        <w:t>.</w:t>
      </w:r>
      <w:r>
        <w:rPr>
          <w:snapToGrid w:val="0"/>
        </w:rPr>
        <w:tab/>
        <w:t>Late appearance</w:t>
      </w:r>
      <w:bookmarkEnd w:id="18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82" w:name="_Toc386714716"/>
      <w:r>
        <w:rPr>
          <w:rStyle w:val="CharSectno"/>
        </w:rPr>
        <w:t>6</w:t>
      </w:r>
      <w:r>
        <w:rPr>
          <w:snapToGrid w:val="0"/>
        </w:rPr>
        <w:t>.</w:t>
      </w:r>
      <w:r>
        <w:rPr>
          <w:snapToGrid w:val="0"/>
        </w:rPr>
        <w:tab/>
        <w:t>Conditional appearance</w:t>
      </w:r>
      <w:bookmarkEnd w:id="182"/>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83" w:name="_Toc386714717"/>
      <w:r>
        <w:rPr>
          <w:rStyle w:val="CharSectno"/>
        </w:rPr>
        <w:t>7</w:t>
      </w:r>
      <w:r>
        <w:t>.</w:t>
      </w:r>
      <w:r>
        <w:tab/>
        <w:t>Setting aside writ etc. before appearance</w:t>
      </w:r>
      <w:bookmarkEnd w:id="18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84" w:name="_Toc386714718"/>
      <w:r>
        <w:rPr>
          <w:rStyle w:val="CharSectno"/>
        </w:rPr>
        <w:t>8</w:t>
      </w:r>
      <w:r>
        <w:rPr>
          <w:snapToGrid w:val="0"/>
        </w:rPr>
        <w:t>.</w:t>
      </w:r>
      <w:r>
        <w:rPr>
          <w:snapToGrid w:val="0"/>
        </w:rPr>
        <w:tab/>
        <w:t>Person not named may defend action for possession of land</w:t>
      </w:r>
      <w:bookmarkEnd w:id="18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85" w:name="_Toc386714719"/>
      <w:r>
        <w:rPr>
          <w:rStyle w:val="CharSectno"/>
        </w:rPr>
        <w:t>9</w:t>
      </w:r>
      <w:r>
        <w:rPr>
          <w:snapToGrid w:val="0"/>
        </w:rPr>
        <w:t>.</w:t>
      </w:r>
      <w:r>
        <w:rPr>
          <w:snapToGrid w:val="0"/>
        </w:rPr>
        <w:tab/>
        <w:t>Person appearing under r. 8 to be named as defendant</w:t>
      </w:r>
      <w:bookmarkEnd w:id="18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86" w:name="_Toc386714720"/>
      <w:r>
        <w:rPr>
          <w:rStyle w:val="CharSectno"/>
        </w:rPr>
        <w:t>10</w:t>
      </w:r>
      <w:r>
        <w:rPr>
          <w:snapToGrid w:val="0"/>
        </w:rPr>
        <w:t>.</w:t>
      </w:r>
      <w:r>
        <w:rPr>
          <w:snapToGrid w:val="0"/>
        </w:rPr>
        <w:tab/>
        <w:t>Limiting defence in action for possession of land</w:t>
      </w:r>
      <w:bookmarkEnd w:id="18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187" w:name="_Toc386714721"/>
      <w:r>
        <w:rPr>
          <w:rStyle w:val="CharPartNo"/>
        </w:rPr>
        <w:t>Order 13</w:t>
      </w:r>
      <w:r>
        <w:t> — </w:t>
      </w:r>
      <w:r>
        <w:rPr>
          <w:rStyle w:val="CharPartText"/>
        </w:rPr>
        <w:t>Default of appearance to writ</w:t>
      </w:r>
      <w:bookmarkEnd w:id="187"/>
    </w:p>
    <w:p>
      <w:pPr>
        <w:pStyle w:val="Heading5"/>
        <w:rPr>
          <w:snapToGrid w:val="0"/>
        </w:rPr>
      </w:pPr>
      <w:bookmarkStart w:id="188" w:name="_Toc386714722"/>
      <w:r>
        <w:rPr>
          <w:rStyle w:val="CharSectno"/>
        </w:rPr>
        <w:t>1</w:t>
      </w:r>
      <w:r>
        <w:rPr>
          <w:snapToGrid w:val="0"/>
        </w:rPr>
        <w:t>.</w:t>
      </w:r>
      <w:r>
        <w:rPr>
          <w:snapToGrid w:val="0"/>
        </w:rPr>
        <w:tab/>
        <w:t>Prerequisites for judgment in default of appearance etc.</w:t>
      </w:r>
      <w:bookmarkEnd w:id="188"/>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189" w:name="_Toc386714723"/>
      <w:r>
        <w:rPr>
          <w:rStyle w:val="CharSectno"/>
        </w:rPr>
        <w:t>2</w:t>
      </w:r>
      <w:r>
        <w:rPr>
          <w:snapToGrid w:val="0"/>
        </w:rPr>
        <w:t>.</w:t>
      </w:r>
      <w:r>
        <w:rPr>
          <w:snapToGrid w:val="0"/>
        </w:rPr>
        <w:tab/>
        <w:t>Claim for liquidated demand</w:t>
      </w:r>
      <w:bookmarkEnd w:id="189"/>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90" w:name="_Toc386714724"/>
      <w:r>
        <w:rPr>
          <w:rStyle w:val="CharSectno"/>
        </w:rPr>
        <w:t>3</w:t>
      </w:r>
      <w:r>
        <w:rPr>
          <w:snapToGrid w:val="0"/>
        </w:rPr>
        <w:t>.</w:t>
      </w:r>
      <w:r>
        <w:rPr>
          <w:snapToGrid w:val="0"/>
        </w:rPr>
        <w:tab/>
        <w:t>Claim for liquidated demand against several defendants, effect of final judgment on</w:t>
      </w:r>
      <w:bookmarkEnd w:id="190"/>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91" w:name="_Toc386714725"/>
      <w:r>
        <w:rPr>
          <w:rStyle w:val="CharSectno"/>
        </w:rPr>
        <w:t>4</w:t>
      </w:r>
      <w:r>
        <w:rPr>
          <w:snapToGrid w:val="0"/>
        </w:rPr>
        <w:t>.</w:t>
      </w:r>
      <w:r>
        <w:rPr>
          <w:snapToGrid w:val="0"/>
        </w:rPr>
        <w:tab/>
        <w:t>Claim in detinue</w:t>
      </w:r>
      <w:bookmarkEnd w:id="191"/>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92" w:name="_Toc386714726"/>
      <w:r>
        <w:rPr>
          <w:rStyle w:val="CharSectno"/>
        </w:rPr>
        <w:t>5</w:t>
      </w:r>
      <w:r>
        <w:rPr>
          <w:snapToGrid w:val="0"/>
        </w:rPr>
        <w:t>.</w:t>
      </w:r>
      <w:r>
        <w:rPr>
          <w:snapToGrid w:val="0"/>
        </w:rPr>
        <w:tab/>
        <w:t>Claim for possession of land</w:t>
      </w:r>
      <w:bookmarkEnd w:id="192"/>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93" w:name="_Toc386714727"/>
      <w:r>
        <w:rPr>
          <w:rStyle w:val="CharSectno"/>
        </w:rPr>
        <w:t>6</w:t>
      </w:r>
      <w:r>
        <w:rPr>
          <w:snapToGrid w:val="0"/>
        </w:rPr>
        <w:t>.</w:t>
      </w:r>
      <w:r>
        <w:rPr>
          <w:snapToGrid w:val="0"/>
        </w:rPr>
        <w:tab/>
        <w:t>Writs for 2 or more claims in r. 2 to 5 and 7</w:t>
      </w:r>
      <w:bookmarkEnd w:id="19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94" w:name="_Toc386714728"/>
      <w:r>
        <w:rPr>
          <w:rStyle w:val="CharSectno"/>
        </w:rPr>
        <w:t>7</w:t>
      </w:r>
      <w:r>
        <w:rPr>
          <w:snapToGrid w:val="0"/>
        </w:rPr>
        <w:t>.</w:t>
      </w:r>
      <w:r>
        <w:rPr>
          <w:snapToGrid w:val="0"/>
        </w:rPr>
        <w:tab/>
        <w:t>Claims for damages</w:t>
      </w:r>
      <w:bookmarkEnd w:id="194"/>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95" w:name="_Toc386714729"/>
      <w:r>
        <w:rPr>
          <w:rStyle w:val="CharSectno"/>
        </w:rPr>
        <w:t>8</w:t>
      </w:r>
      <w:r>
        <w:rPr>
          <w:snapToGrid w:val="0"/>
        </w:rPr>
        <w:t>.</w:t>
      </w:r>
      <w:r>
        <w:rPr>
          <w:snapToGrid w:val="0"/>
        </w:rPr>
        <w:tab/>
        <w:t>Writs for other claims</w:t>
      </w:r>
      <w:bookmarkEnd w:id="195"/>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196" w:name="_Toc386714730"/>
      <w:r>
        <w:rPr>
          <w:rStyle w:val="CharSectno"/>
        </w:rPr>
        <w:t>9</w:t>
      </w:r>
      <w:r>
        <w:rPr>
          <w:snapToGrid w:val="0"/>
        </w:rPr>
        <w:t>.</w:t>
      </w:r>
      <w:r>
        <w:rPr>
          <w:snapToGrid w:val="0"/>
        </w:rPr>
        <w:tab/>
        <w:t>Reference to Court in case of doubt</w:t>
      </w:r>
      <w:bookmarkEnd w:id="196"/>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97" w:name="_Toc386714731"/>
      <w:r>
        <w:rPr>
          <w:rStyle w:val="CharSectno"/>
        </w:rPr>
        <w:t>10</w:t>
      </w:r>
      <w:r>
        <w:rPr>
          <w:snapToGrid w:val="0"/>
        </w:rPr>
        <w:t>.</w:t>
      </w:r>
      <w:r>
        <w:rPr>
          <w:snapToGrid w:val="0"/>
        </w:rPr>
        <w:tab/>
        <w:t>Setting aside judgment in default</w:t>
      </w:r>
      <w:bookmarkEnd w:id="19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98" w:name="_Toc386714732"/>
      <w:r>
        <w:rPr>
          <w:rStyle w:val="CharPartNo"/>
        </w:rPr>
        <w:t>Order 14</w:t>
      </w:r>
      <w:r>
        <w:t> — </w:t>
      </w:r>
      <w:r>
        <w:rPr>
          <w:rStyle w:val="CharPartText"/>
        </w:rPr>
        <w:t>Summary judgment</w:t>
      </w:r>
      <w:bookmarkEnd w:id="198"/>
    </w:p>
    <w:p>
      <w:pPr>
        <w:pStyle w:val="Heading5"/>
        <w:rPr>
          <w:snapToGrid w:val="0"/>
        </w:rPr>
      </w:pPr>
      <w:bookmarkStart w:id="199" w:name="_Toc386714733"/>
      <w:r>
        <w:rPr>
          <w:rStyle w:val="CharSectno"/>
        </w:rPr>
        <w:t>1</w:t>
      </w:r>
      <w:r>
        <w:rPr>
          <w:snapToGrid w:val="0"/>
        </w:rPr>
        <w:t>.</w:t>
      </w:r>
      <w:r>
        <w:rPr>
          <w:snapToGrid w:val="0"/>
        </w:rPr>
        <w:tab/>
        <w:t>When plaintiff may apply for summary judgment</w:t>
      </w:r>
      <w:bookmarkEnd w:id="199"/>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00" w:name="_Toc386714734"/>
      <w:r>
        <w:rPr>
          <w:rStyle w:val="CharSectno"/>
        </w:rPr>
        <w:t>2</w:t>
      </w:r>
      <w:r>
        <w:rPr>
          <w:snapToGrid w:val="0"/>
        </w:rPr>
        <w:t>.</w:t>
      </w:r>
      <w:r>
        <w:rPr>
          <w:snapToGrid w:val="0"/>
        </w:rPr>
        <w:tab/>
        <w:t>Application under r. 1, how to make</w:t>
      </w:r>
      <w:bookmarkEnd w:id="200"/>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01" w:name="_Toc386714735"/>
      <w:r>
        <w:rPr>
          <w:rStyle w:val="CharSectno"/>
        </w:rPr>
        <w:t>3</w:t>
      </w:r>
      <w:r>
        <w:rPr>
          <w:snapToGrid w:val="0"/>
        </w:rPr>
        <w:t>.</w:t>
      </w:r>
      <w:r>
        <w:rPr>
          <w:snapToGrid w:val="0"/>
        </w:rPr>
        <w:tab/>
        <w:t>Judgment may be given for plaintiff</w:t>
      </w:r>
      <w:bookmarkEnd w:id="201"/>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02" w:name="_Toc386714736"/>
      <w:r>
        <w:rPr>
          <w:rStyle w:val="CharSectno"/>
        </w:rPr>
        <w:t>4</w:t>
      </w:r>
      <w:r>
        <w:rPr>
          <w:snapToGrid w:val="0"/>
        </w:rPr>
        <w:t>.</w:t>
      </w:r>
      <w:r>
        <w:rPr>
          <w:snapToGrid w:val="0"/>
        </w:rPr>
        <w:tab/>
        <w:t>Defendant may be given leave to defend</w:t>
      </w:r>
      <w:bookmarkEnd w:id="202"/>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03" w:name="_Toc386714737"/>
      <w:r>
        <w:rPr>
          <w:rStyle w:val="CharSectno"/>
        </w:rPr>
        <w:t>6</w:t>
      </w:r>
      <w:r>
        <w:rPr>
          <w:snapToGrid w:val="0"/>
        </w:rPr>
        <w:t>.</w:t>
      </w:r>
      <w:r>
        <w:rPr>
          <w:snapToGrid w:val="0"/>
        </w:rPr>
        <w:tab/>
        <w:t>Summary judgment on counterclaim</w:t>
      </w:r>
      <w:bookmarkEnd w:id="203"/>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04" w:name="_Toc386714738"/>
      <w:r>
        <w:rPr>
          <w:rStyle w:val="CharSectno"/>
        </w:rPr>
        <w:t>7</w:t>
      </w:r>
      <w:r>
        <w:rPr>
          <w:snapToGrid w:val="0"/>
        </w:rPr>
        <w:t>.</w:t>
      </w:r>
      <w:r>
        <w:rPr>
          <w:snapToGrid w:val="0"/>
        </w:rPr>
        <w:tab/>
        <w:t>Court’s powers if leave to defend given etc.</w:t>
      </w:r>
      <w:bookmarkEnd w:id="204"/>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05" w:name="_Toc386714739"/>
      <w:r>
        <w:rPr>
          <w:rStyle w:val="CharSectno"/>
        </w:rPr>
        <w:t>8</w:t>
      </w:r>
      <w:r>
        <w:rPr>
          <w:snapToGrid w:val="0"/>
        </w:rPr>
        <w:t>.</w:t>
      </w:r>
      <w:r>
        <w:rPr>
          <w:snapToGrid w:val="0"/>
        </w:rPr>
        <w:tab/>
        <w:t>Costs</w:t>
      </w:r>
      <w:bookmarkEnd w:id="20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06" w:name="_Toc386714740"/>
      <w:r>
        <w:rPr>
          <w:rStyle w:val="CharSectno"/>
        </w:rPr>
        <w:t>9</w:t>
      </w:r>
      <w:r>
        <w:rPr>
          <w:snapToGrid w:val="0"/>
        </w:rPr>
        <w:t>.</w:t>
      </w:r>
      <w:r>
        <w:rPr>
          <w:snapToGrid w:val="0"/>
        </w:rPr>
        <w:tab/>
        <w:t>Right to proceed with residue of action or counterclaim</w:t>
      </w:r>
      <w:bookmarkEnd w:id="206"/>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07" w:name="_Toc386714741"/>
      <w:r>
        <w:rPr>
          <w:rStyle w:val="CharSectno"/>
        </w:rPr>
        <w:t>10</w:t>
      </w:r>
      <w:r>
        <w:rPr>
          <w:snapToGrid w:val="0"/>
        </w:rPr>
        <w:t>.</w:t>
      </w:r>
      <w:r>
        <w:rPr>
          <w:snapToGrid w:val="0"/>
        </w:rPr>
        <w:tab/>
        <w:t>Judgment for delivery of specific chattel</w:t>
      </w:r>
      <w:bookmarkEnd w:id="207"/>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08" w:name="_Toc386714742"/>
      <w:r>
        <w:rPr>
          <w:rStyle w:val="CharSectno"/>
        </w:rPr>
        <w:t>11</w:t>
      </w:r>
      <w:r>
        <w:rPr>
          <w:snapToGrid w:val="0"/>
        </w:rPr>
        <w:t>.</w:t>
      </w:r>
      <w:r>
        <w:rPr>
          <w:snapToGrid w:val="0"/>
        </w:rPr>
        <w:tab/>
        <w:t>Relief from judgment for recovery of land</w:t>
      </w:r>
      <w:bookmarkEnd w:id="208"/>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09" w:name="_Toc386714743"/>
      <w:r>
        <w:rPr>
          <w:rStyle w:val="CharSectno"/>
        </w:rPr>
        <w:t>12</w:t>
      </w:r>
      <w:r>
        <w:rPr>
          <w:snapToGrid w:val="0"/>
        </w:rPr>
        <w:t>.</w:t>
      </w:r>
      <w:r>
        <w:rPr>
          <w:snapToGrid w:val="0"/>
        </w:rPr>
        <w:tab/>
        <w:t>Summary judgment against absent party may be set aside or varied</w:t>
      </w:r>
      <w:bookmarkEnd w:id="209"/>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bookmarkStart w:id="210" w:name="RuleErr_28"/>
      <w:r>
        <w:t>[Order 15 deleted in Gazette 28 Oct 1996 p. 5675.]</w:t>
      </w:r>
    </w:p>
    <w:p>
      <w:pPr>
        <w:pStyle w:val="Heading2"/>
        <w:rPr>
          <w:b w:val="0"/>
        </w:rPr>
      </w:pPr>
      <w:bookmarkStart w:id="211" w:name="_Toc386714744"/>
      <w:bookmarkEnd w:id="210"/>
      <w:r>
        <w:rPr>
          <w:rStyle w:val="CharPartNo"/>
        </w:rPr>
        <w:t>Order 16</w:t>
      </w:r>
      <w:r>
        <w:t> — </w:t>
      </w:r>
      <w:r>
        <w:rPr>
          <w:rStyle w:val="CharPartText"/>
        </w:rPr>
        <w:t>Summary judgment on application of defendant</w:t>
      </w:r>
      <w:bookmarkEnd w:id="211"/>
    </w:p>
    <w:p>
      <w:pPr>
        <w:pStyle w:val="Heading5"/>
        <w:spacing w:before="180"/>
        <w:rPr>
          <w:snapToGrid w:val="0"/>
        </w:rPr>
      </w:pPr>
      <w:bookmarkStart w:id="212" w:name="_Toc386714745"/>
      <w:r>
        <w:rPr>
          <w:rStyle w:val="CharSectno"/>
        </w:rPr>
        <w:t>1</w:t>
      </w:r>
      <w:r>
        <w:rPr>
          <w:snapToGrid w:val="0"/>
        </w:rPr>
        <w:t>.</w:t>
      </w:r>
      <w:r>
        <w:rPr>
          <w:snapToGrid w:val="0"/>
        </w:rPr>
        <w:tab/>
        <w:t>Application by defendant for summary judgment</w:t>
      </w:r>
      <w:bookmarkEnd w:id="212"/>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213" w:name="_Toc386714746"/>
      <w:r>
        <w:rPr>
          <w:rStyle w:val="CharSectno"/>
        </w:rPr>
        <w:t>2</w:t>
      </w:r>
      <w:r>
        <w:rPr>
          <w:snapToGrid w:val="0"/>
        </w:rPr>
        <w:t>.</w:t>
      </w:r>
      <w:r>
        <w:rPr>
          <w:snapToGrid w:val="0"/>
        </w:rPr>
        <w:tab/>
        <w:t>Plaintiff may show cause</w:t>
      </w:r>
      <w:bookmarkEnd w:id="213"/>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14" w:name="_Toc386714747"/>
      <w:r>
        <w:rPr>
          <w:rStyle w:val="CharSectno"/>
        </w:rPr>
        <w:t>3</w:t>
      </w:r>
      <w:r>
        <w:rPr>
          <w:snapToGrid w:val="0"/>
        </w:rPr>
        <w:t>.</w:t>
      </w:r>
      <w:r>
        <w:rPr>
          <w:snapToGrid w:val="0"/>
        </w:rPr>
        <w:tab/>
        <w:t>Court’s powers if action to go to trial</w:t>
      </w:r>
      <w:bookmarkEnd w:id="214"/>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15" w:name="_Toc386714748"/>
      <w:r>
        <w:rPr>
          <w:rStyle w:val="CharSectno"/>
        </w:rPr>
        <w:t>4</w:t>
      </w:r>
      <w:r>
        <w:rPr>
          <w:snapToGrid w:val="0"/>
        </w:rPr>
        <w:t>.</w:t>
      </w:r>
      <w:r>
        <w:rPr>
          <w:snapToGrid w:val="0"/>
        </w:rPr>
        <w:tab/>
        <w:t>Summary judgment against absent party may be set aside or varied</w:t>
      </w:r>
      <w:bookmarkEnd w:id="215"/>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16" w:name="_Toc386714749"/>
      <w:r>
        <w:rPr>
          <w:rStyle w:val="CharPartNo"/>
        </w:rPr>
        <w:t>Order 17</w:t>
      </w:r>
      <w:r>
        <w:t> — </w:t>
      </w:r>
      <w:r>
        <w:rPr>
          <w:rStyle w:val="CharPartText"/>
        </w:rPr>
        <w:t>Interpleader</w:t>
      </w:r>
      <w:bookmarkEnd w:id="216"/>
    </w:p>
    <w:p>
      <w:pPr>
        <w:pStyle w:val="Heading5"/>
        <w:spacing w:before="240"/>
        <w:rPr>
          <w:snapToGrid w:val="0"/>
        </w:rPr>
      </w:pPr>
      <w:bookmarkStart w:id="217" w:name="_Toc386714750"/>
      <w:r>
        <w:rPr>
          <w:rStyle w:val="CharSectno"/>
        </w:rPr>
        <w:t>1</w:t>
      </w:r>
      <w:r>
        <w:rPr>
          <w:snapToGrid w:val="0"/>
        </w:rPr>
        <w:t>.</w:t>
      </w:r>
      <w:r>
        <w:rPr>
          <w:snapToGrid w:val="0"/>
        </w:rPr>
        <w:tab/>
        <w:t>When interpleader relief may be granted</w:t>
      </w:r>
      <w:bookmarkEnd w:id="21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218" w:name="_Toc386714751"/>
      <w:r>
        <w:rPr>
          <w:rStyle w:val="CharSectno"/>
        </w:rPr>
        <w:t>2</w:t>
      </w:r>
      <w:r>
        <w:rPr>
          <w:snapToGrid w:val="0"/>
        </w:rPr>
        <w:t>.</w:t>
      </w:r>
      <w:r>
        <w:rPr>
          <w:snapToGrid w:val="0"/>
        </w:rPr>
        <w:tab/>
        <w:t>How to apply for interpleader relief</w:t>
      </w:r>
      <w:bookmarkEnd w:id="21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219" w:name="_Toc386714752"/>
      <w:r>
        <w:rPr>
          <w:rStyle w:val="CharSectno"/>
        </w:rPr>
        <w:t>3</w:t>
      </w:r>
      <w:r>
        <w:rPr>
          <w:snapToGrid w:val="0"/>
        </w:rPr>
        <w:t>.</w:t>
      </w:r>
      <w:r>
        <w:rPr>
          <w:snapToGrid w:val="0"/>
        </w:rPr>
        <w:tab/>
        <w:t>Time for application by defendant</w:t>
      </w:r>
      <w:bookmarkEnd w:id="219"/>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20" w:name="_Toc386714753"/>
      <w:r>
        <w:rPr>
          <w:rStyle w:val="CharSectno"/>
        </w:rPr>
        <w:t>4</w:t>
      </w:r>
      <w:r>
        <w:rPr>
          <w:snapToGrid w:val="0"/>
        </w:rPr>
        <w:t>.</w:t>
      </w:r>
      <w:r>
        <w:rPr>
          <w:snapToGrid w:val="0"/>
        </w:rPr>
        <w:tab/>
        <w:t>Stay of proceedings</w:t>
      </w:r>
      <w:bookmarkEnd w:id="220"/>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21" w:name="_Toc386714754"/>
      <w:r>
        <w:rPr>
          <w:rStyle w:val="CharSectno"/>
        </w:rPr>
        <w:t>5</w:t>
      </w:r>
      <w:r>
        <w:rPr>
          <w:snapToGrid w:val="0"/>
        </w:rPr>
        <w:t>.</w:t>
      </w:r>
      <w:r>
        <w:rPr>
          <w:snapToGrid w:val="0"/>
        </w:rPr>
        <w:tab/>
        <w:t>Court’s powers on application</w:t>
      </w:r>
      <w:bookmarkEnd w:id="22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22" w:name="_Toc386714755"/>
      <w:r>
        <w:rPr>
          <w:rStyle w:val="CharSectno"/>
        </w:rPr>
        <w:t>6</w:t>
      </w:r>
      <w:r>
        <w:rPr>
          <w:snapToGrid w:val="0"/>
        </w:rPr>
        <w:t>.</w:t>
      </w:r>
      <w:r>
        <w:rPr>
          <w:snapToGrid w:val="0"/>
        </w:rPr>
        <w:tab/>
        <w:t>Summary determination</w:t>
      </w:r>
      <w:bookmarkEnd w:id="222"/>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23" w:name="_Toc386714756"/>
      <w:r>
        <w:rPr>
          <w:rStyle w:val="CharSectno"/>
        </w:rPr>
        <w:t>7</w:t>
      </w:r>
      <w:r>
        <w:rPr>
          <w:snapToGrid w:val="0"/>
        </w:rPr>
        <w:t>.</w:t>
      </w:r>
      <w:r>
        <w:rPr>
          <w:snapToGrid w:val="0"/>
        </w:rPr>
        <w:tab/>
        <w:t>Where question of law only</w:t>
      </w:r>
      <w:bookmarkEnd w:id="22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24" w:name="_Toc386714757"/>
      <w:r>
        <w:rPr>
          <w:rStyle w:val="CharSectno"/>
        </w:rPr>
        <w:t>8</w:t>
      </w:r>
      <w:r>
        <w:rPr>
          <w:snapToGrid w:val="0"/>
        </w:rPr>
        <w:t>.</w:t>
      </w:r>
      <w:r>
        <w:rPr>
          <w:snapToGrid w:val="0"/>
        </w:rPr>
        <w:tab/>
        <w:t>Claimant failing to appear etc.</w:t>
      </w:r>
      <w:bookmarkEnd w:id="224"/>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25" w:name="_Toc386714758"/>
      <w:r>
        <w:rPr>
          <w:rStyle w:val="CharSectno"/>
        </w:rPr>
        <w:t>9</w:t>
      </w:r>
      <w:r>
        <w:rPr>
          <w:snapToGrid w:val="0"/>
        </w:rPr>
        <w:t>.</w:t>
      </w:r>
      <w:r>
        <w:rPr>
          <w:snapToGrid w:val="0"/>
        </w:rPr>
        <w:tab/>
        <w:t>Power to order sale of goods</w:t>
      </w:r>
      <w:bookmarkEnd w:id="22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26" w:name="_Toc386714759"/>
      <w:r>
        <w:rPr>
          <w:rStyle w:val="CharSectno"/>
        </w:rPr>
        <w:t>10</w:t>
      </w:r>
      <w:r>
        <w:rPr>
          <w:snapToGrid w:val="0"/>
        </w:rPr>
        <w:t>.</w:t>
      </w:r>
      <w:r>
        <w:rPr>
          <w:snapToGrid w:val="0"/>
        </w:rPr>
        <w:tab/>
        <w:t>Discovery etc. and trial</w:t>
      </w:r>
      <w:bookmarkEnd w:id="22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27" w:name="_Toc386714760"/>
      <w:r>
        <w:rPr>
          <w:rStyle w:val="CharSectno"/>
        </w:rPr>
        <w:t>11</w:t>
      </w:r>
      <w:r>
        <w:rPr>
          <w:snapToGrid w:val="0"/>
        </w:rPr>
        <w:t>.</w:t>
      </w:r>
      <w:r>
        <w:rPr>
          <w:snapToGrid w:val="0"/>
        </w:rPr>
        <w:tab/>
        <w:t>One order where several causes pending</w:t>
      </w:r>
      <w:bookmarkEnd w:id="22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28" w:name="_Toc386714761"/>
      <w:r>
        <w:rPr>
          <w:rStyle w:val="CharSectno"/>
        </w:rPr>
        <w:t>15</w:t>
      </w:r>
      <w:r>
        <w:rPr>
          <w:snapToGrid w:val="0"/>
        </w:rPr>
        <w:t>.</w:t>
      </w:r>
      <w:r>
        <w:rPr>
          <w:snapToGrid w:val="0"/>
        </w:rPr>
        <w:tab/>
        <w:t>Orders as to costs etc.</w:t>
      </w:r>
      <w:bookmarkEnd w:id="228"/>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29" w:name="_Toc386714762"/>
      <w:r>
        <w:rPr>
          <w:rStyle w:val="CharPartNo"/>
        </w:rPr>
        <w:t>Order 18</w:t>
      </w:r>
      <w:r>
        <w:t> — </w:t>
      </w:r>
      <w:r>
        <w:rPr>
          <w:rStyle w:val="CharPartText"/>
        </w:rPr>
        <w:t>Causes of action, counterclaims and parties</w:t>
      </w:r>
      <w:bookmarkEnd w:id="229"/>
    </w:p>
    <w:p>
      <w:pPr>
        <w:pStyle w:val="Heading5"/>
        <w:spacing w:before="240"/>
        <w:rPr>
          <w:snapToGrid w:val="0"/>
        </w:rPr>
      </w:pPr>
      <w:bookmarkStart w:id="230" w:name="_Toc386714763"/>
      <w:r>
        <w:rPr>
          <w:rStyle w:val="CharSectno"/>
        </w:rPr>
        <w:t>1</w:t>
      </w:r>
      <w:r>
        <w:rPr>
          <w:snapToGrid w:val="0"/>
        </w:rPr>
        <w:t>.</w:t>
      </w:r>
      <w:r>
        <w:rPr>
          <w:snapToGrid w:val="0"/>
        </w:rPr>
        <w:tab/>
        <w:t>Joinder of causes of action</w:t>
      </w:r>
      <w:bookmarkEnd w:id="230"/>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bookmarkStart w:id="231" w:name="RuleErr_29"/>
      <w:r>
        <w:rPr>
          <w:i/>
          <w:snapToGrid w:val="0"/>
        </w:rPr>
        <w:t>ex parte</w:t>
      </w:r>
      <w:bookmarkEnd w:id="231"/>
      <w:r>
        <w:rPr>
          <w:snapToGrid w:val="0"/>
        </w:rPr>
        <w:t xml:space="preserve"> by affidavit before the issue of the writ and the affidavit must state the grounds of the application.</w:t>
      </w:r>
    </w:p>
    <w:p>
      <w:pPr>
        <w:pStyle w:val="Heading5"/>
        <w:spacing w:before="240"/>
        <w:rPr>
          <w:snapToGrid w:val="0"/>
        </w:rPr>
      </w:pPr>
      <w:bookmarkStart w:id="232" w:name="_Toc386714764"/>
      <w:r>
        <w:rPr>
          <w:rStyle w:val="CharSectno"/>
        </w:rPr>
        <w:t>2</w:t>
      </w:r>
      <w:r>
        <w:rPr>
          <w:snapToGrid w:val="0"/>
        </w:rPr>
        <w:t>.</w:t>
      </w:r>
      <w:r>
        <w:rPr>
          <w:snapToGrid w:val="0"/>
        </w:rPr>
        <w:tab/>
        <w:t>Counterclaim against plaintiff</w:t>
      </w:r>
      <w:bookmarkEnd w:id="232"/>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33" w:name="_Toc386714765"/>
      <w:r>
        <w:rPr>
          <w:rStyle w:val="CharSectno"/>
        </w:rPr>
        <w:t>3</w:t>
      </w:r>
      <w:r>
        <w:rPr>
          <w:snapToGrid w:val="0"/>
        </w:rPr>
        <w:t>.</w:t>
      </w:r>
      <w:r>
        <w:rPr>
          <w:snapToGrid w:val="0"/>
        </w:rPr>
        <w:tab/>
        <w:t>Counterclaim against additional parties</w:t>
      </w:r>
      <w:bookmarkEnd w:id="233"/>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34" w:name="_Toc386714766"/>
      <w:r>
        <w:rPr>
          <w:rStyle w:val="CharSectno"/>
        </w:rPr>
        <w:t>4</w:t>
      </w:r>
      <w:r>
        <w:rPr>
          <w:snapToGrid w:val="0"/>
        </w:rPr>
        <w:t>.</w:t>
      </w:r>
      <w:r>
        <w:rPr>
          <w:snapToGrid w:val="0"/>
        </w:rPr>
        <w:tab/>
        <w:t>Joinder of parties</w:t>
      </w:r>
      <w:bookmarkEnd w:id="234"/>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235" w:name="_Toc386714767"/>
      <w:r>
        <w:rPr>
          <w:rStyle w:val="CharSectno"/>
        </w:rPr>
        <w:t>5</w:t>
      </w:r>
      <w:r>
        <w:rPr>
          <w:snapToGrid w:val="0"/>
        </w:rPr>
        <w:t>.</w:t>
      </w:r>
      <w:r>
        <w:rPr>
          <w:snapToGrid w:val="0"/>
        </w:rPr>
        <w:tab/>
        <w:t>Court may order separate trials etc.</w:t>
      </w:r>
      <w:bookmarkEnd w:id="235"/>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36" w:name="_Toc386714768"/>
      <w:r>
        <w:rPr>
          <w:rStyle w:val="CharSectno"/>
        </w:rPr>
        <w:t>6</w:t>
      </w:r>
      <w:r>
        <w:rPr>
          <w:snapToGrid w:val="0"/>
        </w:rPr>
        <w:t>.</w:t>
      </w:r>
      <w:r>
        <w:rPr>
          <w:snapToGrid w:val="0"/>
        </w:rPr>
        <w:tab/>
        <w:t>Misjoinder and nonjoinder of parties</w:t>
      </w:r>
      <w:bookmarkEnd w:id="23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237" w:name="_Toc386714769"/>
      <w:r>
        <w:rPr>
          <w:rStyle w:val="CharSectno"/>
        </w:rPr>
        <w:t>7</w:t>
      </w:r>
      <w:r>
        <w:rPr>
          <w:snapToGrid w:val="0"/>
        </w:rPr>
        <w:t>.</w:t>
      </w:r>
      <w:r>
        <w:rPr>
          <w:snapToGrid w:val="0"/>
        </w:rPr>
        <w:tab/>
        <w:t>Change of parties by reason of death etc.</w:t>
      </w:r>
      <w:bookmarkEnd w:id="237"/>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bookmarkStart w:id="238" w:name="RuleErr_30"/>
      <w:r>
        <w:rPr>
          <w:i/>
          <w:snapToGrid w:val="0"/>
        </w:rPr>
        <w:t>ex parte</w:t>
      </w:r>
      <w:bookmarkEnd w:id="238"/>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bookmarkStart w:id="239" w:name="RuleErr_31"/>
      <w:r>
        <w:rPr>
          <w:i/>
          <w:snapToGrid w:val="0"/>
        </w:rPr>
        <w:t>ex parte</w:t>
      </w:r>
      <w:bookmarkEnd w:id="239"/>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40" w:name="_Toc386714770"/>
      <w:r>
        <w:rPr>
          <w:rStyle w:val="CharSectno"/>
        </w:rPr>
        <w:t>8</w:t>
      </w:r>
      <w:r>
        <w:rPr>
          <w:snapToGrid w:val="0"/>
        </w:rPr>
        <w:t>.</w:t>
      </w:r>
      <w:r>
        <w:rPr>
          <w:snapToGrid w:val="0"/>
        </w:rPr>
        <w:tab/>
        <w:t>Order made under r. 6 or 7, consequences of</w:t>
      </w:r>
      <w:bookmarkEnd w:id="24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241" w:name="_Toc386714771"/>
      <w:r>
        <w:rPr>
          <w:rStyle w:val="CharSectno"/>
        </w:rPr>
        <w:t>9</w:t>
      </w:r>
      <w:r>
        <w:rPr>
          <w:snapToGrid w:val="0"/>
        </w:rPr>
        <w:t>.</w:t>
      </w:r>
      <w:r>
        <w:rPr>
          <w:snapToGrid w:val="0"/>
        </w:rPr>
        <w:tab/>
        <w:t>Failure to proceed after death of party</w:t>
      </w:r>
      <w:bookmarkEnd w:id="241"/>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42" w:name="_Toc386714772"/>
      <w:r>
        <w:rPr>
          <w:rStyle w:val="CharSectno"/>
        </w:rPr>
        <w:t>10</w:t>
      </w:r>
      <w:r>
        <w:rPr>
          <w:snapToGrid w:val="0"/>
        </w:rPr>
        <w:t>.</w:t>
      </w:r>
      <w:r>
        <w:rPr>
          <w:snapToGrid w:val="0"/>
        </w:rPr>
        <w:tab/>
        <w:t>Action for possession of land, joining non-party who is in possession</w:t>
      </w:r>
      <w:bookmarkEnd w:id="242"/>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bookmarkStart w:id="243" w:name="RuleErr_32"/>
      <w:r>
        <w:rPr>
          <w:i/>
          <w:snapToGrid w:val="0"/>
        </w:rPr>
        <w:t>ex parte</w:t>
      </w:r>
      <w:bookmarkEnd w:id="243"/>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44" w:name="_Toc386714773"/>
      <w:r>
        <w:rPr>
          <w:rStyle w:val="CharSectno"/>
        </w:rPr>
        <w:t>11</w:t>
      </w:r>
      <w:r>
        <w:rPr>
          <w:snapToGrid w:val="0"/>
        </w:rPr>
        <w:t>.</w:t>
      </w:r>
      <w:r>
        <w:rPr>
          <w:snapToGrid w:val="0"/>
        </w:rPr>
        <w:tab/>
        <w:t>Relator actions</w:t>
      </w:r>
      <w:bookmarkEnd w:id="24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45" w:name="_Toc386714774"/>
      <w:r>
        <w:rPr>
          <w:rStyle w:val="CharSectno"/>
        </w:rPr>
        <w:t>12</w:t>
      </w:r>
      <w:r>
        <w:rPr>
          <w:snapToGrid w:val="0"/>
        </w:rPr>
        <w:t>.</w:t>
      </w:r>
      <w:r>
        <w:rPr>
          <w:snapToGrid w:val="0"/>
        </w:rPr>
        <w:tab/>
        <w:t>Representative proceedings</w:t>
      </w:r>
      <w:bookmarkEnd w:id="24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46" w:name="_Toc386714775"/>
      <w:r>
        <w:rPr>
          <w:rStyle w:val="CharSectno"/>
        </w:rPr>
        <w:t>13</w:t>
      </w:r>
      <w:r>
        <w:rPr>
          <w:snapToGrid w:val="0"/>
        </w:rPr>
        <w:t>.</w:t>
      </w:r>
      <w:r>
        <w:rPr>
          <w:snapToGrid w:val="0"/>
        </w:rPr>
        <w:tab/>
        <w:t>Representation of interested persons who cannot be ascertained etc.</w:t>
      </w:r>
      <w:bookmarkEnd w:id="246"/>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47" w:name="_Toc386714776"/>
      <w:r>
        <w:rPr>
          <w:rStyle w:val="CharSectno"/>
        </w:rPr>
        <w:t>14</w:t>
      </w:r>
      <w:r>
        <w:rPr>
          <w:snapToGrid w:val="0"/>
        </w:rPr>
        <w:t>.</w:t>
      </w:r>
      <w:r>
        <w:rPr>
          <w:snapToGrid w:val="0"/>
        </w:rPr>
        <w:tab/>
        <w:t>Representation of beneficiaries by trustees etc.</w:t>
      </w:r>
      <w:bookmarkEnd w:id="24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48" w:name="_Toc386714777"/>
      <w:r>
        <w:rPr>
          <w:rStyle w:val="CharSectno"/>
        </w:rPr>
        <w:t>15</w:t>
      </w:r>
      <w:r>
        <w:rPr>
          <w:snapToGrid w:val="0"/>
        </w:rPr>
        <w:t>.</w:t>
      </w:r>
      <w:r>
        <w:rPr>
          <w:snapToGrid w:val="0"/>
        </w:rPr>
        <w:tab/>
        <w:t>Representation of deceased person interested in proceedings</w:t>
      </w:r>
      <w:bookmarkEnd w:id="248"/>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49" w:name="_Toc386714778"/>
      <w:r>
        <w:rPr>
          <w:rStyle w:val="CharSectno"/>
        </w:rPr>
        <w:t>16</w:t>
      </w:r>
      <w:r>
        <w:rPr>
          <w:snapToGrid w:val="0"/>
        </w:rPr>
        <w:t>.</w:t>
      </w:r>
      <w:r>
        <w:rPr>
          <w:snapToGrid w:val="0"/>
        </w:rPr>
        <w:tab/>
        <w:t>Declaratory judgment</w:t>
      </w:r>
      <w:bookmarkEnd w:id="249"/>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50" w:name="_Toc386714779"/>
      <w:r>
        <w:rPr>
          <w:rStyle w:val="CharSectno"/>
        </w:rPr>
        <w:t>17</w:t>
      </w:r>
      <w:r>
        <w:rPr>
          <w:snapToGrid w:val="0"/>
        </w:rPr>
        <w:t>.</w:t>
      </w:r>
      <w:r>
        <w:rPr>
          <w:snapToGrid w:val="0"/>
        </w:rPr>
        <w:tab/>
        <w:t>Conduct of proceedings</w:t>
      </w:r>
      <w:bookmarkEnd w:id="250"/>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51" w:name="_Toc386714780"/>
      <w:r>
        <w:rPr>
          <w:rStyle w:val="CharPartNo"/>
        </w:rPr>
        <w:t>Order 19</w:t>
      </w:r>
      <w:r>
        <w:t> — </w:t>
      </w:r>
      <w:r>
        <w:rPr>
          <w:rStyle w:val="CharPartText"/>
        </w:rPr>
        <w:t>Third party and similar proceedings</w:t>
      </w:r>
      <w:bookmarkEnd w:id="251"/>
    </w:p>
    <w:p>
      <w:pPr>
        <w:pStyle w:val="Heading5"/>
        <w:rPr>
          <w:snapToGrid w:val="0"/>
        </w:rPr>
      </w:pPr>
      <w:bookmarkStart w:id="252" w:name="_Toc386714781"/>
      <w:r>
        <w:rPr>
          <w:rStyle w:val="CharSectno"/>
        </w:rPr>
        <w:t>1</w:t>
      </w:r>
      <w:r>
        <w:rPr>
          <w:snapToGrid w:val="0"/>
        </w:rPr>
        <w:t>.</w:t>
      </w:r>
      <w:r>
        <w:rPr>
          <w:snapToGrid w:val="0"/>
        </w:rPr>
        <w:tab/>
        <w:t>Third party notice</w:t>
      </w:r>
      <w:bookmarkEnd w:id="252"/>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53" w:name="_Toc386714782"/>
      <w:r>
        <w:rPr>
          <w:rStyle w:val="CharSectno"/>
        </w:rPr>
        <w:t>2</w:t>
      </w:r>
      <w:r>
        <w:rPr>
          <w:snapToGrid w:val="0"/>
        </w:rPr>
        <w:t>.</w:t>
      </w:r>
      <w:r>
        <w:rPr>
          <w:snapToGrid w:val="0"/>
        </w:rPr>
        <w:tab/>
        <w:t>Application for leave to issue third party notice</w:t>
      </w:r>
      <w:bookmarkEnd w:id="253"/>
    </w:p>
    <w:p>
      <w:pPr>
        <w:pStyle w:val="Subsection"/>
        <w:rPr>
          <w:snapToGrid w:val="0"/>
        </w:rPr>
      </w:pPr>
      <w:r>
        <w:rPr>
          <w:snapToGrid w:val="0"/>
        </w:rPr>
        <w:tab/>
        <w:t>(1)</w:t>
      </w:r>
      <w:r>
        <w:rPr>
          <w:snapToGrid w:val="0"/>
        </w:rPr>
        <w:tab/>
        <w:t xml:space="preserve">An application for leave to issue a third party notice may be made </w:t>
      </w:r>
      <w:bookmarkStart w:id="254" w:name="RuleErr_33"/>
      <w:r>
        <w:rPr>
          <w:i/>
          <w:snapToGrid w:val="0"/>
        </w:rPr>
        <w:t>ex parte</w:t>
      </w:r>
      <w:bookmarkEnd w:id="254"/>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55" w:name="_Toc386714783"/>
      <w:r>
        <w:rPr>
          <w:rStyle w:val="CharSectno"/>
        </w:rPr>
        <w:t>3</w:t>
      </w:r>
      <w:r>
        <w:rPr>
          <w:snapToGrid w:val="0"/>
        </w:rPr>
        <w:t>.</w:t>
      </w:r>
      <w:r>
        <w:rPr>
          <w:snapToGrid w:val="0"/>
        </w:rPr>
        <w:tab/>
        <w:t>Issue and service of, and entry of appearance to, third party notice</w:t>
      </w:r>
      <w:bookmarkEnd w:id="255"/>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56" w:name="_Toc386714784"/>
      <w:r>
        <w:rPr>
          <w:rStyle w:val="CharSectno"/>
        </w:rPr>
        <w:t>4</w:t>
      </w:r>
      <w:r>
        <w:rPr>
          <w:snapToGrid w:val="0"/>
        </w:rPr>
        <w:t>.</w:t>
      </w:r>
      <w:r>
        <w:rPr>
          <w:snapToGrid w:val="0"/>
        </w:rPr>
        <w:tab/>
        <w:t>Third party directions</w:t>
      </w:r>
      <w:bookmarkEnd w:id="25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57" w:name="_Toc386714785"/>
      <w:r>
        <w:rPr>
          <w:rStyle w:val="CharSectno"/>
        </w:rPr>
        <w:t>5</w:t>
      </w:r>
      <w:r>
        <w:rPr>
          <w:snapToGrid w:val="0"/>
        </w:rPr>
        <w:t>.</w:t>
      </w:r>
      <w:r>
        <w:rPr>
          <w:snapToGrid w:val="0"/>
        </w:rPr>
        <w:tab/>
        <w:t>Default of third party etc.</w:t>
      </w:r>
      <w:bookmarkEnd w:id="25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58" w:name="_Toc386714786"/>
      <w:r>
        <w:rPr>
          <w:rStyle w:val="CharSectno"/>
        </w:rPr>
        <w:t>6</w:t>
      </w:r>
      <w:r>
        <w:rPr>
          <w:snapToGrid w:val="0"/>
        </w:rPr>
        <w:t>.</w:t>
      </w:r>
      <w:r>
        <w:rPr>
          <w:snapToGrid w:val="0"/>
        </w:rPr>
        <w:tab/>
        <w:t>Setting aside third party proceedings</w:t>
      </w:r>
      <w:bookmarkEnd w:id="25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59" w:name="_Toc386714787"/>
      <w:r>
        <w:rPr>
          <w:rStyle w:val="CharSectno"/>
        </w:rPr>
        <w:t>7</w:t>
      </w:r>
      <w:r>
        <w:rPr>
          <w:snapToGrid w:val="0"/>
        </w:rPr>
        <w:t>.</w:t>
      </w:r>
      <w:r>
        <w:rPr>
          <w:snapToGrid w:val="0"/>
        </w:rPr>
        <w:tab/>
        <w:t>Judgment between defendant and third party</w:t>
      </w:r>
      <w:bookmarkEnd w:id="259"/>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60" w:name="_Toc386714788"/>
      <w:r>
        <w:rPr>
          <w:rStyle w:val="CharSectno"/>
        </w:rPr>
        <w:t>8</w:t>
      </w:r>
      <w:r>
        <w:rPr>
          <w:snapToGrid w:val="0"/>
        </w:rPr>
        <w:t>.</w:t>
      </w:r>
      <w:r>
        <w:rPr>
          <w:snapToGrid w:val="0"/>
        </w:rPr>
        <w:tab/>
        <w:t>Claims and issues between defendant and another party</w:t>
      </w:r>
      <w:bookmarkEnd w:id="260"/>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61" w:name="_Toc386714789"/>
      <w:r>
        <w:rPr>
          <w:rStyle w:val="CharSectno"/>
        </w:rPr>
        <w:t>9</w:t>
      </w:r>
      <w:r>
        <w:rPr>
          <w:snapToGrid w:val="0"/>
        </w:rPr>
        <w:t>.</w:t>
      </w:r>
      <w:r>
        <w:rPr>
          <w:snapToGrid w:val="0"/>
        </w:rPr>
        <w:tab/>
        <w:t>Claims by third and subsequent parties</w:t>
      </w:r>
      <w:bookmarkEnd w:id="261"/>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62" w:name="_Toc386714790"/>
      <w:r>
        <w:rPr>
          <w:rStyle w:val="CharSectno"/>
        </w:rPr>
        <w:t>10</w:t>
      </w:r>
      <w:r>
        <w:rPr>
          <w:snapToGrid w:val="0"/>
        </w:rPr>
        <w:t>.</w:t>
      </w:r>
      <w:r>
        <w:rPr>
          <w:snapToGrid w:val="0"/>
        </w:rPr>
        <w:tab/>
        <w:t>Offer of contribution</w:t>
      </w:r>
      <w:bookmarkEnd w:id="262"/>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63" w:name="_Toc386714791"/>
      <w:r>
        <w:rPr>
          <w:rStyle w:val="CharSectno"/>
        </w:rPr>
        <w:t>11</w:t>
      </w:r>
      <w:r>
        <w:rPr>
          <w:snapToGrid w:val="0"/>
        </w:rPr>
        <w:t>.</w:t>
      </w:r>
      <w:r>
        <w:rPr>
          <w:snapToGrid w:val="0"/>
        </w:rPr>
        <w:tab/>
        <w:t>Counterclaim by defendant</w:t>
      </w:r>
      <w:bookmarkEnd w:id="263"/>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64" w:name="_Toc386714792"/>
      <w:r>
        <w:rPr>
          <w:rStyle w:val="CharSectno"/>
        </w:rPr>
        <w:t>12</w:t>
      </w:r>
      <w:r>
        <w:rPr>
          <w:snapToGrid w:val="0"/>
        </w:rPr>
        <w:t>.</w:t>
      </w:r>
      <w:r>
        <w:rPr>
          <w:snapToGrid w:val="0"/>
        </w:rPr>
        <w:tab/>
        <w:t>Costs</w:t>
      </w:r>
      <w:bookmarkEnd w:id="26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65" w:name="_Toc386714793"/>
      <w:r>
        <w:rPr>
          <w:rStyle w:val="CharPartNo"/>
        </w:rPr>
        <w:t>Order 20</w:t>
      </w:r>
      <w:r>
        <w:t> — </w:t>
      </w:r>
      <w:r>
        <w:rPr>
          <w:rStyle w:val="CharPartText"/>
        </w:rPr>
        <w:t>Pleadings</w:t>
      </w:r>
      <w:bookmarkEnd w:id="265"/>
    </w:p>
    <w:p>
      <w:pPr>
        <w:pStyle w:val="Heading5"/>
        <w:rPr>
          <w:snapToGrid w:val="0"/>
        </w:rPr>
      </w:pPr>
      <w:bookmarkStart w:id="266" w:name="_Toc386714794"/>
      <w:r>
        <w:rPr>
          <w:rStyle w:val="CharSectno"/>
        </w:rPr>
        <w:t>1</w:t>
      </w:r>
      <w:r>
        <w:rPr>
          <w:snapToGrid w:val="0"/>
        </w:rPr>
        <w:t>.</w:t>
      </w:r>
      <w:r>
        <w:rPr>
          <w:snapToGrid w:val="0"/>
        </w:rPr>
        <w:tab/>
        <w:t>Statement of claim, service of</w:t>
      </w:r>
      <w:bookmarkEnd w:id="266"/>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67" w:name="_Toc386714795"/>
      <w:r>
        <w:rPr>
          <w:rStyle w:val="CharSectno"/>
        </w:rPr>
        <w:t>2</w:t>
      </w:r>
      <w:r>
        <w:rPr>
          <w:snapToGrid w:val="0"/>
        </w:rPr>
        <w:t>.</w:t>
      </w:r>
      <w:r>
        <w:rPr>
          <w:snapToGrid w:val="0"/>
        </w:rPr>
        <w:tab/>
        <w:t>Statement of claim, content of</w:t>
      </w:r>
      <w:bookmarkEnd w:id="267"/>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68" w:name="_Toc386714796"/>
      <w:r>
        <w:rPr>
          <w:rStyle w:val="CharSectno"/>
        </w:rPr>
        <w:t>3</w:t>
      </w:r>
      <w:r>
        <w:rPr>
          <w:snapToGrid w:val="0"/>
        </w:rPr>
        <w:t>.</w:t>
      </w:r>
      <w:r>
        <w:rPr>
          <w:snapToGrid w:val="0"/>
        </w:rPr>
        <w:tab/>
        <w:t>Pleadings etc. to be filed before service</w:t>
      </w:r>
      <w:bookmarkEnd w:id="268"/>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69" w:name="_Toc386714797"/>
      <w:r>
        <w:rPr>
          <w:rStyle w:val="CharSectno"/>
        </w:rPr>
        <w:t>4</w:t>
      </w:r>
      <w:r>
        <w:rPr>
          <w:snapToGrid w:val="0"/>
        </w:rPr>
        <w:t>.</w:t>
      </w:r>
      <w:r>
        <w:rPr>
          <w:snapToGrid w:val="0"/>
        </w:rPr>
        <w:tab/>
        <w:t>Defence, service of</w:t>
      </w:r>
      <w:bookmarkEnd w:id="269"/>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70" w:name="_Toc386714798"/>
      <w:r>
        <w:rPr>
          <w:rStyle w:val="CharSectno"/>
        </w:rPr>
        <w:t>5</w:t>
      </w:r>
      <w:r>
        <w:rPr>
          <w:snapToGrid w:val="0"/>
        </w:rPr>
        <w:t>.</w:t>
      </w:r>
      <w:r>
        <w:rPr>
          <w:snapToGrid w:val="0"/>
        </w:rPr>
        <w:tab/>
        <w:t>Reply and defence to counterclaim, service of</w:t>
      </w:r>
      <w:bookmarkEnd w:id="270"/>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71" w:name="_Toc386714799"/>
      <w:r>
        <w:rPr>
          <w:rStyle w:val="CharSectno"/>
        </w:rPr>
        <w:t>6</w:t>
      </w:r>
      <w:r>
        <w:rPr>
          <w:snapToGrid w:val="0"/>
        </w:rPr>
        <w:t>.</w:t>
      </w:r>
      <w:r>
        <w:rPr>
          <w:snapToGrid w:val="0"/>
        </w:rPr>
        <w:tab/>
        <w:t>Pleadings subsequent to reply etc., leave required for</w:t>
      </w:r>
      <w:bookmarkEnd w:id="271"/>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72" w:name="_Toc386714800"/>
      <w:r>
        <w:rPr>
          <w:rStyle w:val="CharSectno"/>
        </w:rPr>
        <w:t>7</w:t>
      </w:r>
      <w:r>
        <w:rPr>
          <w:snapToGrid w:val="0"/>
        </w:rPr>
        <w:t>.</w:t>
      </w:r>
      <w:r>
        <w:rPr>
          <w:snapToGrid w:val="0"/>
        </w:rPr>
        <w:tab/>
        <w:t>Pleadings, formal requirements of</w:t>
      </w:r>
      <w:bookmarkEnd w:id="272"/>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73" w:name="_Toc386714801"/>
      <w:r>
        <w:rPr>
          <w:rStyle w:val="CharSectno"/>
        </w:rPr>
        <w:t>8</w:t>
      </w:r>
      <w:r>
        <w:rPr>
          <w:snapToGrid w:val="0"/>
        </w:rPr>
        <w:t>.</w:t>
      </w:r>
      <w:r>
        <w:rPr>
          <w:snapToGrid w:val="0"/>
        </w:rPr>
        <w:tab/>
        <w:t>Facts, not evidence, to be pleaded</w:t>
      </w:r>
      <w:bookmarkEnd w:id="273"/>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74" w:name="_Toc386714802"/>
      <w:r>
        <w:rPr>
          <w:rStyle w:val="CharSectno"/>
        </w:rPr>
        <w:t>9</w:t>
      </w:r>
      <w:r>
        <w:rPr>
          <w:snapToGrid w:val="0"/>
        </w:rPr>
        <w:t>.</w:t>
      </w:r>
      <w:r>
        <w:rPr>
          <w:snapToGrid w:val="0"/>
        </w:rPr>
        <w:tab/>
        <w:t>Matters which must be specifically pleaded</w:t>
      </w:r>
      <w:bookmarkEnd w:id="27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75" w:name="_Toc386714803"/>
      <w:r>
        <w:rPr>
          <w:rStyle w:val="CharSectno"/>
        </w:rPr>
        <w:t>10</w:t>
      </w:r>
      <w:r>
        <w:rPr>
          <w:snapToGrid w:val="0"/>
        </w:rPr>
        <w:t>.</w:t>
      </w:r>
      <w:r>
        <w:rPr>
          <w:snapToGrid w:val="0"/>
        </w:rPr>
        <w:tab/>
        <w:t>Matter may be pleaded whenever arising</w:t>
      </w:r>
      <w:bookmarkEnd w:id="27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76" w:name="_Toc386714804"/>
      <w:r>
        <w:rPr>
          <w:rStyle w:val="CharSectno"/>
        </w:rPr>
        <w:t>11</w:t>
      </w:r>
      <w:r>
        <w:rPr>
          <w:snapToGrid w:val="0"/>
        </w:rPr>
        <w:t>.</w:t>
      </w:r>
      <w:r>
        <w:rPr>
          <w:snapToGrid w:val="0"/>
        </w:rPr>
        <w:tab/>
        <w:t>Party’s pleadings to be consistent</w:t>
      </w:r>
      <w:bookmarkEnd w:id="276"/>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277" w:name="_Toc386714805"/>
      <w:r>
        <w:rPr>
          <w:rStyle w:val="CharSectno"/>
        </w:rPr>
        <w:t>12</w:t>
      </w:r>
      <w:r>
        <w:rPr>
          <w:snapToGrid w:val="0"/>
        </w:rPr>
        <w:t>.</w:t>
      </w:r>
      <w:r>
        <w:rPr>
          <w:snapToGrid w:val="0"/>
        </w:rPr>
        <w:tab/>
        <w:t>Points of law may be pleaded</w:t>
      </w:r>
      <w:bookmarkEnd w:id="27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78" w:name="_Toc386714806"/>
      <w:r>
        <w:rPr>
          <w:rStyle w:val="CharSectno"/>
        </w:rPr>
        <w:t>13</w:t>
      </w:r>
      <w:r>
        <w:rPr>
          <w:snapToGrid w:val="0"/>
        </w:rPr>
        <w:t>.</w:t>
      </w:r>
      <w:r>
        <w:rPr>
          <w:snapToGrid w:val="0"/>
        </w:rPr>
        <w:tab/>
        <w:t>Particulars of claims etc.</w:t>
      </w:r>
      <w:bookmarkEnd w:id="278"/>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79" w:name="_Toc386714807"/>
      <w:r>
        <w:rPr>
          <w:rStyle w:val="CharSectno"/>
        </w:rPr>
        <w:t>13A</w:t>
      </w:r>
      <w:r>
        <w:rPr>
          <w:snapToGrid w:val="0"/>
        </w:rPr>
        <w:t>.</w:t>
      </w:r>
      <w:r>
        <w:rPr>
          <w:snapToGrid w:val="0"/>
        </w:rPr>
        <w:tab/>
        <w:t>Particulars in defamation actions</w:t>
      </w:r>
      <w:bookmarkEnd w:id="279"/>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80" w:name="_Toc386714808"/>
      <w:r>
        <w:rPr>
          <w:rStyle w:val="CharSectno"/>
        </w:rPr>
        <w:t>14</w:t>
      </w:r>
      <w:r>
        <w:rPr>
          <w:snapToGrid w:val="0"/>
        </w:rPr>
        <w:t>.</w:t>
      </w:r>
      <w:r>
        <w:rPr>
          <w:snapToGrid w:val="0"/>
        </w:rPr>
        <w:tab/>
        <w:t>Admissions, traverses etc.</w:t>
      </w:r>
      <w:bookmarkEnd w:id="280"/>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281" w:name="_Toc386714809"/>
      <w:r>
        <w:rPr>
          <w:rStyle w:val="CharSectno"/>
        </w:rPr>
        <w:t>15</w:t>
      </w:r>
      <w:r>
        <w:rPr>
          <w:snapToGrid w:val="0"/>
        </w:rPr>
        <w:t>.</w:t>
      </w:r>
      <w:r>
        <w:rPr>
          <w:snapToGrid w:val="0"/>
        </w:rPr>
        <w:tab/>
        <w:t>Denial by joinder of issue</w:t>
      </w:r>
      <w:bookmarkEnd w:id="281"/>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282" w:name="_Toc386714810"/>
      <w:r>
        <w:rPr>
          <w:rStyle w:val="CharSectno"/>
        </w:rPr>
        <w:t>16</w:t>
      </w:r>
      <w:r>
        <w:rPr>
          <w:snapToGrid w:val="0"/>
        </w:rPr>
        <w:t>.</w:t>
      </w:r>
      <w:r>
        <w:rPr>
          <w:snapToGrid w:val="0"/>
        </w:rPr>
        <w:tab/>
        <w:t>Defence of tender not available without payment into court</w:t>
      </w:r>
      <w:bookmarkEnd w:id="282"/>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283" w:name="_Toc386714811"/>
      <w:r>
        <w:rPr>
          <w:rStyle w:val="CharSectno"/>
        </w:rPr>
        <w:t>17</w:t>
      </w:r>
      <w:r>
        <w:rPr>
          <w:snapToGrid w:val="0"/>
        </w:rPr>
        <w:t>.</w:t>
      </w:r>
      <w:r>
        <w:rPr>
          <w:snapToGrid w:val="0"/>
        </w:rPr>
        <w:tab/>
        <w:t>Defence of set</w:t>
      </w:r>
      <w:r>
        <w:rPr>
          <w:snapToGrid w:val="0"/>
        </w:rPr>
        <w:noBreakHyphen/>
        <w:t>off</w:t>
      </w:r>
      <w:bookmarkEnd w:id="283"/>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284" w:name="_Toc386714812"/>
      <w:r>
        <w:rPr>
          <w:rStyle w:val="CharSectno"/>
        </w:rPr>
        <w:t>18</w:t>
      </w:r>
      <w:r>
        <w:rPr>
          <w:snapToGrid w:val="0"/>
        </w:rPr>
        <w:t>.</w:t>
      </w:r>
      <w:r>
        <w:rPr>
          <w:snapToGrid w:val="0"/>
        </w:rPr>
        <w:tab/>
        <w:t>Counterclaim and defence to counterclaim</w:t>
      </w:r>
      <w:bookmarkEnd w:id="284"/>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85" w:name="_Toc386714813"/>
      <w:r>
        <w:rPr>
          <w:rStyle w:val="CharSectno"/>
        </w:rPr>
        <w:t>19</w:t>
      </w:r>
      <w:r>
        <w:rPr>
          <w:snapToGrid w:val="0"/>
        </w:rPr>
        <w:t>.</w:t>
      </w:r>
      <w:r>
        <w:rPr>
          <w:snapToGrid w:val="0"/>
        </w:rPr>
        <w:tab/>
        <w:t>Striking out pleadings etc.</w:t>
      </w:r>
      <w:bookmarkEnd w:id="28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286" w:name="_Toc386714814"/>
      <w:r>
        <w:rPr>
          <w:rStyle w:val="CharSectno"/>
        </w:rPr>
        <w:t>20</w:t>
      </w:r>
      <w:r>
        <w:rPr>
          <w:snapToGrid w:val="0"/>
        </w:rPr>
        <w:t>.</w:t>
      </w:r>
      <w:r>
        <w:rPr>
          <w:snapToGrid w:val="0"/>
        </w:rPr>
        <w:tab/>
        <w:t>Close of pleadings</w:t>
      </w:r>
      <w:bookmarkEnd w:id="286"/>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287" w:name="_Toc386714815"/>
      <w:r>
        <w:rPr>
          <w:rStyle w:val="CharSectno"/>
        </w:rPr>
        <w:t>21</w:t>
      </w:r>
      <w:r>
        <w:rPr>
          <w:snapToGrid w:val="0"/>
        </w:rPr>
        <w:t>.</w:t>
      </w:r>
      <w:r>
        <w:rPr>
          <w:snapToGrid w:val="0"/>
        </w:rPr>
        <w:tab/>
        <w:t>Trial without pleadings</w:t>
      </w:r>
      <w:bookmarkEnd w:id="28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88" w:name="_Toc386714816"/>
      <w:r>
        <w:rPr>
          <w:rStyle w:val="CharSectno"/>
        </w:rPr>
        <w:t>22</w:t>
      </w:r>
      <w:r>
        <w:rPr>
          <w:snapToGrid w:val="0"/>
        </w:rPr>
        <w:t>.</w:t>
      </w:r>
      <w:r>
        <w:rPr>
          <w:snapToGrid w:val="0"/>
        </w:rPr>
        <w:tab/>
        <w:t>Preparation of issues</w:t>
      </w:r>
      <w:bookmarkEnd w:id="288"/>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89" w:name="_Toc386714817"/>
      <w:r>
        <w:rPr>
          <w:rStyle w:val="CharSectno"/>
        </w:rPr>
        <w:t>23</w:t>
      </w:r>
      <w:r>
        <w:rPr>
          <w:snapToGrid w:val="0"/>
        </w:rPr>
        <w:t>.</w:t>
      </w:r>
      <w:r>
        <w:rPr>
          <w:snapToGrid w:val="0"/>
        </w:rPr>
        <w:tab/>
        <w:t>Collision between vessels, content etc. of Preliminary Act</w:t>
      </w:r>
      <w:bookmarkEnd w:id="28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290" w:name="_Toc386714818"/>
      <w:r>
        <w:rPr>
          <w:rStyle w:val="CharSectno"/>
        </w:rPr>
        <w:t>24</w:t>
      </w:r>
      <w:r>
        <w:rPr>
          <w:snapToGrid w:val="0"/>
        </w:rPr>
        <w:t>.</w:t>
      </w:r>
      <w:r>
        <w:rPr>
          <w:snapToGrid w:val="0"/>
        </w:rPr>
        <w:tab/>
        <w:t>Failure to lodge Preliminary Act</w:t>
      </w:r>
      <w:bookmarkEnd w:id="290"/>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91" w:name="_Toc386714819"/>
      <w:r>
        <w:rPr>
          <w:rStyle w:val="CharPartNo"/>
        </w:rPr>
        <w:t>Order 21</w:t>
      </w:r>
      <w:r>
        <w:t> — </w:t>
      </w:r>
      <w:r>
        <w:rPr>
          <w:rStyle w:val="CharPartText"/>
        </w:rPr>
        <w:t>Amendment</w:t>
      </w:r>
      <w:bookmarkEnd w:id="291"/>
    </w:p>
    <w:p>
      <w:pPr>
        <w:pStyle w:val="Heading5"/>
        <w:rPr>
          <w:snapToGrid w:val="0"/>
        </w:rPr>
      </w:pPr>
      <w:bookmarkStart w:id="292" w:name="_Toc386714820"/>
      <w:r>
        <w:rPr>
          <w:rStyle w:val="CharSectno"/>
        </w:rPr>
        <w:t>1</w:t>
      </w:r>
      <w:r>
        <w:rPr>
          <w:snapToGrid w:val="0"/>
        </w:rPr>
        <w:t>.</w:t>
      </w:r>
      <w:r>
        <w:rPr>
          <w:snapToGrid w:val="0"/>
        </w:rPr>
        <w:tab/>
        <w:t>Amending writ without leave</w:t>
      </w:r>
      <w:bookmarkEnd w:id="292"/>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293" w:name="_Toc386714821"/>
      <w:r>
        <w:rPr>
          <w:rStyle w:val="CharSectno"/>
        </w:rPr>
        <w:t>2</w:t>
      </w:r>
      <w:r>
        <w:rPr>
          <w:snapToGrid w:val="0"/>
        </w:rPr>
        <w:t>.</w:t>
      </w:r>
      <w:r>
        <w:rPr>
          <w:snapToGrid w:val="0"/>
        </w:rPr>
        <w:tab/>
        <w:t>Amending memorandum of appearance</w:t>
      </w:r>
      <w:bookmarkEnd w:id="293"/>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94" w:name="_Toc386714822"/>
      <w:r>
        <w:rPr>
          <w:rStyle w:val="CharSectno"/>
        </w:rPr>
        <w:t>3</w:t>
      </w:r>
      <w:r>
        <w:t>.</w:t>
      </w:r>
      <w:r>
        <w:tab/>
        <w:t>Amending pleadings without leave</w:t>
      </w:r>
      <w:bookmarkEnd w:id="294"/>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95" w:name="_Toc386714823"/>
      <w:r>
        <w:rPr>
          <w:rStyle w:val="CharSectno"/>
        </w:rPr>
        <w:t>5</w:t>
      </w:r>
      <w:r>
        <w:rPr>
          <w:snapToGrid w:val="0"/>
        </w:rPr>
        <w:t>.</w:t>
      </w:r>
      <w:r>
        <w:rPr>
          <w:snapToGrid w:val="0"/>
        </w:rPr>
        <w:tab/>
        <w:t>Amending writ or pleading with leave</w:t>
      </w:r>
      <w:bookmarkEnd w:id="295"/>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296" w:name="_Toc386714824"/>
      <w:r>
        <w:rPr>
          <w:rStyle w:val="CharSectno"/>
        </w:rPr>
        <w:t>6</w:t>
      </w:r>
      <w:r>
        <w:rPr>
          <w:snapToGrid w:val="0"/>
        </w:rPr>
        <w:t>.</w:t>
      </w:r>
      <w:r>
        <w:rPr>
          <w:snapToGrid w:val="0"/>
        </w:rPr>
        <w:tab/>
        <w:t>Amending other originating process</w:t>
      </w:r>
      <w:bookmarkEnd w:id="29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97" w:name="_Toc386714825"/>
      <w:r>
        <w:rPr>
          <w:rStyle w:val="CharSectno"/>
        </w:rPr>
        <w:t>7</w:t>
      </w:r>
      <w:r>
        <w:rPr>
          <w:snapToGrid w:val="0"/>
        </w:rPr>
        <w:t>.</w:t>
      </w:r>
      <w:r>
        <w:rPr>
          <w:snapToGrid w:val="0"/>
        </w:rPr>
        <w:tab/>
        <w:t>Amending other documents</w:t>
      </w:r>
      <w:bookmarkEnd w:id="29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98" w:name="_Toc386714826"/>
      <w:r>
        <w:rPr>
          <w:rStyle w:val="CharSectno"/>
        </w:rPr>
        <w:t>8</w:t>
      </w:r>
      <w:r>
        <w:rPr>
          <w:snapToGrid w:val="0"/>
        </w:rPr>
        <w:t>.</w:t>
      </w:r>
      <w:r>
        <w:rPr>
          <w:snapToGrid w:val="0"/>
        </w:rPr>
        <w:tab/>
        <w:t>Failure to amend after order</w:t>
      </w:r>
      <w:bookmarkEnd w:id="298"/>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299" w:name="_Toc386714827"/>
      <w:r>
        <w:rPr>
          <w:rStyle w:val="CharSectno"/>
        </w:rPr>
        <w:t>9</w:t>
      </w:r>
      <w:r>
        <w:rPr>
          <w:snapToGrid w:val="0"/>
        </w:rPr>
        <w:t>.</w:t>
      </w:r>
      <w:r>
        <w:rPr>
          <w:snapToGrid w:val="0"/>
        </w:rPr>
        <w:tab/>
        <w:t>How amendments to be made</w:t>
      </w:r>
      <w:bookmarkEnd w:id="299"/>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300" w:name="_Toc386714828"/>
      <w:r>
        <w:rPr>
          <w:rStyle w:val="CharSectno"/>
        </w:rPr>
        <w:t>10</w:t>
      </w:r>
      <w:r>
        <w:rPr>
          <w:snapToGrid w:val="0"/>
        </w:rPr>
        <w:t>.</w:t>
      </w:r>
      <w:r>
        <w:rPr>
          <w:snapToGrid w:val="0"/>
        </w:rPr>
        <w:tab/>
        <w:t>Clerical errors etc., correcting (slip rule)</w:t>
      </w:r>
      <w:bookmarkEnd w:id="30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01" w:name="_Toc386714829"/>
      <w:r>
        <w:rPr>
          <w:rStyle w:val="CharSectno"/>
        </w:rPr>
        <w:t>11</w:t>
      </w:r>
      <w:r>
        <w:t>.</w:t>
      </w:r>
      <w:r>
        <w:tab/>
        <w:t>Service of amended documents</w:t>
      </w:r>
      <w:bookmarkEnd w:id="30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02" w:name="_Toc386714830"/>
      <w:r>
        <w:rPr>
          <w:rStyle w:val="CharPartNo"/>
        </w:rPr>
        <w:t>Order 22</w:t>
      </w:r>
      <w:r>
        <w:t> — </w:t>
      </w:r>
      <w:r>
        <w:rPr>
          <w:rStyle w:val="CharPartText"/>
        </w:rPr>
        <w:t>Default of pleadings</w:t>
      </w:r>
      <w:bookmarkEnd w:id="302"/>
    </w:p>
    <w:p>
      <w:pPr>
        <w:pStyle w:val="Heading5"/>
        <w:rPr>
          <w:snapToGrid w:val="0"/>
        </w:rPr>
      </w:pPr>
      <w:bookmarkStart w:id="303" w:name="_Toc386714831"/>
      <w:r>
        <w:rPr>
          <w:rStyle w:val="CharSectno"/>
        </w:rPr>
        <w:t>1</w:t>
      </w:r>
      <w:r>
        <w:rPr>
          <w:snapToGrid w:val="0"/>
        </w:rPr>
        <w:t>.</w:t>
      </w:r>
      <w:r>
        <w:rPr>
          <w:snapToGrid w:val="0"/>
        </w:rPr>
        <w:tab/>
        <w:t>Default in service of statement of claim</w:t>
      </w:r>
      <w:bookmarkEnd w:id="303"/>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04" w:name="_Toc386714832"/>
      <w:r>
        <w:rPr>
          <w:rStyle w:val="CharSectno"/>
        </w:rPr>
        <w:t>2</w:t>
      </w:r>
      <w:r>
        <w:rPr>
          <w:snapToGrid w:val="0"/>
        </w:rPr>
        <w:t>.</w:t>
      </w:r>
      <w:r>
        <w:rPr>
          <w:snapToGrid w:val="0"/>
        </w:rPr>
        <w:tab/>
        <w:t>Default of defence to claim for liquidated demand</w:t>
      </w:r>
      <w:bookmarkEnd w:id="304"/>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05" w:name="_Toc386714833"/>
      <w:r>
        <w:rPr>
          <w:rStyle w:val="CharSectno"/>
        </w:rPr>
        <w:t>3</w:t>
      </w:r>
      <w:r>
        <w:rPr>
          <w:snapToGrid w:val="0"/>
        </w:rPr>
        <w:t>.</w:t>
      </w:r>
      <w:r>
        <w:rPr>
          <w:snapToGrid w:val="0"/>
        </w:rPr>
        <w:tab/>
        <w:t>Default of defence to claim for unliquidated damages</w:t>
      </w:r>
      <w:bookmarkEnd w:id="305"/>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06" w:name="_Toc386714834"/>
      <w:r>
        <w:rPr>
          <w:rStyle w:val="CharSectno"/>
        </w:rPr>
        <w:t>4</w:t>
      </w:r>
      <w:r>
        <w:rPr>
          <w:snapToGrid w:val="0"/>
        </w:rPr>
        <w:t>.</w:t>
      </w:r>
      <w:r>
        <w:rPr>
          <w:snapToGrid w:val="0"/>
        </w:rPr>
        <w:tab/>
        <w:t>Default of defence to claim in detinue</w:t>
      </w:r>
      <w:bookmarkEnd w:id="306"/>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07" w:name="_Toc386714835"/>
      <w:r>
        <w:rPr>
          <w:rStyle w:val="CharSectno"/>
        </w:rPr>
        <w:t>5</w:t>
      </w:r>
      <w:r>
        <w:rPr>
          <w:snapToGrid w:val="0"/>
        </w:rPr>
        <w:t>.</w:t>
      </w:r>
      <w:r>
        <w:rPr>
          <w:snapToGrid w:val="0"/>
        </w:rPr>
        <w:tab/>
        <w:t>Default of defence to claim for possession of land</w:t>
      </w:r>
      <w:bookmarkEnd w:id="307"/>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08" w:name="_Toc386714836"/>
      <w:r>
        <w:rPr>
          <w:rStyle w:val="CharSectno"/>
        </w:rPr>
        <w:t>6</w:t>
      </w:r>
      <w:r>
        <w:rPr>
          <w:snapToGrid w:val="0"/>
        </w:rPr>
        <w:t>.</w:t>
      </w:r>
      <w:r>
        <w:rPr>
          <w:snapToGrid w:val="0"/>
        </w:rPr>
        <w:tab/>
        <w:t>Default of defence to 2 or more claims in r. 2 to 5</w:t>
      </w:r>
      <w:bookmarkEnd w:id="308"/>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09" w:name="_Toc386714837"/>
      <w:r>
        <w:rPr>
          <w:rStyle w:val="CharSectno"/>
        </w:rPr>
        <w:t>7</w:t>
      </w:r>
      <w:r>
        <w:rPr>
          <w:snapToGrid w:val="0"/>
        </w:rPr>
        <w:t>.</w:t>
      </w:r>
      <w:r>
        <w:rPr>
          <w:snapToGrid w:val="0"/>
        </w:rPr>
        <w:tab/>
        <w:t>Default of defence to other claims</w:t>
      </w:r>
      <w:bookmarkEnd w:id="309"/>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310" w:name="_Toc386714838"/>
      <w:r>
        <w:rPr>
          <w:rStyle w:val="CharSectno"/>
        </w:rPr>
        <w:t>8</w:t>
      </w:r>
      <w:r>
        <w:rPr>
          <w:snapToGrid w:val="0"/>
        </w:rPr>
        <w:t>.</w:t>
      </w:r>
      <w:r>
        <w:rPr>
          <w:snapToGrid w:val="0"/>
        </w:rPr>
        <w:tab/>
        <w:t>Default of defence to counterclaim</w:t>
      </w:r>
      <w:bookmarkEnd w:id="310"/>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11" w:name="_Toc386714839"/>
      <w:r>
        <w:rPr>
          <w:rStyle w:val="CharSectno"/>
        </w:rPr>
        <w:t>9</w:t>
      </w:r>
      <w:r>
        <w:rPr>
          <w:snapToGrid w:val="0"/>
        </w:rPr>
        <w:t>.</w:t>
      </w:r>
      <w:r>
        <w:rPr>
          <w:snapToGrid w:val="0"/>
        </w:rPr>
        <w:tab/>
        <w:t>Reference to Court in case of doubt</w:t>
      </w:r>
      <w:bookmarkEnd w:id="311"/>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12" w:name="_Toc386714840"/>
      <w:r>
        <w:rPr>
          <w:rStyle w:val="CharSectno"/>
        </w:rPr>
        <w:t>10</w:t>
      </w:r>
      <w:r>
        <w:rPr>
          <w:snapToGrid w:val="0"/>
        </w:rPr>
        <w:t>.</w:t>
      </w:r>
      <w:r>
        <w:rPr>
          <w:snapToGrid w:val="0"/>
        </w:rPr>
        <w:tab/>
        <w:t>Setting aside judgment in default</w:t>
      </w:r>
      <w:bookmarkEnd w:id="31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13" w:name="_Toc386714841"/>
      <w:r>
        <w:rPr>
          <w:rStyle w:val="CharPartNo"/>
        </w:rPr>
        <w:t>Order 23</w:t>
      </w:r>
      <w:r>
        <w:t> — </w:t>
      </w:r>
      <w:r>
        <w:rPr>
          <w:rStyle w:val="CharPartText"/>
        </w:rPr>
        <w:t>Discontinuance</w:t>
      </w:r>
      <w:bookmarkEnd w:id="313"/>
    </w:p>
    <w:p>
      <w:pPr>
        <w:pStyle w:val="Heading5"/>
        <w:rPr>
          <w:snapToGrid w:val="0"/>
        </w:rPr>
      </w:pPr>
      <w:bookmarkStart w:id="314" w:name="_Toc386714842"/>
      <w:r>
        <w:rPr>
          <w:rStyle w:val="CharSectno"/>
        </w:rPr>
        <w:t>1</w:t>
      </w:r>
      <w:r>
        <w:rPr>
          <w:snapToGrid w:val="0"/>
        </w:rPr>
        <w:t>.</w:t>
      </w:r>
      <w:r>
        <w:rPr>
          <w:snapToGrid w:val="0"/>
        </w:rPr>
        <w:tab/>
        <w:t>Withdrawing appearance</w:t>
      </w:r>
      <w:bookmarkEnd w:id="314"/>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15" w:name="_Toc386714843"/>
      <w:r>
        <w:rPr>
          <w:rStyle w:val="CharSectno"/>
        </w:rPr>
        <w:t>2</w:t>
      </w:r>
      <w:r>
        <w:rPr>
          <w:snapToGrid w:val="0"/>
        </w:rPr>
        <w:t>.</w:t>
      </w:r>
      <w:r>
        <w:rPr>
          <w:snapToGrid w:val="0"/>
        </w:rPr>
        <w:tab/>
        <w:t>Plaintiff may discontinue; defence etc. may be withdrawn</w:t>
      </w:r>
      <w:bookmarkEnd w:id="31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316" w:name="_Toc386714844"/>
      <w:r>
        <w:rPr>
          <w:rStyle w:val="CharSectno"/>
        </w:rPr>
        <w:t>3</w:t>
      </w:r>
      <w:r>
        <w:rPr>
          <w:snapToGrid w:val="0"/>
        </w:rPr>
        <w:t>.</w:t>
      </w:r>
      <w:r>
        <w:rPr>
          <w:snapToGrid w:val="0"/>
        </w:rPr>
        <w:tab/>
        <w:t>Costs</w:t>
      </w:r>
      <w:bookmarkEnd w:id="316"/>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17" w:name="_Toc386714845"/>
      <w:r>
        <w:rPr>
          <w:rStyle w:val="CharSectno"/>
        </w:rPr>
        <w:t>4</w:t>
      </w:r>
      <w:r>
        <w:rPr>
          <w:snapToGrid w:val="0"/>
        </w:rPr>
        <w:t>.</w:t>
      </w:r>
      <w:r>
        <w:rPr>
          <w:snapToGrid w:val="0"/>
        </w:rPr>
        <w:tab/>
        <w:t>Subsequent action stayed pending payment</w:t>
      </w:r>
      <w:bookmarkEnd w:id="317"/>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18" w:name="_Toc386714846"/>
      <w:r>
        <w:rPr>
          <w:rStyle w:val="CharSectno"/>
        </w:rPr>
        <w:t>5</w:t>
      </w:r>
      <w:r>
        <w:rPr>
          <w:snapToGrid w:val="0"/>
        </w:rPr>
        <w:t>.</w:t>
      </w:r>
      <w:r>
        <w:rPr>
          <w:snapToGrid w:val="0"/>
        </w:rPr>
        <w:tab/>
        <w:t>Withdrawal of summons</w:t>
      </w:r>
      <w:bookmarkEnd w:id="31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19" w:name="_Toc386714847"/>
      <w:r>
        <w:rPr>
          <w:rStyle w:val="CharPartNo"/>
        </w:rPr>
        <w:t>Order 24</w:t>
      </w:r>
      <w:r>
        <w:t> — </w:t>
      </w:r>
      <w:r>
        <w:rPr>
          <w:rStyle w:val="CharPartText"/>
        </w:rPr>
        <w:t>Payment into court — offers to consent to judgment</w:t>
      </w:r>
      <w:bookmarkEnd w:id="319"/>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320" w:name="_Toc386714848"/>
      <w:r>
        <w:rPr>
          <w:rStyle w:val="CharSectno"/>
        </w:rPr>
        <w:t>9</w:t>
      </w:r>
      <w:r>
        <w:rPr>
          <w:snapToGrid w:val="0"/>
        </w:rPr>
        <w:t>.</w:t>
      </w:r>
      <w:r>
        <w:rPr>
          <w:snapToGrid w:val="0"/>
        </w:rPr>
        <w:tab/>
        <w:t>In certain cases no payment out without order</w:t>
      </w:r>
      <w:bookmarkEnd w:id="320"/>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321" w:name="_Toc386714849"/>
      <w:r>
        <w:rPr>
          <w:rStyle w:val="CharSectno"/>
        </w:rPr>
        <w:t>11</w:t>
      </w:r>
      <w:r>
        <w:rPr>
          <w:snapToGrid w:val="0"/>
        </w:rPr>
        <w:t>.</w:t>
      </w:r>
      <w:r>
        <w:rPr>
          <w:snapToGrid w:val="0"/>
        </w:rPr>
        <w:tab/>
        <w:t>Intestate’s estate, Court may direct some payments without administration</w:t>
      </w:r>
      <w:bookmarkEnd w:id="32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22" w:name="_Toc386714850"/>
      <w:r>
        <w:rPr>
          <w:rStyle w:val="CharSectno"/>
        </w:rPr>
        <w:t>12</w:t>
      </w:r>
      <w:r>
        <w:rPr>
          <w:snapToGrid w:val="0"/>
        </w:rPr>
        <w:t>.</w:t>
      </w:r>
      <w:r>
        <w:rPr>
          <w:snapToGrid w:val="0"/>
        </w:rPr>
        <w:tab/>
        <w:t>Regulations (Sch. 3)</w:t>
      </w:r>
      <w:bookmarkEnd w:id="322"/>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323" w:name="_Toc386714851"/>
      <w:r>
        <w:rPr>
          <w:rStyle w:val="CharPartNo"/>
        </w:rPr>
        <w:t>Order 24A</w:t>
      </w:r>
      <w:r>
        <w:t> — </w:t>
      </w:r>
      <w:r>
        <w:rPr>
          <w:rStyle w:val="CharPartText"/>
        </w:rPr>
        <w:t>Offer of compromise</w:t>
      </w:r>
      <w:bookmarkEnd w:id="323"/>
    </w:p>
    <w:p>
      <w:pPr>
        <w:pStyle w:val="Footnoteheading"/>
        <w:ind w:left="890"/>
        <w:rPr>
          <w:snapToGrid w:val="0"/>
        </w:rPr>
      </w:pPr>
      <w:r>
        <w:rPr>
          <w:snapToGrid w:val="0"/>
        </w:rPr>
        <w:tab/>
        <w:t>[Heading inserted in Gazette 5 Apr 1991 p. 1398.]</w:t>
      </w:r>
    </w:p>
    <w:p>
      <w:pPr>
        <w:pStyle w:val="Heading5"/>
        <w:rPr>
          <w:snapToGrid w:val="0"/>
        </w:rPr>
      </w:pPr>
      <w:bookmarkStart w:id="324" w:name="_Toc386714852"/>
      <w:r>
        <w:rPr>
          <w:rStyle w:val="CharSectno"/>
        </w:rPr>
        <w:t>1</w:t>
      </w:r>
      <w:r>
        <w:rPr>
          <w:snapToGrid w:val="0"/>
        </w:rPr>
        <w:t>.</w:t>
      </w:r>
      <w:r>
        <w:rPr>
          <w:snapToGrid w:val="0"/>
        </w:rPr>
        <w:tab/>
        <w:t>How to make offer</w:t>
      </w:r>
      <w:bookmarkEnd w:id="324"/>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25" w:name="_Toc386714853"/>
      <w:r>
        <w:rPr>
          <w:rStyle w:val="CharSectno"/>
        </w:rPr>
        <w:t>2</w:t>
      </w:r>
      <w:r>
        <w:rPr>
          <w:snapToGrid w:val="0"/>
        </w:rPr>
        <w:t>.</w:t>
      </w:r>
      <w:r>
        <w:rPr>
          <w:snapToGrid w:val="0"/>
        </w:rPr>
        <w:tab/>
        <w:t>Parties entitled to make offer</w:t>
      </w:r>
      <w:bookmarkEnd w:id="325"/>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26" w:name="_Toc386714854"/>
      <w:r>
        <w:rPr>
          <w:rStyle w:val="CharSectno"/>
        </w:rPr>
        <w:t>3</w:t>
      </w:r>
      <w:r>
        <w:rPr>
          <w:snapToGrid w:val="0"/>
        </w:rPr>
        <w:t>.</w:t>
      </w:r>
      <w:r>
        <w:rPr>
          <w:snapToGrid w:val="0"/>
        </w:rPr>
        <w:tab/>
        <w:t>Time etc. for making, accepting etc. offer</w:t>
      </w:r>
      <w:bookmarkEnd w:id="326"/>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327" w:name="_Toc386714855"/>
      <w:r>
        <w:rPr>
          <w:rStyle w:val="CharSectno"/>
        </w:rPr>
        <w:t>4</w:t>
      </w:r>
      <w:r>
        <w:rPr>
          <w:snapToGrid w:val="0"/>
        </w:rPr>
        <w:t>.</w:t>
      </w:r>
      <w:r>
        <w:rPr>
          <w:snapToGrid w:val="0"/>
        </w:rPr>
        <w:tab/>
        <w:t>Time for payment of sum offered</w:t>
      </w:r>
      <w:bookmarkEnd w:id="32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28" w:name="_Toc386714856"/>
      <w:r>
        <w:rPr>
          <w:rStyle w:val="CharSectno"/>
        </w:rPr>
        <w:t>5</w:t>
      </w:r>
      <w:r>
        <w:rPr>
          <w:snapToGrid w:val="0"/>
        </w:rPr>
        <w:t>.</w:t>
      </w:r>
      <w:r>
        <w:rPr>
          <w:snapToGrid w:val="0"/>
        </w:rPr>
        <w:tab/>
        <w:t>Withdrawing acceptance of offer</w:t>
      </w:r>
      <w:bookmarkEnd w:id="328"/>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29" w:name="_Toc386714857"/>
      <w:r>
        <w:rPr>
          <w:rStyle w:val="CharSectno"/>
        </w:rPr>
        <w:t>6</w:t>
      </w:r>
      <w:r>
        <w:rPr>
          <w:snapToGrid w:val="0"/>
        </w:rPr>
        <w:t>.</w:t>
      </w:r>
      <w:r>
        <w:rPr>
          <w:snapToGrid w:val="0"/>
        </w:rPr>
        <w:tab/>
        <w:t>Offer without prejudice</w:t>
      </w:r>
      <w:bookmarkEnd w:id="32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30" w:name="_Toc386714858"/>
      <w:r>
        <w:rPr>
          <w:rStyle w:val="CharSectno"/>
        </w:rPr>
        <w:t>7</w:t>
      </w:r>
      <w:r>
        <w:rPr>
          <w:snapToGrid w:val="0"/>
        </w:rPr>
        <w:t>.</w:t>
      </w:r>
      <w:r>
        <w:rPr>
          <w:snapToGrid w:val="0"/>
        </w:rPr>
        <w:tab/>
        <w:t>Disclosure of offer to Court</w:t>
      </w:r>
      <w:bookmarkEnd w:id="330"/>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31" w:name="_Toc386714859"/>
      <w:r>
        <w:rPr>
          <w:rStyle w:val="CharSectno"/>
        </w:rPr>
        <w:t>8</w:t>
      </w:r>
      <w:r>
        <w:rPr>
          <w:snapToGrid w:val="0"/>
        </w:rPr>
        <w:t>.</w:t>
      </w:r>
      <w:r>
        <w:rPr>
          <w:snapToGrid w:val="0"/>
        </w:rPr>
        <w:tab/>
        <w:t>Failure to comply with accepted offer</w:t>
      </w:r>
      <w:bookmarkEnd w:id="33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332" w:name="_Toc386714860"/>
      <w:r>
        <w:rPr>
          <w:rStyle w:val="CharSectno"/>
        </w:rPr>
        <w:t>9</w:t>
      </w:r>
      <w:r>
        <w:rPr>
          <w:snapToGrid w:val="0"/>
        </w:rPr>
        <w:t>.</w:t>
      </w:r>
      <w:r>
        <w:rPr>
          <w:snapToGrid w:val="0"/>
        </w:rPr>
        <w:tab/>
        <w:t>Multiple defendants</w:t>
      </w:r>
      <w:bookmarkEnd w:id="332"/>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33" w:name="_Toc386714861"/>
      <w:r>
        <w:rPr>
          <w:rStyle w:val="CharSectno"/>
        </w:rPr>
        <w:t>10</w:t>
      </w:r>
      <w:r>
        <w:rPr>
          <w:snapToGrid w:val="0"/>
        </w:rPr>
        <w:t>.</w:t>
      </w:r>
      <w:r>
        <w:rPr>
          <w:snapToGrid w:val="0"/>
        </w:rPr>
        <w:tab/>
        <w:t>Costs</w:t>
      </w:r>
      <w:bookmarkEnd w:id="33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334" w:name="_Toc386714862"/>
      <w:r>
        <w:rPr>
          <w:rStyle w:val="CharPartNo"/>
        </w:rPr>
        <w:t>Order 25</w:t>
      </w:r>
      <w:r>
        <w:t> — </w:t>
      </w:r>
      <w:r>
        <w:rPr>
          <w:rStyle w:val="CharPartText"/>
        </w:rPr>
        <w:t>Security for costs</w:t>
      </w:r>
      <w:bookmarkEnd w:id="334"/>
      <w:r>
        <w:rPr>
          <w:b w:val="0"/>
        </w:rPr>
        <w:t xml:space="preserve"> </w:t>
      </w:r>
    </w:p>
    <w:p>
      <w:pPr>
        <w:pStyle w:val="Heading5"/>
        <w:rPr>
          <w:snapToGrid w:val="0"/>
        </w:rPr>
      </w:pPr>
      <w:bookmarkStart w:id="335" w:name="_Toc386714863"/>
      <w:r>
        <w:rPr>
          <w:rStyle w:val="CharSectno"/>
        </w:rPr>
        <w:t>1</w:t>
      </w:r>
      <w:r>
        <w:rPr>
          <w:snapToGrid w:val="0"/>
        </w:rPr>
        <w:t>.</w:t>
      </w:r>
      <w:r>
        <w:rPr>
          <w:snapToGrid w:val="0"/>
        </w:rPr>
        <w:tab/>
        <w:t>Factors that are not grounds for ordering security for costs</w:t>
      </w:r>
      <w:bookmarkEnd w:id="335"/>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36" w:name="_Toc386714864"/>
      <w:r>
        <w:rPr>
          <w:rStyle w:val="CharSectno"/>
        </w:rPr>
        <w:t>2</w:t>
      </w:r>
      <w:r>
        <w:rPr>
          <w:snapToGrid w:val="0"/>
        </w:rPr>
        <w:t>.</w:t>
      </w:r>
      <w:r>
        <w:rPr>
          <w:snapToGrid w:val="0"/>
        </w:rPr>
        <w:tab/>
        <w:t>Grounds for ordering security for costs</w:t>
      </w:r>
      <w:bookmarkEnd w:id="336"/>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37" w:name="_Toc386714865"/>
      <w:r>
        <w:rPr>
          <w:rStyle w:val="CharSectno"/>
        </w:rPr>
        <w:t>3</w:t>
      </w:r>
      <w:r>
        <w:rPr>
          <w:snapToGrid w:val="0"/>
        </w:rPr>
        <w:t>.</w:t>
      </w:r>
      <w:r>
        <w:rPr>
          <w:snapToGrid w:val="0"/>
        </w:rPr>
        <w:tab/>
        <w:t>Court has discretion</w:t>
      </w:r>
      <w:bookmarkEnd w:id="33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38" w:name="_Toc386714866"/>
      <w:r>
        <w:rPr>
          <w:rStyle w:val="CharSectno"/>
        </w:rPr>
        <w:t>4</w:t>
      </w:r>
      <w:r>
        <w:rPr>
          <w:snapToGrid w:val="0"/>
        </w:rPr>
        <w:t>.</w:t>
      </w:r>
      <w:r>
        <w:rPr>
          <w:snapToGrid w:val="0"/>
        </w:rPr>
        <w:tab/>
        <w:t>Term used: plaintiff</w:t>
      </w:r>
      <w:bookmarkEnd w:id="338"/>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39" w:name="_Toc386714867"/>
      <w:r>
        <w:rPr>
          <w:rStyle w:val="CharSectno"/>
        </w:rPr>
        <w:t>5</w:t>
      </w:r>
      <w:r>
        <w:rPr>
          <w:snapToGrid w:val="0"/>
        </w:rPr>
        <w:t>.</w:t>
      </w:r>
      <w:r>
        <w:rPr>
          <w:snapToGrid w:val="0"/>
        </w:rPr>
        <w:tab/>
        <w:t>Manner of giving security</w:t>
      </w:r>
      <w:bookmarkEnd w:id="339"/>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40" w:name="_Toc386714868"/>
      <w:r>
        <w:rPr>
          <w:rStyle w:val="CharSectno"/>
        </w:rPr>
        <w:t>6</w:t>
      </w:r>
      <w:r>
        <w:rPr>
          <w:snapToGrid w:val="0"/>
        </w:rPr>
        <w:t>.</w:t>
      </w:r>
      <w:r>
        <w:rPr>
          <w:snapToGrid w:val="0"/>
        </w:rPr>
        <w:tab/>
        <w:t>Action may be stayed</w:t>
      </w:r>
      <w:bookmarkEnd w:id="34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41" w:name="_Toc386714869"/>
      <w:r>
        <w:rPr>
          <w:rStyle w:val="CharSectno"/>
        </w:rPr>
        <w:t>7</w:t>
      </w:r>
      <w:r>
        <w:rPr>
          <w:snapToGrid w:val="0"/>
        </w:rPr>
        <w:t>.</w:t>
      </w:r>
      <w:r>
        <w:rPr>
          <w:snapToGrid w:val="0"/>
        </w:rPr>
        <w:tab/>
        <w:t>Payment out</w:t>
      </w:r>
      <w:bookmarkEnd w:id="34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bookmarkStart w:id="342" w:name="RuleErr_34"/>
      <w:r>
        <w:rPr>
          <w:i/>
          <w:snapToGrid w:val="0"/>
        </w:rPr>
        <w:t xml:space="preserve">pro tanto </w:t>
      </w:r>
      <w:bookmarkEnd w:id="342"/>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43" w:name="_Toc386714870"/>
      <w:r>
        <w:rPr>
          <w:rStyle w:val="CharSectno"/>
        </w:rPr>
        <w:t>8</w:t>
      </w:r>
      <w:r>
        <w:rPr>
          <w:snapToGrid w:val="0"/>
        </w:rPr>
        <w:t>.</w:t>
      </w:r>
      <w:r>
        <w:rPr>
          <w:snapToGrid w:val="0"/>
        </w:rPr>
        <w:tab/>
        <w:t>Saving</w:t>
      </w:r>
      <w:bookmarkEnd w:id="34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44" w:name="_Toc386714871"/>
      <w:r>
        <w:rPr>
          <w:rStyle w:val="CharPartNo"/>
        </w:rPr>
        <w:t>Order 26</w:t>
      </w:r>
      <w:r>
        <w:t> — </w:t>
      </w:r>
      <w:r>
        <w:rPr>
          <w:rStyle w:val="CharPartText"/>
        </w:rPr>
        <w:t>Discovery and inspection</w:t>
      </w:r>
      <w:bookmarkEnd w:id="344"/>
    </w:p>
    <w:p>
      <w:pPr>
        <w:pStyle w:val="Heading5"/>
        <w:rPr>
          <w:snapToGrid w:val="0"/>
        </w:rPr>
      </w:pPr>
      <w:bookmarkStart w:id="345" w:name="_Toc386714872"/>
      <w:r>
        <w:rPr>
          <w:rStyle w:val="CharSectno"/>
        </w:rPr>
        <w:t>1A</w:t>
      </w:r>
      <w:r>
        <w:rPr>
          <w:snapToGrid w:val="0"/>
        </w:rPr>
        <w:t>.</w:t>
      </w:r>
      <w:r>
        <w:rPr>
          <w:snapToGrid w:val="0"/>
        </w:rPr>
        <w:tab/>
        <w:t>Terms used</w:t>
      </w:r>
      <w:bookmarkEnd w:id="345"/>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46" w:name="_Toc386714873"/>
      <w:r>
        <w:rPr>
          <w:rStyle w:val="CharSectno"/>
        </w:rPr>
        <w:t>1B</w:t>
      </w:r>
      <w:r>
        <w:t>.</w:t>
      </w:r>
      <w:r>
        <w:tab/>
        <w:t>Documents not wholly discoverable</w:t>
      </w:r>
      <w:bookmarkEnd w:id="346"/>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47" w:name="_Toc386714874"/>
      <w:r>
        <w:rPr>
          <w:rStyle w:val="CharSectno"/>
        </w:rPr>
        <w:t>1</w:t>
      </w:r>
      <w:r>
        <w:rPr>
          <w:snapToGrid w:val="0"/>
        </w:rPr>
        <w:t>.</w:t>
      </w:r>
      <w:r>
        <w:rPr>
          <w:snapToGrid w:val="0"/>
        </w:rPr>
        <w:tab/>
        <w:t>Discovery without order</w:t>
      </w:r>
      <w:bookmarkEnd w:id="347"/>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48" w:name="_Toc386714875"/>
      <w:r>
        <w:rPr>
          <w:rStyle w:val="CharSectno"/>
        </w:rPr>
        <w:t>2</w:t>
      </w:r>
      <w:r>
        <w:rPr>
          <w:snapToGrid w:val="0"/>
        </w:rPr>
        <w:t>.</w:t>
      </w:r>
      <w:r>
        <w:rPr>
          <w:snapToGrid w:val="0"/>
        </w:rPr>
        <w:tab/>
        <w:t>Continuing obligation to give discovery</w:t>
      </w:r>
      <w:bookmarkEnd w:id="34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49" w:name="_Toc386714876"/>
      <w:r>
        <w:rPr>
          <w:rStyle w:val="CharSectno"/>
        </w:rPr>
        <w:t>3</w:t>
      </w:r>
      <w:r>
        <w:rPr>
          <w:snapToGrid w:val="0"/>
        </w:rPr>
        <w:t>.</w:t>
      </w:r>
      <w:r>
        <w:rPr>
          <w:snapToGrid w:val="0"/>
        </w:rPr>
        <w:tab/>
        <w:t>Determination of issue relevant to right to discovery</w:t>
      </w:r>
      <w:bookmarkEnd w:id="34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50" w:name="_Toc386714877"/>
      <w:r>
        <w:rPr>
          <w:rStyle w:val="CharSectno"/>
        </w:rPr>
        <w:t>4</w:t>
      </w:r>
      <w:r>
        <w:rPr>
          <w:snapToGrid w:val="0"/>
        </w:rPr>
        <w:t>.</w:t>
      </w:r>
      <w:r>
        <w:rPr>
          <w:snapToGrid w:val="0"/>
        </w:rPr>
        <w:tab/>
        <w:t>List of documents and verifying affidavit, form, content and making of</w:t>
      </w:r>
      <w:bookmarkEnd w:id="350"/>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51" w:name="_Toc386714878"/>
      <w:r>
        <w:rPr>
          <w:rStyle w:val="CharSectno"/>
        </w:rPr>
        <w:t>5</w:t>
      </w:r>
      <w:r>
        <w:rPr>
          <w:snapToGrid w:val="0"/>
        </w:rPr>
        <w:t>.</w:t>
      </w:r>
      <w:r>
        <w:rPr>
          <w:snapToGrid w:val="0"/>
        </w:rPr>
        <w:tab/>
        <w:t>Defendant entitled to copy of co</w:t>
      </w:r>
      <w:r>
        <w:rPr>
          <w:snapToGrid w:val="0"/>
        </w:rPr>
        <w:noBreakHyphen/>
        <w:t>defendant’s list etc.</w:t>
      </w:r>
      <w:bookmarkEnd w:id="35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52" w:name="_Toc386714879"/>
      <w:r>
        <w:rPr>
          <w:rStyle w:val="CharSectno"/>
        </w:rPr>
        <w:t>6</w:t>
      </w:r>
      <w:r>
        <w:rPr>
          <w:snapToGrid w:val="0"/>
        </w:rPr>
        <w:t>.</w:t>
      </w:r>
      <w:r>
        <w:rPr>
          <w:snapToGrid w:val="0"/>
        </w:rPr>
        <w:tab/>
        <w:t>Order for information as to particular documents</w:t>
      </w:r>
      <w:bookmarkEnd w:id="352"/>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53" w:name="_Toc386714880"/>
      <w:r>
        <w:rPr>
          <w:rStyle w:val="CharSectno"/>
        </w:rPr>
        <w:t>7</w:t>
      </w:r>
      <w:r>
        <w:rPr>
          <w:snapToGrid w:val="0"/>
        </w:rPr>
        <w:t>.</w:t>
      </w:r>
      <w:r>
        <w:rPr>
          <w:snapToGrid w:val="0"/>
        </w:rPr>
        <w:tab/>
        <w:t>Orders as to discovery</w:t>
      </w:r>
      <w:bookmarkEnd w:id="353"/>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54" w:name="_Toc386714881"/>
      <w:r>
        <w:rPr>
          <w:rStyle w:val="CharSectno"/>
        </w:rPr>
        <w:t>8</w:t>
      </w:r>
      <w:r>
        <w:rPr>
          <w:snapToGrid w:val="0"/>
        </w:rPr>
        <w:t>.</w:t>
      </w:r>
      <w:r>
        <w:rPr>
          <w:snapToGrid w:val="0"/>
        </w:rPr>
        <w:tab/>
        <w:t>Inspection of documents in list</w:t>
      </w:r>
      <w:bookmarkEnd w:id="354"/>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55" w:name="_Toc386714882"/>
      <w:r>
        <w:rPr>
          <w:rStyle w:val="CharSectno"/>
        </w:rPr>
        <w:t>8A</w:t>
      </w:r>
      <w:r>
        <w:rPr>
          <w:snapToGrid w:val="0"/>
        </w:rPr>
        <w:t>.</w:t>
      </w:r>
      <w:r>
        <w:rPr>
          <w:snapToGrid w:val="0"/>
        </w:rPr>
        <w:tab/>
        <w:t>Procedure on discovery</w:t>
      </w:r>
      <w:bookmarkEnd w:id="355"/>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56" w:name="_Toc386714883"/>
      <w:r>
        <w:rPr>
          <w:rStyle w:val="CharSectno"/>
        </w:rPr>
        <w:t>9</w:t>
      </w:r>
      <w:r>
        <w:rPr>
          <w:snapToGrid w:val="0"/>
        </w:rPr>
        <w:t>.</w:t>
      </w:r>
      <w:r>
        <w:rPr>
          <w:snapToGrid w:val="0"/>
        </w:rPr>
        <w:tab/>
        <w:t>Order for inspection of documents</w:t>
      </w:r>
      <w:bookmarkEnd w:id="35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57" w:name="_Toc386714884"/>
      <w:r>
        <w:rPr>
          <w:rStyle w:val="CharSectno"/>
        </w:rPr>
        <w:t>10</w:t>
      </w:r>
      <w:r>
        <w:rPr>
          <w:snapToGrid w:val="0"/>
        </w:rPr>
        <w:t>.</w:t>
      </w:r>
      <w:r>
        <w:rPr>
          <w:snapToGrid w:val="0"/>
        </w:rPr>
        <w:tab/>
        <w:t>Order for production to Court</w:t>
      </w:r>
      <w:bookmarkEnd w:id="357"/>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58" w:name="_Toc386714885"/>
      <w:r>
        <w:rPr>
          <w:rStyle w:val="CharSectno"/>
        </w:rPr>
        <w:t>11</w:t>
      </w:r>
      <w:r>
        <w:rPr>
          <w:snapToGrid w:val="0"/>
        </w:rPr>
        <w:t>.</w:t>
      </w:r>
      <w:r>
        <w:rPr>
          <w:snapToGrid w:val="0"/>
        </w:rPr>
        <w:tab/>
        <w:t>Order for production etc. only if necessary</w:t>
      </w:r>
      <w:bookmarkEnd w:id="35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59" w:name="_Toc386714886"/>
      <w:r>
        <w:rPr>
          <w:rStyle w:val="CharSectno"/>
        </w:rPr>
        <w:t>11A</w:t>
      </w:r>
      <w:r>
        <w:rPr>
          <w:snapToGrid w:val="0"/>
        </w:rPr>
        <w:t>.</w:t>
      </w:r>
      <w:r>
        <w:rPr>
          <w:snapToGrid w:val="0"/>
        </w:rPr>
        <w:tab/>
        <w:t>Costs of preparing document to facilitate inspection</w:t>
      </w:r>
      <w:bookmarkEnd w:id="35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60" w:name="_Toc386714887"/>
      <w:r>
        <w:rPr>
          <w:rStyle w:val="CharSectno"/>
        </w:rPr>
        <w:t>12</w:t>
      </w:r>
      <w:r>
        <w:rPr>
          <w:snapToGrid w:val="0"/>
        </w:rPr>
        <w:t>.</w:t>
      </w:r>
      <w:r>
        <w:rPr>
          <w:snapToGrid w:val="0"/>
        </w:rPr>
        <w:tab/>
        <w:t>Claim of privilege</w:t>
      </w:r>
      <w:bookmarkEnd w:id="36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61" w:name="_Toc386714888"/>
      <w:r>
        <w:rPr>
          <w:rStyle w:val="CharSectno"/>
        </w:rPr>
        <w:t>13</w:t>
      </w:r>
      <w:r>
        <w:rPr>
          <w:snapToGrid w:val="0"/>
        </w:rPr>
        <w:t>.</w:t>
      </w:r>
      <w:r>
        <w:rPr>
          <w:snapToGrid w:val="0"/>
        </w:rPr>
        <w:tab/>
        <w:t>Inspection of copies of business books</w:t>
      </w:r>
      <w:bookmarkEnd w:id="361"/>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62" w:name="_Toc386714889"/>
      <w:r>
        <w:rPr>
          <w:rStyle w:val="CharSectno"/>
        </w:rPr>
        <w:t>14</w:t>
      </w:r>
      <w:r>
        <w:rPr>
          <w:snapToGrid w:val="0"/>
        </w:rPr>
        <w:t>.</w:t>
      </w:r>
      <w:r>
        <w:rPr>
          <w:snapToGrid w:val="0"/>
        </w:rPr>
        <w:tab/>
        <w:t>Public interest immunity not affected</w:t>
      </w:r>
      <w:bookmarkEnd w:id="362"/>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63" w:name="_Toc386714890"/>
      <w:r>
        <w:rPr>
          <w:rStyle w:val="CharSectno"/>
        </w:rPr>
        <w:t>15</w:t>
      </w:r>
      <w:r>
        <w:rPr>
          <w:snapToGrid w:val="0"/>
        </w:rPr>
        <w:t>.</w:t>
      </w:r>
      <w:r>
        <w:rPr>
          <w:snapToGrid w:val="0"/>
        </w:rPr>
        <w:tab/>
        <w:t>Non</w:t>
      </w:r>
      <w:r>
        <w:rPr>
          <w:snapToGrid w:val="0"/>
        </w:rPr>
        <w:noBreakHyphen/>
        <w:t>compliance with requirements for discovery etc.</w:t>
      </w:r>
      <w:bookmarkEnd w:id="363"/>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64" w:name="_Toc386714891"/>
      <w:r>
        <w:rPr>
          <w:rStyle w:val="CharSectno"/>
        </w:rPr>
        <w:t>16A</w:t>
      </w:r>
      <w:r>
        <w:t>.</w:t>
      </w:r>
      <w:r>
        <w:tab/>
        <w:t>Certificate by practitioner</w:t>
      </w:r>
      <w:bookmarkEnd w:id="364"/>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65" w:name="_Toc386714892"/>
      <w:r>
        <w:rPr>
          <w:rStyle w:val="CharSectno"/>
        </w:rPr>
        <w:t>16</w:t>
      </w:r>
      <w:r>
        <w:rPr>
          <w:snapToGrid w:val="0"/>
        </w:rPr>
        <w:t>.</w:t>
      </w:r>
      <w:r>
        <w:rPr>
          <w:snapToGrid w:val="0"/>
        </w:rPr>
        <w:tab/>
        <w:t>Revocation and variation of orders</w:t>
      </w:r>
      <w:bookmarkEnd w:id="36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66" w:name="_Toc386714893"/>
      <w:r>
        <w:rPr>
          <w:rStyle w:val="CharPartNo"/>
        </w:rPr>
        <w:t>Order 26A</w:t>
      </w:r>
      <w:r>
        <w:t> — </w:t>
      </w:r>
      <w:r>
        <w:rPr>
          <w:rStyle w:val="CharPartText"/>
        </w:rPr>
        <w:t>Discovery etc. from non</w:t>
      </w:r>
      <w:r>
        <w:rPr>
          <w:rStyle w:val="CharPartText"/>
        </w:rPr>
        <w:noBreakHyphen/>
        <w:t>parties and potential parties</w:t>
      </w:r>
      <w:bookmarkEnd w:id="36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67" w:name="_Toc386714894"/>
      <w:r>
        <w:rPr>
          <w:rStyle w:val="CharSectno"/>
        </w:rPr>
        <w:t>1</w:t>
      </w:r>
      <w:r>
        <w:rPr>
          <w:snapToGrid w:val="0"/>
        </w:rPr>
        <w:t>.</w:t>
      </w:r>
      <w:r>
        <w:rPr>
          <w:snapToGrid w:val="0"/>
        </w:rPr>
        <w:tab/>
        <w:t>Terms used</w:t>
      </w:r>
      <w:bookmarkEnd w:id="36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68" w:name="_Toc386714895"/>
      <w:r>
        <w:rPr>
          <w:rStyle w:val="CharSectno"/>
        </w:rPr>
        <w:t>2</w:t>
      </w:r>
      <w:r>
        <w:rPr>
          <w:snapToGrid w:val="0"/>
        </w:rPr>
        <w:t>.</w:t>
      </w:r>
      <w:r>
        <w:rPr>
          <w:snapToGrid w:val="0"/>
        </w:rPr>
        <w:tab/>
        <w:t>Public interest immunity not affected</w:t>
      </w:r>
      <w:bookmarkEnd w:id="36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69" w:name="_Toc386714896"/>
      <w:r>
        <w:rPr>
          <w:rStyle w:val="CharSectno"/>
        </w:rPr>
        <w:t>3</w:t>
      </w:r>
      <w:r>
        <w:rPr>
          <w:snapToGrid w:val="0"/>
        </w:rPr>
        <w:t>.</w:t>
      </w:r>
      <w:r>
        <w:rPr>
          <w:snapToGrid w:val="0"/>
        </w:rPr>
        <w:tab/>
        <w:t>Discovery etc. to identify a potential party</w:t>
      </w:r>
      <w:bookmarkEnd w:id="36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70" w:name="_Toc386714897"/>
      <w:r>
        <w:rPr>
          <w:rStyle w:val="CharSectno"/>
        </w:rPr>
        <w:t>4</w:t>
      </w:r>
      <w:r>
        <w:rPr>
          <w:snapToGrid w:val="0"/>
        </w:rPr>
        <w:t>.</w:t>
      </w:r>
      <w:r>
        <w:rPr>
          <w:snapToGrid w:val="0"/>
        </w:rPr>
        <w:tab/>
        <w:t>Discovery from potential party</w:t>
      </w:r>
      <w:bookmarkEnd w:id="37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71" w:name="_Toc386714898"/>
      <w:r>
        <w:rPr>
          <w:rStyle w:val="CharSectno"/>
        </w:rPr>
        <w:t>5</w:t>
      </w:r>
      <w:r>
        <w:rPr>
          <w:snapToGrid w:val="0"/>
        </w:rPr>
        <w:t>.</w:t>
      </w:r>
      <w:r>
        <w:rPr>
          <w:snapToGrid w:val="0"/>
        </w:rPr>
        <w:tab/>
        <w:t>Discovery from non</w:t>
      </w:r>
      <w:r>
        <w:rPr>
          <w:snapToGrid w:val="0"/>
        </w:rPr>
        <w:noBreakHyphen/>
        <w:t>party</w:t>
      </w:r>
      <w:bookmarkEnd w:id="37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72" w:name="_Toc386714899"/>
      <w:r>
        <w:rPr>
          <w:rStyle w:val="CharSectno"/>
        </w:rPr>
        <w:t>6</w:t>
      </w:r>
      <w:r>
        <w:rPr>
          <w:snapToGrid w:val="0"/>
        </w:rPr>
        <w:t>.</w:t>
      </w:r>
      <w:r>
        <w:rPr>
          <w:snapToGrid w:val="0"/>
        </w:rPr>
        <w:tab/>
        <w:t>Order 26 applies to discovery ordered under this Order</w:t>
      </w:r>
      <w:bookmarkEnd w:id="37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73" w:name="_Toc386714900"/>
      <w:r>
        <w:rPr>
          <w:rStyle w:val="CharSectno"/>
        </w:rPr>
        <w:t>7</w:t>
      </w:r>
      <w:r>
        <w:rPr>
          <w:snapToGrid w:val="0"/>
        </w:rPr>
        <w:t>.</w:t>
      </w:r>
      <w:r>
        <w:rPr>
          <w:snapToGrid w:val="0"/>
        </w:rPr>
        <w:tab/>
        <w:t>Costs</w:t>
      </w:r>
      <w:bookmarkEnd w:id="37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74" w:name="_Toc386714901"/>
      <w:r>
        <w:rPr>
          <w:rStyle w:val="CharSectno"/>
        </w:rPr>
        <w:t>8</w:t>
      </w:r>
      <w:r>
        <w:t>.</w:t>
      </w:r>
      <w:r>
        <w:tab/>
        <w:t>Certificate by practitioner for non</w:t>
      </w:r>
      <w:r>
        <w:noBreakHyphen/>
        <w:t>party or potential party</w:t>
      </w:r>
      <w:bookmarkEnd w:id="37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75" w:name="_Toc386714902"/>
      <w:r>
        <w:rPr>
          <w:rStyle w:val="CharPartNo"/>
        </w:rPr>
        <w:t>Order 27</w:t>
      </w:r>
      <w:r>
        <w:t> — </w:t>
      </w:r>
      <w:r>
        <w:rPr>
          <w:rStyle w:val="CharPartText"/>
        </w:rPr>
        <w:t>Interrogatories</w:t>
      </w:r>
      <w:bookmarkEnd w:id="375"/>
    </w:p>
    <w:p>
      <w:pPr>
        <w:pStyle w:val="Heading5"/>
        <w:rPr>
          <w:snapToGrid w:val="0"/>
        </w:rPr>
      </w:pPr>
      <w:bookmarkStart w:id="376" w:name="_Toc386714903"/>
      <w:r>
        <w:rPr>
          <w:rStyle w:val="CharSectno"/>
        </w:rPr>
        <w:t>1</w:t>
      </w:r>
      <w:r>
        <w:rPr>
          <w:snapToGrid w:val="0"/>
        </w:rPr>
        <w:t>.</w:t>
      </w:r>
      <w:r>
        <w:rPr>
          <w:snapToGrid w:val="0"/>
        </w:rPr>
        <w:tab/>
        <w:t>Notice of and answers to interrogatories</w:t>
      </w:r>
      <w:bookmarkEnd w:id="376"/>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77" w:name="_Toc386714904"/>
      <w:r>
        <w:rPr>
          <w:rStyle w:val="CharSectno"/>
        </w:rPr>
        <w:t>2</w:t>
      </w:r>
      <w:r>
        <w:rPr>
          <w:snapToGrid w:val="0"/>
        </w:rPr>
        <w:t>.</w:t>
      </w:r>
      <w:r>
        <w:rPr>
          <w:snapToGrid w:val="0"/>
        </w:rPr>
        <w:tab/>
        <w:t>Answers, time for and manner of giving</w:t>
      </w:r>
      <w:bookmarkEnd w:id="377"/>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78" w:name="_Toc386714905"/>
      <w:r>
        <w:rPr>
          <w:rStyle w:val="CharSectno"/>
        </w:rPr>
        <w:t>3</w:t>
      </w:r>
      <w:r>
        <w:rPr>
          <w:snapToGrid w:val="0"/>
        </w:rPr>
        <w:t>.</w:t>
      </w:r>
      <w:r>
        <w:rPr>
          <w:snapToGrid w:val="0"/>
        </w:rPr>
        <w:tab/>
        <w:t>Interrogatories given to 2 or more parties etc., who has to answer</w:t>
      </w:r>
      <w:bookmarkEnd w:id="37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79" w:name="_Toc386714906"/>
      <w:r>
        <w:rPr>
          <w:rStyle w:val="CharSectno"/>
        </w:rPr>
        <w:t>4</w:t>
      </w:r>
      <w:r>
        <w:rPr>
          <w:snapToGrid w:val="0"/>
        </w:rPr>
        <w:t>.</w:t>
      </w:r>
      <w:r>
        <w:rPr>
          <w:snapToGrid w:val="0"/>
        </w:rPr>
        <w:tab/>
        <w:t>Content of answers</w:t>
      </w:r>
      <w:bookmarkEnd w:id="379"/>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80" w:name="_Toc386714907"/>
      <w:r>
        <w:rPr>
          <w:rStyle w:val="CharSectno"/>
        </w:rPr>
        <w:t>5</w:t>
      </w:r>
      <w:r>
        <w:rPr>
          <w:snapToGrid w:val="0"/>
        </w:rPr>
        <w:t>.</w:t>
      </w:r>
      <w:r>
        <w:rPr>
          <w:snapToGrid w:val="0"/>
        </w:rPr>
        <w:tab/>
        <w:t>Grounds for objecting to answer</w:t>
      </w:r>
      <w:bookmarkEnd w:id="38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81" w:name="_Toc386714908"/>
      <w:r>
        <w:rPr>
          <w:rStyle w:val="CharSectno"/>
        </w:rPr>
        <w:t>6</w:t>
      </w:r>
      <w:r>
        <w:rPr>
          <w:snapToGrid w:val="0"/>
        </w:rPr>
        <w:t>.</w:t>
      </w:r>
      <w:r>
        <w:rPr>
          <w:snapToGrid w:val="0"/>
        </w:rPr>
        <w:tab/>
        <w:t>Answers, who can make</w:t>
      </w:r>
      <w:bookmarkEnd w:id="38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382" w:name="_Toc386714909"/>
      <w:r>
        <w:rPr>
          <w:rStyle w:val="CharSectno"/>
        </w:rPr>
        <w:t>7</w:t>
      </w:r>
      <w:r>
        <w:rPr>
          <w:snapToGrid w:val="0"/>
        </w:rPr>
        <w:t>.</w:t>
      </w:r>
      <w:r>
        <w:rPr>
          <w:snapToGrid w:val="0"/>
        </w:rPr>
        <w:tab/>
        <w:t>Failing to answer or to answer sufficiently</w:t>
      </w:r>
      <w:bookmarkEnd w:id="382"/>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83" w:name="_Toc386714910"/>
      <w:r>
        <w:rPr>
          <w:rStyle w:val="CharSectno"/>
        </w:rPr>
        <w:t>8</w:t>
      </w:r>
      <w:r>
        <w:rPr>
          <w:snapToGrid w:val="0"/>
        </w:rPr>
        <w:t>.</w:t>
      </w:r>
      <w:r>
        <w:rPr>
          <w:snapToGrid w:val="0"/>
        </w:rPr>
        <w:tab/>
        <w:t>Non</w:t>
      </w:r>
      <w:r>
        <w:rPr>
          <w:snapToGrid w:val="0"/>
        </w:rPr>
        <w:noBreakHyphen/>
        <w:t>compliance with order under r. 7</w:t>
      </w:r>
      <w:bookmarkEnd w:id="383"/>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384" w:name="_Toc386714911"/>
      <w:r>
        <w:rPr>
          <w:rStyle w:val="CharSectno"/>
        </w:rPr>
        <w:t>9</w:t>
      </w:r>
      <w:r>
        <w:rPr>
          <w:snapToGrid w:val="0"/>
        </w:rPr>
        <w:t>.</w:t>
      </w:r>
      <w:r>
        <w:rPr>
          <w:snapToGrid w:val="0"/>
        </w:rPr>
        <w:tab/>
        <w:t>Use of answers in evidence</w:t>
      </w:r>
      <w:bookmarkEnd w:id="384"/>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85" w:name="_Toc386714912"/>
      <w:r>
        <w:rPr>
          <w:rStyle w:val="CharSectno"/>
        </w:rPr>
        <w:t>10</w:t>
      </w:r>
      <w:r>
        <w:rPr>
          <w:snapToGrid w:val="0"/>
        </w:rPr>
        <w:t>.</w:t>
      </w:r>
      <w:r>
        <w:rPr>
          <w:snapToGrid w:val="0"/>
        </w:rPr>
        <w:tab/>
        <w:t>Revoking and varying orders</w:t>
      </w:r>
      <w:bookmarkEnd w:id="38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86" w:name="_Toc386714913"/>
      <w:r>
        <w:rPr>
          <w:rStyle w:val="CharPartNo"/>
        </w:rPr>
        <w:t>Order 28</w:t>
      </w:r>
      <w:r>
        <w:t> — </w:t>
      </w:r>
      <w:r>
        <w:rPr>
          <w:rStyle w:val="CharPartText"/>
        </w:rPr>
        <w:t>Medical examination: inspection of physical objects</w:t>
      </w:r>
      <w:bookmarkEnd w:id="386"/>
    </w:p>
    <w:p>
      <w:pPr>
        <w:pStyle w:val="Heading5"/>
        <w:rPr>
          <w:snapToGrid w:val="0"/>
        </w:rPr>
      </w:pPr>
      <w:bookmarkStart w:id="387" w:name="_Toc386714914"/>
      <w:r>
        <w:rPr>
          <w:rStyle w:val="CharSectno"/>
        </w:rPr>
        <w:t>1</w:t>
      </w:r>
      <w:r>
        <w:rPr>
          <w:snapToGrid w:val="0"/>
        </w:rPr>
        <w:t>.</w:t>
      </w:r>
      <w:r>
        <w:rPr>
          <w:snapToGrid w:val="0"/>
        </w:rPr>
        <w:tab/>
        <w:t>Medical examination of a party</w:t>
      </w:r>
      <w:bookmarkEnd w:id="38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388" w:name="_Toc386714915"/>
      <w:r>
        <w:rPr>
          <w:rStyle w:val="CharSectno"/>
        </w:rPr>
        <w:t>2</w:t>
      </w:r>
      <w:r>
        <w:rPr>
          <w:snapToGrid w:val="0"/>
        </w:rPr>
        <w:t>.</w:t>
      </w:r>
      <w:r>
        <w:rPr>
          <w:snapToGrid w:val="0"/>
        </w:rPr>
        <w:tab/>
        <w:t>Inspection of physical objects</w:t>
      </w:r>
      <w:bookmarkEnd w:id="38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389" w:name="_Toc386714916"/>
      <w:r>
        <w:rPr>
          <w:rStyle w:val="CharPartNo"/>
        </w:rPr>
        <w:t>Order 29</w:t>
      </w:r>
      <w:r>
        <w:rPr>
          <w:b w:val="0"/>
        </w:rPr>
        <w:t> </w:t>
      </w:r>
      <w:r>
        <w:t>—</w:t>
      </w:r>
      <w:r>
        <w:rPr>
          <w:b w:val="0"/>
        </w:rPr>
        <w:t> </w:t>
      </w:r>
      <w:r>
        <w:rPr>
          <w:rStyle w:val="CharPartText"/>
        </w:rPr>
        <w:t>Directions</w:t>
      </w:r>
      <w:bookmarkEnd w:id="389"/>
    </w:p>
    <w:p>
      <w:pPr>
        <w:pStyle w:val="Footnoteheading"/>
      </w:pPr>
      <w:r>
        <w:tab/>
        <w:t>[Heading inserted in Gazette 28 Jul 2010 p. 3464.]</w:t>
      </w:r>
    </w:p>
    <w:p>
      <w:pPr>
        <w:pStyle w:val="Heading5"/>
      </w:pPr>
      <w:bookmarkStart w:id="390" w:name="_Toc386714917"/>
      <w:r>
        <w:rPr>
          <w:rStyle w:val="CharSectno"/>
        </w:rPr>
        <w:t>1</w:t>
      </w:r>
      <w:r>
        <w:t>.</w:t>
      </w:r>
      <w:r>
        <w:tab/>
        <w:t>Summons for directions</w:t>
      </w:r>
      <w:bookmarkEnd w:id="390"/>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391" w:name="_Toc386714918"/>
      <w:r>
        <w:rPr>
          <w:rStyle w:val="CharSectno"/>
        </w:rPr>
        <w:t>2</w:t>
      </w:r>
      <w:r>
        <w:t>.</w:t>
      </w:r>
      <w:r>
        <w:tab/>
        <w:t>Directions hearings</w:t>
      </w:r>
      <w:bookmarkEnd w:id="391"/>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392" w:name="RuleErr_36"/>
      <w:r>
        <w:t>[Order 29A deleted in Gazette 28 Jul 2010 p. 3465.]</w:t>
      </w:r>
    </w:p>
    <w:p>
      <w:pPr>
        <w:pStyle w:val="Heading2"/>
        <w:rPr>
          <w:b w:val="0"/>
        </w:rPr>
      </w:pPr>
      <w:bookmarkStart w:id="393" w:name="_Toc386714919"/>
      <w:bookmarkEnd w:id="392"/>
      <w:r>
        <w:rPr>
          <w:rStyle w:val="CharPartNo"/>
        </w:rPr>
        <w:t>Order 30</w:t>
      </w:r>
      <w:r>
        <w:rPr>
          <w:rStyle w:val="CharDivNo"/>
        </w:rPr>
        <w:t> </w:t>
      </w:r>
      <w:r>
        <w:t>—</w:t>
      </w:r>
      <w:r>
        <w:rPr>
          <w:rStyle w:val="CharDivText"/>
        </w:rPr>
        <w:t> </w:t>
      </w:r>
      <w:r>
        <w:rPr>
          <w:rStyle w:val="CharPartText"/>
        </w:rPr>
        <w:t>Admissions</w:t>
      </w:r>
      <w:bookmarkEnd w:id="393"/>
    </w:p>
    <w:p>
      <w:pPr>
        <w:pStyle w:val="Heading5"/>
        <w:rPr>
          <w:snapToGrid w:val="0"/>
        </w:rPr>
      </w:pPr>
      <w:bookmarkStart w:id="394" w:name="_Toc386714920"/>
      <w:r>
        <w:rPr>
          <w:rStyle w:val="CharSectno"/>
        </w:rPr>
        <w:t>1</w:t>
      </w:r>
      <w:r>
        <w:rPr>
          <w:snapToGrid w:val="0"/>
        </w:rPr>
        <w:t>.</w:t>
      </w:r>
      <w:r>
        <w:rPr>
          <w:snapToGrid w:val="0"/>
        </w:rPr>
        <w:tab/>
        <w:t>Admission of other party’s case</w:t>
      </w:r>
      <w:bookmarkEnd w:id="394"/>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95" w:name="_Toc386714921"/>
      <w:r>
        <w:rPr>
          <w:rStyle w:val="CharSectno"/>
        </w:rPr>
        <w:t>2</w:t>
      </w:r>
      <w:r>
        <w:rPr>
          <w:snapToGrid w:val="0"/>
        </w:rPr>
        <w:t>.</w:t>
      </w:r>
      <w:r>
        <w:rPr>
          <w:snapToGrid w:val="0"/>
        </w:rPr>
        <w:tab/>
        <w:t>Notice to admit facts</w:t>
      </w:r>
      <w:bookmarkEnd w:id="395"/>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96" w:name="_Toc386714922"/>
      <w:r>
        <w:rPr>
          <w:rStyle w:val="CharSectno"/>
        </w:rPr>
        <w:t>3</w:t>
      </w:r>
      <w:r>
        <w:rPr>
          <w:snapToGrid w:val="0"/>
        </w:rPr>
        <w:t>.</w:t>
      </w:r>
      <w:r>
        <w:rPr>
          <w:snapToGrid w:val="0"/>
        </w:rPr>
        <w:tab/>
        <w:t>Judgment on admissions</w:t>
      </w:r>
      <w:bookmarkEnd w:id="396"/>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97" w:name="_Toc386714923"/>
      <w:r>
        <w:rPr>
          <w:rStyle w:val="CharSectno"/>
        </w:rPr>
        <w:t>4</w:t>
      </w:r>
      <w:r>
        <w:rPr>
          <w:snapToGrid w:val="0"/>
        </w:rPr>
        <w:t>.</w:t>
      </w:r>
      <w:r>
        <w:rPr>
          <w:snapToGrid w:val="0"/>
        </w:rPr>
        <w:tab/>
        <w:t>Admissions as to and production of documents</w:t>
      </w:r>
      <w:bookmarkEnd w:id="39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398" w:name="_Toc386714924"/>
      <w:r>
        <w:rPr>
          <w:rStyle w:val="CharSectno"/>
        </w:rPr>
        <w:t>5</w:t>
      </w:r>
      <w:r>
        <w:rPr>
          <w:snapToGrid w:val="0"/>
        </w:rPr>
        <w:t>.</w:t>
      </w:r>
      <w:r>
        <w:rPr>
          <w:snapToGrid w:val="0"/>
        </w:rPr>
        <w:tab/>
        <w:t>Notice to admit authenticity of documents; notice requiring production of documents at trial</w:t>
      </w:r>
      <w:bookmarkEnd w:id="398"/>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399" w:name="_Toc386714925"/>
      <w:r>
        <w:rPr>
          <w:rStyle w:val="CharPartNo"/>
        </w:rPr>
        <w:t>Order 31</w:t>
      </w:r>
      <w:r>
        <w:rPr>
          <w:rStyle w:val="CharDivNo"/>
        </w:rPr>
        <w:t> </w:t>
      </w:r>
      <w:r>
        <w:t>—</w:t>
      </w:r>
      <w:r>
        <w:rPr>
          <w:rStyle w:val="CharDivText"/>
        </w:rPr>
        <w:t> </w:t>
      </w:r>
      <w:r>
        <w:rPr>
          <w:rStyle w:val="CharPartText"/>
        </w:rPr>
        <w:t>Special cases and stated cases</w:t>
      </w:r>
      <w:bookmarkEnd w:id="399"/>
    </w:p>
    <w:p>
      <w:pPr>
        <w:pStyle w:val="Heading5"/>
        <w:rPr>
          <w:snapToGrid w:val="0"/>
        </w:rPr>
      </w:pPr>
      <w:bookmarkStart w:id="400" w:name="_Toc386714926"/>
      <w:r>
        <w:rPr>
          <w:rStyle w:val="CharSectno"/>
        </w:rPr>
        <w:t>1</w:t>
      </w:r>
      <w:r>
        <w:rPr>
          <w:snapToGrid w:val="0"/>
        </w:rPr>
        <w:t>.</w:t>
      </w:r>
      <w:r>
        <w:rPr>
          <w:snapToGrid w:val="0"/>
        </w:rPr>
        <w:tab/>
        <w:t>Questions of law, stating of in special case</w:t>
      </w:r>
      <w:bookmarkEnd w:id="40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01" w:name="_Toc386714927"/>
      <w:r>
        <w:rPr>
          <w:rStyle w:val="CharSectno"/>
        </w:rPr>
        <w:t>2</w:t>
      </w:r>
      <w:r>
        <w:rPr>
          <w:snapToGrid w:val="0"/>
        </w:rPr>
        <w:t>.</w:t>
      </w:r>
      <w:r>
        <w:rPr>
          <w:snapToGrid w:val="0"/>
        </w:rPr>
        <w:tab/>
        <w:t>Preliminary question of law, orders as to</w:t>
      </w:r>
      <w:bookmarkEnd w:id="40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02" w:name="_Toc386714928"/>
      <w:r>
        <w:rPr>
          <w:rStyle w:val="CharSectno"/>
        </w:rPr>
        <w:t>3</w:t>
      </w:r>
      <w:r>
        <w:rPr>
          <w:snapToGrid w:val="0"/>
        </w:rPr>
        <w:t>.</w:t>
      </w:r>
      <w:r>
        <w:rPr>
          <w:snapToGrid w:val="0"/>
        </w:rPr>
        <w:tab/>
        <w:t>Preparing special case</w:t>
      </w:r>
      <w:bookmarkEnd w:id="40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03" w:name="_Toc386714929"/>
      <w:r>
        <w:rPr>
          <w:rStyle w:val="CharSectno"/>
        </w:rPr>
        <w:t>4</w:t>
      </w:r>
      <w:r>
        <w:rPr>
          <w:snapToGrid w:val="0"/>
        </w:rPr>
        <w:t>.</w:t>
      </w:r>
      <w:r>
        <w:rPr>
          <w:snapToGrid w:val="0"/>
        </w:rPr>
        <w:tab/>
        <w:t>Special case affecting person under disability, leave needed to enter for argument</w:t>
      </w:r>
      <w:bookmarkEnd w:id="403"/>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404" w:name="_Toc386714930"/>
      <w:r>
        <w:rPr>
          <w:rStyle w:val="CharSectno"/>
        </w:rPr>
        <w:t>5</w:t>
      </w:r>
      <w:r>
        <w:rPr>
          <w:snapToGrid w:val="0"/>
        </w:rPr>
        <w:t>.</w:t>
      </w:r>
      <w:r>
        <w:rPr>
          <w:snapToGrid w:val="0"/>
        </w:rPr>
        <w:tab/>
        <w:t>Entering special case for argument</w:t>
      </w:r>
      <w:bookmarkEnd w:id="404"/>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05" w:name="_Toc386714931"/>
      <w:r>
        <w:rPr>
          <w:rStyle w:val="CharSectno"/>
        </w:rPr>
        <w:t>6</w:t>
      </w:r>
      <w:r>
        <w:rPr>
          <w:snapToGrid w:val="0"/>
        </w:rPr>
        <w:t>.</w:t>
      </w:r>
      <w:r>
        <w:rPr>
          <w:snapToGrid w:val="0"/>
        </w:rPr>
        <w:tab/>
        <w:t>Agreement as to payment of money and costs</w:t>
      </w:r>
      <w:bookmarkEnd w:id="40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06" w:name="_Toc386714932"/>
      <w:r>
        <w:rPr>
          <w:rStyle w:val="CharSectno"/>
        </w:rPr>
        <w:t>7</w:t>
      </w:r>
      <w:r>
        <w:rPr>
          <w:snapToGrid w:val="0"/>
        </w:rPr>
        <w:t>.</w:t>
      </w:r>
      <w:r>
        <w:rPr>
          <w:snapToGrid w:val="0"/>
        </w:rPr>
        <w:tab/>
        <w:t>Reference of case to</w:t>
      </w:r>
      <w:r>
        <w:t xml:space="preserve"> Court of Appeal</w:t>
      </w:r>
      <w:r>
        <w:rPr>
          <w:snapToGrid w:val="0"/>
        </w:rPr>
        <w:t xml:space="preserve"> (Act s. 58(1)(d))</w:t>
      </w:r>
      <w:bookmarkEnd w:id="406"/>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07" w:name="_Toc386714933"/>
      <w:r>
        <w:rPr>
          <w:rStyle w:val="CharSectno"/>
        </w:rPr>
        <w:t>8</w:t>
      </w:r>
      <w:r>
        <w:rPr>
          <w:snapToGrid w:val="0"/>
        </w:rPr>
        <w:t>.</w:t>
      </w:r>
      <w:r>
        <w:rPr>
          <w:snapToGrid w:val="0"/>
        </w:rPr>
        <w:tab/>
        <w:t>Cases stated to Court (not Court of Appeal) by other courts etc.</w:t>
      </w:r>
      <w:bookmarkEnd w:id="407"/>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08" w:name="RuleErr_37"/>
      <w:r>
        <w:t>[Order 31A deleted in Gazette 28 Jul 2010 p. 3466.]</w:t>
      </w:r>
    </w:p>
    <w:p>
      <w:pPr>
        <w:pStyle w:val="Heading2"/>
        <w:rPr>
          <w:b w:val="0"/>
        </w:rPr>
      </w:pPr>
      <w:bookmarkStart w:id="409" w:name="_Toc386714934"/>
      <w:bookmarkEnd w:id="408"/>
      <w:r>
        <w:rPr>
          <w:rStyle w:val="CharPartNo"/>
        </w:rPr>
        <w:t>Order 32</w:t>
      </w:r>
      <w:r>
        <w:rPr>
          <w:rStyle w:val="CharDivNo"/>
        </w:rPr>
        <w:t> </w:t>
      </w:r>
      <w:r>
        <w:t>—</w:t>
      </w:r>
      <w:r>
        <w:rPr>
          <w:rStyle w:val="CharDivText"/>
        </w:rPr>
        <w:t> </w:t>
      </w:r>
      <w:r>
        <w:rPr>
          <w:rStyle w:val="CharPartText"/>
        </w:rPr>
        <w:t>Place and mode of trial</w:t>
      </w:r>
      <w:bookmarkEnd w:id="409"/>
    </w:p>
    <w:p>
      <w:pPr>
        <w:pStyle w:val="Heading5"/>
        <w:rPr>
          <w:snapToGrid w:val="0"/>
        </w:rPr>
      </w:pPr>
      <w:bookmarkStart w:id="410" w:name="_Toc386714935"/>
      <w:r>
        <w:rPr>
          <w:rStyle w:val="CharSectno"/>
        </w:rPr>
        <w:t>1</w:t>
      </w:r>
      <w:r>
        <w:rPr>
          <w:snapToGrid w:val="0"/>
        </w:rPr>
        <w:t>.</w:t>
      </w:r>
      <w:r>
        <w:rPr>
          <w:snapToGrid w:val="0"/>
        </w:rPr>
        <w:tab/>
        <w:t>Trial in circuit town</w:t>
      </w:r>
      <w:bookmarkEnd w:id="41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11" w:name="_Toc386714936"/>
      <w:r>
        <w:rPr>
          <w:rStyle w:val="CharSectno"/>
        </w:rPr>
        <w:t>2</w:t>
      </w:r>
      <w:r>
        <w:rPr>
          <w:snapToGrid w:val="0"/>
        </w:rPr>
        <w:t>.</w:t>
      </w:r>
      <w:r>
        <w:rPr>
          <w:snapToGrid w:val="0"/>
        </w:rPr>
        <w:tab/>
        <w:t>Application for trial by jury</w:t>
      </w:r>
      <w:bookmarkEnd w:id="411"/>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12" w:name="_Toc386714937"/>
      <w:r>
        <w:rPr>
          <w:rStyle w:val="CharSectno"/>
        </w:rPr>
        <w:t>3</w:t>
      </w:r>
      <w:r>
        <w:rPr>
          <w:snapToGrid w:val="0"/>
        </w:rPr>
        <w:t>.</w:t>
      </w:r>
      <w:r>
        <w:rPr>
          <w:snapToGrid w:val="0"/>
        </w:rPr>
        <w:tab/>
        <w:t>Usual mode of trial, other modes</w:t>
      </w:r>
      <w:bookmarkEnd w:id="412"/>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13" w:name="_Toc386714938"/>
      <w:r>
        <w:rPr>
          <w:rStyle w:val="CharSectno"/>
        </w:rPr>
        <w:t>4</w:t>
      </w:r>
      <w:r>
        <w:rPr>
          <w:snapToGrid w:val="0"/>
        </w:rPr>
        <w:t>.</w:t>
      </w:r>
      <w:r>
        <w:rPr>
          <w:snapToGrid w:val="0"/>
        </w:rPr>
        <w:tab/>
        <w:t>Time of trial of questions or issues</w:t>
      </w:r>
      <w:bookmarkEnd w:id="413"/>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14" w:name="_Toc386714939"/>
      <w:r>
        <w:rPr>
          <w:rStyle w:val="CharSectno"/>
        </w:rPr>
        <w:t>5</w:t>
      </w:r>
      <w:r>
        <w:rPr>
          <w:snapToGrid w:val="0"/>
        </w:rPr>
        <w:t>.</w:t>
      </w:r>
      <w:r>
        <w:rPr>
          <w:snapToGrid w:val="0"/>
        </w:rPr>
        <w:tab/>
        <w:t>Issues may be tried differently</w:t>
      </w:r>
      <w:bookmarkEnd w:id="41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15" w:name="_Toc386714940"/>
      <w:r>
        <w:rPr>
          <w:rStyle w:val="CharSectno"/>
        </w:rPr>
        <w:t>6</w:t>
      </w:r>
      <w:r>
        <w:rPr>
          <w:snapToGrid w:val="0"/>
        </w:rPr>
        <w:t>.</w:t>
      </w:r>
      <w:r>
        <w:rPr>
          <w:snapToGrid w:val="0"/>
        </w:rPr>
        <w:tab/>
        <w:t>Trial with jury to be by single judge</w:t>
      </w:r>
      <w:bookmarkEnd w:id="41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16" w:name="_Toc386714941"/>
      <w:r>
        <w:rPr>
          <w:rStyle w:val="CharSectno"/>
        </w:rPr>
        <w:t>7</w:t>
      </w:r>
      <w:r>
        <w:rPr>
          <w:snapToGrid w:val="0"/>
        </w:rPr>
        <w:t>.</w:t>
      </w:r>
      <w:r>
        <w:rPr>
          <w:snapToGrid w:val="0"/>
        </w:rPr>
        <w:tab/>
        <w:t>Disposal of action</w:t>
      </w:r>
      <w:bookmarkEnd w:id="416"/>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17" w:name="_Toc386714942"/>
      <w:r>
        <w:t>8.</w:t>
      </w:r>
      <w:r>
        <w:tab/>
        <w:t>Trial by jury, precepts for etc.</w:t>
      </w:r>
      <w:bookmarkEnd w:id="41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18" w:name="_Toc386714943"/>
      <w:r>
        <w:rPr>
          <w:rStyle w:val="CharPartNo"/>
        </w:rPr>
        <w:t>Order 33</w:t>
      </w:r>
      <w:r>
        <w:rPr>
          <w:rStyle w:val="CharDivNo"/>
        </w:rPr>
        <w:t> </w:t>
      </w:r>
      <w:r>
        <w:t>—</w:t>
      </w:r>
      <w:r>
        <w:rPr>
          <w:rStyle w:val="CharDivText"/>
        </w:rPr>
        <w:t> </w:t>
      </w:r>
      <w:r>
        <w:rPr>
          <w:rStyle w:val="CharPartText"/>
        </w:rPr>
        <w:t>Entry for trial</w:t>
      </w:r>
      <w:bookmarkEnd w:id="418"/>
    </w:p>
    <w:p>
      <w:pPr>
        <w:pStyle w:val="Heading5"/>
        <w:rPr>
          <w:snapToGrid w:val="0"/>
        </w:rPr>
      </w:pPr>
      <w:bookmarkStart w:id="419" w:name="_Toc386714944"/>
      <w:r>
        <w:rPr>
          <w:rStyle w:val="CharSectno"/>
        </w:rPr>
        <w:t>1</w:t>
      </w:r>
      <w:r>
        <w:rPr>
          <w:snapToGrid w:val="0"/>
        </w:rPr>
        <w:t>.</w:t>
      </w:r>
      <w:r>
        <w:rPr>
          <w:snapToGrid w:val="0"/>
        </w:rPr>
        <w:tab/>
        <w:t>When cause etc. can be entered for trial</w:t>
      </w:r>
      <w:bookmarkEnd w:id="419"/>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20" w:name="_Toc386714945"/>
      <w:r>
        <w:rPr>
          <w:rStyle w:val="CharSectno"/>
        </w:rPr>
        <w:t>2</w:t>
      </w:r>
      <w:r>
        <w:rPr>
          <w:snapToGrid w:val="0"/>
        </w:rPr>
        <w:t>.</w:t>
      </w:r>
      <w:r>
        <w:rPr>
          <w:snapToGrid w:val="0"/>
        </w:rPr>
        <w:tab/>
        <w:t>If plaintiff does not enter cause etc. for trial, other party may act</w:t>
      </w:r>
      <w:bookmarkEnd w:id="420"/>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21" w:name="_Toc386714946"/>
      <w:r>
        <w:rPr>
          <w:rStyle w:val="CharSectno"/>
        </w:rPr>
        <w:t>3</w:t>
      </w:r>
      <w:r>
        <w:rPr>
          <w:snapToGrid w:val="0"/>
        </w:rPr>
        <w:t>.</w:t>
      </w:r>
      <w:r>
        <w:rPr>
          <w:snapToGrid w:val="0"/>
        </w:rPr>
        <w:tab/>
        <w:t>Notice of entry</w:t>
      </w:r>
      <w:bookmarkEnd w:id="42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22" w:name="_Toc386714947"/>
      <w:r>
        <w:rPr>
          <w:rStyle w:val="CharSectno"/>
        </w:rPr>
        <w:t>4</w:t>
      </w:r>
      <w:r>
        <w:rPr>
          <w:snapToGrid w:val="0"/>
        </w:rPr>
        <w:t>.</w:t>
      </w:r>
      <w:r>
        <w:rPr>
          <w:snapToGrid w:val="0"/>
        </w:rPr>
        <w:tab/>
        <w:t>Form of entry for trial</w:t>
      </w:r>
      <w:bookmarkEnd w:id="422"/>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23" w:name="_Toc386714948"/>
      <w:r>
        <w:rPr>
          <w:rStyle w:val="CharSectno"/>
        </w:rPr>
        <w:t>5</w:t>
      </w:r>
      <w:r>
        <w:rPr>
          <w:snapToGrid w:val="0"/>
        </w:rPr>
        <w:t>.</w:t>
      </w:r>
      <w:r>
        <w:rPr>
          <w:snapToGrid w:val="0"/>
        </w:rPr>
        <w:tab/>
        <w:t>Time to elapse before hearing</w:t>
      </w:r>
      <w:bookmarkEnd w:id="423"/>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24" w:name="_Toc386714949"/>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424"/>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425" w:name="_Toc386714950"/>
      <w:r>
        <w:rPr>
          <w:rStyle w:val="CharSectno"/>
        </w:rPr>
        <w:t>7</w:t>
      </w:r>
      <w:r>
        <w:rPr>
          <w:snapToGrid w:val="0"/>
        </w:rPr>
        <w:t>.</w:t>
      </w:r>
      <w:r>
        <w:rPr>
          <w:snapToGrid w:val="0"/>
        </w:rPr>
        <w:tab/>
        <w:t>Trial dates for circuit courts</w:t>
      </w:r>
      <w:bookmarkEnd w:id="425"/>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26" w:name="_Toc386714951"/>
      <w:r>
        <w:rPr>
          <w:rStyle w:val="CharSectno"/>
        </w:rPr>
        <w:t>8</w:t>
      </w:r>
      <w:r>
        <w:rPr>
          <w:snapToGrid w:val="0"/>
        </w:rPr>
        <w:t>.</w:t>
      </w:r>
      <w:r>
        <w:rPr>
          <w:snapToGrid w:val="0"/>
        </w:rPr>
        <w:tab/>
        <w:t>Certificate of readiness for trial required</w:t>
      </w:r>
      <w:bookmarkEnd w:id="426"/>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427" w:name="_Toc386714952"/>
      <w:r>
        <w:rPr>
          <w:rStyle w:val="CharSectno"/>
        </w:rPr>
        <w:t>8A</w:t>
      </w:r>
      <w:r>
        <w:rPr>
          <w:snapToGrid w:val="0"/>
        </w:rPr>
        <w:t>.</w:t>
      </w:r>
      <w:r>
        <w:rPr>
          <w:snapToGrid w:val="0"/>
        </w:rPr>
        <w:tab/>
        <w:t>Affidavit of service of notice of entry for trial</w:t>
      </w:r>
      <w:bookmarkEnd w:id="427"/>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28" w:name="_Toc386714953"/>
      <w:r>
        <w:rPr>
          <w:rStyle w:val="CharSectno"/>
        </w:rPr>
        <w:t>8B</w:t>
      </w:r>
      <w:r>
        <w:rPr>
          <w:snapToGrid w:val="0"/>
        </w:rPr>
        <w:t>.</w:t>
      </w:r>
      <w:r>
        <w:rPr>
          <w:snapToGrid w:val="0"/>
        </w:rPr>
        <w:tab/>
        <w:t>Application for adjournment of trial etc. after entry</w:t>
      </w:r>
      <w:bookmarkEnd w:id="428"/>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29" w:name="_Toc386714954"/>
      <w:r>
        <w:rPr>
          <w:rStyle w:val="CharSectno"/>
        </w:rPr>
        <w:t>9</w:t>
      </w:r>
      <w:r>
        <w:rPr>
          <w:snapToGrid w:val="0"/>
        </w:rPr>
        <w:t>.</w:t>
      </w:r>
      <w:r>
        <w:rPr>
          <w:snapToGrid w:val="0"/>
        </w:rPr>
        <w:tab/>
        <w:t>Countermanding entry</w:t>
      </w:r>
      <w:bookmarkEnd w:id="429"/>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430" w:name="_Toc386714955"/>
      <w:r>
        <w:rPr>
          <w:rStyle w:val="CharSectno"/>
        </w:rPr>
        <w:t>10</w:t>
      </w:r>
      <w:r>
        <w:rPr>
          <w:snapToGrid w:val="0"/>
        </w:rPr>
        <w:t>.</w:t>
      </w:r>
      <w:r>
        <w:rPr>
          <w:snapToGrid w:val="0"/>
        </w:rPr>
        <w:tab/>
        <w:t>After entry no interlocutory applications without leave</w:t>
      </w:r>
      <w:bookmarkEnd w:id="430"/>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431" w:name="_Toc386714956"/>
      <w:r>
        <w:rPr>
          <w:rStyle w:val="CharSectno"/>
        </w:rPr>
        <w:t>11</w:t>
      </w:r>
      <w:r>
        <w:rPr>
          <w:snapToGrid w:val="0"/>
        </w:rPr>
        <w:t>.</w:t>
      </w:r>
      <w:r>
        <w:rPr>
          <w:snapToGrid w:val="0"/>
        </w:rPr>
        <w:tab/>
        <w:t>No withdrawal from list after date fixed except by leave</w:t>
      </w:r>
      <w:bookmarkEnd w:id="431"/>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32" w:name="_Toc386714957"/>
      <w:r>
        <w:rPr>
          <w:rStyle w:val="CharSectno"/>
        </w:rPr>
        <w:t>12</w:t>
      </w:r>
      <w:r>
        <w:rPr>
          <w:snapToGrid w:val="0"/>
        </w:rPr>
        <w:t>.</w:t>
      </w:r>
      <w:r>
        <w:rPr>
          <w:snapToGrid w:val="0"/>
        </w:rPr>
        <w:tab/>
        <w:t>Fixing dates of trial</w:t>
      </w:r>
      <w:bookmarkEnd w:id="432"/>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433" w:name="_Toc386714958"/>
      <w:r>
        <w:rPr>
          <w:rStyle w:val="CharSectno"/>
        </w:rPr>
        <w:t>13</w:t>
      </w:r>
      <w:r>
        <w:rPr>
          <w:snapToGrid w:val="0"/>
        </w:rPr>
        <w:t>.</w:t>
      </w:r>
      <w:r>
        <w:rPr>
          <w:snapToGrid w:val="0"/>
        </w:rPr>
        <w:tab/>
        <w:t>Re</w:t>
      </w:r>
      <w:r>
        <w:rPr>
          <w:snapToGrid w:val="0"/>
        </w:rPr>
        <w:noBreakHyphen/>
        <w:t>listing adjourned trial</w:t>
      </w:r>
      <w:bookmarkEnd w:id="433"/>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34" w:name="_Toc386714959"/>
      <w:r>
        <w:rPr>
          <w:rStyle w:val="CharSectno"/>
        </w:rPr>
        <w:t>14</w:t>
      </w:r>
      <w:r>
        <w:rPr>
          <w:snapToGrid w:val="0"/>
        </w:rPr>
        <w:t>.</w:t>
      </w:r>
      <w:r>
        <w:rPr>
          <w:snapToGrid w:val="0"/>
        </w:rPr>
        <w:tab/>
        <w:t>Papers for judge</w:t>
      </w:r>
      <w:bookmarkEnd w:id="434"/>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35" w:name="_Toc386714960"/>
      <w:r>
        <w:rPr>
          <w:rStyle w:val="CharPartNo"/>
        </w:rPr>
        <w:t>Order 34</w:t>
      </w:r>
      <w:r>
        <w:rPr>
          <w:rStyle w:val="CharDivNo"/>
        </w:rPr>
        <w:t> </w:t>
      </w:r>
      <w:r>
        <w:t>—</w:t>
      </w:r>
      <w:r>
        <w:rPr>
          <w:rStyle w:val="CharDivText"/>
        </w:rPr>
        <w:t> </w:t>
      </w:r>
      <w:r>
        <w:rPr>
          <w:rStyle w:val="CharPartText"/>
        </w:rPr>
        <w:t>Proceedings at trial</w:t>
      </w:r>
      <w:bookmarkEnd w:id="435"/>
    </w:p>
    <w:p>
      <w:pPr>
        <w:pStyle w:val="Heading5"/>
        <w:rPr>
          <w:snapToGrid w:val="0"/>
        </w:rPr>
      </w:pPr>
      <w:bookmarkStart w:id="436" w:name="_Toc386714961"/>
      <w:r>
        <w:rPr>
          <w:rStyle w:val="CharSectno"/>
        </w:rPr>
        <w:t>1</w:t>
      </w:r>
      <w:r>
        <w:rPr>
          <w:snapToGrid w:val="0"/>
        </w:rPr>
        <w:t>.</w:t>
      </w:r>
      <w:r>
        <w:rPr>
          <w:snapToGrid w:val="0"/>
        </w:rPr>
        <w:tab/>
        <w:t>Absence of both parties at trial</w:t>
      </w:r>
      <w:bookmarkEnd w:id="43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37" w:name="_Toc386714962"/>
      <w:r>
        <w:rPr>
          <w:rStyle w:val="CharSectno"/>
        </w:rPr>
        <w:t>2</w:t>
      </w:r>
      <w:r>
        <w:rPr>
          <w:snapToGrid w:val="0"/>
        </w:rPr>
        <w:t>.</w:t>
      </w:r>
      <w:r>
        <w:rPr>
          <w:snapToGrid w:val="0"/>
        </w:rPr>
        <w:tab/>
        <w:t>Absence of one party at trial</w:t>
      </w:r>
      <w:bookmarkEnd w:id="43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38" w:name="_Toc386714963"/>
      <w:r>
        <w:rPr>
          <w:rStyle w:val="CharSectno"/>
        </w:rPr>
        <w:t>3</w:t>
      </w:r>
      <w:r>
        <w:rPr>
          <w:snapToGrid w:val="0"/>
        </w:rPr>
        <w:t>.</w:t>
      </w:r>
      <w:r>
        <w:rPr>
          <w:snapToGrid w:val="0"/>
        </w:rPr>
        <w:tab/>
        <w:t>Setting aside judgment given in absence of party</w:t>
      </w:r>
      <w:bookmarkEnd w:id="438"/>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39" w:name="_Toc386714964"/>
      <w:r>
        <w:rPr>
          <w:rStyle w:val="CharSectno"/>
        </w:rPr>
        <w:t>4</w:t>
      </w:r>
      <w:r>
        <w:rPr>
          <w:snapToGrid w:val="0"/>
        </w:rPr>
        <w:t>.</w:t>
      </w:r>
      <w:r>
        <w:rPr>
          <w:snapToGrid w:val="0"/>
        </w:rPr>
        <w:tab/>
        <w:t>Adjournment of trial</w:t>
      </w:r>
      <w:bookmarkEnd w:id="43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40" w:name="_Toc386714965"/>
      <w:r>
        <w:rPr>
          <w:rStyle w:val="CharSectno"/>
        </w:rPr>
        <w:t>5</w:t>
      </w:r>
      <w:r>
        <w:rPr>
          <w:snapToGrid w:val="0"/>
        </w:rPr>
        <w:t>.</w:t>
      </w:r>
      <w:r>
        <w:rPr>
          <w:snapToGrid w:val="0"/>
        </w:rPr>
        <w:tab/>
        <w:t>Conduct of trial</w:t>
      </w:r>
      <w:bookmarkEnd w:id="440"/>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441" w:name="_Toc386714966"/>
      <w:r>
        <w:rPr>
          <w:rStyle w:val="CharSectno"/>
        </w:rPr>
        <w:t>5A</w:t>
      </w:r>
      <w:r>
        <w:rPr>
          <w:snapToGrid w:val="0"/>
        </w:rPr>
        <w:t>.</w:t>
      </w:r>
      <w:r>
        <w:rPr>
          <w:snapToGrid w:val="0"/>
        </w:rPr>
        <w:tab/>
        <w:t>Time etc. limits at trial</w:t>
      </w:r>
      <w:bookmarkEnd w:id="441"/>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42" w:name="_Toc386714967"/>
      <w:r>
        <w:rPr>
          <w:rStyle w:val="CharSectno"/>
        </w:rPr>
        <w:t>6</w:t>
      </w:r>
      <w:r>
        <w:rPr>
          <w:snapToGrid w:val="0"/>
        </w:rPr>
        <w:t>.</w:t>
      </w:r>
      <w:r>
        <w:rPr>
          <w:snapToGrid w:val="0"/>
        </w:rPr>
        <w:tab/>
        <w:t>Evidence in mitigation of damages in libel or slander</w:t>
      </w:r>
      <w:bookmarkEnd w:id="442"/>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43" w:name="_Toc386714968"/>
      <w:r>
        <w:rPr>
          <w:rStyle w:val="CharSectno"/>
        </w:rPr>
        <w:t>7</w:t>
      </w:r>
      <w:r>
        <w:rPr>
          <w:snapToGrid w:val="0"/>
        </w:rPr>
        <w:t>.</w:t>
      </w:r>
      <w:r>
        <w:rPr>
          <w:snapToGrid w:val="0"/>
        </w:rPr>
        <w:tab/>
        <w:t>Inspection by judge or jury</w:t>
      </w:r>
      <w:bookmarkEnd w:id="44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44" w:name="_Toc386714969"/>
      <w:r>
        <w:rPr>
          <w:rStyle w:val="CharSectno"/>
        </w:rPr>
        <w:t>8</w:t>
      </w:r>
      <w:r>
        <w:rPr>
          <w:snapToGrid w:val="0"/>
        </w:rPr>
        <w:t>.</w:t>
      </w:r>
      <w:r>
        <w:rPr>
          <w:snapToGrid w:val="0"/>
        </w:rPr>
        <w:tab/>
        <w:t>Judgment at or after trial</w:t>
      </w:r>
      <w:bookmarkEnd w:id="444"/>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45" w:name="_Toc386714970"/>
      <w:r>
        <w:rPr>
          <w:rStyle w:val="CharSectno"/>
        </w:rPr>
        <w:t>9</w:t>
      </w:r>
      <w:r>
        <w:rPr>
          <w:snapToGrid w:val="0"/>
        </w:rPr>
        <w:t>.</w:t>
      </w:r>
      <w:r>
        <w:rPr>
          <w:snapToGrid w:val="0"/>
        </w:rPr>
        <w:tab/>
        <w:t>Record of proceedings</w:t>
      </w:r>
      <w:bookmarkEnd w:id="44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46" w:name="_Toc386714971"/>
      <w:r>
        <w:rPr>
          <w:rStyle w:val="CharSectno"/>
        </w:rPr>
        <w:t>10</w:t>
      </w:r>
      <w:r>
        <w:rPr>
          <w:snapToGrid w:val="0"/>
        </w:rPr>
        <w:t>.</w:t>
      </w:r>
      <w:r>
        <w:rPr>
          <w:snapToGrid w:val="0"/>
        </w:rPr>
        <w:tab/>
        <w:t>Where time occupied by trial excessive</w:t>
      </w:r>
      <w:bookmarkEnd w:id="44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47" w:name="_Toc386714972"/>
      <w:r>
        <w:rPr>
          <w:rStyle w:val="CharSectno"/>
        </w:rPr>
        <w:t>11</w:t>
      </w:r>
      <w:r>
        <w:rPr>
          <w:snapToGrid w:val="0"/>
        </w:rPr>
        <w:t>.</w:t>
      </w:r>
      <w:r>
        <w:rPr>
          <w:snapToGrid w:val="0"/>
        </w:rPr>
        <w:tab/>
        <w:t>Entry of findings of fact on trial</w:t>
      </w:r>
      <w:bookmarkEnd w:id="44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48" w:name="_Toc386714973"/>
      <w:r>
        <w:rPr>
          <w:rStyle w:val="CharSectno"/>
        </w:rPr>
        <w:t>12</w:t>
      </w:r>
      <w:r>
        <w:rPr>
          <w:snapToGrid w:val="0"/>
        </w:rPr>
        <w:t>.</w:t>
      </w:r>
      <w:r>
        <w:rPr>
          <w:snapToGrid w:val="0"/>
        </w:rPr>
        <w:tab/>
        <w:t>Certificate for entry of judgment</w:t>
      </w:r>
      <w:bookmarkEnd w:id="448"/>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49" w:name="_Toc386714974"/>
      <w:r>
        <w:rPr>
          <w:rStyle w:val="CharSectno"/>
        </w:rPr>
        <w:t>13</w:t>
      </w:r>
      <w:r>
        <w:rPr>
          <w:snapToGrid w:val="0"/>
        </w:rPr>
        <w:t>.</w:t>
      </w:r>
      <w:r>
        <w:rPr>
          <w:snapToGrid w:val="0"/>
        </w:rPr>
        <w:tab/>
        <w:t>Exhibits</w:t>
      </w:r>
      <w:bookmarkEnd w:id="44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50" w:name="_Toc386714975"/>
      <w:r>
        <w:rPr>
          <w:rStyle w:val="CharSectno"/>
        </w:rPr>
        <w:t>14</w:t>
      </w:r>
      <w:r>
        <w:t>.</w:t>
      </w:r>
      <w:r>
        <w:tab/>
        <w:t>Return of exhibits</w:t>
      </w:r>
      <w:bookmarkEnd w:id="450"/>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51" w:name="_Toc386714976"/>
      <w:r>
        <w:rPr>
          <w:rStyle w:val="CharSectno"/>
        </w:rPr>
        <w:t>15A</w:t>
      </w:r>
      <w:r>
        <w:rPr>
          <w:snapToGrid w:val="0"/>
        </w:rPr>
        <w:t>.</w:t>
      </w:r>
      <w:r>
        <w:rPr>
          <w:snapToGrid w:val="0"/>
        </w:rPr>
        <w:tab/>
        <w:t>Return of document etc. to non-party who produced it under subpoena</w:t>
      </w:r>
      <w:bookmarkEnd w:id="451"/>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52" w:name="_Toc386714977"/>
      <w:r>
        <w:rPr>
          <w:rStyle w:val="CharSectno"/>
        </w:rPr>
        <w:t>16</w:t>
      </w:r>
      <w:r>
        <w:rPr>
          <w:snapToGrid w:val="0"/>
        </w:rPr>
        <w:t>.</w:t>
      </w:r>
      <w:r>
        <w:rPr>
          <w:snapToGrid w:val="0"/>
        </w:rPr>
        <w:tab/>
        <w:t>Death of party before judgment is given</w:t>
      </w:r>
      <w:bookmarkEnd w:id="45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53" w:name="_Toc386714978"/>
      <w:r>
        <w:rPr>
          <w:rStyle w:val="CharSectno"/>
        </w:rPr>
        <w:t>17</w:t>
      </w:r>
      <w:r>
        <w:rPr>
          <w:snapToGrid w:val="0"/>
        </w:rPr>
        <w:t>.</w:t>
      </w:r>
      <w:r>
        <w:rPr>
          <w:snapToGrid w:val="0"/>
        </w:rPr>
        <w:tab/>
        <w:t>Impounded documents</w:t>
      </w:r>
      <w:bookmarkEnd w:id="45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54" w:name="_Toc386714979"/>
      <w:r>
        <w:rPr>
          <w:rStyle w:val="CharSectno"/>
        </w:rPr>
        <w:t>18</w:t>
      </w:r>
      <w:r>
        <w:rPr>
          <w:snapToGrid w:val="0"/>
        </w:rPr>
        <w:t>.</w:t>
      </w:r>
      <w:r>
        <w:rPr>
          <w:snapToGrid w:val="0"/>
        </w:rPr>
        <w:tab/>
        <w:t>Assessment of damages by master</w:t>
      </w:r>
      <w:bookmarkEnd w:id="454"/>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55" w:name="_Toc386714980"/>
      <w:r>
        <w:rPr>
          <w:rStyle w:val="CharSectno"/>
        </w:rPr>
        <w:t>19</w:t>
      </w:r>
      <w:r>
        <w:rPr>
          <w:snapToGrid w:val="0"/>
        </w:rPr>
        <w:t>.</w:t>
      </w:r>
      <w:r>
        <w:rPr>
          <w:snapToGrid w:val="0"/>
        </w:rPr>
        <w:tab/>
        <w:t>Damages to time of assessment</w:t>
      </w:r>
      <w:bookmarkEnd w:id="455"/>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56" w:name="_Toc386714981"/>
      <w:r>
        <w:rPr>
          <w:rStyle w:val="CharSectno"/>
        </w:rPr>
        <w:t>20</w:t>
      </w:r>
      <w:r>
        <w:rPr>
          <w:snapToGrid w:val="0"/>
        </w:rPr>
        <w:t>.</w:t>
      </w:r>
      <w:r>
        <w:rPr>
          <w:snapToGrid w:val="0"/>
        </w:rPr>
        <w:tab/>
        <w:t>Writ of inquiry not to be used</w:t>
      </w:r>
      <w:bookmarkEnd w:id="45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57" w:name="_Toc386714982"/>
      <w:r>
        <w:rPr>
          <w:rStyle w:val="CharPartNo"/>
        </w:rPr>
        <w:t>Order 35</w:t>
      </w:r>
      <w:r>
        <w:rPr>
          <w:rStyle w:val="CharDivNo"/>
        </w:rPr>
        <w:t> </w:t>
      </w:r>
      <w:r>
        <w:t>—</w:t>
      </w:r>
      <w:r>
        <w:rPr>
          <w:rStyle w:val="CharDivText"/>
        </w:rPr>
        <w:t> </w:t>
      </w:r>
      <w:r>
        <w:rPr>
          <w:rStyle w:val="CharPartText"/>
        </w:rPr>
        <w:t>Assessors and referees</w:t>
      </w:r>
      <w:bookmarkEnd w:id="457"/>
    </w:p>
    <w:p>
      <w:pPr>
        <w:pStyle w:val="Heading5"/>
        <w:rPr>
          <w:snapToGrid w:val="0"/>
        </w:rPr>
      </w:pPr>
      <w:bookmarkStart w:id="458" w:name="_Toc386714983"/>
      <w:r>
        <w:rPr>
          <w:rStyle w:val="CharSectno"/>
        </w:rPr>
        <w:t>1</w:t>
      </w:r>
      <w:r>
        <w:rPr>
          <w:snapToGrid w:val="0"/>
        </w:rPr>
        <w:t>.</w:t>
      </w:r>
      <w:r>
        <w:rPr>
          <w:snapToGrid w:val="0"/>
        </w:rPr>
        <w:tab/>
        <w:t>Trial with assessors</w:t>
      </w:r>
      <w:bookmarkEnd w:id="458"/>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59" w:name="_Toc386714984"/>
      <w:r>
        <w:rPr>
          <w:rStyle w:val="CharSectno"/>
        </w:rPr>
        <w:t>2</w:t>
      </w:r>
      <w:r>
        <w:rPr>
          <w:snapToGrid w:val="0"/>
        </w:rPr>
        <w:t>.</w:t>
      </w:r>
      <w:r>
        <w:rPr>
          <w:snapToGrid w:val="0"/>
        </w:rPr>
        <w:tab/>
        <w:t>Trial before referee</w:t>
      </w:r>
      <w:bookmarkEnd w:id="45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60" w:name="_Toc386714985"/>
      <w:r>
        <w:rPr>
          <w:rStyle w:val="CharSectno"/>
        </w:rPr>
        <w:t>3</w:t>
      </w:r>
      <w:r>
        <w:rPr>
          <w:snapToGrid w:val="0"/>
        </w:rPr>
        <w:t>.</w:t>
      </w:r>
      <w:r>
        <w:rPr>
          <w:snapToGrid w:val="0"/>
        </w:rPr>
        <w:tab/>
        <w:t>Evidence before referee</w:t>
      </w:r>
      <w:bookmarkEnd w:id="46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61" w:name="_Toc386714986"/>
      <w:r>
        <w:rPr>
          <w:rStyle w:val="CharSectno"/>
        </w:rPr>
        <w:t>4</w:t>
      </w:r>
      <w:r>
        <w:rPr>
          <w:snapToGrid w:val="0"/>
        </w:rPr>
        <w:t>.</w:t>
      </w:r>
      <w:r>
        <w:rPr>
          <w:snapToGrid w:val="0"/>
        </w:rPr>
        <w:tab/>
        <w:t>Authority of referee</w:t>
      </w:r>
      <w:bookmarkEnd w:id="46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62" w:name="_Toc386714987"/>
      <w:r>
        <w:rPr>
          <w:rStyle w:val="CharSectno"/>
        </w:rPr>
        <w:t>5</w:t>
      </w:r>
      <w:r>
        <w:rPr>
          <w:snapToGrid w:val="0"/>
        </w:rPr>
        <w:t>.</w:t>
      </w:r>
      <w:r>
        <w:rPr>
          <w:snapToGrid w:val="0"/>
        </w:rPr>
        <w:tab/>
        <w:t>Referee cannot order imprisonment</w:t>
      </w:r>
      <w:bookmarkEnd w:id="46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63" w:name="_Toc386714988"/>
      <w:r>
        <w:rPr>
          <w:rStyle w:val="CharSectno"/>
        </w:rPr>
        <w:t>6</w:t>
      </w:r>
      <w:r>
        <w:rPr>
          <w:snapToGrid w:val="0"/>
        </w:rPr>
        <w:t>.</w:t>
      </w:r>
      <w:r>
        <w:rPr>
          <w:snapToGrid w:val="0"/>
        </w:rPr>
        <w:tab/>
        <w:t>Referee may submit question to Court</w:t>
      </w:r>
      <w:bookmarkEnd w:id="46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64" w:name="_Toc386714989"/>
      <w:r>
        <w:rPr>
          <w:rStyle w:val="CharSectno"/>
        </w:rPr>
        <w:t>7</w:t>
      </w:r>
      <w:r>
        <w:rPr>
          <w:snapToGrid w:val="0"/>
        </w:rPr>
        <w:t>.</w:t>
      </w:r>
      <w:r>
        <w:rPr>
          <w:snapToGrid w:val="0"/>
        </w:rPr>
        <w:tab/>
        <w:t>Notice of referee’s report</w:t>
      </w:r>
      <w:bookmarkEnd w:id="46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65" w:name="_Toc386714990"/>
      <w:r>
        <w:rPr>
          <w:rStyle w:val="CharSectno"/>
        </w:rPr>
        <w:t>8</w:t>
      </w:r>
      <w:r>
        <w:rPr>
          <w:snapToGrid w:val="0"/>
        </w:rPr>
        <w:t>.</w:t>
      </w:r>
      <w:r>
        <w:rPr>
          <w:snapToGrid w:val="0"/>
        </w:rPr>
        <w:tab/>
        <w:t>Adoption etc. of referee’s report in adjourned case</w:t>
      </w:r>
      <w:bookmarkEnd w:id="465"/>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66" w:name="_Toc386714991"/>
      <w:r>
        <w:rPr>
          <w:rStyle w:val="CharSectno"/>
        </w:rPr>
        <w:t>9</w:t>
      </w:r>
      <w:r>
        <w:rPr>
          <w:snapToGrid w:val="0"/>
        </w:rPr>
        <w:t>.</w:t>
      </w:r>
      <w:r>
        <w:rPr>
          <w:snapToGrid w:val="0"/>
        </w:rPr>
        <w:tab/>
        <w:t>Adoption etc. of referee’s report where case not adjourned</w:t>
      </w:r>
      <w:bookmarkEnd w:id="466"/>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67" w:name="_Toc386714992"/>
      <w:r>
        <w:rPr>
          <w:rStyle w:val="CharSectno"/>
        </w:rPr>
        <w:t>10</w:t>
      </w:r>
      <w:r>
        <w:rPr>
          <w:snapToGrid w:val="0"/>
        </w:rPr>
        <w:t>.</w:t>
      </w:r>
      <w:r>
        <w:rPr>
          <w:snapToGrid w:val="0"/>
        </w:rPr>
        <w:tab/>
        <w:t>Costs</w:t>
      </w:r>
      <w:bookmarkEnd w:id="46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68" w:name="_Toc386714993"/>
      <w:r>
        <w:rPr>
          <w:rStyle w:val="CharSectno"/>
        </w:rPr>
        <w:t>11</w:t>
      </w:r>
      <w:r>
        <w:rPr>
          <w:snapToGrid w:val="0"/>
        </w:rPr>
        <w:t>.</w:t>
      </w:r>
      <w:r>
        <w:rPr>
          <w:snapToGrid w:val="0"/>
        </w:rPr>
        <w:tab/>
        <w:t>Application of this Order to other references</w:t>
      </w:r>
      <w:bookmarkEnd w:id="468"/>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69" w:name="_Toc386714994"/>
      <w:r>
        <w:rPr>
          <w:rStyle w:val="CharPartNo"/>
        </w:rPr>
        <w:t>Order 36</w:t>
      </w:r>
      <w:r>
        <w:rPr>
          <w:rStyle w:val="CharDivNo"/>
        </w:rPr>
        <w:t> </w:t>
      </w:r>
      <w:r>
        <w:t>—</w:t>
      </w:r>
      <w:r>
        <w:rPr>
          <w:rStyle w:val="CharDivText"/>
        </w:rPr>
        <w:t> </w:t>
      </w:r>
      <w:r>
        <w:rPr>
          <w:rStyle w:val="CharPartText"/>
        </w:rPr>
        <w:t>Evidence: general</w:t>
      </w:r>
      <w:bookmarkEnd w:id="469"/>
    </w:p>
    <w:p>
      <w:pPr>
        <w:pStyle w:val="Heading5"/>
        <w:rPr>
          <w:snapToGrid w:val="0"/>
        </w:rPr>
      </w:pPr>
      <w:bookmarkStart w:id="470" w:name="_Toc386714995"/>
      <w:r>
        <w:rPr>
          <w:rStyle w:val="CharSectno"/>
        </w:rPr>
        <w:t>1</w:t>
      </w:r>
      <w:r>
        <w:rPr>
          <w:snapToGrid w:val="0"/>
        </w:rPr>
        <w:t>.</w:t>
      </w:r>
      <w:r>
        <w:rPr>
          <w:snapToGrid w:val="0"/>
        </w:rPr>
        <w:tab/>
        <w:t>Facts to be proved usually by oral evidence in open court</w:t>
      </w:r>
      <w:bookmarkEnd w:id="47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71" w:name="_Toc386714996"/>
      <w:r>
        <w:rPr>
          <w:rStyle w:val="CharSectno"/>
        </w:rPr>
        <w:t>2</w:t>
      </w:r>
      <w:r>
        <w:rPr>
          <w:snapToGrid w:val="0"/>
        </w:rPr>
        <w:t>.</w:t>
      </w:r>
      <w:r>
        <w:rPr>
          <w:snapToGrid w:val="0"/>
        </w:rPr>
        <w:tab/>
        <w:t>Evidence by affidavit</w:t>
      </w:r>
      <w:bookmarkEnd w:id="47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472" w:name="_Toc38671499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72"/>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73" w:name="_Toc386714998"/>
      <w:r>
        <w:rPr>
          <w:rStyle w:val="CharSectno"/>
        </w:rPr>
        <w:t>4</w:t>
      </w:r>
      <w:r>
        <w:rPr>
          <w:snapToGrid w:val="0"/>
        </w:rPr>
        <w:t>.</w:t>
      </w:r>
      <w:r>
        <w:rPr>
          <w:snapToGrid w:val="0"/>
        </w:rPr>
        <w:tab/>
        <w:t>Reception of plans etc. in evidence</w:t>
      </w:r>
      <w:bookmarkEnd w:id="47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74" w:name="_Toc386714999"/>
      <w:r>
        <w:rPr>
          <w:rStyle w:val="CharSectno"/>
        </w:rPr>
        <w:t>5</w:t>
      </w:r>
      <w:r>
        <w:rPr>
          <w:snapToGrid w:val="0"/>
        </w:rPr>
        <w:t>.</w:t>
      </w:r>
      <w:r>
        <w:rPr>
          <w:snapToGrid w:val="0"/>
        </w:rPr>
        <w:tab/>
        <w:t>Orders under r. 2 or 4 may be revoked or varied</w:t>
      </w:r>
      <w:bookmarkEnd w:id="47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75" w:name="_Toc386715000"/>
      <w:r>
        <w:rPr>
          <w:rStyle w:val="CharSectno"/>
        </w:rPr>
        <w:t>6</w:t>
      </w:r>
      <w:r>
        <w:rPr>
          <w:snapToGrid w:val="0"/>
        </w:rPr>
        <w:t>.</w:t>
      </w:r>
      <w:r>
        <w:rPr>
          <w:snapToGrid w:val="0"/>
        </w:rPr>
        <w:tab/>
        <w:t>Trials of issues etc., evidence in</w:t>
      </w:r>
      <w:bookmarkEnd w:id="475"/>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476" w:name="_Toc386715001"/>
      <w:r>
        <w:rPr>
          <w:rStyle w:val="CharSectno"/>
        </w:rPr>
        <w:t>7</w:t>
      </w:r>
      <w:r>
        <w:rPr>
          <w:snapToGrid w:val="0"/>
        </w:rPr>
        <w:t>.</w:t>
      </w:r>
      <w:r>
        <w:rPr>
          <w:snapToGrid w:val="0"/>
        </w:rPr>
        <w:tab/>
        <w:t>Depositions as evidence</w:t>
      </w:r>
      <w:bookmarkEnd w:id="47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77" w:name="_Toc386715002"/>
      <w:r>
        <w:rPr>
          <w:rStyle w:val="CharSectno"/>
        </w:rPr>
        <w:t>8</w:t>
      </w:r>
      <w:r>
        <w:rPr>
          <w:snapToGrid w:val="0"/>
        </w:rPr>
        <w:t>.</w:t>
      </w:r>
      <w:r>
        <w:rPr>
          <w:snapToGrid w:val="0"/>
        </w:rPr>
        <w:tab/>
        <w:t>Court documents admissible in evidence</w:t>
      </w:r>
      <w:bookmarkEnd w:id="477"/>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78" w:name="_Toc386715003"/>
      <w:r>
        <w:rPr>
          <w:rStyle w:val="CharSectno"/>
        </w:rPr>
        <w:t>9</w:t>
      </w:r>
      <w:r>
        <w:rPr>
          <w:snapToGrid w:val="0"/>
        </w:rPr>
        <w:t>.</w:t>
      </w:r>
      <w:r>
        <w:rPr>
          <w:snapToGrid w:val="0"/>
        </w:rPr>
        <w:tab/>
        <w:t>Evidence at trial may be used in subsequent proceedings</w:t>
      </w:r>
      <w:bookmarkEnd w:id="47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79" w:name="_Toc386715004"/>
      <w:r>
        <w:rPr>
          <w:rStyle w:val="CharSectno"/>
        </w:rPr>
        <w:t>10</w:t>
      </w:r>
      <w:r>
        <w:rPr>
          <w:snapToGrid w:val="0"/>
        </w:rPr>
        <w:t>.</w:t>
      </w:r>
      <w:r>
        <w:rPr>
          <w:snapToGrid w:val="0"/>
        </w:rPr>
        <w:tab/>
        <w:t>Evidence in another cause</w:t>
      </w:r>
      <w:bookmarkEnd w:id="47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bookmarkStart w:id="480" w:name="RuleErr_38"/>
      <w:r>
        <w:rPr>
          <w:i/>
          <w:snapToGrid w:val="0"/>
        </w:rPr>
        <w:t>ex parte</w:t>
      </w:r>
      <w:bookmarkEnd w:id="480"/>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81" w:name="_Toc386715005"/>
      <w:r>
        <w:rPr>
          <w:rStyle w:val="CharSectno"/>
        </w:rPr>
        <w:t>11</w:t>
      </w:r>
      <w:r>
        <w:rPr>
          <w:snapToGrid w:val="0"/>
        </w:rPr>
        <w:t>.</w:t>
      </w:r>
      <w:r>
        <w:rPr>
          <w:snapToGrid w:val="0"/>
        </w:rPr>
        <w:tab/>
        <w:t>Production of documents</w:t>
      </w:r>
      <w:bookmarkEnd w:id="481"/>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482" w:name="_Toc386715006"/>
      <w:r>
        <w:rPr>
          <w:rStyle w:val="CharSectno"/>
        </w:rPr>
        <w:t>20</w:t>
      </w:r>
      <w:r>
        <w:rPr>
          <w:snapToGrid w:val="0"/>
        </w:rPr>
        <w:t>.</w:t>
      </w:r>
      <w:r>
        <w:rPr>
          <w:snapToGrid w:val="0"/>
        </w:rPr>
        <w:tab/>
        <w:t>Interest for purposes of Act s. 32</w:t>
      </w:r>
      <w:bookmarkEnd w:id="482"/>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83" w:name="_Toc386715007"/>
      <w:r>
        <w:rPr>
          <w:rStyle w:val="CharPartNo"/>
        </w:rPr>
        <w:t>Order 36A</w:t>
      </w:r>
      <w:r>
        <w:rPr>
          <w:rStyle w:val="CharDivNo"/>
        </w:rPr>
        <w:t> </w:t>
      </w:r>
      <w:r>
        <w:t>—</w:t>
      </w:r>
      <w:r>
        <w:rPr>
          <w:rStyle w:val="CharDivText"/>
        </w:rPr>
        <w:t> </w:t>
      </w:r>
      <w:r>
        <w:rPr>
          <w:rStyle w:val="CharPartText"/>
        </w:rPr>
        <w:t>Expert evidence</w:t>
      </w:r>
      <w:bookmarkEnd w:id="483"/>
    </w:p>
    <w:p>
      <w:pPr>
        <w:pStyle w:val="Footnoteheading"/>
        <w:ind w:left="890"/>
        <w:rPr>
          <w:snapToGrid w:val="0"/>
        </w:rPr>
      </w:pPr>
      <w:r>
        <w:rPr>
          <w:snapToGrid w:val="0"/>
        </w:rPr>
        <w:tab/>
        <w:t>[Heading inserted in Gazette 13 Oct 1978 p. 3699.]</w:t>
      </w:r>
    </w:p>
    <w:p>
      <w:pPr>
        <w:pStyle w:val="Heading5"/>
        <w:rPr>
          <w:snapToGrid w:val="0"/>
        </w:rPr>
      </w:pPr>
      <w:bookmarkStart w:id="484" w:name="_Toc386715008"/>
      <w:r>
        <w:rPr>
          <w:rStyle w:val="CharSectno"/>
        </w:rPr>
        <w:t>1</w:t>
      </w:r>
      <w:r>
        <w:rPr>
          <w:snapToGrid w:val="0"/>
        </w:rPr>
        <w:t>.</w:t>
      </w:r>
      <w:r>
        <w:rPr>
          <w:snapToGrid w:val="0"/>
        </w:rPr>
        <w:tab/>
        <w:t>Terms used</w:t>
      </w:r>
      <w:bookmarkEnd w:id="484"/>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85" w:name="_Toc386715009"/>
      <w:r>
        <w:rPr>
          <w:rStyle w:val="CharSectno"/>
        </w:rPr>
        <w:t>2</w:t>
      </w:r>
      <w:r>
        <w:rPr>
          <w:snapToGrid w:val="0"/>
        </w:rPr>
        <w:t>.</w:t>
      </w:r>
      <w:r>
        <w:rPr>
          <w:snapToGrid w:val="0"/>
        </w:rPr>
        <w:tab/>
        <w:t>Medical evidence in actions for personal injuries</w:t>
      </w:r>
      <w:bookmarkEnd w:id="485"/>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486" w:name="_Toc386715010"/>
      <w:r>
        <w:rPr>
          <w:rStyle w:val="CharSectno"/>
        </w:rPr>
        <w:t>3</w:t>
      </w:r>
      <w:r>
        <w:rPr>
          <w:snapToGrid w:val="0"/>
        </w:rPr>
        <w:t>.</w:t>
      </w:r>
      <w:r>
        <w:rPr>
          <w:snapToGrid w:val="0"/>
        </w:rPr>
        <w:tab/>
        <w:t>Other expert evidence</w:t>
      </w:r>
      <w:bookmarkEnd w:id="486"/>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87" w:name="_Toc386715011"/>
      <w:r>
        <w:rPr>
          <w:rStyle w:val="CharSectno"/>
        </w:rPr>
        <w:t>4</w:t>
      </w:r>
      <w:r>
        <w:rPr>
          <w:snapToGrid w:val="0"/>
        </w:rPr>
        <w:t>.</w:t>
      </w:r>
      <w:r>
        <w:rPr>
          <w:snapToGrid w:val="0"/>
        </w:rPr>
        <w:tab/>
        <w:t>Exceptions to r. 2(5) and 3(2)</w:t>
      </w:r>
      <w:bookmarkEnd w:id="487"/>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88" w:name="_Toc386715012"/>
      <w:r>
        <w:rPr>
          <w:rStyle w:val="CharSectno"/>
        </w:rPr>
        <w:t>5</w:t>
      </w:r>
      <w:r>
        <w:rPr>
          <w:snapToGrid w:val="0"/>
        </w:rPr>
        <w:t>.</w:t>
      </w:r>
      <w:r>
        <w:rPr>
          <w:snapToGrid w:val="0"/>
        </w:rPr>
        <w:tab/>
        <w:t>Court may limit expert evidence</w:t>
      </w:r>
      <w:bookmarkEnd w:id="488"/>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89" w:name="_Toc386715013"/>
      <w:r>
        <w:rPr>
          <w:rStyle w:val="CharSectno"/>
        </w:rPr>
        <w:t>6</w:t>
      </w:r>
      <w:r>
        <w:rPr>
          <w:snapToGrid w:val="0"/>
        </w:rPr>
        <w:t>.</w:t>
      </w:r>
      <w:r>
        <w:rPr>
          <w:snapToGrid w:val="0"/>
        </w:rPr>
        <w:tab/>
        <w:t>Disclosure of part of expert evidence</w:t>
      </w:r>
      <w:bookmarkEnd w:id="489"/>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90" w:name="_Toc386715014"/>
      <w:r>
        <w:rPr>
          <w:rStyle w:val="CharSectno"/>
        </w:rPr>
        <w:t>7</w:t>
      </w:r>
      <w:r>
        <w:rPr>
          <w:snapToGrid w:val="0"/>
        </w:rPr>
        <w:t>.</w:t>
      </w:r>
      <w:r>
        <w:rPr>
          <w:snapToGrid w:val="0"/>
        </w:rPr>
        <w:tab/>
        <w:t>Derogation of privilege</w:t>
      </w:r>
      <w:bookmarkEnd w:id="490"/>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91" w:name="_Toc386715015"/>
      <w:r>
        <w:rPr>
          <w:rStyle w:val="CharSectno"/>
        </w:rPr>
        <w:t>8</w:t>
      </w:r>
      <w:r>
        <w:rPr>
          <w:snapToGrid w:val="0"/>
        </w:rPr>
        <w:t>.</w:t>
      </w:r>
      <w:r>
        <w:rPr>
          <w:snapToGrid w:val="0"/>
        </w:rPr>
        <w:tab/>
        <w:t>Mode of application</w:t>
      </w:r>
      <w:bookmarkEnd w:id="491"/>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92" w:name="_Toc386715016"/>
      <w:r>
        <w:rPr>
          <w:rStyle w:val="CharSectno"/>
        </w:rPr>
        <w:t>9</w:t>
      </w:r>
      <w:r>
        <w:rPr>
          <w:snapToGrid w:val="0"/>
        </w:rPr>
        <w:t>.</w:t>
      </w:r>
      <w:r>
        <w:rPr>
          <w:snapToGrid w:val="0"/>
        </w:rPr>
        <w:tab/>
        <w:t>Revoking and varying directions</w:t>
      </w:r>
      <w:bookmarkEnd w:id="492"/>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93" w:name="_Toc386715017"/>
      <w:r>
        <w:rPr>
          <w:rStyle w:val="CharPartNo"/>
        </w:rPr>
        <w:t>Order 36B</w:t>
      </w:r>
      <w:r>
        <w:t> — </w:t>
      </w:r>
      <w:r>
        <w:rPr>
          <w:rStyle w:val="CharPartText"/>
        </w:rPr>
        <w:t>Subpoenas</w:t>
      </w:r>
      <w:bookmarkEnd w:id="493"/>
    </w:p>
    <w:p>
      <w:pPr>
        <w:pStyle w:val="Footnoteheading"/>
      </w:pPr>
      <w:r>
        <w:tab/>
        <w:t>[Heading inserted in Gazette 21 Feb 2007 p. 540.]</w:t>
      </w:r>
    </w:p>
    <w:p>
      <w:pPr>
        <w:pStyle w:val="Heading5"/>
        <w:spacing w:before="180"/>
      </w:pPr>
      <w:bookmarkStart w:id="494" w:name="_Toc386715018"/>
      <w:r>
        <w:rPr>
          <w:rStyle w:val="CharSectno"/>
        </w:rPr>
        <w:t>1</w:t>
      </w:r>
      <w:r>
        <w:t>.</w:t>
      </w:r>
      <w:r>
        <w:tab/>
        <w:t>Terms used</w:t>
      </w:r>
      <w:bookmarkEnd w:id="494"/>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bookmarkStart w:id="495" w:name="RuleErr_39"/>
      <w:r>
        <w:rPr>
          <w:i/>
          <w:iCs/>
        </w:rPr>
        <w:t>Service and Execution of Process Act 1992</w:t>
      </w:r>
      <w:bookmarkEnd w:id="495"/>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496" w:name="_Toc386715019"/>
      <w:r>
        <w:rPr>
          <w:rStyle w:val="CharSectno"/>
        </w:rPr>
        <w:t>2</w:t>
      </w:r>
      <w:r>
        <w:t>.</w:t>
      </w:r>
      <w:r>
        <w:tab/>
        <w:t>Issuing subpoenas</w:t>
      </w:r>
      <w:bookmarkEnd w:id="496"/>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497" w:name="_Toc386715020"/>
      <w:r>
        <w:rPr>
          <w:rStyle w:val="CharSectno"/>
        </w:rPr>
        <w:t>3</w:t>
      </w:r>
      <w:r>
        <w:t>.</w:t>
      </w:r>
      <w:r>
        <w:tab/>
        <w:t>Form of subpoena</w:t>
      </w:r>
      <w:bookmarkEnd w:id="497"/>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498" w:name="_Toc386715021"/>
      <w:r>
        <w:rPr>
          <w:rStyle w:val="CharSectno"/>
        </w:rPr>
        <w:t>3A</w:t>
      </w:r>
      <w:r>
        <w:t>.</w:t>
      </w:r>
      <w:r>
        <w:tab/>
        <w:t>Altering date for attendance or production</w:t>
      </w:r>
      <w:bookmarkEnd w:id="498"/>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499" w:name="_Toc386715022"/>
      <w:r>
        <w:rPr>
          <w:rStyle w:val="CharSectno"/>
        </w:rPr>
        <w:t>4</w:t>
      </w:r>
      <w:r>
        <w:t>.</w:t>
      </w:r>
      <w:r>
        <w:tab/>
        <w:t>Setting aside subpoena or other relief</w:t>
      </w:r>
      <w:bookmarkEnd w:id="499"/>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500" w:name="_Toc386715023"/>
      <w:r>
        <w:rPr>
          <w:rStyle w:val="CharSectno"/>
        </w:rPr>
        <w:t>5</w:t>
      </w:r>
      <w:r>
        <w:t>.</w:t>
      </w:r>
      <w:r>
        <w:tab/>
        <w:t>Service</w:t>
      </w:r>
      <w:bookmarkEnd w:id="500"/>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501" w:name="_Toc386715024"/>
      <w:r>
        <w:rPr>
          <w:rStyle w:val="CharSectno"/>
        </w:rPr>
        <w:t>6</w:t>
      </w:r>
      <w:r>
        <w:t>.</w:t>
      </w:r>
      <w:r>
        <w:tab/>
        <w:t>Compliance with subpoena</w:t>
      </w:r>
      <w:bookmarkEnd w:id="50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02" w:name="_Toc386715025"/>
      <w:r>
        <w:rPr>
          <w:rStyle w:val="CharSectno"/>
        </w:rPr>
        <w:t>7</w:t>
      </w:r>
      <w:r>
        <w:t>.</w:t>
      </w:r>
      <w:r>
        <w:tab/>
        <w:t>Production otherwise than upon attendance</w:t>
      </w:r>
      <w:bookmarkEnd w:id="502"/>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503" w:name="_Toc386715026"/>
      <w:r>
        <w:rPr>
          <w:rStyle w:val="CharSectno"/>
        </w:rPr>
        <w:t>8</w:t>
      </w:r>
      <w:r>
        <w:t>.</w:t>
      </w:r>
      <w:r>
        <w:tab/>
        <w:t>Removal, return, inspection, copying and disposal of documents and things</w:t>
      </w:r>
      <w:bookmarkEnd w:id="50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504" w:name="_Toc386715027"/>
      <w:r>
        <w:rPr>
          <w:rStyle w:val="CharSectno"/>
        </w:rPr>
        <w:t>9</w:t>
      </w:r>
      <w:r>
        <w:t>.</w:t>
      </w:r>
      <w:r>
        <w:tab/>
        <w:t>Inspection of, and dealing with, documents and things produced otherwise than on attendance</w:t>
      </w:r>
      <w:bookmarkEnd w:id="504"/>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505" w:name="_Toc386715028"/>
      <w:r>
        <w:rPr>
          <w:rStyle w:val="CharSectno"/>
        </w:rPr>
        <w:t>10</w:t>
      </w:r>
      <w:r>
        <w:t>.</w:t>
      </w:r>
      <w:r>
        <w:tab/>
        <w:t>Disposal of documents and things produced</w:t>
      </w:r>
      <w:bookmarkEnd w:id="505"/>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06" w:name="_Toc386715029"/>
      <w:r>
        <w:rPr>
          <w:rStyle w:val="CharSectno"/>
        </w:rPr>
        <w:t>11</w:t>
      </w:r>
      <w:r>
        <w:t>.</w:t>
      </w:r>
      <w:r>
        <w:tab/>
        <w:t>Costs and expenses of compliance</w:t>
      </w:r>
      <w:bookmarkEnd w:id="506"/>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507" w:name="_Toc386715030"/>
      <w:r>
        <w:rPr>
          <w:rStyle w:val="CharSectno"/>
        </w:rPr>
        <w:t>12</w:t>
      </w:r>
      <w:r>
        <w:t>.</w:t>
      </w:r>
      <w:r>
        <w:tab/>
        <w:t>Failure to comply with subpoena is contempt of court</w:t>
      </w:r>
      <w:bookmarkEnd w:id="507"/>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508" w:name="_Toc386715031"/>
      <w:r>
        <w:rPr>
          <w:rStyle w:val="CharSectno"/>
        </w:rPr>
        <w:t>13</w:t>
      </w:r>
      <w:r>
        <w:t>.</w:t>
      </w:r>
      <w:r>
        <w:tab/>
        <w:t>Documents and things in custody of court</w:t>
      </w:r>
      <w:bookmarkEnd w:id="508"/>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09" w:name="_Toc386715032"/>
      <w:r>
        <w:rPr>
          <w:rStyle w:val="CharPartNo"/>
        </w:rPr>
        <w:t>Order 37</w:t>
      </w:r>
      <w:r>
        <w:rPr>
          <w:rStyle w:val="CharDivNo"/>
        </w:rPr>
        <w:t> </w:t>
      </w:r>
      <w:r>
        <w:t>—</w:t>
      </w:r>
      <w:r>
        <w:rPr>
          <w:rStyle w:val="CharDivText"/>
        </w:rPr>
        <w:t> </w:t>
      </w:r>
      <w:r>
        <w:rPr>
          <w:rStyle w:val="CharPartText"/>
        </w:rPr>
        <w:t>Affidavits</w:t>
      </w:r>
      <w:bookmarkEnd w:id="509"/>
    </w:p>
    <w:p>
      <w:pPr>
        <w:pStyle w:val="Heading5"/>
        <w:rPr>
          <w:snapToGrid w:val="0"/>
        </w:rPr>
      </w:pPr>
      <w:bookmarkStart w:id="510" w:name="_Toc386715033"/>
      <w:r>
        <w:rPr>
          <w:rStyle w:val="CharSectno"/>
        </w:rPr>
        <w:t>1</w:t>
      </w:r>
      <w:r>
        <w:rPr>
          <w:snapToGrid w:val="0"/>
        </w:rPr>
        <w:t>.</w:t>
      </w:r>
      <w:r>
        <w:rPr>
          <w:snapToGrid w:val="0"/>
        </w:rPr>
        <w:tab/>
        <w:t>Title of affidavits</w:t>
      </w:r>
      <w:bookmarkEnd w:id="510"/>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511" w:name="_Toc386715034"/>
      <w:r>
        <w:rPr>
          <w:rStyle w:val="CharSectno"/>
        </w:rPr>
        <w:t>2</w:t>
      </w:r>
      <w:r>
        <w:rPr>
          <w:snapToGrid w:val="0"/>
        </w:rPr>
        <w:t>.</w:t>
      </w:r>
      <w:r>
        <w:rPr>
          <w:snapToGrid w:val="0"/>
        </w:rPr>
        <w:tab/>
        <w:t>Form of affidavits</w:t>
      </w:r>
      <w:bookmarkEnd w:id="51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512" w:name="_Toc386715035"/>
      <w:r>
        <w:rPr>
          <w:rStyle w:val="CharSectno"/>
        </w:rPr>
        <w:t>3</w:t>
      </w:r>
      <w:r>
        <w:rPr>
          <w:snapToGrid w:val="0"/>
        </w:rPr>
        <w:t>.</w:t>
      </w:r>
      <w:r>
        <w:rPr>
          <w:snapToGrid w:val="0"/>
        </w:rPr>
        <w:tab/>
        <w:t>Affidavits by 2 or more deponents</w:t>
      </w:r>
      <w:bookmarkEnd w:id="51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13" w:name="_Toc386715036"/>
      <w:r>
        <w:rPr>
          <w:rStyle w:val="CharSectno"/>
        </w:rPr>
        <w:t>5</w:t>
      </w:r>
      <w:r>
        <w:rPr>
          <w:snapToGrid w:val="0"/>
        </w:rPr>
        <w:t>.</w:t>
      </w:r>
      <w:r>
        <w:rPr>
          <w:snapToGrid w:val="0"/>
        </w:rPr>
        <w:tab/>
        <w:t>Irregularity</w:t>
      </w:r>
      <w:bookmarkEnd w:id="51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14" w:name="_Toc386715037"/>
      <w:r>
        <w:rPr>
          <w:rStyle w:val="CharSectno"/>
        </w:rPr>
        <w:t>6</w:t>
      </w:r>
      <w:r>
        <w:rPr>
          <w:snapToGrid w:val="0"/>
        </w:rPr>
        <w:t>.</w:t>
      </w:r>
      <w:r>
        <w:rPr>
          <w:snapToGrid w:val="0"/>
        </w:rPr>
        <w:tab/>
        <w:t>Contents of affidavits</w:t>
      </w:r>
      <w:bookmarkEnd w:id="514"/>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15" w:name="_Toc386715038"/>
      <w:r>
        <w:rPr>
          <w:rStyle w:val="CharSectno"/>
        </w:rPr>
        <w:t>7</w:t>
      </w:r>
      <w:r>
        <w:rPr>
          <w:snapToGrid w:val="0"/>
        </w:rPr>
        <w:t>.</w:t>
      </w:r>
      <w:r>
        <w:rPr>
          <w:snapToGrid w:val="0"/>
        </w:rPr>
        <w:tab/>
        <w:t>Scandalous matter</w:t>
      </w:r>
      <w:bookmarkEnd w:id="51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516" w:name="_Toc386715039"/>
      <w:r>
        <w:rPr>
          <w:rStyle w:val="CharSectno"/>
        </w:rPr>
        <w:t>9</w:t>
      </w:r>
      <w:r>
        <w:rPr>
          <w:snapToGrid w:val="0"/>
        </w:rPr>
        <w:t>.</w:t>
      </w:r>
      <w:r>
        <w:rPr>
          <w:snapToGrid w:val="0"/>
        </w:rPr>
        <w:tab/>
        <w:t>Exhibits</w:t>
      </w:r>
      <w:bookmarkEnd w:id="516"/>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517" w:name="_Toc386715040"/>
      <w:r>
        <w:rPr>
          <w:rStyle w:val="CharSectno"/>
        </w:rPr>
        <w:t>13</w:t>
      </w:r>
      <w:r>
        <w:rPr>
          <w:snapToGrid w:val="0"/>
        </w:rPr>
        <w:t>.</w:t>
      </w:r>
      <w:r>
        <w:rPr>
          <w:snapToGrid w:val="0"/>
        </w:rPr>
        <w:tab/>
        <w:t>Affidavits to be filed</w:t>
      </w:r>
      <w:bookmarkEnd w:id="51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18" w:name="_Toc386715041"/>
      <w:r>
        <w:rPr>
          <w:rStyle w:val="CharSectno"/>
        </w:rPr>
        <w:t>14</w:t>
      </w:r>
      <w:r>
        <w:rPr>
          <w:snapToGrid w:val="0"/>
        </w:rPr>
        <w:t>.</w:t>
      </w:r>
      <w:r>
        <w:rPr>
          <w:snapToGrid w:val="0"/>
        </w:rPr>
        <w:tab/>
        <w:t>Affidavits not to be filed out of time without leave</w:t>
      </w:r>
      <w:bookmarkEnd w:id="51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19" w:name="_Toc386715042"/>
      <w:r>
        <w:rPr>
          <w:rStyle w:val="CharSectno"/>
        </w:rPr>
        <w:t>15</w:t>
      </w:r>
      <w:r>
        <w:rPr>
          <w:snapToGrid w:val="0"/>
        </w:rPr>
        <w:t>.</w:t>
      </w:r>
      <w:r>
        <w:rPr>
          <w:snapToGrid w:val="0"/>
        </w:rPr>
        <w:tab/>
        <w:t>Alterations in accounts</w:t>
      </w:r>
      <w:bookmarkEnd w:id="519"/>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520" w:name="_Toc386715043"/>
      <w:r>
        <w:rPr>
          <w:rStyle w:val="CharSectno"/>
        </w:rPr>
        <w:t>16</w:t>
      </w:r>
      <w:r>
        <w:t>.</w:t>
      </w:r>
      <w:r>
        <w:tab/>
        <w:t xml:space="preserve">This Order additional to </w:t>
      </w:r>
      <w:r>
        <w:rPr>
          <w:i/>
        </w:rPr>
        <w:t>Oaths, Affidavits and Statutory Declarations Act 2005</w:t>
      </w:r>
      <w:bookmarkEnd w:id="520"/>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21" w:name="_Toc386715044"/>
      <w:r>
        <w:rPr>
          <w:rStyle w:val="CharPartNo"/>
        </w:rPr>
        <w:t>Order 38</w:t>
      </w:r>
      <w:r>
        <w:rPr>
          <w:rStyle w:val="CharDivNo"/>
        </w:rPr>
        <w:t> </w:t>
      </w:r>
      <w:r>
        <w:t>—</w:t>
      </w:r>
      <w:r>
        <w:rPr>
          <w:rStyle w:val="CharDivText"/>
        </w:rPr>
        <w:t> </w:t>
      </w:r>
      <w:r>
        <w:rPr>
          <w:rStyle w:val="CharPartText"/>
        </w:rPr>
        <w:t>Evidence by deposition</w:t>
      </w:r>
      <w:bookmarkEnd w:id="521"/>
    </w:p>
    <w:p>
      <w:pPr>
        <w:pStyle w:val="Heading5"/>
        <w:rPr>
          <w:snapToGrid w:val="0"/>
        </w:rPr>
      </w:pPr>
      <w:bookmarkStart w:id="522" w:name="_Toc386715045"/>
      <w:r>
        <w:rPr>
          <w:rStyle w:val="CharSectno"/>
        </w:rPr>
        <w:t>1</w:t>
      </w:r>
      <w:r>
        <w:rPr>
          <w:snapToGrid w:val="0"/>
        </w:rPr>
        <w:t>.</w:t>
      </w:r>
      <w:r>
        <w:rPr>
          <w:snapToGrid w:val="0"/>
        </w:rPr>
        <w:tab/>
        <w:t>Power to order depositions to be taken</w:t>
      </w:r>
      <w:bookmarkEnd w:id="52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523" w:name="_Toc386715046"/>
      <w:r>
        <w:rPr>
          <w:rStyle w:val="CharSectno"/>
        </w:rPr>
        <w:t>4</w:t>
      </w:r>
      <w:r>
        <w:rPr>
          <w:snapToGrid w:val="0"/>
        </w:rPr>
        <w:t>.</w:t>
      </w:r>
      <w:r>
        <w:rPr>
          <w:snapToGrid w:val="0"/>
        </w:rPr>
        <w:tab/>
        <w:t>Enforcing attendance of witness</w:t>
      </w:r>
      <w:bookmarkEnd w:id="52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524" w:name="_Toc386715047"/>
      <w:r>
        <w:rPr>
          <w:rStyle w:val="CharSectno"/>
        </w:rPr>
        <w:t>5</w:t>
      </w:r>
      <w:r>
        <w:rPr>
          <w:snapToGrid w:val="0"/>
        </w:rPr>
        <w:t>.</w:t>
      </w:r>
      <w:r>
        <w:rPr>
          <w:snapToGrid w:val="0"/>
        </w:rPr>
        <w:tab/>
        <w:t>Refusal of witness to attend or be sworn</w:t>
      </w:r>
      <w:bookmarkEnd w:id="524"/>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bookmarkStart w:id="525" w:name="RuleErr_40"/>
      <w:r>
        <w:rPr>
          <w:i/>
          <w:snapToGrid w:val="0"/>
        </w:rPr>
        <w:t>ex parte</w:t>
      </w:r>
      <w:bookmarkEnd w:id="525"/>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526" w:name="_Toc386715048"/>
      <w:r>
        <w:rPr>
          <w:rStyle w:val="CharSectno"/>
        </w:rPr>
        <w:t>6</w:t>
      </w:r>
      <w:r>
        <w:rPr>
          <w:snapToGrid w:val="0"/>
        </w:rPr>
        <w:t>.</w:t>
      </w:r>
      <w:r>
        <w:rPr>
          <w:snapToGrid w:val="0"/>
        </w:rPr>
        <w:tab/>
        <w:t>Time and place of examination, notice of</w:t>
      </w:r>
      <w:bookmarkEnd w:id="526"/>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527" w:name="_Toc386715049"/>
      <w:r>
        <w:rPr>
          <w:rStyle w:val="CharSectno"/>
        </w:rPr>
        <w:t>7</w:t>
      </w:r>
      <w:r>
        <w:rPr>
          <w:snapToGrid w:val="0"/>
        </w:rPr>
        <w:t>.</w:t>
      </w:r>
      <w:r>
        <w:rPr>
          <w:snapToGrid w:val="0"/>
        </w:rPr>
        <w:tab/>
        <w:t>Documents to be given to examiner</w:t>
      </w:r>
      <w:bookmarkEnd w:id="527"/>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28" w:name="_Toc386715050"/>
      <w:r>
        <w:rPr>
          <w:rStyle w:val="CharSectno"/>
        </w:rPr>
        <w:t>8</w:t>
      </w:r>
      <w:r>
        <w:rPr>
          <w:snapToGrid w:val="0"/>
        </w:rPr>
        <w:t>.</w:t>
      </w:r>
      <w:r>
        <w:rPr>
          <w:snapToGrid w:val="0"/>
        </w:rPr>
        <w:tab/>
        <w:t>Practice on examination</w:t>
      </w:r>
      <w:bookmarkEnd w:id="528"/>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29" w:name="_Toc386715051"/>
      <w:r>
        <w:rPr>
          <w:rStyle w:val="CharSectno"/>
        </w:rPr>
        <w:t>9</w:t>
      </w:r>
      <w:r>
        <w:rPr>
          <w:snapToGrid w:val="0"/>
        </w:rPr>
        <w:t>.</w:t>
      </w:r>
      <w:r>
        <w:rPr>
          <w:snapToGrid w:val="0"/>
        </w:rPr>
        <w:tab/>
        <w:t>Expenses of witnesses</w:t>
      </w:r>
      <w:bookmarkEnd w:id="529"/>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30" w:name="_Toc386715052"/>
      <w:r>
        <w:rPr>
          <w:rStyle w:val="CharSectno"/>
        </w:rPr>
        <w:t>10</w:t>
      </w:r>
      <w:r>
        <w:rPr>
          <w:snapToGrid w:val="0"/>
        </w:rPr>
        <w:t>.</w:t>
      </w:r>
      <w:r>
        <w:rPr>
          <w:snapToGrid w:val="0"/>
        </w:rPr>
        <w:tab/>
        <w:t>Additional witnesses may be examined with parties’ consent</w:t>
      </w:r>
      <w:bookmarkEnd w:id="530"/>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31" w:name="_Toc386715053"/>
      <w:r>
        <w:rPr>
          <w:rStyle w:val="CharSectno"/>
        </w:rPr>
        <w:t>11</w:t>
      </w:r>
      <w:r>
        <w:rPr>
          <w:snapToGrid w:val="0"/>
        </w:rPr>
        <w:t>.</w:t>
      </w:r>
      <w:r>
        <w:rPr>
          <w:snapToGrid w:val="0"/>
        </w:rPr>
        <w:tab/>
        <w:t>How depositions to be taken</w:t>
      </w:r>
      <w:bookmarkEnd w:id="531"/>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532" w:name="_Toc386715054"/>
      <w:r>
        <w:rPr>
          <w:rStyle w:val="CharSectno"/>
        </w:rPr>
        <w:t>12</w:t>
      </w:r>
      <w:r>
        <w:rPr>
          <w:snapToGrid w:val="0"/>
        </w:rPr>
        <w:t>.</w:t>
      </w:r>
      <w:r>
        <w:rPr>
          <w:snapToGrid w:val="0"/>
        </w:rPr>
        <w:tab/>
        <w:t>Objection to questions</w:t>
      </w:r>
      <w:bookmarkEnd w:id="532"/>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33" w:name="_Toc386715055"/>
      <w:r>
        <w:rPr>
          <w:rStyle w:val="CharSectno"/>
        </w:rPr>
        <w:t>13</w:t>
      </w:r>
      <w:r>
        <w:rPr>
          <w:snapToGrid w:val="0"/>
        </w:rPr>
        <w:t>.</w:t>
      </w:r>
      <w:r>
        <w:rPr>
          <w:snapToGrid w:val="0"/>
        </w:rPr>
        <w:tab/>
        <w:t>Examiner may give Court special report</w:t>
      </w:r>
      <w:bookmarkEnd w:id="53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34" w:name="_Toc386715056"/>
      <w:r>
        <w:rPr>
          <w:rStyle w:val="CharSectno"/>
        </w:rPr>
        <w:t>14</w:t>
      </w:r>
      <w:r>
        <w:rPr>
          <w:snapToGrid w:val="0"/>
        </w:rPr>
        <w:t>.</w:t>
      </w:r>
      <w:r>
        <w:rPr>
          <w:snapToGrid w:val="0"/>
        </w:rPr>
        <w:tab/>
        <w:t>Oaths</w:t>
      </w:r>
      <w:bookmarkEnd w:id="53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35" w:name="_Toc386715057"/>
      <w:r>
        <w:rPr>
          <w:rStyle w:val="CharSectno"/>
        </w:rPr>
        <w:t>15</w:t>
      </w:r>
      <w:r>
        <w:rPr>
          <w:snapToGrid w:val="0"/>
        </w:rPr>
        <w:t>.</w:t>
      </w:r>
      <w:r>
        <w:rPr>
          <w:snapToGrid w:val="0"/>
        </w:rPr>
        <w:tab/>
        <w:t>Perpetuating testimony</w:t>
      </w:r>
      <w:bookmarkEnd w:id="535"/>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36" w:name="_Toc386715058"/>
      <w:r>
        <w:rPr>
          <w:rStyle w:val="CharSectno"/>
        </w:rPr>
        <w:t>16</w:t>
      </w:r>
      <w:r>
        <w:rPr>
          <w:snapToGrid w:val="0"/>
        </w:rPr>
        <w:t>.</w:t>
      </w:r>
      <w:r>
        <w:rPr>
          <w:snapToGrid w:val="0"/>
        </w:rPr>
        <w:tab/>
        <w:t>Examiner’s fees</w:t>
      </w:r>
      <w:bookmarkEnd w:id="536"/>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537" w:name="_Toc386715059"/>
      <w:r>
        <w:rPr>
          <w:rStyle w:val="CharSectno"/>
        </w:rPr>
        <w:t>17</w:t>
      </w:r>
      <w:r>
        <w:rPr>
          <w:snapToGrid w:val="0"/>
        </w:rPr>
        <w:t>.</w:t>
      </w:r>
      <w:r>
        <w:rPr>
          <w:snapToGrid w:val="0"/>
        </w:rPr>
        <w:tab/>
        <w:t>Payment of examiner’s fees</w:t>
      </w:r>
      <w:bookmarkEnd w:id="537"/>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538" w:name="_Toc386715060"/>
      <w:r>
        <w:rPr>
          <w:rStyle w:val="CharPartNo"/>
        </w:rPr>
        <w:t>Order 38A</w:t>
      </w:r>
      <w:r>
        <w:rPr>
          <w:rStyle w:val="CharDivNo"/>
        </w:rPr>
        <w:t> </w:t>
      </w:r>
      <w:r>
        <w:t>—</w:t>
      </w:r>
      <w:r>
        <w:rPr>
          <w:rStyle w:val="CharDivText"/>
        </w:rPr>
        <w:t> </w:t>
      </w:r>
      <w:r>
        <w:rPr>
          <w:rStyle w:val="CharPartText"/>
        </w:rPr>
        <w:t>Examination of witnesses outside the State</w:t>
      </w:r>
      <w:bookmarkEnd w:id="538"/>
    </w:p>
    <w:p>
      <w:pPr>
        <w:pStyle w:val="Footnoteheading"/>
        <w:ind w:left="890"/>
      </w:pPr>
      <w:r>
        <w:tab/>
        <w:t>[Heading inserted in Gazette 8 Feb 1991 p. 582; amended in Gazette 22 Feb 2008 p. 637.]</w:t>
      </w:r>
    </w:p>
    <w:p>
      <w:pPr>
        <w:pStyle w:val="Heading5"/>
        <w:spacing w:before="180"/>
        <w:rPr>
          <w:sz w:val="20"/>
        </w:rPr>
      </w:pPr>
      <w:bookmarkStart w:id="539" w:name="_Toc386715061"/>
      <w:r>
        <w:rPr>
          <w:rStyle w:val="CharSectno"/>
        </w:rPr>
        <w:t>1</w:t>
      </w:r>
      <w:r>
        <w:rPr>
          <w:snapToGrid w:val="0"/>
        </w:rPr>
        <w:t>.</w:t>
      </w:r>
      <w:r>
        <w:rPr>
          <w:snapToGrid w:val="0"/>
        </w:rPr>
        <w:tab/>
        <w:t>Terms used</w:t>
      </w:r>
      <w:bookmarkEnd w:id="53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40" w:name="_Toc386715062"/>
      <w:r>
        <w:rPr>
          <w:rStyle w:val="CharSectno"/>
        </w:rPr>
        <w:t>2</w:t>
      </w:r>
      <w:r>
        <w:t>.</w:t>
      </w:r>
      <w:r>
        <w:tab/>
        <w:t>Order applies to Act s. 110 and 111</w:t>
      </w:r>
      <w:bookmarkEnd w:id="54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41" w:name="_Toc386715063"/>
      <w:r>
        <w:rPr>
          <w:rStyle w:val="CharSectno"/>
        </w:rPr>
        <w:t>3</w:t>
      </w:r>
      <w:r>
        <w:rPr>
          <w:snapToGrid w:val="0"/>
        </w:rPr>
        <w:t>.</w:t>
      </w:r>
      <w:r>
        <w:rPr>
          <w:snapToGrid w:val="0"/>
        </w:rPr>
        <w:tab/>
        <w:t>Applications under Act s. 110 and 111 in civil proceedings</w:t>
      </w:r>
      <w:bookmarkEnd w:id="54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42" w:name="_Toc386715064"/>
      <w:r>
        <w:rPr>
          <w:rStyle w:val="CharSectno"/>
        </w:rPr>
        <w:t>4</w:t>
      </w:r>
      <w:r>
        <w:rPr>
          <w:snapToGrid w:val="0"/>
        </w:rPr>
        <w:t>.</w:t>
      </w:r>
      <w:r>
        <w:rPr>
          <w:snapToGrid w:val="0"/>
        </w:rPr>
        <w:tab/>
        <w:t>Application under Act s. 110 and 111 in criminal proceedings</w:t>
      </w:r>
      <w:bookmarkEnd w:id="542"/>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43" w:name="_Toc386715065"/>
      <w:r>
        <w:rPr>
          <w:rStyle w:val="CharSectno"/>
        </w:rPr>
        <w:t>5</w:t>
      </w:r>
      <w:r>
        <w:rPr>
          <w:snapToGrid w:val="0"/>
        </w:rPr>
        <w:t>.</w:t>
      </w:r>
      <w:r>
        <w:rPr>
          <w:snapToGrid w:val="0"/>
        </w:rPr>
        <w:tab/>
        <w:t>Orders under Act s. 110 and 111</w:t>
      </w:r>
      <w:bookmarkEnd w:id="54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44" w:name="_Toc386715066"/>
      <w:r>
        <w:rPr>
          <w:rStyle w:val="CharSectno"/>
        </w:rPr>
        <w:t>6</w:t>
      </w:r>
      <w:r>
        <w:rPr>
          <w:snapToGrid w:val="0"/>
        </w:rPr>
        <w:t>.</w:t>
      </w:r>
      <w:r>
        <w:rPr>
          <w:snapToGrid w:val="0"/>
        </w:rPr>
        <w:tab/>
        <w:t>Manner of examination</w:t>
      </w:r>
      <w:bookmarkEnd w:id="54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45" w:name="_Toc386715067"/>
      <w:r>
        <w:rPr>
          <w:rStyle w:val="CharSectno"/>
        </w:rPr>
        <w:t>7</w:t>
      </w:r>
      <w:r>
        <w:rPr>
          <w:snapToGrid w:val="0"/>
        </w:rPr>
        <w:t>.</w:t>
      </w:r>
      <w:r>
        <w:rPr>
          <w:snapToGrid w:val="0"/>
        </w:rPr>
        <w:tab/>
        <w:t>Examiner’s remuneration</w:t>
      </w:r>
      <w:bookmarkEnd w:id="54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46" w:name="_Toc386715068"/>
      <w:r>
        <w:rPr>
          <w:rStyle w:val="CharPartNo"/>
        </w:rPr>
        <w:t>Order 39</w:t>
      </w:r>
      <w:r>
        <w:rPr>
          <w:rStyle w:val="CharDivNo"/>
        </w:rPr>
        <w:t> </w:t>
      </w:r>
      <w:r>
        <w:t>—</w:t>
      </w:r>
      <w:r>
        <w:rPr>
          <w:rStyle w:val="CharDivText"/>
        </w:rPr>
        <w:t> </w:t>
      </w:r>
      <w:r>
        <w:rPr>
          <w:rStyle w:val="CharPartText"/>
        </w:rPr>
        <w:t>Taking of evidence for foreign and Australian courts</w:t>
      </w:r>
      <w:bookmarkEnd w:id="546"/>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47" w:name="_Toc386715069"/>
      <w:r>
        <w:rPr>
          <w:rStyle w:val="CharSectno"/>
        </w:rPr>
        <w:t>1</w:t>
      </w:r>
      <w:r>
        <w:rPr>
          <w:snapToGrid w:val="0"/>
        </w:rPr>
        <w:t>.</w:t>
      </w:r>
      <w:r>
        <w:rPr>
          <w:snapToGrid w:val="0"/>
        </w:rPr>
        <w:tab/>
        <w:t>Terms used</w:t>
      </w:r>
      <w:bookmarkEnd w:id="547"/>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48" w:name="_Toc386715070"/>
      <w:r>
        <w:rPr>
          <w:rStyle w:val="CharSectno"/>
        </w:rPr>
        <w:t>2</w:t>
      </w:r>
      <w:r>
        <w:rPr>
          <w:snapToGrid w:val="0"/>
        </w:rPr>
        <w:t>.</w:t>
      </w:r>
      <w:r>
        <w:rPr>
          <w:snapToGrid w:val="0"/>
        </w:rPr>
        <w:tab/>
        <w:t>Applications under Act s. 116</w:t>
      </w:r>
      <w:bookmarkEnd w:id="548"/>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bookmarkStart w:id="549" w:name="RuleErr_41"/>
      <w:r>
        <w:rPr>
          <w:i/>
          <w:snapToGrid w:val="0"/>
        </w:rPr>
        <w:t>ex parte</w:t>
      </w:r>
      <w:bookmarkEnd w:id="549"/>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50" w:name="_Toc386715071"/>
      <w:r>
        <w:rPr>
          <w:rStyle w:val="CharSectno"/>
        </w:rPr>
        <w:t>3</w:t>
      </w:r>
      <w:r>
        <w:rPr>
          <w:snapToGrid w:val="0"/>
        </w:rPr>
        <w:t>.</w:t>
      </w:r>
      <w:r>
        <w:rPr>
          <w:snapToGrid w:val="0"/>
        </w:rPr>
        <w:tab/>
        <w:t>Orders under Act s. 117</w:t>
      </w:r>
      <w:bookmarkEnd w:id="550"/>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51" w:name="_Toc386715072"/>
      <w:r>
        <w:rPr>
          <w:rStyle w:val="CharSectno"/>
        </w:rPr>
        <w:t>4</w:t>
      </w:r>
      <w:r>
        <w:rPr>
          <w:snapToGrid w:val="0"/>
        </w:rPr>
        <w:t>.</w:t>
      </w:r>
      <w:r>
        <w:rPr>
          <w:snapToGrid w:val="0"/>
        </w:rPr>
        <w:tab/>
        <w:t>Examiner’s remuneration</w:t>
      </w:r>
      <w:bookmarkEnd w:id="551"/>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52" w:name="_Toc386715073"/>
      <w:r>
        <w:rPr>
          <w:rStyle w:val="CharSectno"/>
        </w:rPr>
        <w:t>4A</w:t>
      </w:r>
      <w:r>
        <w:rPr>
          <w:snapToGrid w:val="0"/>
        </w:rPr>
        <w:t>.</w:t>
      </w:r>
      <w:r>
        <w:rPr>
          <w:snapToGrid w:val="0"/>
        </w:rPr>
        <w:tab/>
        <w:t>Examiner’s power to administer oaths</w:t>
      </w:r>
      <w:bookmarkEnd w:id="552"/>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53" w:name="_Toc386715074"/>
      <w:r>
        <w:rPr>
          <w:rStyle w:val="CharSectno"/>
        </w:rPr>
        <w:t>5</w:t>
      </w:r>
      <w:r>
        <w:rPr>
          <w:snapToGrid w:val="0"/>
        </w:rPr>
        <w:t>.</w:t>
      </w:r>
      <w:r>
        <w:rPr>
          <w:snapToGrid w:val="0"/>
        </w:rPr>
        <w:tab/>
        <w:t>Transmission of depositions</w:t>
      </w:r>
      <w:bookmarkEnd w:id="553"/>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554" w:name="_Toc386715075"/>
      <w:r>
        <w:rPr>
          <w:rStyle w:val="CharSectno"/>
        </w:rPr>
        <w:t>6</w:t>
      </w:r>
      <w:r>
        <w:rPr>
          <w:snapToGrid w:val="0"/>
        </w:rPr>
        <w:t>.</w:t>
      </w:r>
      <w:r>
        <w:rPr>
          <w:snapToGrid w:val="0"/>
        </w:rPr>
        <w:tab/>
        <w:t>Procedure where witness claims privilege</w:t>
      </w:r>
      <w:bookmarkEnd w:id="554"/>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bookmarkStart w:id="555" w:name="RuleErr_42"/>
      <w:r>
        <w:rPr>
          <w:i/>
          <w:snapToGrid w:val="0"/>
        </w:rPr>
        <w:t>ex parte</w:t>
      </w:r>
      <w:bookmarkEnd w:id="555"/>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556" w:name="_Toc386715076"/>
      <w:r>
        <w:rPr>
          <w:rStyle w:val="CharPartNo"/>
        </w:rPr>
        <w:t>Order 39A</w:t>
      </w:r>
      <w:r>
        <w:rPr>
          <w:b w:val="0"/>
        </w:rPr>
        <w:t> </w:t>
      </w:r>
      <w:r>
        <w:t>—</w:t>
      </w:r>
      <w:r>
        <w:rPr>
          <w:b w:val="0"/>
        </w:rPr>
        <w:t> </w:t>
      </w:r>
      <w:bookmarkStart w:id="557" w:name="RuleErr_43"/>
      <w:r>
        <w:rPr>
          <w:rStyle w:val="CharPartText"/>
          <w:i/>
        </w:rPr>
        <w:t>Trans</w:t>
      </w:r>
      <w:r>
        <w:rPr>
          <w:rStyle w:val="CharPartText"/>
          <w:i/>
        </w:rPr>
        <w:noBreakHyphen/>
        <w:t>Tasman Proceedings Act 2010</w:t>
      </w:r>
      <w:bookmarkEnd w:id="557"/>
      <w:r>
        <w:rPr>
          <w:rStyle w:val="CharPartText"/>
        </w:rPr>
        <w:t xml:space="preserve"> (Commonwealth) rules</w:t>
      </w:r>
      <w:bookmarkEnd w:id="556"/>
    </w:p>
    <w:p>
      <w:pPr>
        <w:pStyle w:val="Footnoteheading"/>
      </w:pPr>
      <w:r>
        <w:rPr>
          <w:snapToGrid w:val="0"/>
        </w:rPr>
        <w:tab/>
        <w:t>[Heading inserted in Gazette 3 Aug 2012 p. 3749.]</w:t>
      </w:r>
    </w:p>
    <w:p>
      <w:pPr>
        <w:pStyle w:val="Heading3"/>
        <w:spacing w:before="200"/>
      </w:pPr>
      <w:bookmarkStart w:id="558" w:name="_Toc386715077"/>
      <w:r>
        <w:rPr>
          <w:rStyle w:val="CharDivNo"/>
        </w:rPr>
        <w:t>Division 1</w:t>
      </w:r>
      <w:r>
        <w:t> — </w:t>
      </w:r>
      <w:r>
        <w:rPr>
          <w:rStyle w:val="CharDivText"/>
        </w:rPr>
        <w:t>General</w:t>
      </w:r>
      <w:bookmarkEnd w:id="558"/>
    </w:p>
    <w:p>
      <w:pPr>
        <w:pStyle w:val="Footnoteheading"/>
      </w:pPr>
      <w:r>
        <w:rPr>
          <w:snapToGrid w:val="0"/>
        </w:rPr>
        <w:tab/>
        <w:t>[Heading inserted in Gazette 3 Aug 2012 p. 3749.]</w:t>
      </w:r>
    </w:p>
    <w:p>
      <w:pPr>
        <w:pStyle w:val="Heading5"/>
        <w:spacing w:before="180"/>
      </w:pPr>
      <w:bookmarkStart w:id="559" w:name="_Toc386715078"/>
      <w:r>
        <w:rPr>
          <w:rStyle w:val="CharSectno"/>
        </w:rPr>
        <w:t>1</w:t>
      </w:r>
      <w:r>
        <w:t>.</w:t>
      </w:r>
      <w:r>
        <w:tab/>
        <w:t>Term used: Act</w:t>
      </w:r>
      <w:bookmarkEnd w:id="559"/>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bookmarkStart w:id="560" w:name="RuleErr_44"/>
      <w:r>
        <w:rPr>
          <w:i/>
        </w:rPr>
        <w:t>Trans</w:t>
      </w:r>
      <w:r>
        <w:rPr>
          <w:i/>
        </w:rPr>
        <w:noBreakHyphen/>
        <w:t>Tasman Proceedings Act 2010</w:t>
      </w:r>
      <w:bookmarkEnd w:id="560"/>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561" w:name="_Toc386715079"/>
      <w:r>
        <w:rPr>
          <w:rStyle w:val="CharSectno"/>
        </w:rPr>
        <w:t>2</w:t>
      </w:r>
      <w:r>
        <w:t>.</w:t>
      </w:r>
      <w:r>
        <w:tab/>
        <w:t>Application of this Order</w:t>
      </w:r>
      <w:bookmarkEnd w:id="561"/>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562" w:name="_Toc386715080"/>
      <w:r>
        <w:rPr>
          <w:rStyle w:val="CharDivNo"/>
        </w:rPr>
        <w:t>Division 2</w:t>
      </w:r>
      <w:r>
        <w:t> — </w:t>
      </w:r>
      <w:r>
        <w:rPr>
          <w:rStyle w:val="CharDivText"/>
        </w:rPr>
        <w:t>Subpoenas to be served in New Zealand</w:t>
      </w:r>
      <w:bookmarkEnd w:id="562"/>
    </w:p>
    <w:p>
      <w:pPr>
        <w:pStyle w:val="Footnoteheading"/>
        <w:keepNext/>
      </w:pPr>
      <w:r>
        <w:rPr>
          <w:snapToGrid w:val="0"/>
        </w:rPr>
        <w:tab/>
        <w:t>[Heading inserted in Gazette 3 Aug 2012 p. 3750.]</w:t>
      </w:r>
    </w:p>
    <w:p>
      <w:pPr>
        <w:pStyle w:val="Heading5"/>
        <w:spacing w:before="180"/>
      </w:pPr>
      <w:bookmarkStart w:id="563" w:name="_Toc386715081"/>
      <w:r>
        <w:rPr>
          <w:rStyle w:val="CharSectno"/>
        </w:rPr>
        <w:t>3</w:t>
      </w:r>
      <w:r>
        <w:t>.</w:t>
      </w:r>
      <w:r>
        <w:tab/>
        <w:t>Leave to serve subpoena (Act s. 31)</w:t>
      </w:r>
      <w:bookmarkEnd w:id="563"/>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bookmarkStart w:id="564" w:name="RuleErr_45"/>
      <w:r>
        <w:rPr>
          <w:i/>
        </w:rPr>
        <w:t>ex parte</w:t>
      </w:r>
      <w:bookmarkEnd w:id="564"/>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565" w:name="_Toc386715082"/>
      <w:r>
        <w:rPr>
          <w:rStyle w:val="CharSectno"/>
        </w:rPr>
        <w:t>4</w:t>
      </w:r>
      <w:r>
        <w:t>.</w:t>
      </w:r>
      <w:r>
        <w:tab/>
        <w:t>Setting aside subpoena (Act s. 35 and 36)</w:t>
      </w:r>
      <w:bookmarkEnd w:id="565"/>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566" w:name="_Toc386715083"/>
      <w:r>
        <w:rPr>
          <w:rStyle w:val="CharSectno"/>
        </w:rPr>
        <w:t>5</w:t>
      </w:r>
      <w:r>
        <w:t>.</w:t>
      </w:r>
      <w:r>
        <w:tab/>
        <w:t>Failure to comply with subpoena (Act s. 38)</w:t>
      </w:r>
      <w:bookmarkEnd w:id="566"/>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bookmarkStart w:id="567" w:name="RuleErr_46"/>
      <w:r>
        <w:tab/>
        <w:t>[(i)</w:t>
      </w:r>
      <w:r>
        <w:tab/>
        <w:t>deleted]</w:t>
      </w:r>
    </w:p>
    <w:bookmarkEnd w:id="567"/>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568" w:name="_Toc386715084"/>
      <w:r>
        <w:rPr>
          <w:rStyle w:val="CharDivNo"/>
        </w:rPr>
        <w:t>Division 3</w:t>
      </w:r>
      <w:r>
        <w:t> — </w:t>
      </w:r>
      <w:r>
        <w:rPr>
          <w:rStyle w:val="CharDivText"/>
        </w:rPr>
        <w:t>Remote appearances from New Zealand</w:t>
      </w:r>
      <w:bookmarkEnd w:id="568"/>
    </w:p>
    <w:p>
      <w:pPr>
        <w:pStyle w:val="Footnoteheading"/>
        <w:keepNext/>
      </w:pPr>
      <w:r>
        <w:rPr>
          <w:snapToGrid w:val="0"/>
        </w:rPr>
        <w:tab/>
        <w:t>[Heading inserted in Gazette 3 Aug 2012 p. 3752.]</w:t>
      </w:r>
    </w:p>
    <w:p>
      <w:pPr>
        <w:pStyle w:val="Heading5"/>
      </w:pPr>
      <w:bookmarkStart w:id="569" w:name="_Toc386715085"/>
      <w:r>
        <w:rPr>
          <w:rStyle w:val="CharSectno"/>
        </w:rPr>
        <w:t>6A</w:t>
      </w:r>
      <w:r>
        <w:t>.</w:t>
      </w:r>
      <w:r>
        <w:tab/>
        <w:t>Appearances by audio link or audiovisual link (Act s. 48)</w:t>
      </w:r>
      <w:bookmarkEnd w:id="569"/>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570" w:name="_Toc386715086"/>
      <w:r>
        <w:rPr>
          <w:rStyle w:val="CharSectno"/>
        </w:rPr>
        <w:t>6</w:t>
      </w:r>
      <w:r>
        <w:t>.</w:t>
      </w:r>
      <w:r>
        <w:tab/>
        <w:t>Evidence by audio link or audiovisual link (Act s. 50)</w:t>
      </w:r>
      <w:bookmarkEnd w:id="570"/>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571" w:name="_Toc386715087"/>
      <w:r>
        <w:rPr>
          <w:rStyle w:val="CharDivNo"/>
        </w:rPr>
        <w:t>Division 4</w:t>
      </w:r>
      <w:r>
        <w:t> — </w:t>
      </w:r>
      <w:r>
        <w:rPr>
          <w:rStyle w:val="CharDivText"/>
        </w:rPr>
        <w:t>Registration and enforcement of NZ judgments</w:t>
      </w:r>
      <w:bookmarkEnd w:id="571"/>
    </w:p>
    <w:p>
      <w:pPr>
        <w:pStyle w:val="Footnoteheading"/>
        <w:keepNext/>
      </w:pPr>
      <w:r>
        <w:rPr>
          <w:snapToGrid w:val="0"/>
        </w:rPr>
        <w:tab/>
        <w:t>[Heading inserted in Gazette 3 Aug 2012 p. 3753.]</w:t>
      </w:r>
    </w:p>
    <w:p>
      <w:pPr>
        <w:pStyle w:val="Heading5"/>
      </w:pPr>
      <w:bookmarkStart w:id="572" w:name="_Toc386715088"/>
      <w:r>
        <w:rPr>
          <w:rStyle w:val="CharSectno"/>
        </w:rPr>
        <w:t>7</w:t>
      </w:r>
      <w:r>
        <w:t>.</w:t>
      </w:r>
      <w:r>
        <w:tab/>
        <w:t>Setting aside registration of NZ judgment (Act s. 72)</w:t>
      </w:r>
      <w:bookmarkEnd w:id="572"/>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573" w:name="_Toc386715089"/>
      <w:r>
        <w:rPr>
          <w:rStyle w:val="CharSectno"/>
        </w:rPr>
        <w:t>8</w:t>
      </w:r>
      <w:r>
        <w:t>.</w:t>
      </w:r>
      <w:r>
        <w:tab/>
        <w:t>Stay of enforcement of registered NZ judgment (Act s. 76)</w:t>
      </w:r>
      <w:bookmarkEnd w:id="573"/>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574" w:name="_Toc386715090"/>
      <w:r>
        <w:rPr>
          <w:rStyle w:val="CharPartNo"/>
        </w:rPr>
        <w:t>Order 40</w:t>
      </w:r>
      <w:r>
        <w:rPr>
          <w:rStyle w:val="CharDivNo"/>
        </w:rPr>
        <w:t> </w:t>
      </w:r>
      <w:r>
        <w:t>—</w:t>
      </w:r>
      <w:r>
        <w:rPr>
          <w:rStyle w:val="CharDivText"/>
        </w:rPr>
        <w:t> </w:t>
      </w:r>
      <w:r>
        <w:rPr>
          <w:rStyle w:val="CharPartText"/>
        </w:rPr>
        <w:t>Court experts</w:t>
      </w:r>
      <w:bookmarkEnd w:id="574"/>
    </w:p>
    <w:p>
      <w:pPr>
        <w:pStyle w:val="Heading5"/>
        <w:rPr>
          <w:snapToGrid w:val="0"/>
        </w:rPr>
      </w:pPr>
      <w:bookmarkStart w:id="575" w:name="_Toc386715091"/>
      <w:r>
        <w:rPr>
          <w:rStyle w:val="CharSectno"/>
        </w:rPr>
        <w:t>1</w:t>
      </w:r>
      <w:r>
        <w:rPr>
          <w:snapToGrid w:val="0"/>
        </w:rPr>
        <w:t>.</w:t>
      </w:r>
      <w:r>
        <w:rPr>
          <w:snapToGrid w:val="0"/>
        </w:rPr>
        <w:tab/>
        <w:t>Terms used</w:t>
      </w:r>
      <w:bookmarkEnd w:id="57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76" w:name="_Toc386715092"/>
      <w:r>
        <w:rPr>
          <w:rStyle w:val="CharSectno"/>
        </w:rPr>
        <w:t>2</w:t>
      </w:r>
      <w:r>
        <w:rPr>
          <w:snapToGrid w:val="0"/>
        </w:rPr>
        <w:t>.</w:t>
      </w:r>
      <w:r>
        <w:rPr>
          <w:snapToGrid w:val="0"/>
        </w:rPr>
        <w:tab/>
        <w:t>Court expert, appointment of etc.</w:t>
      </w:r>
      <w:bookmarkEnd w:id="576"/>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577" w:name="_Toc386715093"/>
      <w:r>
        <w:rPr>
          <w:rStyle w:val="CharSectno"/>
        </w:rPr>
        <w:t>3</w:t>
      </w:r>
      <w:r>
        <w:rPr>
          <w:snapToGrid w:val="0"/>
        </w:rPr>
        <w:t>.</w:t>
      </w:r>
      <w:r>
        <w:rPr>
          <w:snapToGrid w:val="0"/>
        </w:rPr>
        <w:tab/>
        <w:t>Report of Court expert</w:t>
      </w:r>
      <w:bookmarkEnd w:id="577"/>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78" w:name="_Toc386715094"/>
      <w:r>
        <w:rPr>
          <w:rStyle w:val="CharSectno"/>
        </w:rPr>
        <w:t>4</w:t>
      </w:r>
      <w:r>
        <w:rPr>
          <w:snapToGrid w:val="0"/>
        </w:rPr>
        <w:t>.</w:t>
      </w:r>
      <w:r>
        <w:rPr>
          <w:snapToGrid w:val="0"/>
        </w:rPr>
        <w:tab/>
        <w:t>Cross</w:t>
      </w:r>
      <w:r>
        <w:rPr>
          <w:snapToGrid w:val="0"/>
        </w:rPr>
        <w:noBreakHyphen/>
        <w:t>examination of Court expert</w:t>
      </w:r>
      <w:bookmarkEnd w:id="578"/>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79" w:name="_Toc386715095"/>
      <w:r>
        <w:rPr>
          <w:rStyle w:val="CharSectno"/>
        </w:rPr>
        <w:t>5</w:t>
      </w:r>
      <w:r>
        <w:rPr>
          <w:snapToGrid w:val="0"/>
        </w:rPr>
        <w:t>.</w:t>
      </w:r>
      <w:r>
        <w:rPr>
          <w:snapToGrid w:val="0"/>
        </w:rPr>
        <w:tab/>
        <w:t>Remuneration of Court expert</w:t>
      </w:r>
      <w:bookmarkEnd w:id="57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80" w:name="_Toc386715096"/>
      <w:r>
        <w:rPr>
          <w:rStyle w:val="CharSectno"/>
        </w:rPr>
        <w:t>6</w:t>
      </w:r>
      <w:r>
        <w:rPr>
          <w:snapToGrid w:val="0"/>
        </w:rPr>
        <w:t>.</w:t>
      </w:r>
      <w:r>
        <w:rPr>
          <w:snapToGrid w:val="0"/>
        </w:rPr>
        <w:tab/>
        <w:t>Further expert witnesses</w:t>
      </w:r>
      <w:bookmarkEnd w:id="580"/>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581" w:name="_Toc386715097"/>
      <w:r>
        <w:rPr>
          <w:rStyle w:val="CharPartNo"/>
        </w:rPr>
        <w:t>Order 41</w:t>
      </w:r>
      <w:r>
        <w:rPr>
          <w:rStyle w:val="CharDivNo"/>
        </w:rPr>
        <w:t> </w:t>
      </w:r>
      <w:r>
        <w:t>—</w:t>
      </w:r>
      <w:r>
        <w:rPr>
          <w:rStyle w:val="CharDivText"/>
        </w:rPr>
        <w:t> </w:t>
      </w:r>
      <w:r>
        <w:rPr>
          <w:rStyle w:val="CharPartText"/>
        </w:rPr>
        <w:t>Motion for judgment</w:t>
      </w:r>
      <w:bookmarkEnd w:id="581"/>
    </w:p>
    <w:p>
      <w:pPr>
        <w:pStyle w:val="Heading5"/>
        <w:rPr>
          <w:snapToGrid w:val="0"/>
        </w:rPr>
      </w:pPr>
      <w:bookmarkStart w:id="582" w:name="_Toc386715098"/>
      <w:r>
        <w:rPr>
          <w:rStyle w:val="CharSectno"/>
        </w:rPr>
        <w:t>1</w:t>
      </w:r>
      <w:r>
        <w:rPr>
          <w:snapToGrid w:val="0"/>
        </w:rPr>
        <w:t>.</w:t>
      </w:r>
      <w:r>
        <w:rPr>
          <w:snapToGrid w:val="0"/>
        </w:rPr>
        <w:tab/>
        <w:t>Judgment to be on motion</w:t>
      </w:r>
      <w:bookmarkEnd w:id="582"/>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83" w:name="_Toc386715099"/>
      <w:r>
        <w:rPr>
          <w:rStyle w:val="CharSectno"/>
        </w:rPr>
        <w:t>2</w:t>
      </w:r>
      <w:r>
        <w:rPr>
          <w:snapToGrid w:val="0"/>
        </w:rPr>
        <w:t>.</w:t>
      </w:r>
      <w:r>
        <w:rPr>
          <w:snapToGrid w:val="0"/>
        </w:rPr>
        <w:tab/>
        <w:t>When motion for judgment may be set down after trial etc.</w:t>
      </w:r>
      <w:bookmarkEnd w:id="58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84" w:name="_Toc386715100"/>
      <w:r>
        <w:rPr>
          <w:rStyle w:val="CharSectno"/>
        </w:rPr>
        <w:t>3</w:t>
      </w:r>
      <w:r>
        <w:rPr>
          <w:snapToGrid w:val="0"/>
        </w:rPr>
        <w:t>.</w:t>
      </w:r>
      <w:r>
        <w:rPr>
          <w:snapToGrid w:val="0"/>
        </w:rPr>
        <w:tab/>
        <w:t>Motion for judgment before trial etc. of all issues</w:t>
      </w:r>
      <w:bookmarkEnd w:id="584"/>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85" w:name="_Toc386715101"/>
      <w:r>
        <w:rPr>
          <w:rStyle w:val="CharSectno"/>
        </w:rPr>
        <w:t>4</w:t>
      </w:r>
      <w:r>
        <w:rPr>
          <w:snapToGrid w:val="0"/>
        </w:rPr>
        <w:t>.</w:t>
      </w:r>
      <w:r>
        <w:rPr>
          <w:snapToGrid w:val="0"/>
        </w:rPr>
        <w:tab/>
        <w:t>Motion for judgment to be set down within one year</w:t>
      </w:r>
      <w:bookmarkEnd w:id="58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86" w:name="_Toc386715102"/>
      <w:r>
        <w:rPr>
          <w:rStyle w:val="CharSectno"/>
        </w:rPr>
        <w:t>5</w:t>
      </w:r>
      <w:r>
        <w:rPr>
          <w:snapToGrid w:val="0"/>
        </w:rPr>
        <w:t>.</w:t>
      </w:r>
      <w:r>
        <w:rPr>
          <w:snapToGrid w:val="0"/>
        </w:rPr>
        <w:tab/>
        <w:t>Court may draw inferences and determine questions</w:t>
      </w:r>
      <w:bookmarkEnd w:id="58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87" w:name="_Toc386715103"/>
      <w:r>
        <w:rPr>
          <w:rStyle w:val="CharPartNo"/>
        </w:rPr>
        <w:t>Order 42</w:t>
      </w:r>
      <w:r>
        <w:rPr>
          <w:rStyle w:val="CharDivNo"/>
        </w:rPr>
        <w:t> </w:t>
      </w:r>
      <w:r>
        <w:t>—</w:t>
      </w:r>
      <w:r>
        <w:rPr>
          <w:rStyle w:val="CharDivText"/>
        </w:rPr>
        <w:t> </w:t>
      </w:r>
      <w:r>
        <w:rPr>
          <w:rStyle w:val="CharPartText"/>
        </w:rPr>
        <w:t>Entry of judgment</w:t>
      </w:r>
      <w:bookmarkEnd w:id="587"/>
    </w:p>
    <w:p>
      <w:pPr>
        <w:pStyle w:val="Heading5"/>
        <w:rPr>
          <w:snapToGrid w:val="0"/>
        </w:rPr>
      </w:pPr>
      <w:bookmarkStart w:id="588" w:name="_Toc386715104"/>
      <w:r>
        <w:rPr>
          <w:rStyle w:val="CharSectno"/>
        </w:rPr>
        <w:t>1</w:t>
      </w:r>
      <w:r>
        <w:rPr>
          <w:snapToGrid w:val="0"/>
        </w:rPr>
        <w:t>.</w:t>
      </w:r>
      <w:r>
        <w:rPr>
          <w:snapToGrid w:val="0"/>
        </w:rPr>
        <w:tab/>
        <w:t>Mode and form of entry</w:t>
      </w:r>
      <w:bookmarkEnd w:id="588"/>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589" w:name="_Toc386715105"/>
      <w:r>
        <w:rPr>
          <w:rStyle w:val="CharSectno"/>
        </w:rPr>
        <w:t>2</w:t>
      </w:r>
      <w:r>
        <w:rPr>
          <w:snapToGrid w:val="0"/>
        </w:rPr>
        <w:t>.</w:t>
      </w:r>
      <w:r>
        <w:rPr>
          <w:snapToGrid w:val="0"/>
        </w:rPr>
        <w:tab/>
        <w:t>Date from which judgment or order takes effect</w:t>
      </w:r>
      <w:bookmarkEnd w:id="589"/>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90" w:name="_Toc386715106"/>
      <w:r>
        <w:rPr>
          <w:rStyle w:val="CharSectno"/>
        </w:rPr>
        <w:t>3</w:t>
      </w:r>
      <w:r>
        <w:rPr>
          <w:snapToGrid w:val="0"/>
        </w:rPr>
        <w:t>.</w:t>
      </w:r>
      <w:r>
        <w:rPr>
          <w:snapToGrid w:val="0"/>
        </w:rPr>
        <w:tab/>
        <w:t>Orders to do an act, time for obeying to be specified</w:t>
      </w:r>
      <w:bookmarkEnd w:id="590"/>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91" w:name="_Toc386715107"/>
      <w:r>
        <w:rPr>
          <w:rStyle w:val="CharSectno"/>
        </w:rPr>
        <w:t>4</w:t>
      </w:r>
      <w:r>
        <w:rPr>
          <w:snapToGrid w:val="0"/>
        </w:rPr>
        <w:t>.</w:t>
      </w:r>
      <w:r>
        <w:rPr>
          <w:snapToGrid w:val="0"/>
        </w:rPr>
        <w:tab/>
        <w:t>Entering judgment on filing of affidavit etc.</w:t>
      </w:r>
      <w:bookmarkEnd w:id="59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92" w:name="_Toc386715108"/>
      <w:r>
        <w:rPr>
          <w:rStyle w:val="CharSectno"/>
        </w:rPr>
        <w:t>5</w:t>
      </w:r>
      <w:r>
        <w:rPr>
          <w:snapToGrid w:val="0"/>
        </w:rPr>
        <w:t>.</w:t>
      </w:r>
      <w:r>
        <w:rPr>
          <w:snapToGrid w:val="0"/>
        </w:rPr>
        <w:tab/>
        <w:t>Entering judgment pursuant to order etc.</w:t>
      </w:r>
      <w:bookmarkEnd w:id="592"/>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93" w:name="_Toc386715109"/>
      <w:r>
        <w:rPr>
          <w:rStyle w:val="CharSectno"/>
        </w:rPr>
        <w:t>6</w:t>
      </w:r>
      <w:r>
        <w:rPr>
          <w:snapToGrid w:val="0"/>
        </w:rPr>
        <w:t>.</w:t>
      </w:r>
      <w:r>
        <w:rPr>
          <w:snapToGrid w:val="0"/>
        </w:rPr>
        <w:tab/>
        <w:t>Entering judgment on certificate of master or registrar</w:t>
      </w:r>
      <w:bookmarkEnd w:id="593"/>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94" w:name="_Toc386715110"/>
      <w:r>
        <w:rPr>
          <w:rStyle w:val="CharSectno"/>
        </w:rPr>
        <w:t>7</w:t>
      </w:r>
      <w:r>
        <w:rPr>
          <w:snapToGrid w:val="0"/>
        </w:rPr>
        <w:t>.</w:t>
      </w:r>
      <w:r>
        <w:rPr>
          <w:snapToGrid w:val="0"/>
        </w:rPr>
        <w:tab/>
        <w:t>Entering judgment by consent when party appears by solicitor</w:t>
      </w:r>
      <w:bookmarkEnd w:id="594"/>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95" w:name="_Toc386715111"/>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95"/>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96" w:name="_Toc386715112"/>
      <w:r>
        <w:rPr>
          <w:rStyle w:val="CharSectno"/>
        </w:rPr>
        <w:t>9</w:t>
      </w:r>
      <w:r>
        <w:rPr>
          <w:snapToGrid w:val="0"/>
        </w:rPr>
        <w:t>.</w:t>
      </w:r>
      <w:r>
        <w:rPr>
          <w:snapToGrid w:val="0"/>
        </w:rPr>
        <w:tab/>
        <w:t>Satisfaction of judgments</w:t>
      </w:r>
      <w:bookmarkEnd w:id="596"/>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97" w:name="_Toc386715113"/>
      <w:r>
        <w:rPr>
          <w:rStyle w:val="CharPartNo"/>
        </w:rPr>
        <w:t>Order 43</w:t>
      </w:r>
      <w:r>
        <w:rPr>
          <w:rStyle w:val="CharDivNo"/>
        </w:rPr>
        <w:t> </w:t>
      </w:r>
      <w:r>
        <w:t>—</w:t>
      </w:r>
      <w:r>
        <w:rPr>
          <w:rStyle w:val="CharDivText"/>
        </w:rPr>
        <w:t> </w:t>
      </w:r>
      <w:r>
        <w:rPr>
          <w:rStyle w:val="CharPartText"/>
        </w:rPr>
        <w:t>Drawing up judgments and orders</w:t>
      </w:r>
      <w:bookmarkEnd w:id="597"/>
    </w:p>
    <w:p>
      <w:pPr>
        <w:pStyle w:val="Heading5"/>
        <w:rPr>
          <w:snapToGrid w:val="0"/>
        </w:rPr>
      </w:pPr>
      <w:bookmarkStart w:id="598" w:name="_Toc386715114"/>
      <w:r>
        <w:rPr>
          <w:rStyle w:val="CharSectno"/>
        </w:rPr>
        <w:t>1</w:t>
      </w:r>
      <w:r>
        <w:rPr>
          <w:snapToGrid w:val="0"/>
        </w:rPr>
        <w:t>.</w:t>
      </w:r>
      <w:r>
        <w:rPr>
          <w:snapToGrid w:val="0"/>
        </w:rPr>
        <w:tab/>
        <w:t>Drawing up etc. judgments etc.</w:t>
      </w:r>
      <w:bookmarkEnd w:id="598"/>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99" w:name="_Toc386715115"/>
      <w:r>
        <w:rPr>
          <w:rStyle w:val="CharSectno"/>
        </w:rPr>
        <w:t>2</w:t>
      </w:r>
      <w:r>
        <w:rPr>
          <w:snapToGrid w:val="0"/>
        </w:rPr>
        <w:t>.</w:t>
      </w:r>
      <w:r>
        <w:rPr>
          <w:snapToGrid w:val="0"/>
        </w:rPr>
        <w:tab/>
        <w:t>When order need not be drawn up</w:t>
      </w:r>
      <w:bookmarkEnd w:id="599"/>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600" w:name="_Toc386715116"/>
      <w:r>
        <w:rPr>
          <w:rStyle w:val="CharSectno"/>
        </w:rPr>
        <w:t>3</w:t>
      </w:r>
      <w:r>
        <w:rPr>
          <w:snapToGrid w:val="0"/>
        </w:rPr>
        <w:t>.</w:t>
      </w:r>
      <w:r>
        <w:rPr>
          <w:snapToGrid w:val="0"/>
        </w:rPr>
        <w:tab/>
        <w:t>Authentication of judgments and orders</w:t>
      </w:r>
      <w:bookmarkEnd w:id="600"/>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01" w:name="_Toc386715117"/>
      <w:r>
        <w:rPr>
          <w:rStyle w:val="CharSectno"/>
        </w:rPr>
        <w:t>4</w:t>
      </w:r>
      <w:r>
        <w:rPr>
          <w:snapToGrid w:val="0"/>
        </w:rPr>
        <w:t>.</w:t>
      </w:r>
      <w:r>
        <w:rPr>
          <w:snapToGrid w:val="0"/>
        </w:rPr>
        <w:tab/>
        <w:t>Judgments and orders to be court record; issue and use of duplicates</w:t>
      </w:r>
      <w:bookmarkEnd w:id="601"/>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02" w:name="_Toc386715118"/>
      <w:r>
        <w:rPr>
          <w:rStyle w:val="CharSectno"/>
        </w:rPr>
        <w:t>5</w:t>
      </w:r>
      <w:r>
        <w:rPr>
          <w:snapToGrid w:val="0"/>
        </w:rPr>
        <w:t>.</w:t>
      </w:r>
      <w:r>
        <w:rPr>
          <w:snapToGrid w:val="0"/>
        </w:rPr>
        <w:tab/>
        <w:t>Amending orders</w:t>
      </w:r>
      <w:bookmarkEnd w:id="602"/>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03" w:name="_Toc386715119"/>
      <w:r>
        <w:rPr>
          <w:rStyle w:val="CharSectno"/>
        </w:rPr>
        <w:t>6</w:t>
      </w:r>
      <w:r>
        <w:rPr>
          <w:snapToGrid w:val="0"/>
        </w:rPr>
        <w:t>.</w:t>
      </w:r>
      <w:r>
        <w:rPr>
          <w:snapToGrid w:val="0"/>
        </w:rPr>
        <w:tab/>
        <w:t>Draft judgment or order etc. to be lodged</w:t>
      </w:r>
      <w:bookmarkEnd w:id="603"/>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04" w:name="_Toc386715120"/>
      <w:r>
        <w:rPr>
          <w:rStyle w:val="CharSectno"/>
        </w:rPr>
        <w:t>7</w:t>
      </w:r>
      <w:r>
        <w:rPr>
          <w:snapToGrid w:val="0"/>
        </w:rPr>
        <w:t>.</w:t>
      </w:r>
      <w:r>
        <w:rPr>
          <w:snapToGrid w:val="0"/>
        </w:rPr>
        <w:tab/>
        <w:t>Appointment to settle draft</w:t>
      </w:r>
      <w:bookmarkEnd w:id="60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05" w:name="_Toc386715121"/>
      <w:r>
        <w:rPr>
          <w:rStyle w:val="CharSectno"/>
        </w:rPr>
        <w:t>8</w:t>
      </w:r>
      <w:r>
        <w:rPr>
          <w:snapToGrid w:val="0"/>
        </w:rPr>
        <w:t>.</w:t>
      </w:r>
      <w:r>
        <w:rPr>
          <w:snapToGrid w:val="0"/>
        </w:rPr>
        <w:tab/>
        <w:t>Attendance on settling draft</w:t>
      </w:r>
      <w:bookmarkEnd w:id="605"/>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606" w:name="_Toc386715122"/>
      <w:r>
        <w:rPr>
          <w:rStyle w:val="CharSectno"/>
        </w:rPr>
        <w:t>9</w:t>
      </w:r>
      <w:r>
        <w:rPr>
          <w:snapToGrid w:val="0"/>
        </w:rPr>
        <w:t>.</w:t>
      </w:r>
      <w:r>
        <w:rPr>
          <w:snapToGrid w:val="0"/>
        </w:rPr>
        <w:tab/>
        <w:t>Default of attendance on settling draft</w:t>
      </w:r>
      <w:bookmarkEnd w:id="606"/>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607" w:name="_Toc386715123"/>
      <w:r>
        <w:rPr>
          <w:rStyle w:val="CharSectno"/>
        </w:rPr>
        <w:t>10</w:t>
      </w:r>
      <w:r>
        <w:rPr>
          <w:snapToGrid w:val="0"/>
        </w:rPr>
        <w:t>.</w:t>
      </w:r>
      <w:r>
        <w:rPr>
          <w:snapToGrid w:val="0"/>
        </w:rPr>
        <w:tab/>
        <w:t>Dispensing with appointment</w:t>
      </w:r>
      <w:bookmarkEnd w:id="607"/>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608" w:name="_Toc386715124"/>
      <w:r>
        <w:rPr>
          <w:rStyle w:val="CharSectno"/>
        </w:rPr>
        <w:t>11</w:t>
      </w:r>
      <w:r>
        <w:rPr>
          <w:snapToGrid w:val="0"/>
        </w:rPr>
        <w:t>.</w:t>
      </w:r>
      <w:r>
        <w:rPr>
          <w:snapToGrid w:val="0"/>
        </w:rPr>
        <w:tab/>
        <w:t>Registrar’s and Court’s powers to settle judgments etc.</w:t>
      </w:r>
      <w:bookmarkEnd w:id="608"/>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09" w:name="_Toc386715125"/>
      <w:r>
        <w:rPr>
          <w:rStyle w:val="CharSectno"/>
        </w:rPr>
        <w:t>12</w:t>
      </w:r>
      <w:r>
        <w:rPr>
          <w:snapToGrid w:val="0"/>
        </w:rPr>
        <w:t>.</w:t>
      </w:r>
      <w:r>
        <w:rPr>
          <w:snapToGrid w:val="0"/>
        </w:rPr>
        <w:tab/>
        <w:t>Party to engross settled judgment or order</w:t>
      </w:r>
      <w:bookmarkEnd w:id="609"/>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10" w:name="_Toc386715126"/>
      <w:r>
        <w:rPr>
          <w:rStyle w:val="CharSectno"/>
        </w:rPr>
        <w:t>13</w:t>
      </w:r>
      <w:r>
        <w:rPr>
          <w:snapToGrid w:val="0"/>
        </w:rPr>
        <w:t>.</w:t>
      </w:r>
      <w:r>
        <w:rPr>
          <w:snapToGrid w:val="0"/>
        </w:rPr>
        <w:tab/>
        <w:t>Certificate for special allowance on taxation of costs</w:t>
      </w:r>
      <w:bookmarkEnd w:id="610"/>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11" w:name="_Toc386715127"/>
      <w:r>
        <w:rPr>
          <w:rStyle w:val="CharSectno"/>
        </w:rPr>
        <w:t>14</w:t>
      </w:r>
      <w:r>
        <w:rPr>
          <w:snapToGrid w:val="0"/>
        </w:rPr>
        <w:t>.</w:t>
      </w:r>
      <w:r>
        <w:rPr>
          <w:snapToGrid w:val="0"/>
        </w:rPr>
        <w:tab/>
        <w:t>Entry of judgments and orders</w:t>
      </w:r>
      <w:bookmarkEnd w:id="611"/>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12" w:name="_Toc386715128"/>
      <w:r>
        <w:rPr>
          <w:rStyle w:val="CharSectno"/>
        </w:rPr>
        <w:t>15</w:t>
      </w:r>
      <w:r>
        <w:rPr>
          <w:snapToGrid w:val="0"/>
        </w:rPr>
        <w:t>.</w:t>
      </w:r>
      <w:r>
        <w:rPr>
          <w:snapToGrid w:val="0"/>
        </w:rPr>
        <w:tab/>
        <w:t>Application to vary</w:t>
      </w:r>
      <w:bookmarkEnd w:id="612"/>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13" w:name="_Toc386715129"/>
      <w:r>
        <w:rPr>
          <w:rStyle w:val="CharSectno"/>
        </w:rPr>
        <w:t>16</w:t>
      </w:r>
      <w:r>
        <w:rPr>
          <w:snapToGrid w:val="0"/>
        </w:rPr>
        <w:t>.</w:t>
      </w:r>
      <w:r>
        <w:rPr>
          <w:snapToGrid w:val="0"/>
        </w:rPr>
        <w:tab/>
        <w:t>Consent orders</w:t>
      </w:r>
      <w:bookmarkEnd w:id="613"/>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bookmarkStart w:id="614" w:name="RuleErr_48"/>
      <w:r>
        <w:t>[Order 44 deleted in Gazette 21 Feb 2007 p. 551.]</w:t>
      </w:r>
    </w:p>
    <w:p>
      <w:pPr>
        <w:pStyle w:val="Heading2"/>
      </w:pPr>
      <w:bookmarkStart w:id="615" w:name="_Toc386715130"/>
      <w:bookmarkEnd w:id="614"/>
      <w:r>
        <w:rPr>
          <w:rStyle w:val="CharPartNo"/>
        </w:rPr>
        <w:t>Order 44A</w:t>
      </w:r>
      <w:r>
        <w:rPr>
          <w:rStyle w:val="CharDivNo"/>
        </w:rPr>
        <w:t> </w:t>
      </w:r>
      <w:r>
        <w:t>—</w:t>
      </w:r>
      <w:r>
        <w:rPr>
          <w:rStyle w:val="CharDivText"/>
        </w:rPr>
        <w:t> </w:t>
      </w:r>
      <w:bookmarkStart w:id="616" w:name="RuleErr_49"/>
      <w:r>
        <w:rPr>
          <w:rStyle w:val="CharPartText"/>
          <w:i/>
          <w:iCs/>
        </w:rPr>
        <w:t xml:space="preserve">Foreign Judgments Act 1991 </w:t>
      </w:r>
      <w:bookmarkEnd w:id="616"/>
      <w:r>
        <w:rPr>
          <w:rStyle w:val="CharPartText"/>
        </w:rPr>
        <w:t>(Commonwealth) rules</w:t>
      </w:r>
      <w:bookmarkEnd w:id="615"/>
    </w:p>
    <w:p>
      <w:pPr>
        <w:pStyle w:val="Footnoteheading"/>
      </w:pPr>
      <w:r>
        <w:tab/>
        <w:t>[Heading inserted in Gazette 22 Feb 2008 p. 637.]</w:t>
      </w:r>
    </w:p>
    <w:p>
      <w:pPr>
        <w:pStyle w:val="Heading5"/>
        <w:rPr>
          <w:snapToGrid w:val="0"/>
        </w:rPr>
      </w:pPr>
      <w:bookmarkStart w:id="617" w:name="_Toc386715131"/>
      <w:r>
        <w:rPr>
          <w:rStyle w:val="CharSectno"/>
        </w:rPr>
        <w:t>1</w:t>
      </w:r>
      <w:r>
        <w:rPr>
          <w:snapToGrid w:val="0"/>
        </w:rPr>
        <w:t>.</w:t>
      </w:r>
      <w:r>
        <w:rPr>
          <w:snapToGrid w:val="0"/>
        </w:rPr>
        <w:tab/>
        <w:t>Terms used</w:t>
      </w:r>
      <w:bookmarkEnd w:id="61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bookmarkStart w:id="618" w:name="RuleErr_50"/>
      <w:r>
        <w:rPr>
          <w:i/>
          <w:snapToGrid w:val="0"/>
        </w:rPr>
        <w:t>Foreign Judgments Act 1991</w:t>
      </w:r>
      <w:bookmarkEnd w:id="618"/>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19" w:name="_Toc386715132"/>
      <w:r>
        <w:rPr>
          <w:rStyle w:val="CharSectno"/>
        </w:rPr>
        <w:t>2</w:t>
      </w:r>
      <w:r>
        <w:rPr>
          <w:snapToGrid w:val="0"/>
        </w:rPr>
        <w:t>.</w:t>
      </w:r>
      <w:r>
        <w:rPr>
          <w:snapToGrid w:val="0"/>
        </w:rPr>
        <w:tab/>
        <w:t>Application of this Order</w:t>
      </w:r>
      <w:bookmarkEnd w:id="61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20" w:name="_Toc386715133"/>
      <w:r>
        <w:rPr>
          <w:rStyle w:val="CharSectno"/>
        </w:rPr>
        <w:t>3</w:t>
      </w:r>
      <w:r>
        <w:rPr>
          <w:snapToGrid w:val="0"/>
        </w:rPr>
        <w:t>.</w:t>
      </w:r>
      <w:r>
        <w:rPr>
          <w:snapToGrid w:val="0"/>
        </w:rPr>
        <w:tab/>
        <w:t>Application for registration (Act s. 6)</w:t>
      </w:r>
      <w:bookmarkEnd w:id="620"/>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bookmarkStart w:id="621" w:name="RuleErr_51"/>
      <w:r>
        <w:rPr>
          <w:i/>
          <w:snapToGrid w:val="0"/>
        </w:rPr>
        <w:t>ex parte</w:t>
      </w:r>
      <w:bookmarkEnd w:id="621"/>
      <w:r>
        <w:rPr>
          <w:snapToGrid w:val="0"/>
        </w:rPr>
        <w:t xml:space="preserve"> to the Court.</w:t>
      </w:r>
    </w:p>
    <w:p>
      <w:pPr>
        <w:pStyle w:val="Subsection"/>
      </w:pPr>
      <w:r>
        <w:tab/>
        <w:t>(2)</w:t>
      </w:r>
      <w:r>
        <w:tab/>
        <w:t xml:space="preserve">The motion paper shall be entitled “In the Matter of the </w:t>
      </w:r>
      <w:bookmarkStart w:id="622" w:name="RuleErr_52"/>
      <w:r>
        <w:rPr>
          <w:i/>
        </w:rPr>
        <w:t>Foreign Judgments Act 1991</w:t>
      </w:r>
      <w:bookmarkEnd w:id="622"/>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623" w:name="_Toc386715134"/>
      <w:r>
        <w:rPr>
          <w:rStyle w:val="CharSectno"/>
        </w:rPr>
        <w:t>4</w:t>
      </w:r>
      <w:r>
        <w:rPr>
          <w:snapToGrid w:val="0"/>
        </w:rPr>
        <w:t>.</w:t>
      </w:r>
      <w:r>
        <w:rPr>
          <w:snapToGrid w:val="0"/>
        </w:rPr>
        <w:tab/>
        <w:t>Evidence in support of application</w:t>
      </w:r>
      <w:bookmarkEnd w:id="623"/>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624" w:name="_Toc386715135"/>
      <w:r>
        <w:rPr>
          <w:rStyle w:val="CharSectno"/>
        </w:rPr>
        <w:t>5</w:t>
      </w:r>
      <w:r>
        <w:rPr>
          <w:snapToGrid w:val="0"/>
        </w:rPr>
        <w:t>.</w:t>
      </w:r>
      <w:r>
        <w:rPr>
          <w:snapToGrid w:val="0"/>
        </w:rPr>
        <w:tab/>
        <w:t>Security for costs</w:t>
      </w:r>
      <w:bookmarkEnd w:id="62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25" w:name="_Toc386715136"/>
      <w:r>
        <w:rPr>
          <w:rStyle w:val="CharSectno"/>
        </w:rPr>
        <w:t>6</w:t>
      </w:r>
      <w:r>
        <w:rPr>
          <w:snapToGrid w:val="0"/>
        </w:rPr>
        <w:t>.</w:t>
      </w:r>
      <w:r>
        <w:rPr>
          <w:snapToGrid w:val="0"/>
        </w:rPr>
        <w:tab/>
        <w:t>Order for registration</w:t>
      </w:r>
      <w:bookmarkEnd w:id="625"/>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26" w:name="_Toc386715137"/>
      <w:r>
        <w:rPr>
          <w:rStyle w:val="CharSectno"/>
        </w:rPr>
        <w:t>7</w:t>
      </w:r>
      <w:r>
        <w:rPr>
          <w:snapToGrid w:val="0"/>
        </w:rPr>
        <w:t>.</w:t>
      </w:r>
      <w:r>
        <w:rPr>
          <w:snapToGrid w:val="0"/>
        </w:rPr>
        <w:tab/>
        <w:t>Register of judgments registered</w:t>
      </w:r>
      <w:bookmarkEnd w:id="626"/>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27" w:name="_Toc386715138"/>
      <w:r>
        <w:rPr>
          <w:rStyle w:val="CharSectno"/>
        </w:rPr>
        <w:t>8</w:t>
      </w:r>
      <w:r>
        <w:rPr>
          <w:snapToGrid w:val="0"/>
        </w:rPr>
        <w:t>.</w:t>
      </w:r>
      <w:r>
        <w:rPr>
          <w:snapToGrid w:val="0"/>
        </w:rPr>
        <w:tab/>
        <w:t>Notice of registration</w:t>
      </w:r>
      <w:bookmarkEnd w:id="62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bookmarkStart w:id="628" w:name="RuleErr_53"/>
      <w:r>
        <w:rPr>
          <w:i/>
          <w:snapToGrid w:val="0"/>
        </w:rPr>
        <w:t xml:space="preserve">Service and Execution of Process Act 1992 </w:t>
      </w:r>
      <w:bookmarkEnd w:id="628"/>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29" w:name="_Toc386715139"/>
      <w:r>
        <w:rPr>
          <w:rStyle w:val="CharSectno"/>
        </w:rPr>
        <w:t>9</w:t>
      </w:r>
      <w:r>
        <w:rPr>
          <w:snapToGrid w:val="0"/>
        </w:rPr>
        <w:t>.</w:t>
      </w:r>
      <w:r>
        <w:rPr>
          <w:snapToGrid w:val="0"/>
        </w:rPr>
        <w:tab/>
        <w:t>Indorsement of service</w:t>
      </w:r>
      <w:bookmarkEnd w:id="62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630" w:name="_Toc386715140"/>
      <w:r>
        <w:rPr>
          <w:rStyle w:val="CharSectno"/>
        </w:rPr>
        <w:t>10</w:t>
      </w:r>
      <w:r>
        <w:rPr>
          <w:snapToGrid w:val="0"/>
        </w:rPr>
        <w:t>.</w:t>
      </w:r>
      <w:r>
        <w:rPr>
          <w:snapToGrid w:val="0"/>
        </w:rPr>
        <w:tab/>
        <w:t>Application to set aside registration</w:t>
      </w:r>
      <w:bookmarkEnd w:id="630"/>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31" w:name="_Toc386715141"/>
      <w:r>
        <w:rPr>
          <w:rStyle w:val="CharSectno"/>
        </w:rPr>
        <w:t>11</w:t>
      </w:r>
      <w:r>
        <w:rPr>
          <w:snapToGrid w:val="0"/>
        </w:rPr>
        <w:t>.</w:t>
      </w:r>
      <w:r>
        <w:rPr>
          <w:snapToGrid w:val="0"/>
        </w:rPr>
        <w:tab/>
        <w:t>Enforcing registered judgment</w:t>
      </w:r>
      <w:bookmarkEnd w:id="63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32" w:name="_Toc386715142"/>
      <w:r>
        <w:rPr>
          <w:rStyle w:val="CharSectno"/>
        </w:rPr>
        <w:t>12</w:t>
      </w:r>
      <w:r>
        <w:rPr>
          <w:snapToGrid w:val="0"/>
        </w:rPr>
        <w:t>.</w:t>
      </w:r>
      <w:r>
        <w:rPr>
          <w:snapToGrid w:val="0"/>
        </w:rPr>
        <w:tab/>
        <w:t>Determination of certain questions</w:t>
      </w:r>
      <w:bookmarkEnd w:id="63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33" w:name="_Toc386715143"/>
      <w:r>
        <w:rPr>
          <w:rStyle w:val="CharSectno"/>
        </w:rPr>
        <w:t>13</w:t>
      </w:r>
      <w:r>
        <w:rPr>
          <w:snapToGrid w:val="0"/>
        </w:rPr>
        <w:t>.</w:t>
      </w:r>
      <w:r>
        <w:rPr>
          <w:snapToGrid w:val="0"/>
        </w:rPr>
        <w:tab/>
        <w:t>Certified copy of judgment obtained in this State</w:t>
      </w:r>
      <w:bookmarkEnd w:id="633"/>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bookmarkStart w:id="634" w:name="RuleErr_54"/>
      <w:r>
        <w:rPr>
          <w:i/>
          <w:snapToGrid w:val="0"/>
        </w:rPr>
        <w:t>ex parte</w:t>
      </w:r>
      <w:bookmarkEnd w:id="634"/>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bookmarkStart w:id="635" w:name="RuleErr_55"/>
      <w:r>
        <w:rPr>
          <w:i/>
          <w:snapToGrid w:val="0"/>
        </w:rPr>
        <w:t>Foreign Judgments Act 1991</w:t>
      </w:r>
      <w:bookmarkEnd w:id="635"/>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36" w:name="_Toc386715144"/>
      <w:r>
        <w:rPr>
          <w:rStyle w:val="CharPartNo"/>
        </w:rPr>
        <w:t>Order 45</w:t>
      </w:r>
      <w:r>
        <w:rPr>
          <w:rStyle w:val="CharDivNo"/>
        </w:rPr>
        <w:t> </w:t>
      </w:r>
      <w:r>
        <w:t>—</w:t>
      </w:r>
      <w:r>
        <w:rPr>
          <w:rStyle w:val="CharDivText"/>
        </w:rPr>
        <w:t> </w:t>
      </w:r>
      <w:r>
        <w:rPr>
          <w:rStyle w:val="CharPartText"/>
        </w:rPr>
        <w:t>Accounts and inquiries</w:t>
      </w:r>
      <w:bookmarkEnd w:id="636"/>
    </w:p>
    <w:p>
      <w:pPr>
        <w:pStyle w:val="Heading5"/>
        <w:rPr>
          <w:snapToGrid w:val="0"/>
        </w:rPr>
      </w:pPr>
      <w:bookmarkStart w:id="637" w:name="_Toc386715145"/>
      <w:r>
        <w:rPr>
          <w:rStyle w:val="CharSectno"/>
        </w:rPr>
        <w:t>1</w:t>
      </w:r>
      <w:r>
        <w:rPr>
          <w:snapToGrid w:val="0"/>
        </w:rPr>
        <w:t>.</w:t>
      </w:r>
      <w:r>
        <w:rPr>
          <w:snapToGrid w:val="0"/>
        </w:rPr>
        <w:tab/>
        <w:t>Summary order for account to be taken</w:t>
      </w:r>
      <w:bookmarkEnd w:id="63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38" w:name="_Toc386715146"/>
      <w:r>
        <w:rPr>
          <w:rStyle w:val="CharSectno"/>
        </w:rPr>
        <w:t>2</w:t>
      </w:r>
      <w:r>
        <w:rPr>
          <w:snapToGrid w:val="0"/>
        </w:rPr>
        <w:t>.</w:t>
      </w:r>
      <w:r>
        <w:rPr>
          <w:snapToGrid w:val="0"/>
        </w:rPr>
        <w:tab/>
        <w:t>Direction for accounts etc. may be made at any stage</w:t>
      </w:r>
      <w:bookmarkEnd w:id="63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39" w:name="_Toc386715147"/>
      <w:r>
        <w:rPr>
          <w:rStyle w:val="CharSectno"/>
        </w:rPr>
        <w:t>3</w:t>
      </w:r>
      <w:r>
        <w:rPr>
          <w:snapToGrid w:val="0"/>
        </w:rPr>
        <w:t>.</w:t>
      </w:r>
      <w:r>
        <w:rPr>
          <w:snapToGrid w:val="0"/>
        </w:rPr>
        <w:tab/>
        <w:t>Directions to be numbered</w:t>
      </w:r>
      <w:bookmarkEnd w:id="63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40" w:name="_Toc386715148"/>
      <w:r>
        <w:rPr>
          <w:rStyle w:val="CharSectno"/>
        </w:rPr>
        <w:t>4</w:t>
      </w:r>
      <w:r>
        <w:rPr>
          <w:snapToGrid w:val="0"/>
        </w:rPr>
        <w:t>.</w:t>
      </w:r>
      <w:r>
        <w:rPr>
          <w:snapToGrid w:val="0"/>
        </w:rPr>
        <w:tab/>
        <w:t>Directions as to mode of taking account</w:t>
      </w:r>
      <w:bookmarkEnd w:id="64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41" w:name="_Toc386715149"/>
      <w:r>
        <w:rPr>
          <w:rStyle w:val="CharSectno"/>
        </w:rPr>
        <w:t>5</w:t>
      </w:r>
      <w:r>
        <w:rPr>
          <w:snapToGrid w:val="0"/>
        </w:rPr>
        <w:t>.</w:t>
      </w:r>
      <w:r>
        <w:rPr>
          <w:snapToGrid w:val="0"/>
        </w:rPr>
        <w:tab/>
        <w:t>Account to be verified</w:t>
      </w:r>
      <w:bookmarkEnd w:id="64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42" w:name="_Toc386715150"/>
      <w:r>
        <w:rPr>
          <w:rStyle w:val="CharSectno"/>
        </w:rPr>
        <w:t>6</w:t>
      </w:r>
      <w:r>
        <w:rPr>
          <w:snapToGrid w:val="0"/>
        </w:rPr>
        <w:t>.</w:t>
      </w:r>
      <w:r>
        <w:rPr>
          <w:snapToGrid w:val="0"/>
        </w:rPr>
        <w:tab/>
        <w:t>Vouchers and contested etc. items, directions as to</w:t>
      </w:r>
      <w:bookmarkEnd w:id="64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43" w:name="_Toc386715151"/>
      <w:r>
        <w:rPr>
          <w:rStyle w:val="CharSectno"/>
        </w:rPr>
        <w:t>7</w:t>
      </w:r>
      <w:r>
        <w:rPr>
          <w:snapToGrid w:val="0"/>
        </w:rPr>
        <w:t>.</w:t>
      </w:r>
      <w:r>
        <w:rPr>
          <w:snapToGrid w:val="0"/>
        </w:rPr>
        <w:tab/>
        <w:t>Surcharge or error, notice of</w:t>
      </w:r>
      <w:bookmarkEnd w:id="64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44" w:name="_Toc386715152"/>
      <w:r>
        <w:rPr>
          <w:rStyle w:val="CharSectno"/>
        </w:rPr>
        <w:t>8</w:t>
      </w:r>
      <w:r>
        <w:rPr>
          <w:snapToGrid w:val="0"/>
        </w:rPr>
        <w:t>.</w:t>
      </w:r>
      <w:r>
        <w:rPr>
          <w:snapToGrid w:val="0"/>
        </w:rPr>
        <w:tab/>
        <w:t>Allowances that can be made without direction</w:t>
      </w:r>
      <w:bookmarkEnd w:id="64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45" w:name="_Toc386715153"/>
      <w:r>
        <w:rPr>
          <w:rStyle w:val="CharSectno"/>
        </w:rPr>
        <w:t>9</w:t>
      </w:r>
      <w:r>
        <w:rPr>
          <w:snapToGrid w:val="0"/>
        </w:rPr>
        <w:t>.</w:t>
      </w:r>
      <w:r>
        <w:rPr>
          <w:snapToGrid w:val="0"/>
        </w:rPr>
        <w:tab/>
        <w:t>Expediting proceedings</w:t>
      </w:r>
      <w:bookmarkEnd w:id="64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46" w:name="_Toc386715154"/>
      <w:r>
        <w:rPr>
          <w:rStyle w:val="CharSectno"/>
        </w:rPr>
        <w:t>10</w:t>
      </w:r>
      <w:r>
        <w:rPr>
          <w:snapToGrid w:val="0"/>
        </w:rPr>
        <w:t>.</w:t>
      </w:r>
      <w:r>
        <w:rPr>
          <w:snapToGrid w:val="0"/>
        </w:rPr>
        <w:tab/>
        <w:t>Distributing fund before all persons entitled are ascertained</w:t>
      </w:r>
      <w:bookmarkEnd w:id="64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47" w:name="_Toc386715155"/>
      <w:r>
        <w:rPr>
          <w:rStyle w:val="CharSectno"/>
        </w:rPr>
        <w:t>11</w:t>
      </w:r>
      <w:r>
        <w:t>.</w:t>
      </w:r>
      <w:r>
        <w:tab/>
        <w:t>Master etc. may be ordered to take accounts or make inquiries</w:t>
      </w:r>
      <w:bookmarkEnd w:id="64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48" w:name="_Toc386715156"/>
      <w:r>
        <w:rPr>
          <w:rStyle w:val="CharSectno"/>
        </w:rPr>
        <w:t>12</w:t>
      </w:r>
      <w:r>
        <w:t>.</w:t>
      </w:r>
      <w:r>
        <w:tab/>
        <w:t>Right to adjournment from registrar etc.</w:t>
      </w:r>
      <w:bookmarkEnd w:id="648"/>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49" w:name="_Toc386715157"/>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49"/>
    </w:p>
    <w:p>
      <w:pPr>
        <w:pStyle w:val="Footnoteheading"/>
      </w:pPr>
      <w:r>
        <w:tab/>
        <w:t>[Heading inserted in Gazette 21 Feb 2007 p. 552.]</w:t>
      </w:r>
    </w:p>
    <w:p>
      <w:pPr>
        <w:pStyle w:val="Heading5"/>
      </w:pPr>
      <w:bookmarkStart w:id="650" w:name="_Toc386715158"/>
      <w:r>
        <w:rPr>
          <w:rStyle w:val="CharSectno"/>
        </w:rPr>
        <w:t>1</w:t>
      </w:r>
      <w:r>
        <w:t>.</w:t>
      </w:r>
      <w:r>
        <w:tab/>
        <w:t>Terms used</w:t>
      </w:r>
      <w:bookmarkEnd w:id="650"/>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651" w:name="_Toc386715159"/>
      <w:r>
        <w:rPr>
          <w:rStyle w:val="CharSectno"/>
        </w:rPr>
        <w:t>2</w:t>
      </w:r>
      <w:r>
        <w:t>.</w:t>
      </w:r>
      <w:r>
        <w:tab/>
        <w:t>Applications that may be dealt with by registrar</w:t>
      </w:r>
      <w:bookmarkEnd w:id="65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52" w:name="_Toc386715160"/>
      <w:r>
        <w:rPr>
          <w:rStyle w:val="CharSectno"/>
        </w:rPr>
        <w:t>3</w:t>
      </w:r>
      <w:r>
        <w:t>.</w:t>
      </w:r>
      <w:r>
        <w:tab/>
        <w:t>Enforcing judgment in action between partners</w:t>
      </w:r>
      <w:bookmarkEnd w:id="65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bookmarkStart w:id="653" w:name="RuleErr_56"/>
      <w:r>
        <w:t>[Order 47.</w:t>
      </w:r>
      <w:r>
        <w:tab/>
        <w:t>Rules 1</w:t>
      </w:r>
      <w:r>
        <w:noBreakHyphen/>
        <w:t>8 and 10</w:t>
      </w:r>
      <w:r>
        <w:noBreakHyphen/>
        <w:t>15 deleted in Gazette 21 Feb 2007 p. 553;</w:t>
      </w:r>
      <w:r>
        <w:br/>
        <w:t>Rule 9 deleted in Gazette 15 Jun 1973 p. 2248.]</w:t>
      </w:r>
    </w:p>
    <w:p>
      <w:pPr>
        <w:pStyle w:val="Ednotepart"/>
      </w:pPr>
      <w:bookmarkStart w:id="654" w:name="RuleErr_57"/>
      <w:bookmarkEnd w:id="653"/>
      <w:r>
        <w:t>[Orders 48-50 deleted in Gazette 21 Feb 2007 p. 553.]</w:t>
      </w:r>
    </w:p>
    <w:p>
      <w:pPr>
        <w:pStyle w:val="Heading2"/>
        <w:rPr>
          <w:b w:val="0"/>
        </w:rPr>
      </w:pPr>
      <w:bookmarkStart w:id="655" w:name="_Toc386715161"/>
      <w:bookmarkEnd w:id="654"/>
      <w:r>
        <w:rPr>
          <w:rStyle w:val="CharPartNo"/>
        </w:rPr>
        <w:t>Order 51</w:t>
      </w:r>
      <w:r>
        <w:rPr>
          <w:rStyle w:val="CharDivNo"/>
        </w:rPr>
        <w:t> </w:t>
      </w:r>
      <w:r>
        <w:t>—</w:t>
      </w:r>
      <w:r>
        <w:rPr>
          <w:rStyle w:val="CharDivText"/>
        </w:rPr>
        <w:t> </w:t>
      </w:r>
      <w:r>
        <w:rPr>
          <w:rStyle w:val="CharPartText"/>
        </w:rPr>
        <w:t>Receivers</w:t>
      </w:r>
      <w:bookmarkEnd w:id="655"/>
    </w:p>
    <w:p>
      <w:pPr>
        <w:pStyle w:val="Heading5"/>
        <w:rPr>
          <w:snapToGrid w:val="0"/>
        </w:rPr>
      </w:pPr>
      <w:bookmarkStart w:id="656" w:name="_Toc386715162"/>
      <w:r>
        <w:rPr>
          <w:rStyle w:val="CharSectno"/>
        </w:rPr>
        <w:t>1</w:t>
      </w:r>
      <w:r>
        <w:rPr>
          <w:snapToGrid w:val="0"/>
        </w:rPr>
        <w:t>.</w:t>
      </w:r>
      <w:r>
        <w:rPr>
          <w:snapToGrid w:val="0"/>
        </w:rPr>
        <w:tab/>
        <w:t>Application for receiver and injunction</w:t>
      </w:r>
      <w:bookmarkEnd w:id="656"/>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bookmarkStart w:id="657" w:name="RuleErr_58"/>
      <w:r>
        <w:rPr>
          <w:i/>
          <w:snapToGrid w:val="0"/>
        </w:rPr>
        <w:t>ex parte</w:t>
      </w:r>
      <w:bookmarkEnd w:id="657"/>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658" w:name="_Toc386715163"/>
      <w:r>
        <w:rPr>
          <w:rStyle w:val="CharSectno"/>
        </w:rPr>
        <w:t>3</w:t>
      </w:r>
      <w:r>
        <w:rPr>
          <w:snapToGrid w:val="0"/>
        </w:rPr>
        <w:t>.</w:t>
      </w:r>
      <w:r>
        <w:rPr>
          <w:snapToGrid w:val="0"/>
        </w:rPr>
        <w:tab/>
        <w:t>Security to be given by receiver</w:t>
      </w:r>
      <w:bookmarkEnd w:id="658"/>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659" w:name="_Toc386715164"/>
      <w:r>
        <w:rPr>
          <w:rStyle w:val="CharSectno"/>
        </w:rPr>
        <w:t>4</w:t>
      </w:r>
      <w:r>
        <w:rPr>
          <w:snapToGrid w:val="0"/>
        </w:rPr>
        <w:t>.</w:t>
      </w:r>
      <w:r>
        <w:rPr>
          <w:snapToGrid w:val="0"/>
        </w:rPr>
        <w:tab/>
        <w:t>Remuneration of receiver</w:t>
      </w:r>
      <w:bookmarkEnd w:id="65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60" w:name="_Toc386715165"/>
      <w:r>
        <w:rPr>
          <w:rStyle w:val="CharSectno"/>
        </w:rPr>
        <w:t>5</w:t>
      </w:r>
      <w:r>
        <w:rPr>
          <w:snapToGrid w:val="0"/>
        </w:rPr>
        <w:t>.</w:t>
      </w:r>
      <w:r>
        <w:rPr>
          <w:snapToGrid w:val="0"/>
        </w:rPr>
        <w:tab/>
        <w:t>Accounts by receiver</w:t>
      </w:r>
      <w:bookmarkEnd w:id="660"/>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61" w:name="_Toc386715166"/>
      <w:r>
        <w:rPr>
          <w:rStyle w:val="CharSectno"/>
        </w:rPr>
        <w:t>6</w:t>
      </w:r>
      <w:r>
        <w:rPr>
          <w:snapToGrid w:val="0"/>
        </w:rPr>
        <w:t>.</w:t>
      </w:r>
      <w:r>
        <w:rPr>
          <w:snapToGrid w:val="0"/>
        </w:rPr>
        <w:tab/>
        <w:t>Payment of balances by receiver</w:t>
      </w:r>
      <w:bookmarkEnd w:id="661"/>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62" w:name="_Toc386715167"/>
      <w:r>
        <w:rPr>
          <w:rStyle w:val="CharSectno"/>
        </w:rPr>
        <w:t>7</w:t>
      </w:r>
      <w:r>
        <w:rPr>
          <w:snapToGrid w:val="0"/>
        </w:rPr>
        <w:t>.</w:t>
      </w:r>
      <w:r>
        <w:rPr>
          <w:snapToGrid w:val="0"/>
        </w:rPr>
        <w:tab/>
        <w:t>Default by receiver</w:t>
      </w:r>
      <w:bookmarkEnd w:id="662"/>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663" w:name="_Toc386715168"/>
      <w:r>
        <w:rPr>
          <w:rStyle w:val="CharSectno"/>
        </w:rPr>
        <w:t>8</w:t>
      </w:r>
      <w:r>
        <w:rPr>
          <w:snapToGrid w:val="0"/>
        </w:rPr>
        <w:t>.</w:t>
      </w:r>
      <w:r>
        <w:rPr>
          <w:snapToGrid w:val="0"/>
        </w:rPr>
        <w:tab/>
        <w:t>Books of accounts to be deposited with Court</w:t>
      </w:r>
      <w:bookmarkEnd w:id="663"/>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64" w:name="_Toc386715169"/>
      <w:r>
        <w:rPr>
          <w:rStyle w:val="CharSectno"/>
        </w:rPr>
        <w:t>9</w:t>
      </w:r>
      <w:r>
        <w:rPr>
          <w:snapToGrid w:val="0"/>
        </w:rPr>
        <w:t>.</w:t>
      </w:r>
      <w:r>
        <w:rPr>
          <w:snapToGrid w:val="0"/>
        </w:rPr>
        <w:tab/>
        <w:t>Compensation to party restrained</w:t>
      </w:r>
      <w:bookmarkEnd w:id="66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65" w:name="_Toc386715170"/>
      <w:r>
        <w:rPr>
          <w:rStyle w:val="CharSectno"/>
        </w:rPr>
        <w:t>10</w:t>
      </w:r>
      <w:r>
        <w:rPr>
          <w:snapToGrid w:val="0"/>
        </w:rPr>
        <w:t>.</w:t>
      </w:r>
      <w:r>
        <w:rPr>
          <w:snapToGrid w:val="0"/>
        </w:rPr>
        <w:tab/>
        <w:t>Compensation by applicant to party restrained</w:t>
      </w:r>
      <w:bookmarkEnd w:id="665"/>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66" w:name="_Toc386715171"/>
      <w:r>
        <w:rPr>
          <w:rStyle w:val="CharSectno"/>
        </w:rPr>
        <w:t>11</w:t>
      </w:r>
      <w:r>
        <w:t>.</w:t>
      </w:r>
      <w:r>
        <w:tab/>
        <w:t xml:space="preserve">Application to </w:t>
      </w:r>
      <w:r>
        <w:rPr>
          <w:i/>
        </w:rPr>
        <w:t>Civil Judgments Enforcement Act 2004</w:t>
      </w:r>
      <w:bookmarkEnd w:id="666"/>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67" w:name="_Toc386715172"/>
      <w:r>
        <w:rPr>
          <w:rStyle w:val="CharPartNo"/>
        </w:rPr>
        <w:t>Order 52</w:t>
      </w:r>
      <w:r>
        <w:rPr>
          <w:rStyle w:val="CharDivNo"/>
        </w:rPr>
        <w:t> </w:t>
      </w:r>
      <w:r>
        <w:t>—</w:t>
      </w:r>
      <w:r>
        <w:rPr>
          <w:rStyle w:val="CharDivText"/>
        </w:rPr>
        <w:t> </w:t>
      </w:r>
      <w:r>
        <w:rPr>
          <w:rStyle w:val="CharPartText"/>
        </w:rPr>
        <w:t>Interlocutory injunctions, interim preservation of property</w:t>
      </w:r>
      <w:bookmarkEnd w:id="667"/>
    </w:p>
    <w:p>
      <w:pPr>
        <w:pStyle w:val="Heading5"/>
        <w:rPr>
          <w:snapToGrid w:val="0"/>
        </w:rPr>
      </w:pPr>
      <w:bookmarkStart w:id="668" w:name="_Toc386715173"/>
      <w:r>
        <w:rPr>
          <w:rStyle w:val="CharSectno"/>
        </w:rPr>
        <w:t>1</w:t>
      </w:r>
      <w:r>
        <w:rPr>
          <w:snapToGrid w:val="0"/>
        </w:rPr>
        <w:t>.</w:t>
      </w:r>
      <w:r>
        <w:rPr>
          <w:snapToGrid w:val="0"/>
        </w:rPr>
        <w:tab/>
        <w:t>Application for injunction</w:t>
      </w:r>
      <w:bookmarkEnd w:id="668"/>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bookmarkStart w:id="669" w:name="RuleErr_59"/>
      <w:r>
        <w:rPr>
          <w:i/>
          <w:snapToGrid w:val="0"/>
        </w:rPr>
        <w:t xml:space="preserve">ex parte </w:t>
      </w:r>
      <w:bookmarkEnd w:id="669"/>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70" w:name="_Toc386715174"/>
      <w:r>
        <w:rPr>
          <w:rStyle w:val="CharSectno"/>
        </w:rPr>
        <w:t>2</w:t>
      </w:r>
      <w:r>
        <w:rPr>
          <w:snapToGrid w:val="0"/>
        </w:rPr>
        <w:t>.</w:t>
      </w:r>
      <w:r>
        <w:rPr>
          <w:snapToGrid w:val="0"/>
        </w:rPr>
        <w:tab/>
        <w:t>Detention etc. of property; securing funds in dispute</w:t>
      </w:r>
      <w:bookmarkEnd w:id="67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671" w:name="_Toc386715175"/>
      <w:r>
        <w:rPr>
          <w:rStyle w:val="CharSectno"/>
        </w:rPr>
        <w:t>3</w:t>
      </w:r>
      <w:r>
        <w:rPr>
          <w:snapToGrid w:val="0"/>
        </w:rPr>
        <w:t>.</w:t>
      </w:r>
      <w:r>
        <w:rPr>
          <w:snapToGrid w:val="0"/>
        </w:rPr>
        <w:tab/>
        <w:t>Power to order taking of samples etc.</w:t>
      </w:r>
      <w:bookmarkEnd w:id="67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672" w:name="_Toc386715176"/>
      <w:r>
        <w:rPr>
          <w:rStyle w:val="CharSectno"/>
        </w:rPr>
        <w:t>4</w:t>
      </w:r>
      <w:r>
        <w:rPr>
          <w:snapToGrid w:val="0"/>
        </w:rPr>
        <w:t>.</w:t>
      </w:r>
      <w:r>
        <w:rPr>
          <w:snapToGrid w:val="0"/>
        </w:rPr>
        <w:tab/>
        <w:t>Disposal of perishable property etc.</w:t>
      </w:r>
      <w:bookmarkEnd w:id="672"/>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73" w:name="_Toc386715177"/>
      <w:r>
        <w:rPr>
          <w:rStyle w:val="CharSectno"/>
        </w:rPr>
        <w:t>5</w:t>
      </w:r>
      <w:r>
        <w:rPr>
          <w:snapToGrid w:val="0"/>
        </w:rPr>
        <w:t>.</w:t>
      </w:r>
      <w:r>
        <w:rPr>
          <w:snapToGrid w:val="0"/>
        </w:rPr>
        <w:tab/>
        <w:t>Order for early trial on application for receiver, injunction etc.</w:t>
      </w:r>
      <w:bookmarkEnd w:id="67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74" w:name="_Toc386715178"/>
      <w:r>
        <w:rPr>
          <w:rStyle w:val="CharSectno"/>
        </w:rPr>
        <w:t>6</w:t>
      </w:r>
      <w:r>
        <w:rPr>
          <w:snapToGrid w:val="0"/>
        </w:rPr>
        <w:t>.</w:t>
      </w:r>
      <w:r>
        <w:rPr>
          <w:snapToGrid w:val="0"/>
        </w:rPr>
        <w:tab/>
        <w:t>Recovering personal property subject to lien</w:t>
      </w:r>
      <w:bookmarkEnd w:id="67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75" w:name="_Toc386715179"/>
      <w:r>
        <w:rPr>
          <w:rStyle w:val="CharSectno"/>
        </w:rPr>
        <w:t>7</w:t>
      </w:r>
      <w:r>
        <w:rPr>
          <w:snapToGrid w:val="0"/>
        </w:rPr>
        <w:t>.</w:t>
      </w:r>
      <w:r>
        <w:rPr>
          <w:snapToGrid w:val="0"/>
        </w:rPr>
        <w:tab/>
        <w:t>Directions</w:t>
      </w:r>
      <w:bookmarkEnd w:id="67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676" w:name="_Toc386715180"/>
      <w:r>
        <w:rPr>
          <w:rStyle w:val="CharSectno"/>
        </w:rPr>
        <w:t>8</w:t>
      </w:r>
      <w:r>
        <w:rPr>
          <w:snapToGrid w:val="0"/>
        </w:rPr>
        <w:t>.</w:t>
      </w:r>
      <w:r>
        <w:rPr>
          <w:snapToGrid w:val="0"/>
        </w:rPr>
        <w:tab/>
        <w:t>Allowance of income or transfer of property during case</w:t>
      </w:r>
      <w:bookmarkEnd w:id="676"/>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77" w:name="_Toc386715181"/>
      <w:r>
        <w:rPr>
          <w:rStyle w:val="CharSectno"/>
        </w:rPr>
        <w:t>9</w:t>
      </w:r>
      <w:r>
        <w:rPr>
          <w:snapToGrid w:val="0"/>
        </w:rPr>
        <w:t>.</w:t>
      </w:r>
      <w:r>
        <w:rPr>
          <w:snapToGrid w:val="0"/>
        </w:rPr>
        <w:tab/>
        <w:t>Injunction to include undertaking as to compensation to party restrained</w:t>
      </w:r>
      <w:bookmarkEnd w:id="67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78" w:name="_Toc386715182"/>
      <w:r>
        <w:rPr>
          <w:rStyle w:val="CharSectno"/>
        </w:rPr>
        <w:t>10</w:t>
      </w:r>
      <w:r>
        <w:rPr>
          <w:snapToGrid w:val="0"/>
        </w:rPr>
        <w:t>.</w:t>
      </w:r>
      <w:r>
        <w:rPr>
          <w:snapToGrid w:val="0"/>
        </w:rPr>
        <w:tab/>
        <w:t>Compensation to party restrained by undertaking</w:t>
      </w:r>
      <w:bookmarkEnd w:id="67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679" w:name="_Toc386715183"/>
      <w:r>
        <w:rPr>
          <w:rStyle w:val="CharPartNo"/>
        </w:rPr>
        <w:t>Order 52A</w:t>
      </w:r>
      <w:r>
        <w:rPr>
          <w:b w:val="0"/>
        </w:rPr>
        <w:t> </w:t>
      </w:r>
      <w:r>
        <w:t>—</w:t>
      </w:r>
      <w:r>
        <w:rPr>
          <w:b w:val="0"/>
        </w:rPr>
        <w:t> </w:t>
      </w:r>
      <w:r>
        <w:rPr>
          <w:rStyle w:val="CharPartText"/>
        </w:rPr>
        <w:t>Freezing orders</w:t>
      </w:r>
      <w:bookmarkEnd w:id="679"/>
    </w:p>
    <w:p>
      <w:pPr>
        <w:pStyle w:val="Footnoteheading"/>
      </w:pPr>
      <w:r>
        <w:tab/>
        <w:t>[Heading inserted in Gazette 21 Feb 2007 p. 554.]</w:t>
      </w:r>
    </w:p>
    <w:p>
      <w:pPr>
        <w:pStyle w:val="Heading5"/>
      </w:pPr>
      <w:bookmarkStart w:id="680" w:name="_Toc386715184"/>
      <w:r>
        <w:rPr>
          <w:rStyle w:val="CharSectno"/>
        </w:rPr>
        <w:t>1</w:t>
      </w:r>
      <w:r>
        <w:t>.</w:t>
      </w:r>
      <w:r>
        <w:tab/>
        <w:t>Terms used</w:t>
      </w:r>
      <w:bookmarkEnd w:id="680"/>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681" w:name="_Toc386715185"/>
      <w:r>
        <w:rPr>
          <w:rStyle w:val="CharSectno"/>
        </w:rPr>
        <w:t>2</w:t>
      </w:r>
      <w:r>
        <w:t>.</w:t>
      </w:r>
      <w:r>
        <w:tab/>
        <w:t>Freezing order</w:t>
      </w:r>
      <w:bookmarkEnd w:id="68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682" w:name="_Toc386715186"/>
      <w:r>
        <w:rPr>
          <w:rStyle w:val="CharSectno"/>
        </w:rPr>
        <w:t>3</w:t>
      </w:r>
      <w:r>
        <w:t>.</w:t>
      </w:r>
      <w:r>
        <w:tab/>
        <w:t>Ancillary order</w:t>
      </w:r>
      <w:bookmarkEnd w:id="682"/>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683" w:name="_Toc386715187"/>
      <w:r>
        <w:rPr>
          <w:rStyle w:val="CharSectno"/>
        </w:rPr>
        <w:t>4</w:t>
      </w:r>
      <w:r>
        <w:t>.</w:t>
      </w:r>
      <w:r>
        <w:tab/>
        <w:t>Respondent need not be party to proceeding</w:t>
      </w:r>
      <w:bookmarkEnd w:id="68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684" w:name="_Toc386715188"/>
      <w:r>
        <w:rPr>
          <w:rStyle w:val="CharSectno"/>
        </w:rPr>
        <w:t>5</w:t>
      </w:r>
      <w:r>
        <w:t>.</w:t>
      </w:r>
      <w:r>
        <w:tab/>
        <w:t>Order against judgment debtor, prospective judgment debtor or third party</w:t>
      </w:r>
      <w:bookmarkEnd w:id="68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685" w:name="_Toc386715189"/>
      <w:r>
        <w:rPr>
          <w:rStyle w:val="CharSectno"/>
        </w:rPr>
        <w:t>6</w:t>
      </w:r>
      <w:r>
        <w:t>.</w:t>
      </w:r>
      <w:r>
        <w:tab/>
        <w:t>Court’s other jurisdiction not affected</w:t>
      </w:r>
      <w:bookmarkEnd w:id="68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686" w:name="_Toc386715190"/>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686"/>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687" w:name="_Toc386715191"/>
      <w:r>
        <w:rPr>
          <w:rStyle w:val="CharSectno"/>
        </w:rPr>
        <w:t>8</w:t>
      </w:r>
      <w:r>
        <w:t>.</w:t>
      </w:r>
      <w:r>
        <w:tab/>
        <w:t>Costs</w:t>
      </w:r>
      <w:bookmarkEnd w:id="68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688" w:name="_Toc386715192"/>
      <w:r>
        <w:rPr>
          <w:rStyle w:val="CharPartNo"/>
        </w:rPr>
        <w:t>Order 52B</w:t>
      </w:r>
      <w:r>
        <w:rPr>
          <w:b w:val="0"/>
        </w:rPr>
        <w:t> </w:t>
      </w:r>
      <w:r>
        <w:t>—</w:t>
      </w:r>
      <w:r>
        <w:rPr>
          <w:b w:val="0"/>
        </w:rPr>
        <w:t> </w:t>
      </w:r>
      <w:r>
        <w:rPr>
          <w:rStyle w:val="CharPartText"/>
        </w:rPr>
        <w:t>Search orders</w:t>
      </w:r>
      <w:bookmarkEnd w:id="688"/>
    </w:p>
    <w:p>
      <w:pPr>
        <w:pStyle w:val="Footnoteheading"/>
      </w:pPr>
      <w:r>
        <w:tab/>
        <w:t>[Heading inserted in Gazette 21 Feb 2007 p. 557.]</w:t>
      </w:r>
    </w:p>
    <w:p>
      <w:pPr>
        <w:pStyle w:val="Heading5"/>
      </w:pPr>
      <w:bookmarkStart w:id="689" w:name="_Toc386715193"/>
      <w:r>
        <w:rPr>
          <w:rStyle w:val="CharSectno"/>
        </w:rPr>
        <w:t>1</w:t>
      </w:r>
      <w:r>
        <w:t>.</w:t>
      </w:r>
      <w:r>
        <w:tab/>
        <w:t>Terms used</w:t>
      </w:r>
      <w:bookmarkEnd w:id="68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690" w:name="_Toc386715194"/>
      <w:r>
        <w:rPr>
          <w:rStyle w:val="CharSectno"/>
        </w:rPr>
        <w:t>2</w:t>
      </w:r>
      <w:r>
        <w:t>.</w:t>
      </w:r>
      <w:r>
        <w:tab/>
        <w:t>Search order</w:t>
      </w:r>
      <w:bookmarkEnd w:id="69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691" w:name="_Toc386715195"/>
      <w:r>
        <w:rPr>
          <w:rStyle w:val="CharSectno"/>
        </w:rPr>
        <w:t>3</w:t>
      </w:r>
      <w:r>
        <w:t>.</w:t>
      </w:r>
      <w:r>
        <w:tab/>
        <w:t>Requirements for making of search order</w:t>
      </w:r>
      <w:bookmarkEnd w:id="69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692" w:name="_Toc386715196"/>
      <w:r>
        <w:rPr>
          <w:rStyle w:val="CharSectno"/>
        </w:rPr>
        <w:t>4</w:t>
      </w:r>
      <w:r>
        <w:t>.</w:t>
      </w:r>
      <w:r>
        <w:tab/>
        <w:t>Court’s other jurisdiction not affected</w:t>
      </w:r>
      <w:bookmarkEnd w:id="692"/>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693" w:name="_Toc386715197"/>
      <w:r>
        <w:rPr>
          <w:rStyle w:val="CharSectno"/>
        </w:rPr>
        <w:t>5</w:t>
      </w:r>
      <w:r>
        <w:t>.</w:t>
      </w:r>
      <w:r>
        <w:tab/>
        <w:t>Terms of search order</w:t>
      </w:r>
      <w:bookmarkEnd w:id="69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694" w:name="_Toc386715198"/>
      <w:r>
        <w:rPr>
          <w:rStyle w:val="CharSectno"/>
        </w:rPr>
        <w:t>6</w:t>
      </w:r>
      <w:r>
        <w:t>.</w:t>
      </w:r>
      <w:r>
        <w:tab/>
        <w:t>Independent solicitors, appointment of etc.</w:t>
      </w:r>
      <w:bookmarkEnd w:id="69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695" w:name="_Toc386715199"/>
      <w:r>
        <w:rPr>
          <w:rStyle w:val="CharSectno"/>
        </w:rPr>
        <w:t>7</w:t>
      </w:r>
      <w:r>
        <w:t>.</w:t>
      </w:r>
      <w:r>
        <w:tab/>
        <w:t>Costs</w:t>
      </w:r>
      <w:bookmarkEnd w:id="69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96" w:name="_Toc386715200"/>
      <w:r>
        <w:rPr>
          <w:rStyle w:val="CharPartNo"/>
        </w:rPr>
        <w:t>Order 53</w:t>
      </w:r>
      <w:r>
        <w:rPr>
          <w:rStyle w:val="CharDivNo"/>
        </w:rPr>
        <w:t> </w:t>
      </w:r>
      <w:r>
        <w:t>—</w:t>
      </w:r>
      <w:r>
        <w:rPr>
          <w:rStyle w:val="CharDivText"/>
        </w:rPr>
        <w:t> </w:t>
      </w:r>
      <w:r>
        <w:rPr>
          <w:rStyle w:val="CharPartText"/>
        </w:rPr>
        <w:t>Sales of land by the Court</w:t>
      </w:r>
      <w:bookmarkEnd w:id="696"/>
    </w:p>
    <w:p>
      <w:pPr>
        <w:pStyle w:val="Heading5"/>
        <w:rPr>
          <w:snapToGrid w:val="0"/>
        </w:rPr>
      </w:pPr>
      <w:bookmarkStart w:id="697" w:name="_Toc386715201"/>
      <w:r>
        <w:rPr>
          <w:rStyle w:val="CharSectno"/>
        </w:rPr>
        <w:t>1</w:t>
      </w:r>
      <w:r>
        <w:rPr>
          <w:snapToGrid w:val="0"/>
        </w:rPr>
        <w:t>.</w:t>
      </w:r>
      <w:r>
        <w:rPr>
          <w:snapToGrid w:val="0"/>
        </w:rPr>
        <w:tab/>
        <w:t>Term used: land</w:t>
      </w:r>
      <w:bookmarkEnd w:id="69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98" w:name="_Toc386715202"/>
      <w:r>
        <w:rPr>
          <w:rStyle w:val="CharSectno"/>
        </w:rPr>
        <w:t>2</w:t>
      </w:r>
      <w:r>
        <w:rPr>
          <w:snapToGrid w:val="0"/>
        </w:rPr>
        <w:t>.</w:t>
      </w:r>
      <w:r>
        <w:rPr>
          <w:snapToGrid w:val="0"/>
        </w:rPr>
        <w:tab/>
        <w:t>Power to order sale of land</w:t>
      </w:r>
      <w:bookmarkEnd w:id="69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99" w:name="_Toc386715203"/>
      <w:r>
        <w:rPr>
          <w:rStyle w:val="CharSectno"/>
        </w:rPr>
        <w:t>3</w:t>
      </w:r>
      <w:r>
        <w:rPr>
          <w:snapToGrid w:val="0"/>
        </w:rPr>
        <w:t>.</w:t>
      </w:r>
      <w:r>
        <w:rPr>
          <w:snapToGrid w:val="0"/>
        </w:rPr>
        <w:tab/>
        <w:t>Manner of sale</w:t>
      </w:r>
      <w:bookmarkEnd w:id="69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00" w:name="_Toc386715204"/>
      <w:r>
        <w:rPr>
          <w:rStyle w:val="CharSectno"/>
        </w:rPr>
        <w:t>4</w:t>
      </w:r>
      <w:r>
        <w:rPr>
          <w:snapToGrid w:val="0"/>
        </w:rPr>
        <w:t>.</w:t>
      </w:r>
      <w:r>
        <w:rPr>
          <w:snapToGrid w:val="0"/>
        </w:rPr>
        <w:tab/>
        <w:t>Directions</w:t>
      </w:r>
      <w:bookmarkEnd w:id="70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701" w:name="_Toc386715205"/>
      <w:r>
        <w:rPr>
          <w:rStyle w:val="CharSectno"/>
        </w:rPr>
        <w:t>5</w:t>
      </w:r>
      <w:r>
        <w:rPr>
          <w:snapToGrid w:val="0"/>
        </w:rPr>
        <w:t>.</w:t>
      </w:r>
      <w:r>
        <w:rPr>
          <w:snapToGrid w:val="0"/>
        </w:rPr>
        <w:tab/>
        <w:t>Certificate of sale</w:t>
      </w:r>
      <w:bookmarkEnd w:id="70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02" w:name="_Toc386715206"/>
      <w:r>
        <w:rPr>
          <w:rStyle w:val="CharSectno"/>
        </w:rPr>
        <w:t>6</w:t>
      </w:r>
      <w:r>
        <w:rPr>
          <w:snapToGrid w:val="0"/>
        </w:rPr>
        <w:t>.</w:t>
      </w:r>
      <w:r>
        <w:rPr>
          <w:snapToGrid w:val="0"/>
        </w:rPr>
        <w:tab/>
        <w:t>Mortgage, exchange or partition</w:t>
      </w:r>
      <w:bookmarkEnd w:id="70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03" w:name="_Toc386715207"/>
      <w:r>
        <w:rPr>
          <w:rStyle w:val="CharSectno"/>
        </w:rPr>
        <w:t>7</w:t>
      </w:r>
      <w:r>
        <w:rPr>
          <w:snapToGrid w:val="0"/>
        </w:rPr>
        <w:t>.</w:t>
      </w:r>
      <w:r>
        <w:rPr>
          <w:snapToGrid w:val="0"/>
        </w:rPr>
        <w:tab/>
        <w:t>Reference of matters to counsel</w:t>
      </w:r>
      <w:bookmarkEnd w:id="703"/>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04" w:name="_Toc386715208"/>
      <w:r>
        <w:rPr>
          <w:rStyle w:val="CharSectno"/>
        </w:rPr>
        <w:t>8</w:t>
      </w:r>
      <w:r>
        <w:rPr>
          <w:snapToGrid w:val="0"/>
        </w:rPr>
        <w:t>.</w:t>
      </w:r>
      <w:r>
        <w:rPr>
          <w:snapToGrid w:val="0"/>
        </w:rPr>
        <w:tab/>
        <w:t>Objection to counsel’s opinion</w:t>
      </w:r>
      <w:bookmarkEnd w:id="70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05" w:name="_Toc386715209"/>
      <w:r>
        <w:rPr>
          <w:rStyle w:val="CharPartNo"/>
        </w:rPr>
        <w:t>Order 54</w:t>
      </w:r>
      <w:r>
        <w:rPr>
          <w:rStyle w:val="CharDivNo"/>
        </w:rPr>
        <w:t> </w:t>
      </w:r>
      <w:r>
        <w:t>—</w:t>
      </w:r>
      <w:r>
        <w:rPr>
          <w:rStyle w:val="CharDivText"/>
        </w:rPr>
        <w:t> </w:t>
      </w:r>
      <w:r>
        <w:rPr>
          <w:rStyle w:val="CharPartText"/>
        </w:rPr>
        <w:t>Originating and other motions</w:t>
      </w:r>
      <w:bookmarkEnd w:id="705"/>
    </w:p>
    <w:p>
      <w:pPr>
        <w:pStyle w:val="Heading5"/>
        <w:rPr>
          <w:snapToGrid w:val="0"/>
        </w:rPr>
      </w:pPr>
      <w:bookmarkStart w:id="706" w:name="_Toc386715210"/>
      <w:r>
        <w:rPr>
          <w:rStyle w:val="CharSectno"/>
        </w:rPr>
        <w:t>1</w:t>
      </w:r>
      <w:r>
        <w:rPr>
          <w:snapToGrid w:val="0"/>
        </w:rPr>
        <w:t>.</w:t>
      </w:r>
      <w:r>
        <w:rPr>
          <w:snapToGrid w:val="0"/>
        </w:rPr>
        <w:tab/>
        <w:t>Application of this Order</w:t>
      </w:r>
      <w:bookmarkEnd w:id="70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07" w:name="_Toc386715211"/>
      <w:r>
        <w:rPr>
          <w:rStyle w:val="CharSectno"/>
        </w:rPr>
        <w:t>2</w:t>
      </w:r>
      <w:r>
        <w:rPr>
          <w:snapToGrid w:val="0"/>
        </w:rPr>
        <w:t>.</w:t>
      </w:r>
      <w:r>
        <w:rPr>
          <w:snapToGrid w:val="0"/>
        </w:rPr>
        <w:tab/>
        <w:t>Which applications to be made by motion</w:t>
      </w:r>
      <w:bookmarkEnd w:id="70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08" w:name="_Toc386715212"/>
      <w:r>
        <w:rPr>
          <w:rStyle w:val="CharSectno"/>
        </w:rPr>
        <w:t>3</w:t>
      </w:r>
      <w:r>
        <w:rPr>
          <w:snapToGrid w:val="0"/>
        </w:rPr>
        <w:t>.</w:t>
      </w:r>
      <w:r>
        <w:rPr>
          <w:snapToGrid w:val="0"/>
        </w:rPr>
        <w:tab/>
        <w:t>Notice of motion</w:t>
      </w:r>
      <w:bookmarkEnd w:id="708"/>
    </w:p>
    <w:p>
      <w:pPr>
        <w:pStyle w:val="Subsection"/>
        <w:rPr>
          <w:snapToGrid w:val="0"/>
        </w:rPr>
      </w:pPr>
      <w:r>
        <w:rPr>
          <w:snapToGrid w:val="0"/>
        </w:rPr>
        <w:tab/>
        <w:t>(1)</w:t>
      </w:r>
      <w:r>
        <w:rPr>
          <w:snapToGrid w:val="0"/>
        </w:rPr>
        <w:tab/>
        <w:t xml:space="preserve">Except where an application by motion may properly be made </w:t>
      </w:r>
      <w:bookmarkStart w:id="709" w:name="RuleErr_60"/>
      <w:r>
        <w:rPr>
          <w:i/>
          <w:snapToGrid w:val="0"/>
        </w:rPr>
        <w:t>ex parte</w:t>
      </w:r>
      <w:bookmarkEnd w:id="709"/>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bookmarkStart w:id="710" w:name="RuleErr_61"/>
      <w:r>
        <w:rPr>
          <w:i/>
          <w:snapToGrid w:val="0"/>
        </w:rPr>
        <w:t>ex parte</w:t>
      </w:r>
      <w:bookmarkEnd w:id="710"/>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11" w:name="_Toc386715213"/>
      <w:r>
        <w:rPr>
          <w:rStyle w:val="CharSectno"/>
        </w:rPr>
        <w:t>4</w:t>
      </w:r>
      <w:r>
        <w:rPr>
          <w:snapToGrid w:val="0"/>
        </w:rPr>
        <w:t>.</w:t>
      </w:r>
      <w:r>
        <w:rPr>
          <w:snapToGrid w:val="0"/>
        </w:rPr>
        <w:tab/>
        <w:t>Time of notice of motion</w:t>
      </w:r>
      <w:bookmarkEnd w:id="711"/>
    </w:p>
    <w:p>
      <w:pPr>
        <w:pStyle w:val="Subsection"/>
        <w:rPr>
          <w:snapToGrid w:val="0"/>
        </w:rPr>
      </w:pPr>
      <w:r>
        <w:rPr>
          <w:snapToGrid w:val="0"/>
        </w:rPr>
        <w:tab/>
      </w:r>
      <w:r>
        <w:rPr>
          <w:snapToGrid w:val="0"/>
        </w:rPr>
        <w:tab/>
        <w:t xml:space="preserve">Unless upon application, which may be made </w:t>
      </w:r>
      <w:bookmarkStart w:id="712" w:name="RuleErr_62"/>
      <w:r>
        <w:rPr>
          <w:i/>
          <w:snapToGrid w:val="0"/>
        </w:rPr>
        <w:t>ex parte</w:t>
      </w:r>
      <w:bookmarkEnd w:id="712"/>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13" w:name="_Toc386715214"/>
      <w:r>
        <w:rPr>
          <w:rStyle w:val="CharSectno"/>
        </w:rPr>
        <w:t>5</w:t>
      </w:r>
      <w:r>
        <w:rPr>
          <w:snapToGrid w:val="0"/>
        </w:rPr>
        <w:t>.</w:t>
      </w:r>
      <w:r>
        <w:rPr>
          <w:snapToGrid w:val="0"/>
        </w:rPr>
        <w:tab/>
        <w:t>Form of notice of motion</w:t>
      </w:r>
      <w:bookmarkEnd w:id="713"/>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14" w:name="_Toc386715215"/>
      <w:r>
        <w:rPr>
          <w:rStyle w:val="CharSectno"/>
        </w:rPr>
        <w:t>6</w:t>
      </w:r>
      <w:r>
        <w:rPr>
          <w:snapToGrid w:val="0"/>
        </w:rPr>
        <w:t>.</w:t>
      </w:r>
      <w:r>
        <w:rPr>
          <w:snapToGrid w:val="0"/>
        </w:rPr>
        <w:tab/>
        <w:t>Issue of notice of motion</w:t>
      </w:r>
      <w:bookmarkEnd w:id="714"/>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15" w:name="_Toc386715216"/>
      <w:r>
        <w:rPr>
          <w:rStyle w:val="CharSectno"/>
        </w:rPr>
        <w:t>7</w:t>
      </w:r>
      <w:r>
        <w:rPr>
          <w:snapToGrid w:val="0"/>
        </w:rPr>
        <w:t>.</w:t>
      </w:r>
      <w:r>
        <w:rPr>
          <w:snapToGrid w:val="0"/>
        </w:rPr>
        <w:tab/>
        <w:t>Service of notice of motion with writ etc.</w:t>
      </w:r>
      <w:bookmarkEnd w:id="715"/>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16" w:name="_Toc386715217"/>
      <w:r>
        <w:rPr>
          <w:rStyle w:val="CharSectno"/>
        </w:rPr>
        <w:t>8</w:t>
      </w:r>
      <w:r>
        <w:rPr>
          <w:snapToGrid w:val="0"/>
        </w:rPr>
        <w:t>.</w:t>
      </w:r>
      <w:r>
        <w:rPr>
          <w:snapToGrid w:val="0"/>
        </w:rPr>
        <w:tab/>
        <w:t>Adjournment etc.</w:t>
      </w:r>
      <w:bookmarkEnd w:id="716"/>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17" w:name="_Toc386715218"/>
      <w:r>
        <w:rPr>
          <w:rStyle w:val="CharPartNo"/>
        </w:rPr>
        <w:t>Order 55</w:t>
      </w:r>
      <w:r>
        <w:rPr>
          <w:rStyle w:val="CharDivNo"/>
        </w:rPr>
        <w:t> </w:t>
      </w:r>
      <w:r>
        <w:t>—</w:t>
      </w:r>
      <w:r>
        <w:rPr>
          <w:rStyle w:val="CharDivText"/>
        </w:rPr>
        <w:t> </w:t>
      </w:r>
      <w:r>
        <w:rPr>
          <w:rStyle w:val="CharPartText"/>
        </w:rPr>
        <w:t>Committal and attachment</w:t>
      </w:r>
      <w:bookmarkEnd w:id="717"/>
    </w:p>
    <w:p>
      <w:pPr>
        <w:pStyle w:val="Heading5"/>
        <w:rPr>
          <w:snapToGrid w:val="0"/>
        </w:rPr>
      </w:pPr>
      <w:bookmarkStart w:id="718" w:name="_Toc386715219"/>
      <w:r>
        <w:rPr>
          <w:rStyle w:val="CharSectno"/>
        </w:rPr>
        <w:t>1</w:t>
      </w:r>
      <w:r>
        <w:rPr>
          <w:snapToGrid w:val="0"/>
        </w:rPr>
        <w:t>.</w:t>
      </w:r>
      <w:r>
        <w:rPr>
          <w:snapToGrid w:val="0"/>
        </w:rPr>
        <w:tab/>
        <w:t>Term used: contemnor</w:t>
      </w:r>
      <w:bookmarkEnd w:id="718"/>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19" w:name="_Toc386715220"/>
      <w:r>
        <w:rPr>
          <w:rStyle w:val="CharSectno"/>
        </w:rPr>
        <w:t>2</w:t>
      </w:r>
      <w:r>
        <w:t>.</w:t>
      </w:r>
      <w:r>
        <w:tab/>
        <w:t>Committal for contempt of court</w:t>
      </w:r>
      <w:bookmarkEnd w:id="719"/>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20" w:name="_Toc386715221"/>
      <w:r>
        <w:rPr>
          <w:rStyle w:val="CharSectno"/>
        </w:rPr>
        <w:t>3</w:t>
      </w:r>
      <w:r>
        <w:rPr>
          <w:snapToGrid w:val="0"/>
        </w:rPr>
        <w:t>.</w:t>
      </w:r>
      <w:r>
        <w:rPr>
          <w:snapToGrid w:val="0"/>
        </w:rPr>
        <w:tab/>
        <w:t>Contempt in face of Court</w:t>
      </w:r>
      <w:bookmarkEnd w:id="72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21" w:name="_Toc386715222"/>
      <w:r>
        <w:rPr>
          <w:rStyle w:val="CharSectno"/>
        </w:rPr>
        <w:t>4</w:t>
      </w:r>
      <w:r>
        <w:rPr>
          <w:snapToGrid w:val="0"/>
        </w:rPr>
        <w:t>.</w:t>
      </w:r>
      <w:r>
        <w:rPr>
          <w:snapToGrid w:val="0"/>
        </w:rPr>
        <w:tab/>
        <w:t>Other cases of contempt</w:t>
      </w:r>
      <w:bookmarkEnd w:id="721"/>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722" w:name="_Toc386715223"/>
      <w:r>
        <w:rPr>
          <w:rStyle w:val="CharSectno"/>
        </w:rPr>
        <w:t>5</w:t>
      </w:r>
      <w:r>
        <w:rPr>
          <w:snapToGrid w:val="0"/>
        </w:rPr>
        <w:t>.</w:t>
      </w:r>
      <w:r>
        <w:rPr>
          <w:snapToGrid w:val="0"/>
        </w:rPr>
        <w:tab/>
        <w:t>Form and service of notice or summons</w:t>
      </w:r>
      <w:bookmarkEnd w:id="722"/>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bookmarkStart w:id="723" w:name="RuleErr_63"/>
      <w:r>
        <w:rPr>
          <w:i/>
          <w:snapToGrid w:val="0"/>
        </w:rPr>
        <w:t>ex parte</w:t>
      </w:r>
      <w:bookmarkEnd w:id="723"/>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724" w:name="_Toc386715224"/>
      <w:r>
        <w:rPr>
          <w:rStyle w:val="CharSectno"/>
        </w:rPr>
        <w:t>6</w:t>
      </w:r>
      <w:r>
        <w:rPr>
          <w:snapToGrid w:val="0"/>
        </w:rPr>
        <w:t>.</w:t>
      </w:r>
      <w:r>
        <w:rPr>
          <w:snapToGrid w:val="0"/>
        </w:rPr>
        <w:tab/>
        <w:t>Arresting contemnors</w:t>
      </w:r>
      <w:bookmarkEnd w:id="724"/>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25" w:name="_Toc386715225"/>
      <w:r>
        <w:rPr>
          <w:rStyle w:val="CharSectno"/>
        </w:rPr>
        <w:t>7</w:t>
      </w:r>
      <w:r>
        <w:rPr>
          <w:snapToGrid w:val="0"/>
        </w:rPr>
        <w:t>.</w:t>
      </w:r>
      <w:r>
        <w:rPr>
          <w:snapToGrid w:val="0"/>
        </w:rPr>
        <w:tab/>
        <w:t>Punishing contemnors</w:t>
      </w:r>
      <w:bookmarkEnd w:id="725"/>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726" w:name="_Toc386715226"/>
      <w:r>
        <w:rPr>
          <w:rStyle w:val="CharSectno"/>
        </w:rPr>
        <w:t>8</w:t>
      </w:r>
      <w:r>
        <w:rPr>
          <w:snapToGrid w:val="0"/>
        </w:rPr>
        <w:t>.</w:t>
      </w:r>
      <w:r>
        <w:rPr>
          <w:snapToGrid w:val="0"/>
        </w:rPr>
        <w:tab/>
        <w:t>Execution of committal order may be suspended</w:t>
      </w:r>
      <w:bookmarkEnd w:id="72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27" w:name="_Toc386715227"/>
      <w:r>
        <w:rPr>
          <w:rStyle w:val="CharSectno"/>
        </w:rPr>
        <w:t>9</w:t>
      </w:r>
      <w:r>
        <w:rPr>
          <w:snapToGrid w:val="0"/>
        </w:rPr>
        <w:t>.</w:t>
      </w:r>
      <w:r>
        <w:rPr>
          <w:snapToGrid w:val="0"/>
        </w:rPr>
        <w:tab/>
        <w:t>Discharge from committal</w:t>
      </w:r>
      <w:bookmarkEnd w:id="72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28" w:name="_Toc386715228"/>
      <w:r>
        <w:rPr>
          <w:rStyle w:val="CharSectno"/>
        </w:rPr>
        <w:t>10</w:t>
      </w:r>
      <w:r>
        <w:rPr>
          <w:snapToGrid w:val="0"/>
        </w:rPr>
        <w:t>.</w:t>
      </w:r>
      <w:r>
        <w:rPr>
          <w:snapToGrid w:val="0"/>
        </w:rPr>
        <w:tab/>
        <w:t>Saving for other powers</w:t>
      </w:r>
      <w:bookmarkEnd w:id="72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729" w:name="_Toc386715229"/>
      <w:r>
        <w:rPr>
          <w:rStyle w:val="CharSectno"/>
        </w:rPr>
        <w:t>11</w:t>
      </w:r>
      <w:r>
        <w:rPr>
          <w:snapToGrid w:val="0"/>
        </w:rPr>
        <w:t>.</w:t>
      </w:r>
      <w:r>
        <w:rPr>
          <w:snapToGrid w:val="0"/>
        </w:rPr>
        <w:tab/>
        <w:t>Court may make peremptory order in first instance</w:t>
      </w:r>
      <w:bookmarkEnd w:id="72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30" w:name="_Toc386715230"/>
      <w:r>
        <w:rPr>
          <w:rStyle w:val="CharSectno"/>
        </w:rPr>
        <w:t>12</w:t>
      </w:r>
      <w:r>
        <w:rPr>
          <w:snapToGrid w:val="0"/>
        </w:rPr>
        <w:t>.</w:t>
      </w:r>
      <w:r>
        <w:rPr>
          <w:snapToGrid w:val="0"/>
        </w:rPr>
        <w:tab/>
        <w:t>Application of r. 6 to 9 to attachment etc.</w:t>
      </w:r>
      <w:bookmarkEnd w:id="730"/>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31" w:name="_Toc386715231"/>
      <w:r>
        <w:rPr>
          <w:rStyle w:val="CharPartNo"/>
        </w:rPr>
        <w:t>Order 56</w:t>
      </w:r>
      <w:r>
        <w:rPr>
          <w:b w:val="0"/>
        </w:rPr>
        <w:t> </w:t>
      </w:r>
      <w:r>
        <w:t>—</w:t>
      </w:r>
      <w:r>
        <w:rPr>
          <w:b w:val="0"/>
        </w:rPr>
        <w:t> </w:t>
      </w:r>
      <w:r>
        <w:rPr>
          <w:rStyle w:val="CharPartText"/>
        </w:rPr>
        <w:t>Judicial review</w:t>
      </w:r>
      <w:bookmarkEnd w:id="731"/>
    </w:p>
    <w:p>
      <w:pPr>
        <w:pStyle w:val="Footnoteheading"/>
      </w:pPr>
      <w:r>
        <w:tab/>
        <w:t>[Heading inserted in Gazette 17 Dec 2013 p. 6231.]</w:t>
      </w:r>
    </w:p>
    <w:p>
      <w:pPr>
        <w:pStyle w:val="Heading3"/>
      </w:pPr>
      <w:bookmarkStart w:id="732" w:name="_Toc386715232"/>
      <w:r>
        <w:rPr>
          <w:rStyle w:val="CharDivNo"/>
        </w:rPr>
        <w:t>Division 1</w:t>
      </w:r>
      <w:r>
        <w:t> — </w:t>
      </w:r>
      <w:r>
        <w:rPr>
          <w:rStyle w:val="CharDivText"/>
        </w:rPr>
        <w:t>General</w:t>
      </w:r>
      <w:bookmarkEnd w:id="732"/>
    </w:p>
    <w:p>
      <w:pPr>
        <w:pStyle w:val="Footnoteheading"/>
      </w:pPr>
      <w:r>
        <w:tab/>
        <w:t>[Heading inserted in Gazette 21 Feb 2007 p. 559.]</w:t>
      </w:r>
    </w:p>
    <w:p>
      <w:pPr>
        <w:pStyle w:val="Heading5"/>
      </w:pPr>
      <w:bookmarkStart w:id="733" w:name="_Toc386715233"/>
      <w:r>
        <w:rPr>
          <w:rStyle w:val="CharSectno"/>
        </w:rPr>
        <w:t>1</w:t>
      </w:r>
      <w:r>
        <w:t>.</w:t>
      </w:r>
      <w:r>
        <w:tab/>
        <w:t>Terms used</w:t>
      </w:r>
      <w:bookmarkEnd w:id="733"/>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bookmarkStart w:id="734" w:name="RuleErr_64"/>
      <w:r>
        <w:rPr>
          <w:i/>
        </w:rPr>
        <w:t>procedendo</w:t>
      </w:r>
      <w:bookmarkEnd w:id="734"/>
      <w:r>
        <w:t xml:space="preserve"> or an information of </w:t>
      </w:r>
      <w:bookmarkStart w:id="735" w:name="RuleErr_65"/>
      <w:r>
        <w:rPr>
          <w:i/>
        </w:rPr>
        <w:t>quo warranto</w:t>
      </w:r>
      <w:bookmarkEnd w:id="735"/>
      <w:r>
        <w:t>.</w:t>
      </w:r>
    </w:p>
    <w:p>
      <w:pPr>
        <w:pStyle w:val="Subsection"/>
      </w:pPr>
      <w:r>
        <w:tab/>
        <w:t>(2)</w:t>
      </w:r>
      <w:r>
        <w:tab/>
        <w:t xml:space="preserve">For the purposes of paragraph (a) of the definition of </w:t>
      </w:r>
      <w:bookmarkStart w:id="736" w:name="RuleErr_66"/>
      <w:r>
        <w:rPr>
          <w:b/>
          <w:i/>
        </w:rPr>
        <w:t>limitation period</w:t>
      </w:r>
      <w:bookmarkEnd w:id="736"/>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737" w:name="_Toc386715234"/>
      <w:r>
        <w:rPr>
          <w:rStyle w:val="CharSectno"/>
        </w:rPr>
        <w:t>2</w:t>
      </w:r>
      <w:r>
        <w:t>.</w:t>
      </w:r>
      <w:r>
        <w:tab/>
        <w:t>Making an application</w:t>
      </w:r>
      <w:bookmarkEnd w:id="737"/>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738" w:name="_Toc386715235"/>
      <w:r>
        <w:rPr>
          <w:rStyle w:val="CharSectno"/>
        </w:rPr>
        <w:t>3</w:t>
      </w:r>
      <w:r>
        <w:t>.</w:t>
      </w:r>
      <w:r>
        <w:tab/>
        <w:t>Serving an application</w:t>
      </w:r>
      <w:bookmarkEnd w:id="738"/>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739" w:name="_Toc386715236"/>
      <w:r>
        <w:rPr>
          <w:rStyle w:val="CharSectno"/>
        </w:rPr>
        <w:t>4</w:t>
      </w:r>
      <w:r>
        <w:t>.</w:t>
      </w:r>
      <w:r>
        <w:tab/>
        <w:t>Options of person served with application</w:t>
      </w:r>
      <w:bookmarkEnd w:id="739"/>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740" w:name="_Toc386715237"/>
      <w:r>
        <w:rPr>
          <w:rStyle w:val="CharSectno"/>
        </w:rPr>
        <w:t>5</w:t>
      </w:r>
      <w:r>
        <w:t>.</w:t>
      </w:r>
      <w:r>
        <w:tab/>
        <w:t>Procedure on application</w:t>
      </w:r>
      <w:bookmarkEnd w:id="740"/>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741" w:name="_Toc386715238"/>
      <w:r>
        <w:rPr>
          <w:rStyle w:val="CharSectno"/>
        </w:rPr>
        <w:t>6</w:t>
      </w:r>
      <w:r>
        <w:t>.</w:t>
      </w:r>
      <w:r>
        <w:tab/>
        <w:t>Discovery and interrogatories</w:t>
      </w:r>
      <w:bookmarkEnd w:id="741"/>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742" w:name="_Toc386715239"/>
      <w:r>
        <w:rPr>
          <w:rStyle w:val="CharSectno"/>
        </w:rPr>
        <w:t>7</w:t>
      </w:r>
      <w:r>
        <w:t>.</w:t>
      </w:r>
      <w:r>
        <w:tab/>
        <w:t>Costs</w:t>
      </w:r>
      <w:bookmarkEnd w:id="742"/>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743" w:name="_Toc386715240"/>
      <w:r>
        <w:rPr>
          <w:rStyle w:val="CharSectno"/>
        </w:rPr>
        <w:t>10</w:t>
      </w:r>
      <w:r>
        <w:rPr>
          <w:snapToGrid w:val="0"/>
        </w:rPr>
        <w:t>.</w:t>
      </w:r>
      <w:r>
        <w:rPr>
          <w:snapToGrid w:val="0"/>
        </w:rPr>
        <w:tab/>
        <w:t>Issue and filing of writs</w:t>
      </w:r>
      <w:bookmarkEnd w:id="743"/>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744" w:name="_Toc386715241"/>
      <w:r>
        <w:rPr>
          <w:rStyle w:val="CharDivNo"/>
        </w:rPr>
        <w:t>Division 2</w:t>
      </w:r>
      <w:r>
        <w:t> — </w:t>
      </w:r>
      <w:r>
        <w:rPr>
          <w:rStyle w:val="CharDivText"/>
        </w:rPr>
        <w:t>Certiorari</w:t>
      </w:r>
      <w:bookmarkEnd w:id="744"/>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745" w:name="_Toc386715242"/>
      <w:r>
        <w:rPr>
          <w:rStyle w:val="CharSectno"/>
        </w:rPr>
        <w:t>14</w:t>
      </w:r>
      <w:r>
        <w:rPr>
          <w:snapToGrid w:val="0"/>
        </w:rPr>
        <w:t>.</w:t>
      </w:r>
      <w:r>
        <w:rPr>
          <w:snapToGrid w:val="0"/>
        </w:rPr>
        <w:tab/>
        <w:t>Forms</w:t>
      </w:r>
      <w:bookmarkEnd w:id="745"/>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746" w:name="_Toc386715243"/>
      <w:r>
        <w:rPr>
          <w:rStyle w:val="CharDivNo"/>
        </w:rPr>
        <w:t>Division 3</w:t>
      </w:r>
      <w:r>
        <w:t> — </w:t>
      </w:r>
      <w:r>
        <w:rPr>
          <w:rStyle w:val="CharDivText"/>
        </w:rPr>
        <w:t>Mandamus</w:t>
      </w:r>
      <w:bookmarkEnd w:id="746"/>
    </w:p>
    <w:p>
      <w:pPr>
        <w:pStyle w:val="Footnoteheading"/>
      </w:pPr>
      <w:r>
        <w:tab/>
        <w:t>[Heading inserted in Gazette 21 Feb 2007 p. 560.]</w:t>
      </w:r>
    </w:p>
    <w:p>
      <w:pPr>
        <w:pStyle w:val="Heading5"/>
        <w:rPr>
          <w:snapToGrid w:val="0"/>
        </w:rPr>
      </w:pPr>
      <w:bookmarkStart w:id="747" w:name="_Toc386715244"/>
      <w:r>
        <w:rPr>
          <w:rStyle w:val="CharSectno"/>
        </w:rPr>
        <w:t>15</w:t>
      </w:r>
      <w:r>
        <w:rPr>
          <w:snapToGrid w:val="0"/>
        </w:rPr>
        <w:t>.</w:t>
      </w:r>
      <w:r>
        <w:rPr>
          <w:snapToGrid w:val="0"/>
        </w:rPr>
        <w:tab/>
        <w:t>Applicant to show interest etc.</w:t>
      </w:r>
      <w:bookmarkEnd w:id="747"/>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748" w:name="_Toc386715245"/>
      <w:r>
        <w:rPr>
          <w:rStyle w:val="CharSectno"/>
        </w:rPr>
        <w:t>16</w:t>
      </w:r>
      <w:r>
        <w:rPr>
          <w:snapToGrid w:val="0"/>
        </w:rPr>
        <w:t>.</w:t>
      </w:r>
      <w:r>
        <w:rPr>
          <w:snapToGrid w:val="0"/>
        </w:rPr>
        <w:tab/>
        <w:t>Form of writ</w:t>
      </w:r>
      <w:bookmarkEnd w:id="748"/>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49" w:name="_Toc386715246"/>
      <w:r>
        <w:rPr>
          <w:rStyle w:val="CharSectno"/>
        </w:rPr>
        <w:t>17</w:t>
      </w:r>
      <w:r>
        <w:rPr>
          <w:snapToGrid w:val="0"/>
        </w:rPr>
        <w:t>.</w:t>
      </w:r>
      <w:r>
        <w:rPr>
          <w:snapToGrid w:val="0"/>
        </w:rPr>
        <w:tab/>
        <w:t>Time for return of writ</w:t>
      </w:r>
      <w:bookmarkEnd w:id="74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50" w:name="_Toc386715247"/>
      <w:r>
        <w:rPr>
          <w:rStyle w:val="CharSectno"/>
        </w:rPr>
        <w:t>18</w:t>
      </w:r>
      <w:r>
        <w:rPr>
          <w:snapToGrid w:val="0"/>
        </w:rPr>
        <w:t>.</w:t>
      </w:r>
      <w:r>
        <w:rPr>
          <w:snapToGrid w:val="0"/>
        </w:rPr>
        <w:tab/>
        <w:t>Service</w:t>
      </w:r>
      <w:bookmarkEnd w:id="750"/>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51" w:name="_Toc386715248"/>
      <w:r>
        <w:rPr>
          <w:rStyle w:val="CharSectno"/>
        </w:rPr>
        <w:t>19</w:t>
      </w:r>
      <w:r>
        <w:rPr>
          <w:snapToGrid w:val="0"/>
        </w:rPr>
        <w:t>.</w:t>
      </w:r>
      <w:r>
        <w:rPr>
          <w:snapToGrid w:val="0"/>
        </w:rPr>
        <w:tab/>
        <w:t>Service on corporate body, or justices</w:t>
      </w:r>
      <w:bookmarkEnd w:id="751"/>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52" w:name="_Toc386715249"/>
      <w:r>
        <w:rPr>
          <w:rStyle w:val="CharSectno"/>
        </w:rPr>
        <w:t>20</w:t>
      </w:r>
      <w:r>
        <w:rPr>
          <w:snapToGrid w:val="0"/>
        </w:rPr>
        <w:t>.</w:t>
      </w:r>
      <w:r>
        <w:rPr>
          <w:snapToGrid w:val="0"/>
        </w:rPr>
        <w:tab/>
        <w:t>Return, content etc. of</w:t>
      </w:r>
      <w:bookmarkEnd w:id="752"/>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53" w:name="_Toc386715250"/>
      <w:r>
        <w:rPr>
          <w:rStyle w:val="CharSectno"/>
        </w:rPr>
        <w:t>21</w:t>
      </w:r>
      <w:r>
        <w:rPr>
          <w:snapToGrid w:val="0"/>
        </w:rPr>
        <w:t>.</w:t>
      </w:r>
      <w:r>
        <w:rPr>
          <w:snapToGrid w:val="0"/>
        </w:rPr>
        <w:tab/>
        <w:t>Pleading to return</w:t>
      </w:r>
      <w:bookmarkEnd w:id="753"/>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54" w:name="_Toc386715251"/>
      <w:r>
        <w:rPr>
          <w:rStyle w:val="CharSectno"/>
        </w:rPr>
        <w:t>22</w:t>
      </w:r>
      <w:r>
        <w:rPr>
          <w:snapToGrid w:val="0"/>
        </w:rPr>
        <w:t>.</w:t>
      </w:r>
      <w:r>
        <w:rPr>
          <w:snapToGrid w:val="0"/>
        </w:rPr>
        <w:tab/>
        <w:t>No motion for judgment needed in some cases</w:t>
      </w:r>
      <w:bookmarkEnd w:id="754"/>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55" w:name="_Toc386715252"/>
      <w:r>
        <w:rPr>
          <w:rStyle w:val="CharSectno"/>
        </w:rPr>
        <w:t>23</w:t>
      </w:r>
      <w:r>
        <w:rPr>
          <w:snapToGrid w:val="0"/>
        </w:rPr>
        <w:t>.</w:t>
      </w:r>
      <w:r>
        <w:rPr>
          <w:snapToGrid w:val="0"/>
        </w:rPr>
        <w:tab/>
        <w:t>Peremptory writ</w:t>
      </w:r>
      <w:bookmarkEnd w:id="75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56" w:name="_Toc386715253"/>
      <w:r>
        <w:rPr>
          <w:rStyle w:val="CharSectno"/>
        </w:rPr>
        <w:t>24</w:t>
      </w:r>
      <w:r>
        <w:rPr>
          <w:snapToGrid w:val="0"/>
        </w:rPr>
        <w:t>.</w:t>
      </w:r>
      <w:r>
        <w:rPr>
          <w:snapToGrid w:val="0"/>
        </w:rPr>
        <w:tab/>
        <w:t>Costs</w:t>
      </w:r>
      <w:bookmarkEnd w:id="756"/>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57" w:name="_Toc386715254"/>
      <w:r>
        <w:rPr>
          <w:rStyle w:val="CharSectno"/>
        </w:rPr>
        <w:t>25</w:t>
      </w:r>
      <w:r>
        <w:rPr>
          <w:snapToGrid w:val="0"/>
        </w:rPr>
        <w:t>.</w:t>
      </w:r>
      <w:r>
        <w:rPr>
          <w:snapToGrid w:val="0"/>
        </w:rPr>
        <w:tab/>
        <w:t>Proceedings in nature of interpleader</w:t>
      </w:r>
      <w:bookmarkEnd w:id="757"/>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758" w:name="_Toc386715255"/>
      <w:r>
        <w:rPr>
          <w:rStyle w:val="CharSectno"/>
        </w:rPr>
        <w:t>26</w:t>
      </w:r>
      <w:r>
        <w:rPr>
          <w:snapToGrid w:val="0"/>
        </w:rPr>
        <w:t>.</w:t>
      </w:r>
      <w:r>
        <w:rPr>
          <w:snapToGrid w:val="0"/>
        </w:rPr>
        <w:tab/>
        <w:t>Proceedings not to abate due to death etc.</w:t>
      </w:r>
      <w:bookmarkEnd w:id="758"/>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759" w:name="_Toc386715256"/>
      <w:r>
        <w:rPr>
          <w:rStyle w:val="CharSectno"/>
        </w:rPr>
        <w:t>28</w:t>
      </w:r>
      <w:r>
        <w:rPr>
          <w:snapToGrid w:val="0"/>
        </w:rPr>
        <w:t>.</w:t>
      </w:r>
      <w:r>
        <w:rPr>
          <w:snapToGrid w:val="0"/>
        </w:rPr>
        <w:tab/>
        <w:t>Mandamus by order</w:t>
      </w:r>
      <w:bookmarkEnd w:id="75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60" w:name="_Toc386715257"/>
      <w:r>
        <w:rPr>
          <w:rStyle w:val="CharSectno"/>
        </w:rPr>
        <w:t>29</w:t>
      </w:r>
      <w:r>
        <w:rPr>
          <w:snapToGrid w:val="0"/>
        </w:rPr>
        <w:t>.</w:t>
      </w:r>
      <w:r>
        <w:rPr>
          <w:snapToGrid w:val="0"/>
        </w:rPr>
        <w:tab/>
        <w:t>No action against party obeying writ or order</w:t>
      </w:r>
      <w:bookmarkEnd w:id="760"/>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61" w:name="_Toc386715258"/>
      <w:r>
        <w:rPr>
          <w:rStyle w:val="CharDivNo"/>
        </w:rPr>
        <w:t>Division 4</w:t>
      </w:r>
      <w:r>
        <w:t> — </w:t>
      </w:r>
      <w:r>
        <w:rPr>
          <w:rStyle w:val="CharDivText"/>
        </w:rPr>
        <w:t xml:space="preserve">Prohibition and </w:t>
      </w:r>
      <w:r>
        <w:rPr>
          <w:rStyle w:val="CharDivText"/>
          <w:i/>
        </w:rPr>
        <w:t>procedendo</w:t>
      </w:r>
      <w:bookmarkEnd w:id="761"/>
    </w:p>
    <w:p>
      <w:pPr>
        <w:pStyle w:val="Footnoteheading"/>
      </w:pPr>
      <w:r>
        <w:tab/>
        <w:t>[Heading inserted in Gazette 17 Dec 2013 p. 6235.]</w:t>
      </w:r>
    </w:p>
    <w:p>
      <w:pPr>
        <w:pStyle w:val="Heading5"/>
        <w:rPr>
          <w:snapToGrid w:val="0"/>
        </w:rPr>
      </w:pPr>
      <w:bookmarkStart w:id="762" w:name="_Toc386715259"/>
      <w:r>
        <w:rPr>
          <w:rStyle w:val="CharSectno"/>
        </w:rPr>
        <w:t>30</w:t>
      </w:r>
      <w:r>
        <w:rPr>
          <w:snapToGrid w:val="0"/>
        </w:rPr>
        <w:t>.</w:t>
      </w:r>
      <w:r>
        <w:rPr>
          <w:snapToGrid w:val="0"/>
        </w:rPr>
        <w:tab/>
        <w:t>Court may direct service of statement of claim instead of issuing prohibition</w:t>
      </w:r>
      <w:bookmarkEnd w:id="762"/>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63" w:name="_Toc386715260"/>
      <w:r>
        <w:rPr>
          <w:rStyle w:val="CharSectno"/>
        </w:rPr>
        <w:t>31</w:t>
      </w:r>
      <w:r>
        <w:rPr>
          <w:snapToGrid w:val="0"/>
        </w:rPr>
        <w:t>.</w:t>
      </w:r>
      <w:r>
        <w:rPr>
          <w:snapToGrid w:val="0"/>
        </w:rPr>
        <w:tab/>
        <w:t>Proceedings on judgment</w:t>
      </w:r>
      <w:bookmarkEnd w:id="76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64" w:name="_Toc386715261"/>
      <w:r>
        <w:rPr>
          <w:rStyle w:val="CharSectno"/>
        </w:rPr>
        <w:t>32</w:t>
      </w:r>
      <w:r>
        <w:rPr>
          <w:snapToGrid w:val="0"/>
        </w:rPr>
        <w:t>.</w:t>
      </w:r>
      <w:r>
        <w:rPr>
          <w:snapToGrid w:val="0"/>
        </w:rPr>
        <w:tab/>
        <w:t xml:space="preserve">Writ of </w:t>
      </w:r>
      <w:bookmarkStart w:id="765" w:name="RuleErr_67"/>
      <w:r>
        <w:rPr>
          <w:i/>
          <w:snapToGrid w:val="0"/>
        </w:rPr>
        <w:t>procedendo</w:t>
      </w:r>
      <w:bookmarkEnd w:id="765"/>
      <w:bookmarkEnd w:id="764"/>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bookmarkStart w:id="766" w:name="RuleErr_68"/>
      <w:r>
        <w:rPr>
          <w:i/>
          <w:snapToGrid w:val="0"/>
        </w:rPr>
        <w:t>procedendo</w:t>
      </w:r>
      <w:bookmarkEnd w:id="766"/>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bookmarkStart w:id="767" w:name="RuleErr_69"/>
      <w:r>
        <w:rPr>
          <w:i/>
          <w:snapToGrid w:val="0"/>
        </w:rPr>
        <w:t>procedendo</w:t>
      </w:r>
      <w:bookmarkEnd w:id="767"/>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68" w:name="_Toc386715262"/>
      <w:r>
        <w:rPr>
          <w:rStyle w:val="CharSectno"/>
        </w:rPr>
        <w:t>33</w:t>
      </w:r>
      <w:r>
        <w:rPr>
          <w:snapToGrid w:val="0"/>
        </w:rPr>
        <w:t>.</w:t>
      </w:r>
      <w:r>
        <w:rPr>
          <w:snapToGrid w:val="0"/>
        </w:rPr>
        <w:tab/>
        <w:t>Prohibition by order</w:t>
      </w:r>
      <w:bookmarkEnd w:id="76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69" w:name="_Toc386715263"/>
      <w:r>
        <w:rPr>
          <w:rStyle w:val="CharDivNo"/>
        </w:rPr>
        <w:t>Division 5</w:t>
      </w:r>
      <w:r>
        <w:t> — </w:t>
      </w:r>
      <w:bookmarkStart w:id="770" w:name="RuleErr_70"/>
      <w:r>
        <w:rPr>
          <w:rStyle w:val="CharDivText"/>
          <w:i/>
          <w:iCs/>
        </w:rPr>
        <w:t>Quo warranto</w:t>
      </w:r>
      <w:bookmarkEnd w:id="770"/>
      <w:bookmarkEnd w:id="769"/>
    </w:p>
    <w:p>
      <w:pPr>
        <w:pStyle w:val="Footnoteheading"/>
      </w:pPr>
      <w:r>
        <w:tab/>
        <w:t>[Heading inserted in Gazette 21 Feb 2007 p. 560.]</w:t>
      </w:r>
    </w:p>
    <w:p>
      <w:pPr>
        <w:pStyle w:val="Heading5"/>
      </w:pPr>
      <w:bookmarkStart w:id="771" w:name="_Toc386715264"/>
      <w:r>
        <w:rPr>
          <w:rStyle w:val="CharSectno"/>
        </w:rPr>
        <w:t>34A</w:t>
      </w:r>
      <w:r>
        <w:t>.</w:t>
      </w:r>
      <w:r>
        <w:tab/>
        <w:t xml:space="preserve">Application for information of </w:t>
      </w:r>
      <w:bookmarkStart w:id="772" w:name="RuleErr_71"/>
      <w:r>
        <w:rPr>
          <w:i/>
        </w:rPr>
        <w:t>quo warranto</w:t>
      </w:r>
      <w:bookmarkEnd w:id="772"/>
      <w:bookmarkEnd w:id="771"/>
    </w:p>
    <w:p>
      <w:pPr>
        <w:pStyle w:val="Subsection"/>
      </w:pPr>
      <w:r>
        <w:tab/>
      </w:r>
      <w:r>
        <w:tab/>
        <w:t xml:space="preserve">To apply for an information of </w:t>
      </w:r>
      <w:bookmarkStart w:id="773" w:name="RuleErr_72"/>
      <w:r>
        <w:rPr>
          <w:i/>
        </w:rPr>
        <w:t>quo warranto</w:t>
      </w:r>
      <w:bookmarkEnd w:id="773"/>
      <w:r>
        <w:t xml:space="preserve"> without applying for judicial review, a person must apply </w:t>
      </w:r>
      <w:bookmarkStart w:id="774" w:name="RuleErr_73"/>
      <w:r>
        <w:rPr>
          <w:i/>
        </w:rPr>
        <w:t>ex parte</w:t>
      </w:r>
      <w:bookmarkEnd w:id="774"/>
      <w:r>
        <w:t xml:space="preserve"> by originating motion.</w:t>
      </w:r>
    </w:p>
    <w:p>
      <w:pPr>
        <w:pStyle w:val="Footnotesection"/>
      </w:pPr>
      <w:r>
        <w:tab/>
        <w:t>[Rule 34A inserted in Gazette 17 Dec 2013 p. 6236.]</w:t>
      </w:r>
    </w:p>
    <w:p>
      <w:pPr>
        <w:pStyle w:val="Heading5"/>
        <w:rPr>
          <w:snapToGrid w:val="0"/>
        </w:rPr>
      </w:pPr>
      <w:bookmarkStart w:id="775" w:name="_Toc386715265"/>
      <w:r>
        <w:rPr>
          <w:rStyle w:val="CharSectno"/>
        </w:rPr>
        <w:t>34</w:t>
      </w:r>
      <w:r>
        <w:rPr>
          <w:snapToGrid w:val="0"/>
        </w:rPr>
        <w:t>.</w:t>
      </w:r>
      <w:r>
        <w:rPr>
          <w:snapToGrid w:val="0"/>
        </w:rPr>
        <w:tab/>
        <w:t>Rules of court applicable</w:t>
      </w:r>
      <w:bookmarkEnd w:id="77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bookmarkStart w:id="776" w:name="RuleErr_74"/>
      <w:r>
        <w:rPr>
          <w:i/>
          <w:snapToGrid w:val="0"/>
        </w:rPr>
        <w:t>quo warranto</w:t>
      </w:r>
      <w:bookmarkEnd w:id="776"/>
      <w:r>
        <w:rPr>
          <w:snapToGrid w:val="0"/>
        </w:rPr>
        <w:t>.</w:t>
      </w:r>
    </w:p>
    <w:p>
      <w:pPr>
        <w:pStyle w:val="Footnotesection"/>
      </w:pPr>
      <w:r>
        <w:tab/>
        <w:t xml:space="preserve">[Rule 34 amended in Gazette 9 Nov 1973 p. 4165.] </w:t>
      </w:r>
    </w:p>
    <w:p>
      <w:pPr>
        <w:pStyle w:val="Heading5"/>
        <w:rPr>
          <w:snapToGrid w:val="0"/>
        </w:rPr>
      </w:pPr>
      <w:bookmarkStart w:id="777" w:name="_Toc386715266"/>
      <w:r>
        <w:rPr>
          <w:rStyle w:val="CharSectno"/>
        </w:rPr>
        <w:t>35</w:t>
      </w:r>
      <w:r>
        <w:rPr>
          <w:snapToGrid w:val="0"/>
        </w:rPr>
        <w:t>.</w:t>
      </w:r>
      <w:r>
        <w:rPr>
          <w:snapToGrid w:val="0"/>
        </w:rPr>
        <w:tab/>
        <w:t>Signature and service of information</w:t>
      </w:r>
      <w:bookmarkEnd w:id="777"/>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778" w:name="_Toc386715267"/>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778"/>
    </w:p>
    <w:p>
      <w:pPr>
        <w:pStyle w:val="Footnotesection"/>
      </w:pPr>
      <w:r>
        <w:tab/>
        <w:t xml:space="preserve">[Heading inserted in Gazette 29 Apr 2005 p. 1797.] </w:t>
      </w:r>
    </w:p>
    <w:p>
      <w:pPr>
        <w:pStyle w:val="Heading5"/>
      </w:pPr>
      <w:bookmarkStart w:id="779" w:name="_Toc386715268"/>
      <w:r>
        <w:rPr>
          <w:rStyle w:val="CharSectno"/>
        </w:rPr>
        <w:t>1</w:t>
      </w:r>
      <w:r>
        <w:t>.</w:t>
      </w:r>
      <w:r>
        <w:tab/>
        <w:t>Terms used</w:t>
      </w:r>
      <w:bookmarkEnd w:id="77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80" w:name="_Toc386715269"/>
      <w:r>
        <w:rPr>
          <w:rStyle w:val="CharSectno"/>
        </w:rPr>
        <w:t>2</w:t>
      </w:r>
      <w:r>
        <w:t>.</w:t>
      </w:r>
      <w:r>
        <w:tab/>
        <w:t>Application for review order, making</w:t>
      </w:r>
      <w:bookmarkEnd w:id="780"/>
    </w:p>
    <w:p>
      <w:pPr>
        <w:pStyle w:val="Subsection"/>
      </w:pPr>
      <w:r>
        <w:tab/>
        <w:t>(1)</w:t>
      </w:r>
      <w:r>
        <w:tab/>
        <w:t xml:space="preserve">An application to the Court for a review order — </w:t>
      </w:r>
    </w:p>
    <w:p>
      <w:pPr>
        <w:pStyle w:val="Indenta"/>
      </w:pPr>
      <w:r>
        <w:tab/>
        <w:t>(a)</w:t>
      </w:r>
      <w:r>
        <w:tab/>
        <w:t xml:space="preserve">must be made </w:t>
      </w:r>
      <w:bookmarkStart w:id="781" w:name="RuleErr_75"/>
      <w:r>
        <w:rPr>
          <w:i/>
        </w:rPr>
        <w:t>ex parte</w:t>
      </w:r>
      <w:bookmarkEnd w:id="781"/>
      <w:r>
        <w:t>; and</w:t>
      </w:r>
    </w:p>
    <w:p>
      <w:pPr>
        <w:pStyle w:val="Indenta"/>
      </w:pPr>
      <w:r>
        <w:tab/>
        <w:t>(b)</w:t>
      </w:r>
      <w:r>
        <w:tab/>
        <w:t xml:space="preserve">must be titled “In the matter of an application under the </w:t>
      </w:r>
      <w:r>
        <w:rPr>
          <w:i/>
        </w:rPr>
        <w:t xml:space="preserve">Magistrates Court Act 2004 </w:t>
      </w:r>
      <w:r>
        <w:t>section 36 for a review order against [</w:t>
      </w:r>
      <w:bookmarkStart w:id="782" w:name="RuleErr_76"/>
      <w:r>
        <w:rPr>
          <w:i/>
        </w:rPr>
        <w:t>name of the Court officer</w:t>
      </w:r>
      <w:bookmarkEnd w:id="782"/>
      <w:r>
        <w:t>], [</w:t>
      </w:r>
      <w:bookmarkStart w:id="783" w:name="RuleErr_77"/>
      <w:r>
        <w:rPr>
          <w:i/>
        </w:rPr>
        <w:t>title of office held</w:t>
      </w:r>
      <w:bookmarkEnd w:id="783"/>
      <w:r>
        <w:t>] of the [</w:t>
      </w:r>
      <w:bookmarkStart w:id="784" w:name="RuleErr_78"/>
      <w:r>
        <w:rPr>
          <w:i/>
        </w:rPr>
        <w:t>name of court</w:t>
      </w:r>
      <w:bookmarkEnd w:id="784"/>
      <w:r>
        <w:t>] at [</w:t>
      </w:r>
      <w:bookmarkStart w:id="785" w:name="RuleErr_79"/>
      <w:r>
        <w:rPr>
          <w:i/>
        </w:rPr>
        <w:t>place</w:t>
      </w:r>
      <w:bookmarkEnd w:id="785"/>
      <w:r>
        <w:t xml:space="preserve">] </w:t>
      </w:r>
      <w:bookmarkStart w:id="786" w:name="RuleErr_80"/>
      <w:r>
        <w:rPr>
          <w:i/>
        </w:rPr>
        <w:t>EX PARTE</w:t>
      </w:r>
      <w:bookmarkEnd w:id="786"/>
      <w:r>
        <w:t xml:space="preserve"> [</w:t>
      </w:r>
      <w:bookmarkStart w:id="787" w:name="RuleErr_81"/>
      <w:r>
        <w:rPr>
          <w:i/>
        </w:rPr>
        <w:t>name of applicant</w:t>
      </w:r>
      <w:bookmarkEnd w:id="787"/>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88" w:name="_Toc386715270"/>
      <w:r>
        <w:rPr>
          <w:rStyle w:val="CharSectno"/>
        </w:rPr>
        <w:t>3</w:t>
      </w:r>
      <w:r>
        <w:t>.</w:t>
      </w:r>
      <w:r>
        <w:tab/>
        <w:t>Application for review order, procedure on</w:t>
      </w:r>
      <w:bookmarkEnd w:id="788"/>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89" w:name="_Toc386715271"/>
      <w:r>
        <w:rPr>
          <w:rStyle w:val="CharSectno"/>
        </w:rPr>
        <w:t>4</w:t>
      </w:r>
      <w:r>
        <w:t>.</w:t>
      </w:r>
      <w:r>
        <w:tab/>
        <w:t>Review order, service of</w:t>
      </w:r>
      <w:bookmarkEnd w:id="789"/>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90" w:name="_Toc386715272"/>
      <w:r>
        <w:rPr>
          <w:rStyle w:val="CharSectno"/>
        </w:rPr>
        <w:t>5</w:t>
      </w:r>
      <w:r>
        <w:t>.</w:t>
      </w:r>
      <w:r>
        <w:tab/>
        <w:t>Review order, hearing of</w:t>
      </w:r>
      <w:bookmarkEnd w:id="790"/>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91" w:name="_Toc386715273"/>
      <w:r>
        <w:rPr>
          <w:rStyle w:val="CharSectno"/>
        </w:rPr>
        <w:t>6</w:t>
      </w:r>
      <w:r>
        <w:t>.</w:t>
      </w:r>
      <w:r>
        <w:tab/>
        <w:t>Final order, making and service of</w:t>
      </w:r>
      <w:bookmarkEnd w:id="791"/>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92" w:name="_Toc386715274"/>
      <w:r>
        <w:rPr>
          <w:rStyle w:val="CharPartNo"/>
        </w:rPr>
        <w:t>Order 57</w:t>
      </w:r>
      <w:r>
        <w:rPr>
          <w:rStyle w:val="CharDivNo"/>
        </w:rPr>
        <w:t> </w:t>
      </w:r>
      <w:r>
        <w:t>—</w:t>
      </w:r>
      <w:r>
        <w:rPr>
          <w:rStyle w:val="CharDivText"/>
        </w:rPr>
        <w:t> </w:t>
      </w:r>
      <w:r>
        <w:rPr>
          <w:rStyle w:val="CharPartText"/>
        </w:rPr>
        <w:t>Habeas corpus</w:t>
      </w:r>
      <w:bookmarkEnd w:id="792"/>
    </w:p>
    <w:p>
      <w:pPr>
        <w:pStyle w:val="Heading5"/>
        <w:spacing w:before="180"/>
        <w:rPr>
          <w:snapToGrid w:val="0"/>
        </w:rPr>
      </w:pPr>
      <w:bookmarkStart w:id="793" w:name="_Toc386715275"/>
      <w:r>
        <w:rPr>
          <w:rStyle w:val="CharSectno"/>
        </w:rPr>
        <w:t>1</w:t>
      </w:r>
      <w:r>
        <w:rPr>
          <w:snapToGrid w:val="0"/>
        </w:rPr>
        <w:t>.</w:t>
      </w:r>
      <w:r>
        <w:rPr>
          <w:snapToGrid w:val="0"/>
        </w:rPr>
        <w:tab/>
        <w:t>Application for writ</w:t>
      </w:r>
      <w:bookmarkEnd w:id="793"/>
    </w:p>
    <w:p>
      <w:pPr>
        <w:pStyle w:val="Subsection"/>
        <w:rPr>
          <w:snapToGrid w:val="0"/>
        </w:rPr>
      </w:pPr>
      <w:r>
        <w:rPr>
          <w:snapToGrid w:val="0"/>
        </w:rPr>
        <w:tab/>
        <w:t>(1)</w:t>
      </w:r>
      <w:r>
        <w:rPr>
          <w:snapToGrid w:val="0"/>
        </w:rPr>
        <w:tab/>
        <w:t xml:space="preserve">An application for a writ of </w:t>
      </w:r>
      <w:bookmarkStart w:id="794" w:name="RuleErr_82"/>
      <w:r>
        <w:rPr>
          <w:i/>
          <w:snapToGrid w:val="0"/>
        </w:rPr>
        <w:t>habeas corpus ad subjiciendum</w:t>
      </w:r>
      <w:bookmarkEnd w:id="794"/>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bookmarkStart w:id="795" w:name="RuleErr_83"/>
      <w:r>
        <w:rPr>
          <w:i/>
          <w:snapToGrid w:val="0"/>
        </w:rPr>
        <w:t>ex parte</w:t>
      </w:r>
      <w:bookmarkEnd w:id="795"/>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796" w:name="_Toc386715276"/>
      <w:r>
        <w:rPr>
          <w:rStyle w:val="CharSectno"/>
        </w:rPr>
        <w:t>2</w:t>
      </w:r>
      <w:r>
        <w:rPr>
          <w:snapToGrid w:val="0"/>
        </w:rPr>
        <w:t>.</w:t>
      </w:r>
      <w:r>
        <w:rPr>
          <w:snapToGrid w:val="0"/>
        </w:rPr>
        <w:tab/>
        <w:t xml:space="preserve">Power of Court when </w:t>
      </w:r>
      <w:bookmarkStart w:id="797" w:name="RuleErr_84"/>
      <w:r>
        <w:rPr>
          <w:i/>
          <w:snapToGrid w:val="0"/>
        </w:rPr>
        <w:t>ex parte</w:t>
      </w:r>
      <w:bookmarkEnd w:id="797"/>
      <w:r>
        <w:rPr>
          <w:snapToGrid w:val="0"/>
        </w:rPr>
        <w:t xml:space="preserve"> application made</w:t>
      </w:r>
      <w:bookmarkEnd w:id="796"/>
    </w:p>
    <w:p>
      <w:pPr>
        <w:pStyle w:val="Subsection"/>
        <w:spacing w:before="120"/>
      </w:pPr>
      <w:r>
        <w:tab/>
        <w:t>(1)</w:t>
      </w:r>
      <w:r>
        <w:tab/>
        <w:t xml:space="preserve">The judge to whom an application is made under rule 1 </w:t>
      </w:r>
      <w:bookmarkStart w:id="798" w:name="RuleErr_85"/>
      <w:r>
        <w:rPr>
          <w:i/>
        </w:rPr>
        <w:t>ex parte</w:t>
      </w:r>
      <w:bookmarkEnd w:id="798"/>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99" w:name="_Toc386715277"/>
      <w:r>
        <w:rPr>
          <w:rStyle w:val="CharSectno"/>
        </w:rPr>
        <w:t>3</w:t>
      </w:r>
      <w:r>
        <w:rPr>
          <w:snapToGrid w:val="0"/>
        </w:rPr>
        <w:t>.</w:t>
      </w:r>
      <w:r>
        <w:rPr>
          <w:snapToGrid w:val="0"/>
        </w:rPr>
        <w:tab/>
        <w:t>Copies of affidavits to be supplied</w:t>
      </w:r>
      <w:bookmarkEnd w:id="79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00" w:name="_Toc386715278"/>
      <w:r>
        <w:rPr>
          <w:rStyle w:val="CharSectno"/>
        </w:rPr>
        <w:t>4</w:t>
      </w:r>
      <w:r>
        <w:rPr>
          <w:snapToGrid w:val="0"/>
        </w:rPr>
        <w:t>.</w:t>
      </w:r>
      <w:r>
        <w:rPr>
          <w:snapToGrid w:val="0"/>
        </w:rPr>
        <w:tab/>
        <w:t>Court may order release of person restrained</w:t>
      </w:r>
      <w:bookmarkEnd w:id="800"/>
    </w:p>
    <w:p>
      <w:pPr>
        <w:pStyle w:val="Subsection"/>
        <w:rPr>
          <w:snapToGrid w:val="0"/>
        </w:rPr>
      </w:pPr>
      <w:r>
        <w:rPr>
          <w:snapToGrid w:val="0"/>
        </w:rPr>
        <w:tab/>
      </w:r>
      <w:r>
        <w:rPr>
          <w:snapToGrid w:val="0"/>
        </w:rPr>
        <w:tab/>
        <w:t xml:space="preserve">Without prejudice to rule 2(1) the Court or judge hearing an application for a writ of </w:t>
      </w:r>
      <w:bookmarkStart w:id="801" w:name="RuleErr_86"/>
      <w:r>
        <w:rPr>
          <w:i/>
          <w:snapToGrid w:val="0"/>
        </w:rPr>
        <w:t>habeas corpus ad subjiciendum</w:t>
      </w:r>
      <w:bookmarkEnd w:id="801"/>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02" w:name="_Toc386715279"/>
      <w:r>
        <w:rPr>
          <w:rStyle w:val="CharSectno"/>
        </w:rPr>
        <w:t>5</w:t>
      </w:r>
      <w:r>
        <w:rPr>
          <w:snapToGrid w:val="0"/>
        </w:rPr>
        <w:t>.</w:t>
      </w:r>
      <w:r>
        <w:rPr>
          <w:snapToGrid w:val="0"/>
        </w:rPr>
        <w:tab/>
        <w:t>Signed copy of writ to be filed</w:t>
      </w:r>
      <w:bookmarkEnd w:id="802"/>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03" w:name="_Toc386715280"/>
      <w:r>
        <w:rPr>
          <w:rStyle w:val="CharSectno"/>
        </w:rPr>
        <w:t>6</w:t>
      </w:r>
      <w:r>
        <w:t>.</w:t>
      </w:r>
      <w:r>
        <w:tab/>
        <w:t>Order for issue of writ, contents of</w:t>
      </w:r>
      <w:bookmarkEnd w:id="803"/>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04" w:name="_Toc386715281"/>
      <w:r>
        <w:rPr>
          <w:rStyle w:val="CharSectno"/>
        </w:rPr>
        <w:t>7</w:t>
      </w:r>
      <w:r>
        <w:rPr>
          <w:snapToGrid w:val="0"/>
        </w:rPr>
        <w:t>.</w:t>
      </w:r>
      <w:r>
        <w:rPr>
          <w:snapToGrid w:val="0"/>
        </w:rPr>
        <w:tab/>
        <w:t>Service of writ and notice</w:t>
      </w:r>
      <w:bookmarkEnd w:id="804"/>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bookmarkStart w:id="805" w:name="RuleErr_87"/>
      <w:r>
        <w:rPr>
          <w:i/>
          <w:snapToGrid w:val="0"/>
        </w:rPr>
        <w:t>habeas corpus ad subjiciendum</w:t>
      </w:r>
      <w:bookmarkEnd w:id="805"/>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806" w:name="_Toc386715282"/>
      <w:r>
        <w:rPr>
          <w:rStyle w:val="CharSectno"/>
        </w:rPr>
        <w:t>8</w:t>
      </w:r>
      <w:r>
        <w:rPr>
          <w:snapToGrid w:val="0"/>
        </w:rPr>
        <w:t>.</w:t>
      </w:r>
      <w:r>
        <w:rPr>
          <w:snapToGrid w:val="0"/>
        </w:rPr>
        <w:tab/>
        <w:t>Return to writ of habeas corpus</w:t>
      </w:r>
      <w:bookmarkEnd w:id="806"/>
      <w:r>
        <w:rPr>
          <w:snapToGrid w:val="0"/>
        </w:rPr>
        <w:t xml:space="preserve"> </w:t>
      </w:r>
    </w:p>
    <w:p>
      <w:pPr>
        <w:pStyle w:val="Subsection"/>
        <w:rPr>
          <w:snapToGrid w:val="0"/>
        </w:rPr>
      </w:pPr>
      <w:r>
        <w:rPr>
          <w:snapToGrid w:val="0"/>
        </w:rPr>
        <w:tab/>
        <w:t>(1)</w:t>
      </w:r>
      <w:r>
        <w:rPr>
          <w:snapToGrid w:val="0"/>
        </w:rPr>
        <w:tab/>
        <w:t xml:space="preserve">The person to whom a writ of </w:t>
      </w:r>
      <w:bookmarkStart w:id="807" w:name="RuleErr_88"/>
      <w:r>
        <w:rPr>
          <w:i/>
          <w:snapToGrid w:val="0"/>
        </w:rPr>
        <w:t>habeas corpus ad subjiciendum</w:t>
      </w:r>
      <w:bookmarkEnd w:id="807"/>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08" w:name="_Toc386715283"/>
      <w:r>
        <w:rPr>
          <w:rStyle w:val="CharSectno"/>
        </w:rPr>
        <w:t>9</w:t>
      </w:r>
      <w:r>
        <w:rPr>
          <w:snapToGrid w:val="0"/>
        </w:rPr>
        <w:t>.</w:t>
      </w:r>
      <w:r>
        <w:rPr>
          <w:snapToGrid w:val="0"/>
        </w:rPr>
        <w:tab/>
        <w:t>Procedure on hearing</w:t>
      </w:r>
      <w:bookmarkEnd w:id="808"/>
    </w:p>
    <w:p>
      <w:pPr>
        <w:pStyle w:val="Subsection"/>
        <w:rPr>
          <w:snapToGrid w:val="0"/>
        </w:rPr>
      </w:pPr>
      <w:r>
        <w:rPr>
          <w:snapToGrid w:val="0"/>
        </w:rPr>
        <w:tab/>
        <w:t>(1)</w:t>
      </w:r>
      <w:r>
        <w:rPr>
          <w:snapToGrid w:val="0"/>
        </w:rPr>
        <w:tab/>
        <w:t xml:space="preserve">Upon the return of a writ of </w:t>
      </w:r>
      <w:bookmarkStart w:id="809" w:name="RuleErr_89"/>
      <w:r>
        <w:rPr>
          <w:i/>
          <w:snapToGrid w:val="0"/>
        </w:rPr>
        <w:t>habeas corpus ad subjiciendum</w:t>
      </w:r>
      <w:bookmarkEnd w:id="809"/>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10" w:name="_Toc386715284"/>
      <w:r>
        <w:rPr>
          <w:rStyle w:val="CharSectno"/>
        </w:rPr>
        <w:t>10</w:t>
      </w:r>
      <w:r>
        <w:rPr>
          <w:snapToGrid w:val="0"/>
        </w:rPr>
        <w:t>.</w:t>
      </w:r>
      <w:r>
        <w:rPr>
          <w:snapToGrid w:val="0"/>
        </w:rPr>
        <w:tab/>
        <w:t>Form of writ</w:t>
      </w:r>
      <w:bookmarkEnd w:id="81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11" w:name="_Toc386715285"/>
      <w:r>
        <w:rPr>
          <w:rStyle w:val="CharPartNo"/>
        </w:rPr>
        <w:t>Order 58</w:t>
      </w:r>
      <w:r>
        <w:t> — </w:t>
      </w:r>
      <w:r>
        <w:rPr>
          <w:rStyle w:val="CharPartText"/>
        </w:rPr>
        <w:t>Proceedings by originating summons</w:t>
      </w:r>
      <w:bookmarkEnd w:id="811"/>
    </w:p>
    <w:p>
      <w:pPr>
        <w:pStyle w:val="Heading3"/>
      </w:pPr>
      <w:bookmarkStart w:id="812" w:name="_Toc386715286"/>
      <w:r>
        <w:rPr>
          <w:rStyle w:val="CharDivNo"/>
        </w:rPr>
        <w:t>Division 1</w:t>
      </w:r>
      <w:r>
        <w:t> — </w:t>
      </w:r>
      <w:r>
        <w:rPr>
          <w:rStyle w:val="CharDivText"/>
        </w:rPr>
        <w:t>Introductory</w:t>
      </w:r>
      <w:bookmarkEnd w:id="812"/>
    </w:p>
    <w:p>
      <w:pPr>
        <w:pStyle w:val="Footnoteheading"/>
      </w:pPr>
      <w:r>
        <w:tab/>
        <w:t xml:space="preserve">[Heading inserted in Gazette 22 Feb 2008 p. 638.] </w:t>
      </w:r>
    </w:p>
    <w:p>
      <w:pPr>
        <w:pStyle w:val="Heading5"/>
        <w:rPr>
          <w:snapToGrid w:val="0"/>
        </w:rPr>
      </w:pPr>
      <w:bookmarkStart w:id="813" w:name="_Toc386715287"/>
      <w:r>
        <w:rPr>
          <w:rStyle w:val="CharSectno"/>
        </w:rPr>
        <w:t>1</w:t>
      </w:r>
      <w:r>
        <w:rPr>
          <w:snapToGrid w:val="0"/>
        </w:rPr>
        <w:t>.</w:t>
      </w:r>
      <w:r>
        <w:rPr>
          <w:snapToGrid w:val="0"/>
        </w:rPr>
        <w:tab/>
        <w:t>Which proceedings to be commenced by originating summons</w:t>
      </w:r>
      <w:bookmarkEnd w:id="81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14" w:name="_Toc386715288"/>
      <w:r>
        <w:rPr>
          <w:rStyle w:val="CharDivNo"/>
        </w:rPr>
        <w:t>Division 2</w:t>
      </w:r>
      <w:r>
        <w:t> — </w:t>
      </w:r>
      <w:r>
        <w:rPr>
          <w:rStyle w:val="CharDivText"/>
        </w:rPr>
        <w:t>Administration and trusts</w:t>
      </w:r>
      <w:bookmarkEnd w:id="814"/>
    </w:p>
    <w:p>
      <w:pPr>
        <w:pStyle w:val="Footnoteheading"/>
      </w:pPr>
      <w:r>
        <w:tab/>
        <w:t xml:space="preserve">[Heading inserted in Gazette 22 Feb 2008 p. 638.] </w:t>
      </w:r>
    </w:p>
    <w:p>
      <w:pPr>
        <w:pStyle w:val="Heading5"/>
        <w:rPr>
          <w:snapToGrid w:val="0"/>
        </w:rPr>
      </w:pPr>
      <w:bookmarkStart w:id="815" w:name="_Toc386715289"/>
      <w:r>
        <w:rPr>
          <w:rStyle w:val="CharSectno"/>
        </w:rPr>
        <w:t>2</w:t>
      </w:r>
      <w:r>
        <w:rPr>
          <w:snapToGrid w:val="0"/>
        </w:rPr>
        <w:t>.</w:t>
      </w:r>
      <w:r>
        <w:rPr>
          <w:snapToGrid w:val="0"/>
        </w:rPr>
        <w:tab/>
        <w:t>Executors etc. seeking certain relief without administration</w:t>
      </w:r>
      <w:bookmarkEnd w:id="81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16" w:name="_Toc386715290"/>
      <w:r>
        <w:rPr>
          <w:rStyle w:val="CharSectno"/>
        </w:rPr>
        <w:t>3</w:t>
      </w:r>
      <w:r>
        <w:rPr>
          <w:snapToGrid w:val="0"/>
        </w:rPr>
        <w:t>.</w:t>
      </w:r>
      <w:r>
        <w:rPr>
          <w:snapToGrid w:val="0"/>
        </w:rPr>
        <w:tab/>
        <w:t>Executors etc. applying for administration</w:t>
      </w:r>
      <w:bookmarkEnd w:id="816"/>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817" w:name="_Toc386715291"/>
      <w:r>
        <w:rPr>
          <w:rStyle w:val="CharSectno"/>
        </w:rPr>
        <w:t>4</w:t>
      </w:r>
      <w:r>
        <w:rPr>
          <w:snapToGrid w:val="0"/>
        </w:rPr>
        <w:t>.</w:t>
      </w:r>
      <w:r>
        <w:rPr>
          <w:snapToGrid w:val="0"/>
        </w:rPr>
        <w:tab/>
        <w:t>Service of summons issued under r. 2 or 3</w:t>
      </w:r>
      <w:bookmarkEnd w:id="81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818" w:name="_Toc386715292"/>
      <w:r>
        <w:rPr>
          <w:rStyle w:val="CharSectno"/>
        </w:rPr>
        <w:t>5</w:t>
      </w:r>
      <w:r>
        <w:rPr>
          <w:snapToGrid w:val="0"/>
        </w:rPr>
        <w:t>.</w:t>
      </w:r>
      <w:r>
        <w:rPr>
          <w:snapToGrid w:val="0"/>
        </w:rPr>
        <w:tab/>
        <w:t>Decision without judgment for administration</w:t>
      </w:r>
      <w:bookmarkEnd w:id="81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19" w:name="_Toc386715293"/>
      <w:r>
        <w:rPr>
          <w:rStyle w:val="CharSectno"/>
        </w:rPr>
        <w:t>6</w:t>
      </w:r>
      <w:r>
        <w:rPr>
          <w:snapToGrid w:val="0"/>
        </w:rPr>
        <w:t>.</w:t>
      </w:r>
      <w:r>
        <w:rPr>
          <w:snapToGrid w:val="0"/>
        </w:rPr>
        <w:tab/>
        <w:t>Orders which may be made on application for administration etc. of trusts</w:t>
      </w:r>
      <w:bookmarkEnd w:id="81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820" w:name="_Toc386715294"/>
      <w:r>
        <w:rPr>
          <w:rStyle w:val="CharSectno"/>
        </w:rPr>
        <w:t>7</w:t>
      </w:r>
      <w:r>
        <w:rPr>
          <w:snapToGrid w:val="0"/>
        </w:rPr>
        <w:t>.</w:t>
      </w:r>
      <w:r>
        <w:rPr>
          <w:snapToGrid w:val="0"/>
        </w:rPr>
        <w:tab/>
        <w:t>Interference with discretion of trustee etc.</w:t>
      </w:r>
      <w:bookmarkEnd w:id="82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821" w:name="_Toc386715295"/>
      <w:r>
        <w:rPr>
          <w:rStyle w:val="CharSectno"/>
        </w:rPr>
        <w:t>8</w:t>
      </w:r>
      <w:r>
        <w:rPr>
          <w:snapToGrid w:val="0"/>
        </w:rPr>
        <w:t>.</w:t>
      </w:r>
      <w:r>
        <w:rPr>
          <w:snapToGrid w:val="0"/>
        </w:rPr>
        <w:tab/>
        <w:t>Conduct of sale of trust property</w:t>
      </w:r>
      <w:bookmarkEnd w:id="82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822" w:name="_Toc386715296"/>
      <w:r>
        <w:rPr>
          <w:rStyle w:val="CharDivNo"/>
        </w:rPr>
        <w:t>Division 4</w:t>
      </w:r>
      <w:r>
        <w:t> — </w:t>
      </w:r>
      <w:r>
        <w:rPr>
          <w:rStyle w:val="CharDivText"/>
        </w:rPr>
        <w:t>Declaration on originating summons</w:t>
      </w:r>
      <w:bookmarkEnd w:id="822"/>
    </w:p>
    <w:p>
      <w:pPr>
        <w:pStyle w:val="Footnoteheading"/>
        <w:spacing w:before="100"/>
      </w:pPr>
      <w:r>
        <w:tab/>
        <w:t xml:space="preserve">[Heading inserted in Gazette 22 Feb 2008 p. 638.] </w:t>
      </w:r>
    </w:p>
    <w:p>
      <w:pPr>
        <w:pStyle w:val="Heading5"/>
        <w:spacing w:before="200"/>
        <w:rPr>
          <w:snapToGrid w:val="0"/>
        </w:rPr>
      </w:pPr>
      <w:bookmarkStart w:id="823" w:name="_Toc386715297"/>
      <w:r>
        <w:rPr>
          <w:rStyle w:val="CharSectno"/>
        </w:rPr>
        <w:t>10</w:t>
      </w:r>
      <w:r>
        <w:rPr>
          <w:snapToGrid w:val="0"/>
        </w:rPr>
        <w:t>.</w:t>
      </w:r>
      <w:r>
        <w:rPr>
          <w:snapToGrid w:val="0"/>
        </w:rPr>
        <w:tab/>
        <w:t>Construction of written instruments</w:t>
      </w:r>
      <w:bookmarkEnd w:id="82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24" w:name="_Toc386715298"/>
      <w:r>
        <w:rPr>
          <w:rStyle w:val="CharSectno"/>
        </w:rPr>
        <w:t>11</w:t>
      </w:r>
      <w:r>
        <w:rPr>
          <w:snapToGrid w:val="0"/>
        </w:rPr>
        <w:t>.</w:t>
      </w:r>
      <w:r>
        <w:rPr>
          <w:snapToGrid w:val="0"/>
        </w:rPr>
        <w:tab/>
        <w:t>Construction or validity of legislation</w:t>
      </w:r>
      <w:bookmarkEnd w:id="82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25" w:name="_Toc386715299"/>
      <w:r>
        <w:rPr>
          <w:rStyle w:val="CharSectno"/>
        </w:rPr>
        <w:t>12</w:t>
      </w:r>
      <w:r>
        <w:rPr>
          <w:snapToGrid w:val="0"/>
        </w:rPr>
        <w:t>.</w:t>
      </w:r>
      <w:r>
        <w:rPr>
          <w:snapToGrid w:val="0"/>
        </w:rPr>
        <w:tab/>
        <w:t>Court may refuse to determine summons in some cases</w:t>
      </w:r>
      <w:bookmarkEnd w:id="82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26" w:name="_Toc386715300"/>
      <w:r>
        <w:rPr>
          <w:rStyle w:val="CharSectno"/>
        </w:rPr>
        <w:t>13</w:t>
      </w:r>
      <w:r>
        <w:rPr>
          <w:snapToGrid w:val="0"/>
        </w:rPr>
        <w:t>.</w:t>
      </w:r>
      <w:r>
        <w:rPr>
          <w:snapToGrid w:val="0"/>
        </w:rPr>
        <w:tab/>
        <w:t>Effect of contracts for sale etc. of land</w:t>
      </w:r>
      <w:bookmarkEnd w:id="82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27" w:name="_Toc386715301"/>
      <w:r>
        <w:rPr>
          <w:rStyle w:val="CharDivNo"/>
        </w:rPr>
        <w:t>Division 5</w:t>
      </w:r>
      <w:r>
        <w:t> — </w:t>
      </w:r>
      <w:r>
        <w:rPr>
          <w:rStyle w:val="CharDivText"/>
        </w:rPr>
        <w:t>General</w:t>
      </w:r>
      <w:bookmarkEnd w:id="827"/>
    </w:p>
    <w:p>
      <w:pPr>
        <w:pStyle w:val="Footnoteheading"/>
        <w:keepNext/>
      </w:pPr>
      <w:r>
        <w:tab/>
        <w:t xml:space="preserve">[Heading inserted in Gazette 22 Feb 2008 p. 638.] </w:t>
      </w:r>
    </w:p>
    <w:p>
      <w:pPr>
        <w:pStyle w:val="Heading5"/>
        <w:rPr>
          <w:snapToGrid w:val="0"/>
        </w:rPr>
      </w:pPr>
      <w:bookmarkStart w:id="828" w:name="_Toc386715302"/>
      <w:r>
        <w:rPr>
          <w:rStyle w:val="CharSectno"/>
        </w:rPr>
        <w:t>14</w:t>
      </w:r>
      <w:r>
        <w:rPr>
          <w:snapToGrid w:val="0"/>
        </w:rPr>
        <w:t>.</w:t>
      </w:r>
      <w:r>
        <w:rPr>
          <w:snapToGrid w:val="0"/>
        </w:rPr>
        <w:tab/>
        <w:t>Form and issue of originating summons</w:t>
      </w:r>
      <w:bookmarkEnd w:id="82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29" w:name="_Toc386715303"/>
      <w:r>
        <w:rPr>
          <w:rStyle w:val="CharSectno"/>
        </w:rPr>
        <w:t>15</w:t>
      </w:r>
      <w:r>
        <w:rPr>
          <w:snapToGrid w:val="0"/>
        </w:rPr>
        <w:t>.</w:t>
      </w:r>
      <w:r>
        <w:rPr>
          <w:snapToGrid w:val="0"/>
        </w:rPr>
        <w:tab/>
        <w:t>Order 7 applies to originating summons</w:t>
      </w:r>
      <w:bookmarkEnd w:id="82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30" w:name="_Toc386715304"/>
      <w:r>
        <w:rPr>
          <w:rStyle w:val="CharSectno"/>
        </w:rPr>
        <w:t>16</w:t>
      </w:r>
      <w:r>
        <w:rPr>
          <w:snapToGrid w:val="0"/>
        </w:rPr>
        <w:t>.</w:t>
      </w:r>
      <w:r>
        <w:rPr>
          <w:snapToGrid w:val="0"/>
        </w:rPr>
        <w:tab/>
        <w:t>Time for appearance</w:t>
      </w:r>
      <w:bookmarkEnd w:id="83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31" w:name="_Toc386715305"/>
      <w:r>
        <w:rPr>
          <w:rStyle w:val="CharSectno"/>
        </w:rPr>
        <w:t>17</w:t>
      </w:r>
      <w:r>
        <w:rPr>
          <w:snapToGrid w:val="0"/>
        </w:rPr>
        <w:t>.</w:t>
      </w:r>
      <w:r>
        <w:rPr>
          <w:snapToGrid w:val="0"/>
        </w:rPr>
        <w:tab/>
        <w:t>Entry of appearance</w:t>
      </w:r>
      <w:bookmarkEnd w:id="83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32" w:name="_Toc386715306"/>
      <w:r>
        <w:rPr>
          <w:rStyle w:val="CharSectno"/>
        </w:rPr>
        <w:t>18</w:t>
      </w:r>
      <w:r>
        <w:rPr>
          <w:snapToGrid w:val="0"/>
        </w:rPr>
        <w:t>.</w:t>
      </w:r>
      <w:r>
        <w:rPr>
          <w:snapToGrid w:val="0"/>
        </w:rPr>
        <w:tab/>
        <w:t>When appearance not required</w:t>
      </w:r>
      <w:bookmarkEnd w:id="83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bookmarkStart w:id="833" w:name="RuleErr_90"/>
      <w:r>
        <w:rPr>
          <w:i/>
          <w:snapToGrid w:val="0"/>
        </w:rPr>
        <w:t>Commercial Arbitration Act 1985</w:t>
      </w:r>
      <w:bookmarkEnd w:id="833"/>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34" w:name="_Toc386715307"/>
      <w:r>
        <w:rPr>
          <w:rStyle w:val="CharSectno"/>
        </w:rPr>
        <w:t>18A</w:t>
      </w:r>
      <w:r>
        <w:rPr>
          <w:snapToGrid w:val="0"/>
        </w:rPr>
        <w:t>.</w:t>
      </w:r>
      <w:r>
        <w:rPr>
          <w:snapToGrid w:val="0"/>
        </w:rPr>
        <w:tab/>
        <w:t>Time for service where appearance not required</w:t>
      </w:r>
      <w:bookmarkEnd w:id="834"/>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35" w:name="_Toc386715308"/>
      <w:r>
        <w:rPr>
          <w:rStyle w:val="CharSectno"/>
        </w:rPr>
        <w:t>19</w:t>
      </w:r>
      <w:r>
        <w:rPr>
          <w:snapToGrid w:val="0"/>
        </w:rPr>
        <w:t>.</w:t>
      </w:r>
      <w:r>
        <w:rPr>
          <w:snapToGrid w:val="0"/>
        </w:rPr>
        <w:tab/>
        <w:t>Fixing time for hearing summons</w:t>
      </w:r>
      <w:bookmarkEnd w:id="835"/>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836" w:name="_Toc386715309"/>
      <w:r>
        <w:rPr>
          <w:rStyle w:val="CharSectno"/>
        </w:rPr>
        <w:t>20</w:t>
      </w:r>
      <w:r>
        <w:rPr>
          <w:snapToGrid w:val="0"/>
        </w:rPr>
        <w:t>.</w:t>
      </w:r>
      <w:r>
        <w:rPr>
          <w:snapToGrid w:val="0"/>
        </w:rPr>
        <w:tab/>
        <w:t>Notice of hearing of summons</w:t>
      </w:r>
      <w:bookmarkEnd w:id="83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37" w:name="_Toc386715310"/>
      <w:r>
        <w:rPr>
          <w:rStyle w:val="CharSectno"/>
        </w:rPr>
        <w:t>21</w:t>
      </w:r>
      <w:r>
        <w:rPr>
          <w:snapToGrid w:val="0"/>
        </w:rPr>
        <w:t>.</w:t>
      </w:r>
      <w:r>
        <w:rPr>
          <w:snapToGrid w:val="0"/>
        </w:rPr>
        <w:tab/>
        <w:t>Evidence at hearing to be by affidavit</w:t>
      </w:r>
      <w:bookmarkEnd w:id="837"/>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38" w:name="_Toc386715311"/>
      <w:r>
        <w:rPr>
          <w:rStyle w:val="CharSectno"/>
        </w:rPr>
        <w:t>22</w:t>
      </w:r>
      <w:r>
        <w:rPr>
          <w:snapToGrid w:val="0"/>
        </w:rPr>
        <w:t>.</w:t>
      </w:r>
      <w:r>
        <w:rPr>
          <w:snapToGrid w:val="0"/>
        </w:rPr>
        <w:tab/>
        <w:t>Hearings in absence of party</w:t>
      </w:r>
      <w:bookmarkEnd w:id="838"/>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39" w:name="_Toc386715312"/>
      <w:r>
        <w:rPr>
          <w:rStyle w:val="CharSectno"/>
        </w:rPr>
        <w:t>23</w:t>
      </w:r>
      <w:r>
        <w:rPr>
          <w:snapToGrid w:val="0"/>
        </w:rPr>
        <w:t>.</w:t>
      </w:r>
      <w:r>
        <w:rPr>
          <w:snapToGrid w:val="0"/>
        </w:rPr>
        <w:tab/>
        <w:t xml:space="preserve">Order made </w:t>
      </w:r>
      <w:bookmarkStart w:id="840" w:name="RuleErr_91"/>
      <w:r>
        <w:rPr>
          <w:i/>
          <w:snapToGrid w:val="0"/>
        </w:rPr>
        <w:t>ex parte</w:t>
      </w:r>
      <w:bookmarkEnd w:id="840"/>
      <w:r>
        <w:rPr>
          <w:snapToGrid w:val="0"/>
        </w:rPr>
        <w:t xml:space="preserve"> may be set aside</w:t>
      </w:r>
      <w:bookmarkEnd w:id="839"/>
    </w:p>
    <w:p>
      <w:pPr>
        <w:pStyle w:val="Subsection"/>
        <w:rPr>
          <w:snapToGrid w:val="0"/>
        </w:rPr>
      </w:pPr>
      <w:r>
        <w:rPr>
          <w:snapToGrid w:val="0"/>
        </w:rPr>
        <w:tab/>
      </w:r>
      <w:r>
        <w:rPr>
          <w:snapToGrid w:val="0"/>
        </w:rPr>
        <w:tab/>
        <w:t xml:space="preserve">The Court may set aside any order which has been made </w:t>
      </w:r>
      <w:bookmarkStart w:id="841" w:name="RuleErr_92"/>
      <w:r>
        <w:rPr>
          <w:i/>
          <w:snapToGrid w:val="0"/>
        </w:rPr>
        <w:t>ex parte</w:t>
      </w:r>
      <w:bookmarkEnd w:id="841"/>
      <w:r>
        <w:rPr>
          <w:snapToGrid w:val="0"/>
        </w:rPr>
        <w:t>.</w:t>
      </w:r>
    </w:p>
    <w:p>
      <w:pPr>
        <w:pStyle w:val="Heading5"/>
        <w:rPr>
          <w:snapToGrid w:val="0"/>
        </w:rPr>
      </w:pPr>
      <w:bookmarkStart w:id="842" w:name="_Toc386715313"/>
      <w:r>
        <w:rPr>
          <w:rStyle w:val="CharSectno"/>
        </w:rPr>
        <w:t>24</w:t>
      </w:r>
      <w:r>
        <w:rPr>
          <w:snapToGrid w:val="0"/>
        </w:rPr>
        <w:t>.</w:t>
      </w:r>
      <w:r>
        <w:rPr>
          <w:snapToGrid w:val="0"/>
        </w:rPr>
        <w:tab/>
        <w:t>Costs thrown away by non</w:t>
      </w:r>
      <w:r>
        <w:rPr>
          <w:snapToGrid w:val="0"/>
        </w:rPr>
        <w:noBreakHyphen/>
        <w:t>attendance of party</w:t>
      </w:r>
      <w:bookmarkEnd w:id="84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43" w:name="_Toc386715314"/>
      <w:r>
        <w:rPr>
          <w:rStyle w:val="CharSectno"/>
        </w:rPr>
        <w:t>25</w:t>
      </w:r>
      <w:r>
        <w:rPr>
          <w:snapToGrid w:val="0"/>
        </w:rPr>
        <w:t>.</w:t>
      </w:r>
      <w:r>
        <w:rPr>
          <w:snapToGrid w:val="0"/>
        </w:rPr>
        <w:tab/>
        <w:t>Hearings not completed on hearing date</w:t>
      </w:r>
      <w:bookmarkEnd w:id="84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44" w:name="_Toc386715315"/>
      <w:r>
        <w:rPr>
          <w:rStyle w:val="CharSectno"/>
        </w:rPr>
        <w:t>26</w:t>
      </w:r>
      <w:r>
        <w:rPr>
          <w:snapToGrid w:val="0"/>
        </w:rPr>
        <w:t>.</w:t>
      </w:r>
      <w:r>
        <w:rPr>
          <w:snapToGrid w:val="0"/>
        </w:rPr>
        <w:tab/>
        <w:t>Other matters that may be included in one summons</w:t>
      </w:r>
      <w:bookmarkEnd w:id="844"/>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45" w:name="_Toc386715316"/>
      <w:r>
        <w:rPr>
          <w:rStyle w:val="CharSectno"/>
        </w:rPr>
        <w:t>27</w:t>
      </w:r>
      <w:r>
        <w:rPr>
          <w:snapToGrid w:val="0"/>
        </w:rPr>
        <w:t>.</w:t>
      </w:r>
      <w:r>
        <w:rPr>
          <w:snapToGrid w:val="0"/>
        </w:rPr>
        <w:tab/>
        <w:t>Directions as to hearings, evidence etc.</w:t>
      </w:r>
      <w:bookmarkEnd w:id="845"/>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46" w:name="_Toc386715317"/>
      <w:r>
        <w:rPr>
          <w:rStyle w:val="CharSectno"/>
        </w:rPr>
        <w:t>28</w:t>
      </w:r>
      <w:r>
        <w:rPr>
          <w:snapToGrid w:val="0"/>
        </w:rPr>
        <w:t>.</w:t>
      </w:r>
      <w:r>
        <w:rPr>
          <w:snapToGrid w:val="0"/>
        </w:rPr>
        <w:tab/>
        <w:t>Adjourning hearings</w:t>
      </w:r>
      <w:bookmarkEnd w:id="846"/>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847" w:name="_Toc386715318"/>
      <w:r>
        <w:rPr>
          <w:rStyle w:val="CharSectno"/>
        </w:rPr>
        <w:t>29</w:t>
      </w:r>
      <w:r>
        <w:rPr>
          <w:snapToGrid w:val="0"/>
        </w:rPr>
        <w:t>.</w:t>
      </w:r>
      <w:r>
        <w:rPr>
          <w:snapToGrid w:val="0"/>
        </w:rPr>
        <w:tab/>
        <w:t>Court’s powers and procedure at hearings</w:t>
      </w:r>
      <w:bookmarkEnd w:id="84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48" w:name="_Toc386715319"/>
      <w:r>
        <w:rPr>
          <w:rStyle w:val="CharSectno"/>
        </w:rPr>
        <w:t>30</w:t>
      </w:r>
      <w:r>
        <w:rPr>
          <w:snapToGrid w:val="0"/>
        </w:rPr>
        <w:t>.</w:t>
      </w:r>
      <w:r>
        <w:rPr>
          <w:snapToGrid w:val="0"/>
        </w:rPr>
        <w:tab/>
      </w:r>
      <w:r>
        <w:rPr>
          <w:i/>
          <w:snapToGrid w:val="0"/>
        </w:rPr>
        <w:t xml:space="preserve">Transfer of Land Act 1893 </w:t>
      </w:r>
      <w:r>
        <w:rPr>
          <w:snapToGrid w:val="0"/>
        </w:rPr>
        <w:t>s</w:t>
      </w:r>
      <w:bookmarkStart w:id="849" w:name="RuleErr_93"/>
      <w:r>
        <w:rPr>
          <w:snapToGrid w:val="0"/>
        </w:rPr>
        <w:t>.</w:t>
      </w:r>
      <w:bookmarkEnd w:id="849"/>
      <w:r>
        <w:rPr>
          <w:snapToGrid w:val="0"/>
        </w:rPr>
        <w:t> 129C applications, directions as to</w:t>
      </w:r>
      <w:bookmarkEnd w:id="84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50" w:name="_Toc386715320"/>
      <w:r>
        <w:rPr>
          <w:rStyle w:val="CharPartNo"/>
        </w:rPr>
        <w:t>Order 59</w:t>
      </w:r>
      <w:r>
        <w:rPr>
          <w:rStyle w:val="CharDivNo"/>
        </w:rPr>
        <w:t> </w:t>
      </w:r>
      <w:r>
        <w:t>—</w:t>
      </w:r>
      <w:r>
        <w:rPr>
          <w:rStyle w:val="CharDivText"/>
        </w:rPr>
        <w:t> </w:t>
      </w:r>
      <w:r>
        <w:rPr>
          <w:rStyle w:val="CharPartText"/>
        </w:rPr>
        <w:t>Applications and proceedings in chambers</w:t>
      </w:r>
      <w:bookmarkEnd w:id="850"/>
    </w:p>
    <w:p>
      <w:pPr>
        <w:pStyle w:val="Heading5"/>
        <w:rPr>
          <w:snapToGrid w:val="0"/>
        </w:rPr>
      </w:pPr>
      <w:bookmarkStart w:id="851" w:name="_Toc386715321"/>
      <w:r>
        <w:rPr>
          <w:rStyle w:val="CharSectno"/>
        </w:rPr>
        <w:t>1</w:t>
      </w:r>
      <w:r>
        <w:rPr>
          <w:snapToGrid w:val="0"/>
        </w:rPr>
        <w:t>.</w:t>
      </w:r>
      <w:r>
        <w:rPr>
          <w:snapToGrid w:val="0"/>
        </w:rPr>
        <w:tab/>
        <w:t>Business to be dealt with in chambers</w:t>
      </w:r>
      <w:bookmarkEnd w:id="85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852" w:name="_Toc386715322"/>
      <w:r>
        <w:rPr>
          <w:rStyle w:val="CharSectno"/>
        </w:rPr>
        <w:t>2</w:t>
      </w:r>
      <w:r>
        <w:rPr>
          <w:snapToGrid w:val="0"/>
        </w:rPr>
        <w:t>.</w:t>
      </w:r>
      <w:r>
        <w:rPr>
          <w:snapToGrid w:val="0"/>
        </w:rPr>
        <w:tab/>
        <w:t>Hearings may be in open court or chambers</w:t>
      </w:r>
      <w:bookmarkEnd w:id="85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53" w:name="_Toc386715323"/>
      <w:r>
        <w:rPr>
          <w:rStyle w:val="CharSectno"/>
        </w:rPr>
        <w:t>3</w:t>
      </w:r>
      <w:r>
        <w:rPr>
          <w:snapToGrid w:val="0"/>
        </w:rPr>
        <w:t>.</w:t>
      </w:r>
      <w:r>
        <w:rPr>
          <w:snapToGrid w:val="0"/>
        </w:rPr>
        <w:tab/>
        <w:t>Applications in chambers, form of</w:t>
      </w:r>
      <w:bookmarkEnd w:id="85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bookmarkStart w:id="854" w:name="RuleErr_94"/>
      <w:r>
        <w:rPr>
          <w:i/>
          <w:snapToGrid w:val="0"/>
        </w:rPr>
        <w:t>ex parte</w:t>
      </w:r>
      <w:bookmarkEnd w:id="854"/>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bookmarkStart w:id="855" w:name="RuleErr_95"/>
      <w:r>
        <w:rPr>
          <w:i/>
          <w:snapToGrid w:val="0"/>
        </w:rPr>
        <w:t>ex parte</w:t>
      </w:r>
      <w:bookmarkEnd w:id="855"/>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856" w:name="_Toc386715324"/>
      <w:r>
        <w:rPr>
          <w:rStyle w:val="CharSectno"/>
        </w:rPr>
        <w:t>4</w:t>
      </w:r>
      <w:r>
        <w:rPr>
          <w:snapToGrid w:val="0"/>
        </w:rPr>
        <w:t>.</w:t>
      </w:r>
      <w:r>
        <w:rPr>
          <w:snapToGrid w:val="0"/>
        </w:rPr>
        <w:tab/>
        <w:t>Summons, form and issue of</w:t>
      </w:r>
      <w:bookmarkEnd w:id="85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57" w:name="_Toc386715325"/>
      <w:r>
        <w:rPr>
          <w:rStyle w:val="CharSectno"/>
        </w:rPr>
        <w:t>5</w:t>
      </w:r>
      <w:r>
        <w:rPr>
          <w:snapToGrid w:val="0"/>
        </w:rPr>
        <w:t>.</w:t>
      </w:r>
      <w:r>
        <w:rPr>
          <w:snapToGrid w:val="0"/>
        </w:rPr>
        <w:tab/>
        <w:t>Summons, service of</w:t>
      </w:r>
      <w:bookmarkEnd w:id="85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858" w:name="_Toc386715326"/>
      <w:r>
        <w:rPr>
          <w:rStyle w:val="CharSectno"/>
        </w:rPr>
        <w:t>6</w:t>
      </w:r>
      <w:r>
        <w:rPr>
          <w:snapToGrid w:val="0"/>
        </w:rPr>
        <w:t>.</w:t>
      </w:r>
      <w:r>
        <w:rPr>
          <w:snapToGrid w:val="0"/>
        </w:rPr>
        <w:tab/>
        <w:t>Experts, assistance of</w:t>
      </w:r>
      <w:bookmarkEnd w:id="858"/>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59" w:name="_Toc386715327"/>
      <w:r>
        <w:rPr>
          <w:rStyle w:val="CharSectno"/>
        </w:rPr>
        <w:t>7</w:t>
      </w:r>
      <w:r>
        <w:rPr>
          <w:snapToGrid w:val="0"/>
        </w:rPr>
        <w:t>.</w:t>
      </w:r>
      <w:r>
        <w:rPr>
          <w:snapToGrid w:val="0"/>
        </w:rPr>
        <w:tab/>
        <w:t>Application of O. 58 r. 22 to 28</w:t>
      </w:r>
      <w:bookmarkEnd w:id="85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60" w:name="_Toc386715328"/>
      <w:r>
        <w:rPr>
          <w:rStyle w:val="CharSectno"/>
        </w:rPr>
        <w:t>8</w:t>
      </w:r>
      <w:r>
        <w:rPr>
          <w:snapToGrid w:val="0"/>
        </w:rPr>
        <w:t>.</w:t>
      </w:r>
      <w:r>
        <w:rPr>
          <w:snapToGrid w:val="0"/>
        </w:rPr>
        <w:tab/>
        <w:t>Stay of proceedings, ordering</w:t>
      </w:r>
      <w:bookmarkEnd w:id="86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61" w:name="_Toc386715329"/>
      <w:r>
        <w:rPr>
          <w:rStyle w:val="CharSectno"/>
        </w:rPr>
        <w:t>9</w:t>
      </w:r>
      <w:r>
        <w:rPr>
          <w:snapToGrid w:val="0"/>
        </w:rPr>
        <w:t>.</w:t>
      </w:r>
      <w:r>
        <w:rPr>
          <w:snapToGrid w:val="0"/>
        </w:rPr>
        <w:tab/>
        <w:t>Parties to confer before making application</w:t>
      </w:r>
      <w:bookmarkEnd w:id="86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862" w:name="_Toc386715330"/>
      <w:r>
        <w:rPr>
          <w:rStyle w:val="CharSectno"/>
        </w:rPr>
        <w:t>10</w:t>
      </w:r>
      <w:r>
        <w:rPr>
          <w:snapToGrid w:val="0"/>
        </w:rPr>
        <w:t>.</w:t>
      </w:r>
      <w:r>
        <w:rPr>
          <w:snapToGrid w:val="0"/>
        </w:rPr>
        <w:tab/>
        <w:t>Orders, form of</w:t>
      </w:r>
      <w:bookmarkEnd w:id="862"/>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863" w:name="_Toc386715331"/>
      <w:r>
        <w:rPr>
          <w:rStyle w:val="CharPartNo"/>
        </w:rPr>
        <w:t>Order 60</w:t>
      </w:r>
      <w:r>
        <w:rPr>
          <w:b w:val="0"/>
        </w:rPr>
        <w:t> </w:t>
      </w:r>
      <w:r>
        <w:t>—</w:t>
      </w:r>
      <w:r>
        <w:rPr>
          <w:b w:val="0"/>
        </w:rPr>
        <w:t> </w:t>
      </w:r>
      <w:r>
        <w:rPr>
          <w:rStyle w:val="CharPartText"/>
        </w:rPr>
        <w:t>Masters’ jurisdiction</w:t>
      </w:r>
      <w:bookmarkEnd w:id="863"/>
    </w:p>
    <w:p>
      <w:pPr>
        <w:pStyle w:val="Footnotesection"/>
      </w:pPr>
      <w:r>
        <w:tab/>
        <w:t>[Heading inserted in Gazette 21 Feb 2007 p. 562.]</w:t>
      </w:r>
    </w:p>
    <w:p>
      <w:pPr>
        <w:pStyle w:val="Heading5"/>
      </w:pPr>
      <w:bookmarkStart w:id="864" w:name="_Toc386715332"/>
      <w:r>
        <w:rPr>
          <w:rStyle w:val="CharSectno"/>
        </w:rPr>
        <w:t>1</w:t>
      </w:r>
      <w:r>
        <w:t>.</w:t>
      </w:r>
      <w:r>
        <w:tab/>
        <w:t>Masters’ general jurisdiction</w:t>
      </w:r>
      <w:bookmarkEnd w:id="864"/>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65" w:name="_Toc386715333"/>
      <w:r>
        <w:rPr>
          <w:rStyle w:val="CharSectno"/>
        </w:rPr>
        <w:t>2</w:t>
      </w:r>
      <w:r>
        <w:t>.</w:t>
      </w:r>
      <w:r>
        <w:tab/>
        <w:t>Master may refer matter to judge or Court of Appeal</w:t>
      </w:r>
      <w:bookmarkEnd w:id="86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66" w:name="_Toc386715334"/>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866"/>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67" w:name="_Toc386715335"/>
      <w:r>
        <w:rPr>
          <w:rStyle w:val="CharSectno"/>
        </w:rPr>
        <w:t>1</w:t>
      </w:r>
      <w:r>
        <w:rPr>
          <w:snapToGrid w:val="0"/>
        </w:rPr>
        <w:t>.</w:t>
      </w:r>
      <w:r>
        <w:rPr>
          <w:snapToGrid w:val="0"/>
        </w:rPr>
        <w:tab/>
        <w:t>Registrars’ powers</w:t>
      </w:r>
      <w:bookmarkEnd w:id="867"/>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bookmarkStart w:id="868" w:name="RuleErr_96"/>
      <w:r>
        <w:rPr>
          <w:i/>
        </w:rPr>
        <w:t>Corporations Act 2001</w:t>
      </w:r>
      <w:bookmarkEnd w:id="868"/>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69" w:name="_Toc386715336"/>
      <w:r>
        <w:rPr>
          <w:rStyle w:val="CharSectno"/>
        </w:rPr>
        <w:t>2</w:t>
      </w:r>
      <w:r>
        <w:rPr>
          <w:snapToGrid w:val="0"/>
        </w:rPr>
        <w:t>.</w:t>
      </w:r>
      <w:r>
        <w:rPr>
          <w:snapToGrid w:val="0"/>
        </w:rPr>
        <w:tab/>
        <w:t>Case management registrars’ powers</w:t>
      </w:r>
      <w:bookmarkEnd w:id="869"/>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870" w:name="_Toc386715337"/>
      <w:r>
        <w:rPr>
          <w:rStyle w:val="CharSectno"/>
        </w:rPr>
        <w:t>2A</w:t>
      </w:r>
      <w:r>
        <w:t>.</w:t>
      </w:r>
      <w:r>
        <w:tab/>
        <w:t>Applications within registrar’s jurisdiction to be made to registrar</w:t>
      </w:r>
      <w:bookmarkEnd w:id="870"/>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71" w:name="_Toc386715338"/>
      <w:r>
        <w:rPr>
          <w:rStyle w:val="CharSectno"/>
        </w:rPr>
        <w:t>3</w:t>
      </w:r>
      <w:r>
        <w:rPr>
          <w:snapToGrid w:val="0"/>
        </w:rPr>
        <w:t>.</w:t>
      </w:r>
      <w:r>
        <w:rPr>
          <w:snapToGrid w:val="0"/>
        </w:rPr>
        <w:tab/>
        <w:t>Registrar may refer matter to higher judicial officer</w:t>
      </w:r>
      <w:bookmarkEnd w:id="871"/>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872" w:name="_Toc386715339"/>
      <w:r>
        <w:rPr>
          <w:rStyle w:val="CharSectno"/>
        </w:rPr>
        <w:t>4</w:t>
      </w:r>
      <w:r>
        <w:rPr>
          <w:snapToGrid w:val="0"/>
        </w:rPr>
        <w:t>.</w:t>
      </w:r>
      <w:r>
        <w:rPr>
          <w:snapToGrid w:val="0"/>
        </w:rPr>
        <w:tab/>
        <w:t>Appeals from registrars’ decisions</w:t>
      </w:r>
      <w:bookmarkEnd w:id="872"/>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873" w:name="_Toc386715340"/>
      <w:r>
        <w:rPr>
          <w:rStyle w:val="CharSectno"/>
        </w:rPr>
        <w:t>5</w:t>
      </w:r>
      <w:r>
        <w:rPr>
          <w:snapToGrid w:val="0"/>
        </w:rPr>
        <w:t>.</w:t>
      </w:r>
      <w:r>
        <w:rPr>
          <w:snapToGrid w:val="0"/>
        </w:rPr>
        <w:tab/>
        <w:t>Appeal procedure</w:t>
      </w:r>
      <w:bookmarkEnd w:id="873"/>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874" w:name="_Toc386715341"/>
      <w:r>
        <w:rPr>
          <w:rStyle w:val="CharSectno"/>
        </w:rPr>
        <w:t>6</w:t>
      </w:r>
      <w:r>
        <w:rPr>
          <w:snapToGrid w:val="0"/>
        </w:rPr>
        <w:t>.</w:t>
      </w:r>
      <w:r>
        <w:rPr>
          <w:snapToGrid w:val="0"/>
        </w:rPr>
        <w:tab/>
        <w:t>Powers of judge or master on appeal</w:t>
      </w:r>
      <w:bookmarkEnd w:id="874"/>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75" w:name="_Toc386715342"/>
      <w:r>
        <w:rPr>
          <w:rStyle w:val="CharSectno"/>
        </w:rPr>
        <w:t>7</w:t>
      </w:r>
      <w:r>
        <w:t>.</w:t>
      </w:r>
      <w:r>
        <w:tab/>
        <w:t>This Order not to apply to Court of Appeal Registrar</w:t>
      </w:r>
      <w:bookmarkEnd w:id="875"/>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76" w:name="_Toc386715343"/>
      <w:r>
        <w:rPr>
          <w:rStyle w:val="CharPartNo"/>
        </w:rPr>
        <w:t>Order 61</w:t>
      </w:r>
      <w:r>
        <w:t> — </w:t>
      </w:r>
      <w:r>
        <w:rPr>
          <w:rStyle w:val="CharPartText"/>
        </w:rPr>
        <w:t>Proceedings under judgments and orders</w:t>
      </w:r>
      <w:bookmarkEnd w:id="876"/>
    </w:p>
    <w:p>
      <w:pPr>
        <w:pStyle w:val="Heading3"/>
      </w:pPr>
      <w:bookmarkStart w:id="877" w:name="_Toc386715344"/>
      <w:r>
        <w:rPr>
          <w:rStyle w:val="CharDivNo"/>
        </w:rPr>
        <w:t>Division 1</w:t>
      </w:r>
      <w:r>
        <w:t> — </w:t>
      </w:r>
      <w:r>
        <w:rPr>
          <w:rStyle w:val="CharDivText"/>
        </w:rPr>
        <w:t>Application of order</w:t>
      </w:r>
      <w:bookmarkEnd w:id="877"/>
    </w:p>
    <w:p>
      <w:pPr>
        <w:pStyle w:val="Footnoteheading"/>
      </w:pPr>
      <w:r>
        <w:tab/>
        <w:t xml:space="preserve">[Heading inserted in Gazette 22 Feb 2008 p. 638.] </w:t>
      </w:r>
    </w:p>
    <w:p>
      <w:pPr>
        <w:pStyle w:val="Heading5"/>
        <w:rPr>
          <w:snapToGrid w:val="0"/>
        </w:rPr>
      </w:pPr>
      <w:bookmarkStart w:id="878" w:name="_Toc386715345"/>
      <w:r>
        <w:rPr>
          <w:rStyle w:val="CharSectno"/>
        </w:rPr>
        <w:t>1</w:t>
      </w:r>
      <w:r>
        <w:rPr>
          <w:snapToGrid w:val="0"/>
        </w:rPr>
        <w:t>.</w:t>
      </w:r>
      <w:r>
        <w:rPr>
          <w:snapToGrid w:val="0"/>
        </w:rPr>
        <w:tab/>
        <w:t>Application to proceedings under orders</w:t>
      </w:r>
      <w:bookmarkEnd w:id="878"/>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79" w:name="_Toc386715346"/>
      <w:r>
        <w:rPr>
          <w:rStyle w:val="CharDivNo"/>
        </w:rPr>
        <w:t>Division 2</w:t>
      </w:r>
      <w:r>
        <w:t> — </w:t>
      </w:r>
      <w:r>
        <w:rPr>
          <w:rStyle w:val="CharDivText"/>
        </w:rPr>
        <w:t>Summons to proceed</w:t>
      </w:r>
      <w:bookmarkEnd w:id="879"/>
    </w:p>
    <w:p>
      <w:pPr>
        <w:pStyle w:val="Footnoteheading"/>
      </w:pPr>
      <w:r>
        <w:tab/>
        <w:t xml:space="preserve">[Heading inserted in Gazette 22 Feb 2008 p. 639.] </w:t>
      </w:r>
    </w:p>
    <w:p>
      <w:pPr>
        <w:pStyle w:val="Heading5"/>
        <w:rPr>
          <w:snapToGrid w:val="0"/>
        </w:rPr>
      </w:pPr>
      <w:bookmarkStart w:id="880" w:name="_Toc386715347"/>
      <w:r>
        <w:rPr>
          <w:rStyle w:val="CharSectno"/>
        </w:rPr>
        <w:t>2</w:t>
      </w:r>
      <w:r>
        <w:rPr>
          <w:snapToGrid w:val="0"/>
        </w:rPr>
        <w:t>.</w:t>
      </w:r>
      <w:r>
        <w:rPr>
          <w:snapToGrid w:val="0"/>
        </w:rPr>
        <w:tab/>
        <w:t>Summons to proceed, requirement for and proceedings on</w:t>
      </w:r>
      <w:bookmarkEnd w:id="880"/>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881" w:name="_Toc386715348"/>
      <w:r>
        <w:rPr>
          <w:rStyle w:val="CharSectno"/>
        </w:rPr>
        <w:t>3</w:t>
      </w:r>
      <w:r>
        <w:rPr>
          <w:snapToGrid w:val="0"/>
        </w:rPr>
        <w:t>.</w:t>
      </w:r>
      <w:r>
        <w:rPr>
          <w:snapToGrid w:val="0"/>
        </w:rPr>
        <w:tab/>
        <w:t>Notice of judgment, Court may order service of in some cases</w:t>
      </w:r>
      <w:bookmarkEnd w:id="881"/>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882" w:name="_Toc386715349"/>
      <w:r>
        <w:rPr>
          <w:rStyle w:val="CharSectno"/>
        </w:rPr>
        <w:t>4</w:t>
      </w:r>
      <w:r>
        <w:rPr>
          <w:snapToGrid w:val="0"/>
        </w:rPr>
        <w:t>.</w:t>
      </w:r>
      <w:r>
        <w:rPr>
          <w:snapToGrid w:val="0"/>
        </w:rPr>
        <w:tab/>
        <w:t>Settling deed if parties differ, procedure for</w:t>
      </w:r>
      <w:bookmarkEnd w:id="882"/>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83" w:name="_Toc386715350"/>
      <w:r>
        <w:rPr>
          <w:rStyle w:val="CharSectno"/>
        </w:rPr>
        <w:t>5</w:t>
      </w:r>
      <w:r>
        <w:rPr>
          <w:snapToGrid w:val="0"/>
        </w:rPr>
        <w:t>.</w:t>
      </w:r>
      <w:r>
        <w:rPr>
          <w:snapToGrid w:val="0"/>
        </w:rPr>
        <w:tab/>
        <w:t>When service of notice of judgment may be dispensed with</w:t>
      </w:r>
      <w:bookmarkEnd w:id="883"/>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84" w:name="_Toc386715351"/>
      <w:r>
        <w:rPr>
          <w:rStyle w:val="CharSectno"/>
        </w:rPr>
        <w:t>6</w:t>
      </w:r>
      <w:r>
        <w:rPr>
          <w:snapToGrid w:val="0"/>
        </w:rPr>
        <w:t>.</w:t>
      </w:r>
      <w:r>
        <w:rPr>
          <w:snapToGrid w:val="0"/>
        </w:rPr>
        <w:tab/>
        <w:t>Judgment for accounts etc., power to bind persons in some cases</w:t>
      </w:r>
      <w:bookmarkEnd w:id="884"/>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85" w:name="_Toc386715352"/>
      <w:r>
        <w:rPr>
          <w:rStyle w:val="CharSectno"/>
        </w:rPr>
        <w:t>7</w:t>
      </w:r>
      <w:r>
        <w:rPr>
          <w:snapToGrid w:val="0"/>
        </w:rPr>
        <w:t>.</w:t>
      </w:r>
      <w:r>
        <w:rPr>
          <w:snapToGrid w:val="0"/>
        </w:rPr>
        <w:tab/>
        <w:t>Procedure where some parties not served etc.</w:t>
      </w:r>
      <w:bookmarkEnd w:id="885"/>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86" w:name="_Toc386715353"/>
      <w:r>
        <w:rPr>
          <w:rStyle w:val="CharSectno"/>
        </w:rPr>
        <w:t>8</w:t>
      </w:r>
      <w:r>
        <w:rPr>
          <w:snapToGrid w:val="0"/>
        </w:rPr>
        <w:t>.</w:t>
      </w:r>
      <w:r>
        <w:rPr>
          <w:snapToGrid w:val="0"/>
        </w:rPr>
        <w:tab/>
        <w:t>Course of proceedings in chambers</w:t>
      </w:r>
      <w:bookmarkEnd w:id="886"/>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87" w:name="_Toc386715354"/>
      <w:r>
        <w:rPr>
          <w:rStyle w:val="CharDivNo"/>
        </w:rPr>
        <w:t>Division 3</w:t>
      </w:r>
      <w:r>
        <w:t> — </w:t>
      </w:r>
      <w:r>
        <w:rPr>
          <w:rStyle w:val="CharDivText"/>
        </w:rPr>
        <w:t>Attendances</w:t>
      </w:r>
      <w:bookmarkEnd w:id="887"/>
    </w:p>
    <w:p>
      <w:pPr>
        <w:pStyle w:val="Footnoteheading"/>
      </w:pPr>
      <w:r>
        <w:tab/>
        <w:t xml:space="preserve">[Heading inserted in Gazette 22 Feb 2008 p. 639.] </w:t>
      </w:r>
    </w:p>
    <w:p>
      <w:pPr>
        <w:pStyle w:val="Heading5"/>
        <w:spacing w:before="240"/>
        <w:rPr>
          <w:snapToGrid w:val="0"/>
        </w:rPr>
      </w:pPr>
      <w:bookmarkStart w:id="888" w:name="_Toc386715355"/>
      <w:r>
        <w:rPr>
          <w:rStyle w:val="CharSectno"/>
        </w:rPr>
        <w:t>9</w:t>
      </w:r>
      <w:r>
        <w:rPr>
          <w:snapToGrid w:val="0"/>
        </w:rPr>
        <w:t>.</w:t>
      </w:r>
      <w:r>
        <w:rPr>
          <w:snapToGrid w:val="0"/>
        </w:rPr>
        <w:tab/>
        <w:t>Classifying interests of parties</w:t>
      </w:r>
      <w:bookmarkEnd w:id="88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89" w:name="_Toc386715356"/>
      <w:r>
        <w:rPr>
          <w:rStyle w:val="CharSectno"/>
        </w:rPr>
        <w:t>10</w:t>
      </w:r>
      <w:r>
        <w:rPr>
          <w:snapToGrid w:val="0"/>
        </w:rPr>
        <w:t>.</w:t>
      </w:r>
      <w:r>
        <w:rPr>
          <w:snapToGrid w:val="0"/>
        </w:rPr>
        <w:tab/>
        <w:t>Judge may require distinct solicitor to represent parties</w:t>
      </w:r>
      <w:bookmarkEnd w:id="88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90" w:name="_Toc386715357"/>
      <w:r>
        <w:rPr>
          <w:rStyle w:val="CharSectno"/>
        </w:rPr>
        <w:t>11</w:t>
      </w:r>
      <w:r>
        <w:rPr>
          <w:snapToGrid w:val="0"/>
        </w:rPr>
        <w:t>.</w:t>
      </w:r>
      <w:r>
        <w:rPr>
          <w:snapToGrid w:val="0"/>
        </w:rPr>
        <w:tab/>
        <w:t>Attendance of parties not directed to attend</w:t>
      </w:r>
      <w:bookmarkEnd w:id="890"/>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91" w:name="_Toc386715358"/>
      <w:r>
        <w:rPr>
          <w:rStyle w:val="CharSectno"/>
        </w:rPr>
        <w:t>12</w:t>
      </w:r>
      <w:r>
        <w:rPr>
          <w:snapToGrid w:val="0"/>
        </w:rPr>
        <w:t>.</w:t>
      </w:r>
      <w:r>
        <w:rPr>
          <w:snapToGrid w:val="0"/>
        </w:rPr>
        <w:tab/>
        <w:t>Order stating parties directed to attend</w:t>
      </w:r>
      <w:bookmarkEnd w:id="89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892" w:name="_Toc386715359"/>
      <w:r>
        <w:rPr>
          <w:rStyle w:val="CharDivNo"/>
        </w:rPr>
        <w:t>Division 4</w:t>
      </w:r>
      <w:r>
        <w:t> — </w:t>
      </w:r>
      <w:r>
        <w:rPr>
          <w:rStyle w:val="CharDivText"/>
        </w:rPr>
        <w:t>Claims of creditors and other claimants</w:t>
      </w:r>
      <w:bookmarkEnd w:id="892"/>
    </w:p>
    <w:p>
      <w:pPr>
        <w:pStyle w:val="Footnoteheading"/>
      </w:pPr>
      <w:r>
        <w:tab/>
        <w:t xml:space="preserve">[Heading inserted in Gazette 22 Feb 2008 p. 639.] </w:t>
      </w:r>
    </w:p>
    <w:p>
      <w:pPr>
        <w:pStyle w:val="Heading5"/>
        <w:rPr>
          <w:snapToGrid w:val="0"/>
        </w:rPr>
      </w:pPr>
      <w:bookmarkStart w:id="893" w:name="_Toc386715360"/>
      <w:r>
        <w:rPr>
          <w:rStyle w:val="CharSectno"/>
        </w:rPr>
        <w:t>13</w:t>
      </w:r>
      <w:r>
        <w:rPr>
          <w:snapToGrid w:val="0"/>
        </w:rPr>
        <w:t>.</w:t>
      </w:r>
      <w:r>
        <w:rPr>
          <w:snapToGrid w:val="0"/>
        </w:rPr>
        <w:tab/>
        <w:t>Advertisements for creditors etc., power to direct</w:t>
      </w:r>
      <w:bookmarkEnd w:id="89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94" w:name="_Toc386715361"/>
      <w:r>
        <w:rPr>
          <w:rStyle w:val="CharSectno"/>
        </w:rPr>
        <w:t>14</w:t>
      </w:r>
      <w:r>
        <w:rPr>
          <w:snapToGrid w:val="0"/>
        </w:rPr>
        <w:t>.</w:t>
      </w:r>
      <w:r>
        <w:rPr>
          <w:snapToGrid w:val="0"/>
        </w:rPr>
        <w:tab/>
        <w:t>Advertisements, preparation etc. of</w:t>
      </w:r>
      <w:bookmarkEnd w:id="89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95" w:name="_Toc386715362"/>
      <w:r>
        <w:rPr>
          <w:rStyle w:val="CharSectno"/>
        </w:rPr>
        <w:t>15</w:t>
      </w:r>
      <w:r>
        <w:rPr>
          <w:snapToGrid w:val="0"/>
        </w:rPr>
        <w:t>.</w:t>
      </w:r>
      <w:r>
        <w:rPr>
          <w:snapToGrid w:val="0"/>
        </w:rPr>
        <w:tab/>
        <w:t>Advertisements, contents of</w:t>
      </w:r>
      <w:bookmarkEnd w:id="89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96" w:name="_Toc386715363"/>
      <w:r>
        <w:rPr>
          <w:rStyle w:val="CharSectno"/>
        </w:rPr>
        <w:t>15A</w:t>
      </w:r>
      <w:r>
        <w:t>.</w:t>
      </w:r>
      <w:r>
        <w:tab/>
        <w:t>Claims to state claimant’s contact details</w:t>
      </w:r>
      <w:bookmarkEnd w:id="896"/>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97" w:name="_Toc386715364"/>
      <w:r>
        <w:rPr>
          <w:rStyle w:val="CharSectno"/>
        </w:rPr>
        <w:t>16</w:t>
      </w:r>
      <w:r>
        <w:rPr>
          <w:snapToGrid w:val="0"/>
        </w:rPr>
        <w:t>.</w:t>
      </w:r>
      <w:r>
        <w:rPr>
          <w:snapToGrid w:val="0"/>
        </w:rPr>
        <w:tab/>
        <w:t>Failure to claim within specified time</w:t>
      </w:r>
      <w:bookmarkEnd w:id="897"/>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98" w:name="_Toc386715365"/>
      <w:r>
        <w:rPr>
          <w:rStyle w:val="CharSectno"/>
        </w:rPr>
        <w:t>17</w:t>
      </w:r>
      <w:r>
        <w:rPr>
          <w:snapToGrid w:val="0"/>
        </w:rPr>
        <w:t>.</w:t>
      </w:r>
      <w:r>
        <w:rPr>
          <w:snapToGrid w:val="0"/>
        </w:rPr>
        <w:tab/>
        <w:t>Examination and verification of claims</w:t>
      </w:r>
      <w:bookmarkEnd w:id="89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899" w:name="_Toc386715366"/>
      <w:r>
        <w:rPr>
          <w:rStyle w:val="CharSectno"/>
        </w:rPr>
        <w:t>18</w:t>
      </w:r>
      <w:r>
        <w:rPr>
          <w:snapToGrid w:val="0"/>
        </w:rPr>
        <w:t>.</w:t>
      </w:r>
      <w:r>
        <w:rPr>
          <w:snapToGrid w:val="0"/>
        </w:rPr>
        <w:tab/>
        <w:t>Adjudicating on claims</w:t>
      </w:r>
      <w:bookmarkEnd w:id="89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900" w:name="_Toc386715367"/>
      <w:r>
        <w:rPr>
          <w:rStyle w:val="CharSectno"/>
        </w:rPr>
        <w:t>19</w:t>
      </w:r>
      <w:r>
        <w:rPr>
          <w:snapToGrid w:val="0"/>
        </w:rPr>
        <w:t>.</w:t>
      </w:r>
      <w:r>
        <w:rPr>
          <w:snapToGrid w:val="0"/>
        </w:rPr>
        <w:tab/>
        <w:t>Adjourning adjudications; fixing time for filing evidence etc.</w:t>
      </w:r>
      <w:bookmarkEnd w:id="90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01" w:name="_Toc386715368"/>
      <w:r>
        <w:rPr>
          <w:rStyle w:val="CharSectno"/>
        </w:rPr>
        <w:t>20</w:t>
      </w:r>
      <w:r>
        <w:rPr>
          <w:snapToGrid w:val="0"/>
        </w:rPr>
        <w:t>.</w:t>
      </w:r>
      <w:r>
        <w:rPr>
          <w:snapToGrid w:val="0"/>
        </w:rPr>
        <w:tab/>
        <w:t>Service of notice of judgment on certain claimants</w:t>
      </w:r>
      <w:bookmarkEnd w:id="90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902" w:name="_Toc386715369"/>
      <w:r>
        <w:rPr>
          <w:rStyle w:val="CharSectno"/>
        </w:rPr>
        <w:t>21</w:t>
      </w:r>
      <w:r>
        <w:rPr>
          <w:snapToGrid w:val="0"/>
        </w:rPr>
        <w:t>.</w:t>
      </w:r>
      <w:r>
        <w:rPr>
          <w:snapToGrid w:val="0"/>
        </w:rPr>
        <w:tab/>
        <w:t>Notice of claims allowed or disallowed</w:t>
      </w:r>
      <w:bookmarkEnd w:id="90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903" w:name="_Toc386715370"/>
      <w:r>
        <w:rPr>
          <w:rStyle w:val="CharDivNo"/>
        </w:rPr>
        <w:t>Division 5</w:t>
      </w:r>
      <w:r>
        <w:t> — </w:t>
      </w:r>
      <w:r>
        <w:rPr>
          <w:rStyle w:val="CharDivText"/>
        </w:rPr>
        <w:t>Interest</w:t>
      </w:r>
      <w:bookmarkEnd w:id="903"/>
    </w:p>
    <w:p>
      <w:pPr>
        <w:pStyle w:val="Footnoteheading"/>
        <w:spacing w:before="100"/>
      </w:pPr>
      <w:r>
        <w:tab/>
        <w:t xml:space="preserve">[Heading inserted in Gazette 22 Feb 2008 p. 639.] </w:t>
      </w:r>
    </w:p>
    <w:p>
      <w:pPr>
        <w:pStyle w:val="Heading5"/>
        <w:rPr>
          <w:snapToGrid w:val="0"/>
        </w:rPr>
      </w:pPr>
      <w:bookmarkStart w:id="904" w:name="_Toc386715371"/>
      <w:r>
        <w:rPr>
          <w:rStyle w:val="CharSectno"/>
        </w:rPr>
        <w:t>23</w:t>
      </w:r>
      <w:r>
        <w:rPr>
          <w:snapToGrid w:val="0"/>
        </w:rPr>
        <w:t>.</w:t>
      </w:r>
      <w:r>
        <w:rPr>
          <w:snapToGrid w:val="0"/>
        </w:rPr>
        <w:tab/>
        <w:t>Interest on debts</w:t>
      </w:r>
      <w:bookmarkEnd w:id="90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905" w:name="_Toc386715372"/>
      <w:r>
        <w:rPr>
          <w:rStyle w:val="CharSectno"/>
        </w:rPr>
        <w:t>24</w:t>
      </w:r>
      <w:r>
        <w:rPr>
          <w:snapToGrid w:val="0"/>
        </w:rPr>
        <w:t>.</w:t>
      </w:r>
      <w:r>
        <w:rPr>
          <w:snapToGrid w:val="0"/>
        </w:rPr>
        <w:tab/>
        <w:t>Interest on legacies</w:t>
      </w:r>
      <w:bookmarkEnd w:id="90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906" w:name="_Toc386715373"/>
      <w:r>
        <w:rPr>
          <w:rStyle w:val="CharDivNo"/>
        </w:rPr>
        <w:t>Division 6</w:t>
      </w:r>
      <w:r>
        <w:t> — </w:t>
      </w:r>
      <w:r>
        <w:rPr>
          <w:rStyle w:val="CharDivText"/>
        </w:rPr>
        <w:t>Masters’ and registrars’ certificates</w:t>
      </w:r>
      <w:bookmarkEnd w:id="906"/>
    </w:p>
    <w:p>
      <w:pPr>
        <w:pStyle w:val="Footnoteheading"/>
        <w:keepNext/>
        <w:keepLines/>
      </w:pPr>
      <w:r>
        <w:tab/>
        <w:t xml:space="preserve">[Heading inserted in Gazette 22 Feb 2008 p. 639.] </w:t>
      </w:r>
    </w:p>
    <w:p>
      <w:pPr>
        <w:pStyle w:val="Heading5"/>
        <w:spacing w:before="180"/>
        <w:rPr>
          <w:snapToGrid w:val="0"/>
        </w:rPr>
      </w:pPr>
      <w:bookmarkStart w:id="907" w:name="_Toc386715374"/>
      <w:r>
        <w:rPr>
          <w:rStyle w:val="CharSectno"/>
        </w:rPr>
        <w:t>25</w:t>
      </w:r>
      <w:r>
        <w:rPr>
          <w:snapToGrid w:val="0"/>
        </w:rPr>
        <w:t>.</w:t>
      </w:r>
      <w:r>
        <w:rPr>
          <w:snapToGrid w:val="0"/>
        </w:rPr>
        <w:tab/>
        <w:t>Master’s certificate</w:t>
      </w:r>
      <w:bookmarkEnd w:id="907"/>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908" w:name="_Toc386715375"/>
      <w:r>
        <w:rPr>
          <w:rStyle w:val="CharSectno"/>
        </w:rPr>
        <w:t>26</w:t>
      </w:r>
      <w:r>
        <w:rPr>
          <w:snapToGrid w:val="0"/>
        </w:rPr>
        <w:t>.</w:t>
      </w:r>
      <w:r>
        <w:rPr>
          <w:snapToGrid w:val="0"/>
        </w:rPr>
        <w:tab/>
        <w:t>Settling and filing master’s certificate</w:t>
      </w:r>
      <w:bookmarkEnd w:id="908"/>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909" w:name="_Toc386715376"/>
      <w:r>
        <w:rPr>
          <w:rStyle w:val="CharSectno"/>
        </w:rPr>
        <w:t>27</w:t>
      </w:r>
      <w:r>
        <w:rPr>
          <w:snapToGrid w:val="0"/>
        </w:rPr>
        <w:t>.</w:t>
      </w:r>
      <w:r>
        <w:rPr>
          <w:snapToGrid w:val="0"/>
        </w:rPr>
        <w:tab/>
        <w:t>Judge may determine questions in proceedings before master</w:t>
      </w:r>
      <w:bookmarkEnd w:id="909"/>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910" w:name="_Toc386715377"/>
      <w:r>
        <w:rPr>
          <w:rStyle w:val="CharSectno"/>
        </w:rPr>
        <w:t>28</w:t>
      </w:r>
      <w:r>
        <w:rPr>
          <w:snapToGrid w:val="0"/>
        </w:rPr>
        <w:t>.</w:t>
      </w:r>
      <w:r>
        <w:rPr>
          <w:snapToGrid w:val="0"/>
        </w:rPr>
        <w:tab/>
        <w:t>Appeal against master’s certificate</w:t>
      </w:r>
      <w:bookmarkEnd w:id="910"/>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11" w:name="_Toc386715378"/>
      <w:r>
        <w:rPr>
          <w:rStyle w:val="CharSectno"/>
        </w:rPr>
        <w:t>28A</w:t>
      </w:r>
      <w:r>
        <w:rPr>
          <w:snapToGrid w:val="0"/>
        </w:rPr>
        <w:t>.</w:t>
      </w:r>
      <w:r>
        <w:rPr>
          <w:snapToGrid w:val="0"/>
        </w:rPr>
        <w:tab/>
        <w:t>Judge may discharge or vary registrar’s certificate</w:t>
      </w:r>
      <w:bookmarkEnd w:id="911"/>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912" w:name="_Toc386715379"/>
      <w:r>
        <w:rPr>
          <w:rStyle w:val="CharDivNo"/>
        </w:rPr>
        <w:t>Division 7</w:t>
      </w:r>
      <w:r>
        <w:t> — </w:t>
      </w:r>
      <w:r>
        <w:rPr>
          <w:rStyle w:val="CharDivText"/>
        </w:rPr>
        <w:t>Further consideration</w:t>
      </w:r>
      <w:bookmarkEnd w:id="912"/>
    </w:p>
    <w:p>
      <w:pPr>
        <w:pStyle w:val="Footnoteheading"/>
        <w:keepNext/>
        <w:keepLines/>
      </w:pPr>
      <w:r>
        <w:tab/>
        <w:t xml:space="preserve">[Heading inserted in Gazette 22 Feb 2008 p. 639.] </w:t>
      </w:r>
    </w:p>
    <w:p>
      <w:pPr>
        <w:pStyle w:val="Heading5"/>
        <w:rPr>
          <w:snapToGrid w:val="0"/>
        </w:rPr>
      </w:pPr>
      <w:bookmarkStart w:id="913" w:name="_Toc386715380"/>
      <w:r>
        <w:rPr>
          <w:rStyle w:val="CharSectno"/>
        </w:rPr>
        <w:t>29</w:t>
      </w:r>
      <w:r>
        <w:rPr>
          <w:snapToGrid w:val="0"/>
        </w:rPr>
        <w:t>.</w:t>
      </w:r>
      <w:r>
        <w:rPr>
          <w:snapToGrid w:val="0"/>
        </w:rPr>
        <w:tab/>
        <w:t>Summons to have matter in chambers further considered</w:t>
      </w:r>
      <w:bookmarkEnd w:id="913"/>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14" w:name="_Toc38671538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14"/>
    </w:p>
    <w:p>
      <w:pPr>
        <w:pStyle w:val="Footnoteheading"/>
      </w:pPr>
      <w:r>
        <w:tab/>
        <w:t xml:space="preserve">[Heading inserted in Gazette 22 Feb 2008 p. 640.] </w:t>
      </w:r>
    </w:p>
    <w:p>
      <w:pPr>
        <w:pStyle w:val="Heading5"/>
        <w:rPr>
          <w:snapToGrid w:val="0"/>
        </w:rPr>
      </w:pPr>
      <w:bookmarkStart w:id="915" w:name="_Toc386715382"/>
      <w:r>
        <w:rPr>
          <w:rStyle w:val="CharSectno"/>
        </w:rPr>
        <w:t>1</w:t>
      </w:r>
      <w:r>
        <w:rPr>
          <w:snapToGrid w:val="0"/>
        </w:rPr>
        <w:t>.</w:t>
      </w:r>
      <w:r>
        <w:rPr>
          <w:snapToGrid w:val="0"/>
        </w:rPr>
        <w:tab/>
        <w:t>Making applications under Act</w:t>
      </w:r>
      <w:bookmarkEnd w:id="915"/>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916" w:name="_Toc386715383"/>
      <w:r>
        <w:rPr>
          <w:rStyle w:val="CharSectno"/>
        </w:rPr>
        <w:t>2</w:t>
      </w:r>
      <w:r>
        <w:rPr>
          <w:snapToGrid w:val="0"/>
        </w:rPr>
        <w:t>.</w:t>
      </w:r>
      <w:r>
        <w:rPr>
          <w:snapToGrid w:val="0"/>
        </w:rPr>
        <w:tab/>
        <w:t>Title of proceedings</w:t>
      </w:r>
      <w:bookmarkEnd w:id="916"/>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17" w:name="_Toc386715384"/>
      <w:r>
        <w:rPr>
          <w:rStyle w:val="CharSectno"/>
        </w:rPr>
        <w:t>3</w:t>
      </w:r>
      <w:r>
        <w:rPr>
          <w:snapToGrid w:val="0"/>
        </w:rPr>
        <w:t>.</w:t>
      </w:r>
      <w:r>
        <w:rPr>
          <w:snapToGrid w:val="0"/>
        </w:rPr>
        <w:tab/>
        <w:t>Payment into court under Act s. 99</w:t>
      </w:r>
      <w:bookmarkEnd w:id="917"/>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18" w:name="_Toc386715385"/>
      <w:r>
        <w:rPr>
          <w:rStyle w:val="CharSectno"/>
        </w:rPr>
        <w:t>4</w:t>
      </w:r>
      <w:r>
        <w:rPr>
          <w:snapToGrid w:val="0"/>
        </w:rPr>
        <w:t>.</w:t>
      </w:r>
      <w:r>
        <w:rPr>
          <w:snapToGrid w:val="0"/>
        </w:rPr>
        <w:tab/>
        <w:t>Notice of payment in etc.</w:t>
      </w:r>
      <w:bookmarkEnd w:id="918"/>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19" w:name="_Toc386715386"/>
      <w:r>
        <w:rPr>
          <w:rStyle w:val="CharSectno"/>
        </w:rPr>
        <w:t>5</w:t>
      </w:r>
      <w:r>
        <w:rPr>
          <w:snapToGrid w:val="0"/>
        </w:rPr>
        <w:t>.</w:t>
      </w:r>
      <w:r>
        <w:rPr>
          <w:snapToGrid w:val="0"/>
        </w:rPr>
        <w:tab/>
        <w:t>Applications in respect of money etc. paid into court</w:t>
      </w:r>
      <w:bookmarkEnd w:id="91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920" w:name="_Toc386715387"/>
      <w:r>
        <w:rPr>
          <w:rStyle w:val="CharPartNo"/>
        </w:rPr>
        <w:t>Order 62A</w:t>
      </w:r>
      <w:r>
        <w:rPr>
          <w:rStyle w:val="CharDivNo"/>
        </w:rPr>
        <w:t> </w:t>
      </w:r>
      <w:r>
        <w:rPr>
          <w:snapToGrid/>
          <w:sz w:val="18"/>
        </w:rPr>
        <w:t>—</w:t>
      </w:r>
      <w:r>
        <w:rPr>
          <w:rStyle w:val="CharDivText"/>
        </w:rPr>
        <w:t> </w:t>
      </w:r>
      <w:r>
        <w:rPr>
          <w:rStyle w:val="CharPartText"/>
        </w:rPr>
        <w:t>Mortgage actions</w:t>
      </w:r>
      <w:bookmarkEnd w:id="920"/>
    </w:p>
    <w:p>
      <w:pPr>
        <w:pStyle w:val="Footnoteheading"/>
        <w:ind w:left="890"/>
        <w:rPr>
          <w:snapToGrid w:val="0"/>
        </w:rPr>
      </w:pPr>
      <w:r>
        <w:rPr>
          <w:snapToGrid w:val="0"/>
        </w:rPr>
        <w:tab/>
        <w:t>[Heading inserted in Gazette 10 Jan 1975 p. 51.]</w:t>
      </w:r>
    </w:p>
    <w:p>
      <w:pPr>
        <w:pStyle w:val="Heading5"/>
        <w:rPr>
          <w:snapToGrid w:val="0"/>
        </w:rPr>
      </w:pPr>
      <w:bookmarkStart w:id="921" w:name="_Toc386715388"/>
      <w:r>
        <w:rPr>
          <w:rStyle w:val="CharSectno"/>
        </w:rPr>
        <w:t>1</w:t>
      </w:r>
      <w:r>
        <w:rPr>
          <w:snapToGrid w:val="0"/>
        </w:rPr>
        <w:t>.</w:t>
      </w:r>
      <w:r>
        <w:rPr>
          <w:snapToGrid w:val="0"/>
        </w:rPr>
        <w:tab/>
        <w:t>Application of this Order and terms used</w:t>
      </w:r>
      <w:bookmarkEnd w:id="921"/>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22" w:name="_Toc386715389"/>
      <w:r>
        <w:rPr>
          <w:rStyle w:val="CharSectno"/>
        </w:rPr>
        <w:t>2</w:t>
      </w:r>
      <w:r>
        <w:rPr>
          <w:snapToGrid w:val="0"/>
        </w:rPr>
        <w:t>.</w:t>
      </w:r>
      <w:r>
        <w:rPr>
          <w:snapToGrid w:val="0"/>
        </w:rPr>
        <w:tab/>
        <w:t>Claim for possession etc., no appearance by defendant</w:t>
      </w:r>
      <w:bookmarkEnd w:id="922"/>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923" w:name="_Toc386715390"/>
      <w:r>
        <w:rPr>
          <w:rStyle w:val="CharSectno"/>
        </w:rPr>
        <w:t>3</w:t>
      </w:r>
      <w:r>
        <w:rPr>
          <w:snapToGrid w:val="0"/>
        </w:rPr>
        <w:t>.</w:t>
      </w:r>
      <w:r>
        <w:rPr>
          <w:snapToGrid w:val="0"/>
        </w:rPr>
        <w:tab/>
        <w:t>Claim for possession etc., affidavit in support of</w:t>
      </w:r>
      <w:bookmarkEnd w:id="923"/>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924" w:name="_Toc386715391"/>
      <w:r>
        <w:rPr>
          <w:rStyle w:val="CharSectno"/>
        </w:rPr>
        <w:t>4</w:t>
      </w:r>
      <w:r>
        <w:rPr>
          <w:snapToGrid w:val="0"/>
        </w:rPr>
        <w:t>.</w:t>
      </w:r>
      <w:r>
        <w:rPr>
          <w:snapToGrid w:val="0"/>
        </w:rPr>
        <w:tab/>
        <w:t>Action by writ, judgment in default in</w:t>
      </w:r>
      <w:bookmarkEnd w:id="924"/>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925" w:name="_Toc386715392"/>
      <w:r>
        <w:rPr>
          <w:rStyle w:val="CharSectno"/>
        </w:rPr>
        <w:t>5</w:t>
      </w:r>
      <w:r>
        <w:rPr>
          <w:snapToGrid w:val="0"/>
        </w:rPr>
        <w:t>.</w:t>
      </w:r>
      <w:r>
        <w:rPr>
          <w:snapToGrid w:val="0"/>
        </w:rPr>
        <w:tab/>
        <w:t>Foreclosure in redemption action</w:t>
      </w:r>
      <w:bookmarkEnd w:id="925"/>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bookmarkStart w:id="926" w:name="RuleErr_97"/>
      <w:r>
        <w:t>[Orders 63, 63A and 64 deleted in Gazette 29 Apr 2005 p. 1793.]</w:t>
      </w:r>
    </w:p>
    <w:p>
      <w:pPr>
        <w:pStyle w:val="Heading2"/>
      </w:pPr>
      <w:bookmarkStart w:id="927" w:name="_Toc386715393"/>
      <w:bookmarkEnd w:id="926"/>
      <w:r>
        <w:rPr>
          <w:rStyle w:val="CharPartNo"/>
        </w:rPr>
        <w:t>Order 65</w:t>
      </w:r>
      <w:r>
        <w:rPr>
          <w:b w:val="0"/>
        </w:rPr>
        <w:t> </w:t>
      </w:r>
      <w:r>
        <w:t>—</w:t>
      </w:r>
      <w:r>
        <w:rPr>
          <w:b w:val="0"/>
        </w:rPr>
        <w:t> </w:t>
      </w:r>
      <w:r>
        <w:rPr>
          <w:rStyle w:val="CharPartText"/>
        </w:rPr>
        <w:t>Appeals to the General Division</w:t>
      </w:r>
      <w:bookmarkEnd w:id="927"/>
    </w:p>
    <w:p>
      <w:pPr>
        <w:pStyle w:val="Footnoteheading"/>
      </w:pPr>
      <w:r>
        <w:tab/>
        <w:t>[Heading inserted in Gazette 21 Feb 2007 p. 564.]</w:t>
      </w:r>
    </w:p>
    <w:p>
      <w:pPr>
        <w:pStyle w:val="Heading3"/>
      </w:pPr>
      <w:bookmarkStart w:id="928" w:name="_Toc386715394"/>
      <w:r>
        <w:rPr>
          <w:rStyle w:val="CharDivNo"/>
        </w:rPr>
        <w:t>Division 1</w:t>
      </w:r>
      <w:r>
        <w:t> — </w:t>
      </w:r>
      <w:r>
        <w:rPr>
          <w:rStyle w:val="CharDivText"/>
        </w:rPr>
        <w:t>Preliminary matters</w:t>
      </w:r>
      <w:bookmarkEnd w:id="928"/>
    </w:p>
    <w:p>
      <w:pPr>
        <w:pStyle w:val="Footnoteheading"/>
      </w:pPr>
      <w:r>
        <w:tab/>
        <w:t>[Heading inserted in Gazette 21 Feb 2007 p. 564.]</w:t>
      </w:r>
    </w:p>
    <w:p>
      <w:pPr>
        <w:pStyle w:val="Heading5"/>
      </w:pPr>
      <w:bookmarkStart w:id="929" w:name="_Toc386715395"/>
      <w:r>
        <w:rPr>
          <w:rStyle w:val="CharSectno"/>
        </w:rPr>
        <w:t>1</w:t>
      </w:r>
      <w:r>
        <w:t>.</w:t>
      </w:r>
      <w:r>
        <w:tab/>
        <w:t>Terms used</w:t>
      </w:r>
      <w:bookmarkEnd w:id="92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30" w:name="_Toc386715396"/>
      <w:r>
        <w:rPr>
          <w:rStyle w:val="CharSectno"/>
        </w:rPr>
        <w:t>2</w:t>
      </w:r>
      <w:r>
        <w:t>.</w:t>
      </w:r>
      <w:r>
        <w:tab/>
        <w:t>Application of this Order</w:t>
      </w:r>
      <w:bookmarkEnd w:id="930"/>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931" w:name="_Toc386715397"/>
      <w:r>
        <w:rPr>
          <w:rStyle w:val="CharDivNo"/>
        </w:rPr>
        <w:t>Division 2</w:t>
      </w:r>
      <w:r>
        <w:t> — </w:t>
      </w:r>
      <w:r>
        <w:rPr>
          <w:rStyle w:val="CharDivText"/>
        </w:rPr>
        <w:t>General matters</w:t>
      </w:r>
      <w:bookmarkEnd w:id="931"/>
    </w:p>
    <w:p>
      <w:pPr>
        <w:pStyle w:val="Footnoteheading"/>
      </w:pPr>
      <w:r>
        <w:tab/>
        <w:t>[Heading inserted in Gazette 21 Feb 2007 p. 565.]</w:t>
      </w:r>
    </w:p>
    <w:p>
      <w:pPr>
        <w:pStyle w:val="Heading5"/>
      </w:pPr>
      <w:bookmarkStart w:id="932" w:name="_Toc386715398"/>
      <w:r>
        <w:rPr>
          <w:rStyle w:val="CharSectno"/>
        </w:rPr>
        <w:t>3</w:t>
      </w:r>
      <w:r>
        <w:t>.</w:t>
      </w:r>
      <w:r>
        <w:tab/>
        <w:t>Hearings by telephone</w:t>
      </w:r>
      <w:bookmarkEnd w:id="932"/>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933" w:name="_Toc386715399"/>
      <w:r>
        <w:rPr>
          <w:rStyle w:val="CharSectno"/>
        </w:rPr>
        <w:t>4</w:t>
      </w:r>
      <w:r>
        <w:t>.</w:t>
      </w:r>
      <w:r>
        <w:tab/>
        <w:t>Judge’s general jurisdiction</w:t>
      </w:r>
      <w:bookmarkEnd w:id="933"/>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934" w:name="_Toc386715400"/>
      <w:r>
        <w:rPr>
          <w:rStyle w:val="CharSectno"/>
        </w:rPr>
        <w:t>5</w:t>
      </w:r>
      <w:r>
        <w:t>.</w:t>
      </w:r>
      <w:r>
        <w:tab/>
        <w:t>Non</w:t>
      </w:r>
      <w:r>
        <w:noBreakHyphen/>
        <w:t>attendance by party, consequences of</w:t>
      </w:r>
      <w:bookmarkEnd w:id="93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935" w:name="_Toc386715401"/>
      <w:r>
        <w:rPr>
          <w:rStyle w:val="CharSectno"/>
        </w:rPr>
        <w:t>6</w:t>
      </w:r>
      <w:r>
        <w:t>.</w:t>
      </w:r>
      <w:r>
        <w:tab/>
        <w:t>Decisions made in absence of party</w:t>
      </w:r>
      <w:bookmarkEnd w:id="93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936" w:name="_Toc386715402"/>
      <w:r>
        <w:rPr>
          <w:rStyle w:val="CharSectno"/>
        </w:rPr>
        <w:t>7</w:t>
      </w:r>
      <w:r>
        <w:t>.</w:t>
      </w:r>
      <w:r>
        <w:tab/>
        <w:t>Decisions made on the papers</w:t>
      </w:r>
      <w:bookmarkEnd w:id="936"/>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937" w:name="_Toc386715403"/>
      <w:r>
        <w:rPr>
          <w:rStyle w:val="CharDivNo"/>
        </w:rPr>
        <w:t>Division 3</w:t>
      </w:r>
      <w:r>
        <w:t> — </w:t>
      </w:r>
      <w:r>
        <w:rPr>
          <w:rStyle w:val="CharDivText"/>
        </w:rPr>
        <w:t>Procedure on appeals</w:t>
      </w:r>
      <w:bookmarkEnd w:id="937"/>
    </w:p>
    <w:p>
      <w:pPr>
        <w:pStyle w:val="Footnoteheading"/>
      </w:pPr>
      <w:r>
        <w:tab/>
        <w:t>[Heading inserted in Gazette 21 Feb 2007 p. 568.]</w:t>
      </w:r>
    </w:p>
    <w:p>
      <w:pPr>
        <w:pStyle w:val="Heading5"/>
      </w:pPr>
      <w:bookmarkStart w:id="938" w:name="_Toc386715404"/>
      <w:r>
        <w:rPr>
          <w:rStyle w:val="CharSectno"/>
        </w:rPr>
        <w:t>8</w:t>
      </w:r>
      <w:r>
        <w:t>.</w:t>
      </w:r>
      <w:r>
        <w:tab/>
        <w:t>Nature of appeals</w:t>
      </w:r>
      <w:bookmarkEnd w:id="938"/>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939" w:name="_Toc386715405"/>
      <w:r>
        <w:rPr>
          <w:rStyle w:val="CharSectno"/>
        </w:rPr>
        <w:t>9</w:t>
      </w:r>
      <w:r>
        <w:t>.</w:t>
      </w:r>
      <w:r>
        <w:tab/>
        <w:t>Time for appealing</w:t>
      </w:r>
      <w:bookmarkEnd w:id="939"/>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940" w:name="_Toc386715406"/>
      <w:r>
        <w:rPr>
          <w:rStyle w:val="CharSectno"/>
        </w:rPr>
        <w:t>10</w:t>
      </w:r>
      <w:r>
        <w:t>.</w:t>
      </w:r>
      <w:r>
        <w:tab/>
        <w:t>Appeal, how to commence</w:t>
      </w:r>
      <w:bookmarkEnd w:id="94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941" w:name="_Toc386715407"/>
      <w:r>
        <w:rPr>
          <w:rStyle w:val="CharSectno"/>
        </w:rPr>
        <w:t>11</w:t>
      </w:r>
      <w:r>
        <w:t>.</w:t>
      </w:r>
      <w:r>
        <w:tab/>
        <w:t>Primary court to be notified and to supply records</w:t>
      </w:r>
      <w:bookmarkEnd w:id="94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942" w:name="_Toc386715408"/>
      <w:r>
        <w:rPr>
          <w:rStyle w:val="CharSectno"/>
        </w:rPr>
        <w:t>12</w:t>
      </w:r>
      <w:r>
        <w:t>.</w:t>
      </w:r>
      <w:r>
        <w:tab/>
        <w:t>Respondent’s options</w:t>
      </w:r>
      <w:bookmarkEnd w:id="942"/>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943" w:name="_Toc386715409"/>
      <w:r>
        <w:rPr>
          <w:rStyle w:val="CharSectno"/>
        </w:rPr>
        <w:t>13</w:t>
      </w:r>
      <w:r>
        <w:t>.</w:t>
      </w:r>
      <w:r>
        <w:tab/>
        <w:t>Interim order, applying for</w:t>
      </w:r>
      <w:bookmarkEnd w:id="94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944" w:name="_Toc386715410"/>
      <w:r>
        <w:rPr>
          <w:rStyle w:val="CharSectno"/>
        </w:rPr>
        <w:t>14</w:t>
      </w:r>
      <w:r>
        <w:t>.</w:t>
      </w:r>
      <w:r>
        <w:tab/>
        <w:t>Urgent appeal order, nature of</w:t>
      </w:r>
      <w:bookmarkEnd w:id="94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945" w:name="_Toc386715411"/>
      <w:r>
        <w:rPr>
          <w:rStyle w:val="CharSectno"/>
        </w:rPr>
        <w:t>15</w:t>
      </w:r>
      <w:r>
        <w:t>.</w:t>
      </w:r>
      <w:r>
        <w:tab/>
        <w:t>Consenting to orders</w:t>
      </w:r>
      <w:bookmarkEnd w:id="94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946" w:name="_Toc386715412"/>
      <w:r>
        <w:rPr>
          <w:rStyle w:val="CharSectno"/>
        </w:rPr>
        <w:t>16</w:t>
      </w:r>
      <w:r>
        <w:t>.</w:t>
      </w:r>
      <w:r>
        <w:tab/>
        <w:t>Appeal books not needed unless ordered</w:t>
      </w:r>
      <w:bookmarkEnd w:id="946"/>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947" w:name="_Toc386715413"/>
      <w:r>
        <w:rPr>
          <w:rStyle w:val="CharDivNo"/>
        </w:rPr>
        <w:t>Division 4</w:t>
      </w:r>
      <w:r>
        <w:t> — </w:t>
      </w:r>
      <w:r>
        <w:rPr>
          <w:rStyle w:val="CharDivText"/>
        </w:rPr>
        <w:t>Concluding an appeal</w:t>
      </w:r>
      <w:bookmarkEnd w:id="947"/>
    </w:p>
    <w:p>
      <w:pPr>
        <w:pStyle w:val="Footnoteheading"/>
      </w:pPr>
      <w:r>
        <w:tab/>
        <w:t>[Heading inserted in Gazette 21 Feb 2007 p. 570.]</w:t>
      </w:r>
    </w:p>
    <w:p>
      <w:pPr>
        <w:pStyle w:val="Heading5"/>
        <w:spacing w:before="180"/>
      </w:pPr>
      <w:bookmarkStart w:id="948" w:name="_Toc386715414"/>
      <w:r>
        <w:rPr>
          <w:rStyle w:val="CharSectno"/>
        </w:rPr>
        <w:t>17</w:t>
      </w:r>
      <w:r>
        <w:t>.</w:t>
      </w:r>
      <w:r>
        <w:tab/>
        <w:t>Discontinuing an appeal</w:t>
      </w:r>
      <w:bookmarkEnd w:id="94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949" w:name="_Toc386715415"/>
      <w:r>
        <w:rPr>
          <w:rStyle w:val="CharSectno"/>
        </w:rPr>
        <w:t>18</w:t>
      </w:r>
      <w:r>
        <w:t>.</w:t>
      </w:r>
      <w:r>
        <w:tab/>
        <w:t>Settling an appeal</w:t>
      </w:r>
      <w:bookmarkEnd w:id="94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950" w:name="_Toc386715416"/>
      <w:r>
        <w:rPr>
          <w:rStyle w:val="CharSectno"/>
        </w:rPr>
        <w:t>19</w:t>
      </w:r>
      <w:r>
        <w:t>.</w:t>
      </w:r>
      <w:r>
        <w:tab/>
        <w:t>Return of exhibits</w:t>
      </w:r>
      <w:bookmarkEnd w:id="95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bookmarkStart w:id="951" w:name="RuleErr_98"/>
      <w:r>
        <w:t>[Orders 65A and 65B deleted in Gazette 29 Apr 2005 p. 1800.]</w:t>
      </w:r>
    </w:p>
    <w:p>
      <w:pPr>
        <w:pStyle w:val="Heading2"/>
      </w:pPr>
      <w:bookmarkStart w:id="952" w:name="_Toc386715417"/>
      <w:bookmarkEnd w:id="951"/>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52"/>
    </w:p>
    <w:p>
      <w:pPr>
        <w:pStyle w:val="Footnoteheading"/>
      </w:pPr>
      <w:r>
        <w:tab/>
        <w:t xml:space="preserve">[Heading inserted in Gazette 22 Feb 2008 p. 640.] </w:t>
      </w:r>
    </w:p>
    <w:p>
      <w:pPr>
        <w:pStyle w:val="Heading5"/>
      </w:pPr>
      <w:bookmarkStart w:id="953" w:name="_Toc386715418"/>
      <w:r>
        <w:rPr>
          <w:rStyle w:val="CharSectno"/>
        </w:rPr>
        <w:t>1</w:t>
      </w:r>
      <w:r>
        <w:t>.</w:t>
      </w:r>
      <w:r>
        <w:tab/>
        <w:t>Term used: Electoral Commissioner</w:t>
      </w:r>
      <w:bookmarkEnd w:id="953"/>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54" w:name="_Toc386715419"/>
      <w:r>
        <w:rPr>
          <w:rStyle w:val="CharSectno"/>
        </w:rPr>
        <w:t>2</w:t>
      </w:r>
      <w:r>
        <w:t>.</w:t>
      </w:r>
      <w:r>
        <w:tab/>
        <w:t>Application of this Order</w:t>
      </w:r>
      <w:bookmarkEnd w:id="954"/>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55" w:name="_Toc386715420"/>
      <w:r>
        <w:rPr>
          <w:rStyle w:val="CharSectno"/>
        </w:rPr>
        <w:t>3</w:t>
      </w:r>
      <w:r>
        <w:t>.</w:t>
      </w:r>
      <w:r>
        <w:tab/>
        <w:t>Application for review</w:t>
      </w:r>
      <w:bookmarkEnd w:id="955"/>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56" w:name="_Toc386715421"/>
      <w:r>
        <w:rPr>
          <w:rStyle w:val="CharSectno"/>
        </w:rPr>
        <w:t>4</w:t>
      </w:r>
      <w:r>
        <w:t>.</w:t>
      </w:r>
      <w:r>
        <w:tab/>
        <w:t>Title of proceedings</w:t>
      </w:r>
      <w:bookmarkEnd w:id="956"/>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57" w:name="_Toc386715422"/>
      <w:r>
        <w:rPr>
          <w:rStyle w:val="CharSectno"/>
        </w:rPr>
        <w:t>5</w:t>
      </w:r>
      <w:r>
        <w:t>.</w:t>
      </w:r>
      <w:r>
        <w:tab/>
        <w:t>Hearing the review</w:t>
      </w:r>
      <w:bookmarkEnd w:id="957"/>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58" w:name="_Toc386715423"/>
      <w:r>
        <w:rPr>
          <w:rStyle w:val="CharSectno"/>
        </w:rPr>
        <w:t>6</w:t>
      </w:r>
      <w:r>
        <w:t>.</w:t>
      </w:r>
      <w:r>
        <w:tab/>
        <w:t>Date of hearing</w:t>
      </w:r>
      <w:bookmarkEnd w:id="95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59" w:name="_Toc386715424"/>
      <w:r>
        <w:rPr>
          <w:rStyle w:val="CharSectno"/>
        </w:rPr>
        <w:t>7</w:t>
      </w:r>
      <w:r>
        <w:t>.</w:t>
      </w:r>
      <w:r>
        <w:tab/>
        <w:t>Review book</w:t>
      </w:r>
      <w:bookmarkEnd w:id="959"/>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60" w:name="_Toc386715425"/>
      <w:r>
        <w:rPr>
          <w:rStyle w:val="CharSectno"/>
        </w:rPr>
        <w:t>8</w:t>
      </w:r>
      <w:r>
        <w:t>.</w:t>
      </w:r>
      <w:r>
        <w:tab/>
        <w:t>Applicant limited to grounds in originating motion</w:t>
      </w:r>
      <w:bookmarkEnd w:id="960"/>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61" w:name="_Toc386715426"/>
      <w:r>
        <w:rPr>
          <w:rStyle w:val="CharSectno"/>
        </w:rPr>
        <w:t>9</w:t>
      </w:r>
      <w:r>
        <w:t>.</w:t>
      </w:r>
      <w:r>
        <w:tab/>
        <w:t>Right to be heard in opposition</w:t>
      </w:r>
      <w:bookmarkEnd w:id="961"/>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62" w:name="_Toc386715427"/>
      <w:r>
        <w:rPr>
          <w:rStyle w:val="CharSectno"/>
        </w:rPr>
        <w:t>10</w:t>
      </w:r>
      <w:r>
        <w:t>.</w:t>
      </w:r>
      <w:r>
        <w:tab/>
        <w:t>Additional affidavits, determination of issue etc.</w:t>
      </w:r>
      <w:bookmarkEnd w:id="962"/>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63" w:name="_Toc386715428"/>
      <w:r>
        <w:rPr>
          <w:rStyle w:val="CharSectno"/>
        </w:rPr>
        <w:t>11</w:t>
      </w:r>
      <w:r>
        <w:t>.</w:t>
      </w:r>
      <w:r>
        <w:tab/>
        <w:t>Order as to result of review</w:t>
      </w:r>
      <w:bookmarkEnd w:id="963"/>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64" w:name="_Toc386715429"/>
      <w:r>
        <w:rPr>
          <w:rStyle w:val="CharSectno"/>
        </w:rPr>
        <w:t>12</w:t>
      </w:r>
      <w:r>
        <w:t>.</w:t>
      </w:r>
      <w:r>
        <w:tab/>
        <w:t>Application of rules of court</w:t>
      </w:r>
      <w:bookmarkEnd w:id="964"/>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65" w:name="_Toc386715430"/>
      <w:r>
        <w:rPr>
          <w:rStyle w:val="CharPartNo"/>
        </w:rPr>
        <w:t>Order 66</w:t>
      </w:r>
      <w:r>
        <w:t> — </w:t>
      </w:r>
      <w:r>
        <w:rPr>
          <w:rStyle w:val="CharPartText"/>
        </w:rPr>
        <w:t>Costs</w:t>
      </w:r>
      <w:bookmarkEnd w:id="965"/>
    </w:p>
    <w:p>
      <w:pPr>
        <w:pStyle w:val="Heading3"/>
      </w:pPr>
      <w:bookmarkStart w:id="966" w:name="_Toc386715431"/>
      <w:r>
        <w:rPr>
          <w:rStyle w:val="CharDivNo"/>
        </w:rPr>
        <w:t>Division 1</w:t>
      </w:r>
      <w:r>
        <w:t> — </w:t>
      </w:r>
      <w:r>
        <w:rPr>
          <w:rStyle w:val="CharDivText"/>
        </w:rPr>
        <w:t>General</w:t>
      </w:r>
      <w:bookmarkEnd w:id="966"/>
    </w:p>
    <w:p>
      <w:pPr>
        <w:pStyle w:val="Footnoteheading"/>
      </w:pPr>
      <w:r>
        <w:tab/>
        <w:t xml:space="preserve">[Heading inserted in Gazette 22 Feb 2008 p. 640.] </w:t>
      </w:r>
    </w:p>
    <w:p>
      <w:pPr>
        <w:pStyle w:val="Heading5"/>
        <w:rPr>
          <w:snapToGrid w:val="0"/>
        </w:rPr>
      </w:pPr>
      <w:bookmarkStart w:id="967" w:name="_Toc386715432"/>
      <w:r>
        <w:rPr>
          <w:rStyle w:val="CharSectno"/>
        </w:rPr>
        <w:t>1</w:t>
      </w:r>
      <w:r>
        <w:rPr>
          <w:snapToGrid w:val="0"/>
        </w:rPr>
        <w:t>.</w:t>
      </w:r>
      <w:r>
        <w:rPr>
          <w:snapToGrid w:val="0"/>
        </w:rPr>
        <w:tab/>
        <w:t>General rules as to costs</w:t>
      </w:r>
      <w:bookmarkEnd w:id="96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bookmarkStart w:id="968" w:name="RuleErr_99"/>
      <w:r>
        <w:rPr>
          <w:i/>
          <w:snapToGrid w:val="0"/>
        </w:rPr>
        <w:t>lis</w:t>
      </w:r>
      <w:bookmarkEnd w:id="968"/>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bookmarkStart w:id="969" w:name="RuleErr_100"/>
      <w:r>
        <w:rPr>
          <w:i/>
          <w:snapToGrid w:val="0"/>
        </w:rPr>
        <w:t>lis</w:t>
      </w:r>
      <w:bookmarkEnd w:id="969"/>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70" w:name="_Toc386715433"/>
      <w:r>
        <w:rPr>
          <w:rStyle w:val="CharSectno"/>
        </w:rPr>
        <w:t>2</w:t>
      </w:r>
      <w:r>
        <w:rPr>
          <w:snapToGrid w:val="0"/>
        </w:rPr>
        <w:t>.</w:t>
      </w:r>
      <w:r>
        <w:rPr>
          <w:snapToGrid w:val="0"/>
        </w:rPr>
        <w:tab/>
        <w:t>Costs where several causes of action, defendants etc.</w:t>
      </w:r>
      <w:bookmarkEnd w:id="97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71" w:name="_Toc386715434"/>
      <w:r>
        <w:rPr>
          <w:rStyle w:val="CharSectno"/>
        </w:rPr>
        <w:t>3</w:t>
      </w:r>
      <w:r>
        <w:rPr>
          <w:snapToGrid w:val="0"/>
        </w:rPr>
        <w:t>.</w:t>
      </w:r>
      <w:r>
        <w:rPr>
          <w:snapToGrid w:val="0"/>
        </w:rPr>
        <w:tab/>
        <w:t>Costs of amendment without leave or where facts or documents not admitted</w:t>
      </w:r>
      <w:bookmarkEnd w:id="97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72" w:name="_Toc386715435"/>
      <w:r>
        <w:rPr>
          <w:rStyle w:val="CharSectno"/>
        </w:rPr>
        <w:t>4</w:t>
      </w:r>
      <w:r>
        <w:rPr>
          <w:snapToGrid w:val="0"/>
        </w:rPr>
        <w:t>.</w:t>
      </w:r>
      <w:r>
        <w:rPr>
          <w:snapToGrid w:val="0"/>
        </w:rPr>
        <w:tab/>
        <w:t>Action as to property, ordering costs out of property</w:t>
      </w:r>
      <w:bookmarkEnd w:id="972"/>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973" w:name="_Toc386715436"/>
      <w:r>
        <w:rPr>
          <w:rStyle w:val="CharSectno"/>
        </w:rPr>
        <w:t>5</w:t>
      </w:r>
      <w:r>
        <w:rPr>
          <w:snapToGrid w:val="0"/>
        </w:rPr>
        <w:t>.</w:t>
      </w:r>
      <w:r>
        <w:rPr>
          <w:snapToGrid w:val="0"/>
        </w:rPr>
        <w:tab/>
        <w:t>Lawyer may be ordered to pay costs etc.</w:t>
      </w:r>
      <w:bookmarkEnd w:id="973"/>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74" w:name="_Toc386715437"/>
      <w:r>
        <w:rPr>
          <w:rStyle w:val="CharSectno"/>
        </w:rPr>
        <w:t>6</w:t>
      </w:r>
      <w:r>
        <w:rPr>
          <w:snapToGrid w:val="0"/>
        </w:rPr>
        <w:t>.</w:t>
      </w:r>
      <w:r>
        <w:rPr>
          <w:snapToGrid w:val="0"/>
        </w:rPr>
        <w:tab/>
        <w:t xml:space="preserve">Solicitor guardian </w:t>
      </w:r>
      <w:bookmarkStart w:id="975" w:name="RuleErr_101"/>
      <w:r>
        <w:rPr>
          <w:i/>
          <w:snapToGrid w:val="0"/>
        </w:rPr>
        <w:t>ad litem</w:t>
      </w:r>
      <w:bookmarkEnd w:id="975"/>
      <w:r>
        <w:rPr>
          <w:snapToGrid w:val="0"/>
        </w:rPr>
        <w:t>, costs of</w:t>
      </w:r>
      <w:bookmarkEnd w:id="974"/>
    </w:p>
    <w:p>
      <w:pPr>
        <w:pStyle w:val="Subsection"/>
        <w:rPr>
          <w:snapToGrid w:val="0"/>
        </w:rPr>
      </w:pPr>
      <w:r>
        <w:rPr>
          <w:snapToGrid w:val="0"/>
        </w:rPr>
        <w:tab/>
        <w:t>(1)</w:t>
      </w:r>
      <w:r>
        <w:rPr>
          <w:snapToGrid w:val="0"/>
        </w:rPr>
        <w:tab/>
        <w:t xml:space="preserve">Where the Court appoints a solicitor to be guardian </w:t>
      </w:r>
      <w:bookmarkStart w:id="976" w:name="RuleErr_102"/>
      <w:r>
        <w:rPr>
          <w:i/>
          <w:snapToGrid w:val="0"/>
        </w:rPr>
        <w:t>ad litem</w:t>
      </w:r>
      <w:bookmarkEnd w:id="976"/>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bookmarkStart w:id="977" w:name="RuleErr_103"/>
      <w:r>
        <w:rPr>
          <w:i/>
          <w:snapToGrid w:val="0"/>
        </w:rPr>
        <w:t>ad litem</w:t>
      </w:r>
      <w:bookmarkEnd w:id="977"/>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78" w:name="_Toc386715438"/>
      <w:r>
        <w:rPr>
          <w:rStyle w:val="CharSectno"/>
        </w:rPr>
        <w:t>7</w:t>
      </w:r>
      <w:r>
        <w:rPr>
          <w:snapToGrid w:val="0"/>
        </w:rPr>
        <w:t>.</w:t>
      </w:r>
      <w:r>
        <w:rPr>
          <w:snapToGrid w:val="0"/>
        </w:rPr>
        <w:tab/>
        <w:t>Set</w:t>
      </w:r>
      <w:r>
        <w:rPr>
          <w:snapToGrid w:val="0"/>
        </w:rPr>
        <w:noBreakHyphen/>
        <w:t>off may be allowed despite solicitor’s lien</w:t>
      </w:r>
      <w:bookmarkEnd w:id="97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979" w:name="_Toc386715439"/>
      <w:r>
        <w:rPr>
          <w:rStyle w:val="CharSectno"/>
        </w:rPr>
        <w:t>8</w:t>
      </w:r>
      <w:r>
        <w:rPr>
          <w:snapToGrid w:val="0"/>
        </w:rPr>
        <w:t>.</w:t>
      </w:r>
      <w:r>
        <w:rPr>
          <w:snapToGrid w:val="0"/>
        </w:rPr>
        <w:tab/>
        <w:t>State solicitors, costs of</w:t>
      </w:r>
      <w:bookmarkEnd w:id="97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980" w:name="_Toc386715440"/>
      <w:r>
        <w:rPr>
          <w:rStyle w:val="CharSectno"/>
        </w:rPr>
        <w:t>8A</w:t>
      </w:r>
      <w:r>
        <w:t>.</w:t>
      </w:r>
      <w:r>
        <w:tab/>
        <w:t>Lawyer acting pro bono, costs in case of</w:t>
      </w:r>
      <w:bookmarkEnd w:id="980"/>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981" w:name="_Toc386715441"/>
      <w:r>
        <w:rPr>
          <w:rStyle w:val="CharSectno"/>
        </w:rPr>
        <w:t>9</w:t>
      </w:r>
      <w:r>
        <w:rPr>
          <w:snapToGrid w:val="0"/>
        </w:rPr>
        <w:t>.</w:t>
      </w:r>
      <w:r>
        <w:rPr>
          <w:snapToGrid w:val="0"/>
        </w:rPr>
        <w:tab/>
        <w:t>Restriction of discretion to order costs in some cases</w:t>
      </w:r>
      <w:bookmarkEnd w:id="98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982" w:name="_Toc386715442"/>
      <w:r>
        <w:rPr>
          <w:rStyle w:val="CharSectno"/>
        </w:rPr>
        <w:t>10</w:t>
      </w:r>
      <w:r>
        <w:rPr>
          <w:snapToGrid w:val="0"/>
        </w:rPr>
        <w:t>.</w:t>
      </w:r>
      <w:r>
        <w:rPr>
          <w:snapToGrid w:val="0"/>
        </w:rPr>
        <w:tab/>
        <w:t>Stage at which costs may be dealt with</w:t>
      </w:r>
      <w:bookmarkEnd w:id="98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983" w:name="_Toc386715443"/>
      <w:r>
        <w:rPr>
          <w:rStyle w:val="CharSectno"/>
        </w:rPr>
        <w:t>11</w:t>
      </w:r>
      <w:r>
        <w:rPr>
          <w:snapToGrid w:val="0"/>
        </w:rPr>
        <w:t>.</w:t>
      </w:r>
      <w:r>
        <w:rPr>
          <w:snapToGrid w:val="0"/>
        </w:rPr>
        <w:tab/>
        <w:t>Scale of costs</w:t>
      </w:r>
      <w:bookmarkEnd w:id="98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984" w:name="_Toc386715444"/>
      <w:r>
        <w:rPr>
          <w:rStyle w:val="CharSectno"/>
        </w:rPr>
        <w:t>13</w:t>
      </w:r>
      <w:r>
        <w:rPr>
          <w:snapToGrid w:val="0"/>
        </w:rPr>
        <w:t>.</w:t>
      </w:r>
      <w:r>
        <w:rPr>
          <w:snapToGrid w:val="0"/>
        </w:rPr>
        <w:tab/>
        <w:t>Costs where scale does not apply</w:t>
      </w:r>
      <w:bookmarkEnd w:id="984"/>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985" w:name="_Toc386715445"/>
      <w:r>
        <w:rPr>
          <w:rStyle w:val="CharSectno"/>
        </w:rPr>
        <w:t>14</w:t>
      </w:r>
      <w:r>
        <w:rPr>
          <w:snapToGrid w:val="0"/>
        </w:rPr>
        <w:t>.</w:t>
      </w:r>
      <w:r>
        <w:rPr>
          <w:snapToGrid w:val="0"/>
        </w:rPr>
        <w:tab/>
        <w:t>Lump sum award for costs, interim award as to</w:t>
      </w:r>
      <w:bookmarkEnd w:id="98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986" w:name="_Toc386715446"/>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98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987" w:name="_Toc386715447"/>
      <w:r>
        <w:rPr>
          <w:rStyle w:val="CharSectno"/>
        </w:rPr>
        <w:t>18</w:t>
      </w:r>
      <w:r>
        <w:rPr>
          <w:snapToGrid w:val="0"/>
        </w:rPr>
        <w:t>.</w:t>
      </w:r>
      <w:r>
        <w:rPr>
          <w:snapToGrid w:val="0"/>
        </w:rPr>
        <w:tab/>
        <w:t>Matters not provided for in scale</w:t>
      </w:r>
      <w:bookmarkEnd w:id="98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988" w:name="_Toc386715448"/>
      <w:r>
        <w:rPr>
          <w:rStyle w:val="CharSectno"/>
        </w:rPr>
        <w:t>19</w:t>
      </w:r>
      <w:r>
        <w:rPr>
          <w:snapToGrid w:val="0"/>
        </w:rPr>
        <w:t>.</w:t>
      </w:r>
      <w:r>
        <w:rPr>
          <w:snapToGrid w:val="0"/>
        </w:rPr>
        <w:tab/>
        <w:t>Disbursements etc. allowable on taxation</w:t>
      </w:r>
      <w:bookmarkEnd w:id="98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989" w:name="_Toc386715449"/>
      <w:r>
        <w:rPr>
          <w:rStyle w:val="CharSectno"/>
        </w:rPr>
        <w:t>20</w:t>
      </w:r>
      <w:r>
        <w:rPr>
          <w:snapToGrid w:val="0"/>
        </w:rPr>
        <w:t>.</w:t>
      </w:r>
      <w:r>
        <w:rPr>
          <w:snapToGrid w:val="0"/>
        </w:rPr>
        <w:tab/>
        <w:t>Basis for calculating costs</w:t>
      </w:r>
      <w:bookmarkEnd w:id="98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990" w:name="_Toc386715450"/>
      <w:r>
        <w:rPr>
          <w:rStyle w:val="CharSectno"/>
        </w:rPr>
        <w:t>21</w:t>
      </w:r>
      <w:r>
        <w:rPr>
          <w:snapToGrid w:val="0"/>
        </w:rPr>
        <w:t>.</w:t>
      </w:r>
      <w:r>
        <w:rPr>
          <w:snapToGrid w:val="0"/>
        </w:rPr>
        <w:tab/>
        <w:t>No substantial trial, costs in case of</w:t>
      </w:r>
      <w:bookmarkEnd w:id="99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991" w:name="_Toc386715451"/>
      <w:r>
        <w:rPr>
          <w:rStyle w:val="CharSectno"/>
        </w:rPr>
        <w:t>23</w:t>
      </w:r>
      <w:r>
        <w:rPr>
          <w:snapToGrid w:val="0"/>
        </w:rPr>
        <w:t>.</w:t>
      </w:r>
      <w:r>
        <w:rPr>
          <w:snapToGrid w:val="0"/>
        </w:rPr>
        <w:tab/>
        <w:t>Certain fees in scales may be increased if inadequate</w:t>
      </w:r>
      <w:bookmarkEnd w:id="99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992" w:name="_Toc386715452"/>
      <w:r>
        <w:rPr>
          <w:rStyle w:val="CharSectno"/>
        </w:rPr>
        <w:t>24</w:t>
      </w:r>
      <w:r>
        <w:rPr>
          <w:snapToGrid w:val="0"/>
        </w:rPr>
        <w:t>.</w:t>
      </w:r>
      <w:r>
        <w:rPr>
          <w:snapToGrid w:val="0"/>
        </w:rPr>
        <w:tab/>
        <w:t>Judgment for person under disability, solicitor’s costs in case of</w:t>
      </w:r>
      <w:bookmarkEnd w:id="99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993" w:name="_Toc386715453"/>
      <w:r>
        <w:rPr>
          <w:rStyle w:val="CharDivNo"/>
        </w:rPr>
        <w:t>Division 2</w:t>
      </w:r>
      <w:r>
        <w:t> — </w:t>
      </w:r>
      <w:r>
        <w:rPr>
          <w:rStyle w:val="CharDivText"/>
        </w:rPr>
        <w:t>Taxation of costs</w:t>
      </w:r>
      <w:bookmarkEnd w:id="993"/>
    </w:p>
    <w:p>
      <w:pPr>
        <w:pStyle w:val="Footnoteheading"/>
      </w:pPr>
      <w:r>
        <w:tab/>
        <w:t xml:space="preserve">[Heading inserted in Gazette 22 Feb 2008 p. 640.] </w:t>
      </w:r>
    </w:p>
    <w:p>
      <w:pPr>
        <w:pStyle w:val="Heading5"/>
        <w:rPr>
          <w:snapToGrid w:val="0"/>
        </w:rPr>
      </w:pPr>
      <w:bookmarkStart w:id="994" w:name="_Toc386715454"/>
      <w:r>
        <w:rPr>
          <w:rStyle w:val="CharSectno"/>
        </w:rPr>
        <w:t>32</w:t>
      </w:r>
      <w:r>
        <w:rPr>
          <w:snapToGrid w:val="0"/>
        </w:rPr>
        <w:t>.</w:t>
      </w:r>
      <w:r>
        <w:rPr>
          <w:snapToGrid w:val="0"/>
        </w:rPr>
        <w:tab/>
        <w:t>Bills of costs to be taxed</w:t>
      </w:r>
      <w:bookmarkEnd w:id="994"/>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995" w:name="_Toc386715455"/>
      <w:r>
        <w:rPr>
          <w:rStyle w:val="CharSectno"/>
        </w:rPr>
        <w:t>33</w:t>
      </w:r>
      <w:r>
        <w:rPr>
          <w:snapToGrid w:val="0"/>
        </w:rPr>
        <w:t>.</w:t>
      </w:r>
      <w:r>
        <w:rPr>
          <w:snapToGrid w:val="0"/>
        </w:rPr>
        <w:tab/>
        <w:t>Indorsements on bill of costs</w:t>
      </w:r>
      <w:bookmarkEnd w:id="99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996" w:name="_Toc386715456"/>
      <w:r>
        <w:rPr>
          <w:rStyle w:val="CharSectno"/>
        </w:rPr>
        <w:t>34</w:t>
      </w:r>
      <w:r>
        <w:rPr>
          <w:snapToGrid w:val="0"/>
        </w:rPr>
        <w:t>.</w:t>
      </w:r>
      <w:r>
        <w:rPr>
          <w:snapToGrid w:val="0"/>
        </w:rPr>
        <w:tab/>
        <w:t>When notice of taxation need not be given</w:t>
      </w:r>
      <w:bookmarkEnd w:id="996"/>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997" w:name="_Toc386715457"/>
      <w:r>
        <w:rPr>
          <w:rStyle w:val="CharSectno"/>
        </w:rPr>
        <w:t>35</w:t>
      </w:r>
      <w:r>
        <w:rPr>
          <w:snapToGrid w:val="0"/>
        </w:rPr>
        <w:t>.</w:t>
      </w:r>
      <w:r>
        <w:rPr>
          <w:snapToGrid w:val="0"/>
        </w:rPr>
        <w:tab/>
        <w:t>Notice of taxation</w:t>
      </w:r>
      <w:bookmarkEnd w:id="997"/>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998" w:name="_Toc386715458"/>
      <w:r>
        <w:rPr>
          <w:rStyle w:val="CharSectno"/>
        </w:rPr>
        <w:t>36</w:t>
      </w:r>
      <w:r>
        <w:rPr>
          <w:snapToGrid w:val="0"/>
        </w:rPr>
        <w:t>.</w:t>
      </w:r>
      <w:r>
        <w:rPr>
          <w:snapToGrid w:val="0"/>
        </w:rPr>
        <w:tab/>
        <w:t>Vouchers as to disbursements to be lodged</w:t>
      </w:r>
      <w:bookmarkEnd w:id="99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999" w:name="_Toc386715459"/>
      <w:r>
        <w:rPr>
          <w:rStyle w:val="CharSectno"/>
        </w:rPr>
        <w:t>37</w:t>
      </w:r>
      <w:r>
        <w:rPr>
          <w:snapToGrid w:val="0"/>
        </w:rPr>
        <w:t>.</w:t>
      </w:r>
      <w:r>
        <w:rPr>
          <w:snapToGrid w:val="0"/>
        </w:rPr>
        <w:tab/>
        <w:t>Solicitor delaying taxation</w:t>
      </w:r>
      <w:bookmarkEnd w:id="999"/>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00" w:name="_Toc386715460"/>
      <w:r>
        <w:rPr>
          <w:rStyle w:val="CharSectno"/>
        </w:rPr>
        <w:t>38</w:t>
      </w:r>
      <w:r>
        <w:rPr>
          <w:snapToGrid w:val="0"/>
        </w:rPr>
        <w:t>.</w:t>
      </w:r>
      <w:r>
        <w:rPr>
          <w:snapToGrid w:val="0"/>
        </w:rPr>
        <w:tab/>
        <w:t>Appointment to tax costs to be peremptory</w:t>
      </w:r>
      <w:bookmarkEnd w:id="1000"/>
    </w:p>
    <w:p>
      <w:pPr>
        <w:pStyle w:val="Subsection"/>
        <w:rPr>
          <w:snapToGrid w:val="0"/>
        </w:rPr>
      </w:pPr>
      <w:r>
        <w:rPr>
          <w:snapToGrid w:val="0"/>
        </w:rPr>
        <w:tab/>
      </w:r>
      <w:r>
        <w:rPr>
          <w:snapToGrid w:val="0"/>
        </w:rPr>
        <w:tab/>
        <w:t xml:space="preserve">The appointment made by the taxing officer shall be peremptory, and he shall proceed thereon </w:t>
      </w:r>
      <w:bookmarkStart w:id="1001" w:name="RuleErr_104"/>
      <w:r>
        <w:rPr>
          <w:i/>
          <w:snapToGrid w:val="0"/>
        </w:rPr>
        <w:t>ex parte</w:t>
      </w:r>
      <w:bookmarkEnd w:id="1001"/>
      <w:r>
        <w:rPr>
          <w:snapToGrid w:val="0"/>
        </w:rPr>
        <w:t xml:space="preserve"> on proof that due notice has been given to the opposite party, unless sufficient cause appears for postponement.</w:t>
      </w:r>
    </w:p>
    <w:p>
      <w:pPr>
        <w:pStyle w:val="Heading5"/>
        <w:rPr>
          <w:snapToGrid w:val="0"/>
        </w:rPr>
      </w:pPr>
      <w:bookmarkStart w:id="1002" w:name="_Toc386715461"/>
      <w:r>
        <w:rPr>
          <w:rStyle w:val="CharSectno"/>
        </w:rPr>
        <w:t>39</w:t>
      </w:r>
      <w:r>
        <w:rPr>
          <w:snapToGrid w:val="0"/>
        </w:rPr>
        <w:t>.</w:t>
      </w:r>
      <w:r>
        <w:rPr>
          <w:snapToGrid w:val="0"/>
        </w:rPr>
        <w:tab/>
        <w:t>Taxing officer may direct bills of costs to be brought in</w:t>
      </w:r>
      <w:bookmarkEnd w:id="1002"/>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003" w:name="_Toc386715462"/>
      <w:r>
        <w:rPr>
          <w:rStyle w:val="CharSectno"/>
        </w:rPr>
        <w:t>40</w:t>
      </w:r>
      <w:r>
        <w:rPr>
          <w:snapToGrid w:val="0"/>
        </w:rPr>
        <w:t>.</w:t>
      </w:r>
      <w:r>
        <w:rPr>
          <w:snapToGrid w:val="0"/>
        </w:rPr>
        <w:tab/>
        <w:t>Default by party in taxing costs</w:t>
      </w:r>
      <w:bookmarkEnd w:id="1003"/>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004" w:name="_Toc386715463"/>
      <w:r>
        <w:rPr>
          <w:rStyle w:val="CharSectno"/>
        </w:rPr>
        <w:t>41</w:t>
      </w:r>
      <w:r>
        <w:rPr>
          <w:snapToGrid w:val="0"/>
        </w:rPr>
        <w:t>.</w:t>
      </w:r>
      <w:r>
        <w:rPr>
          <w:snapToGrid w:val="0"/>
        </w:rPr>
        <w:tab/>
        <w:t>If costs payable out of property, notice to clients may be directed</w:t>
      </w:r>
      <w:bookmarkEnd w:id="100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005" w:name="_Toc386715464"/>
      <w:r>
        <w:rPr>
          <w:rStyle w:val="CharSectno"/>
        </w:rPr>
        <w:t>42</w:t>
      </w:r>
      <w:r>
        <w:rPr>
          <w:snapToGrid w:val="0"/>
        </w:rPr>
        <w:t>.</w:t>
      </w:r>
      <w:r>
        <w:rPr>
          <w:snapToGrid w:val="0"/>
        </w:rPr>
        <w:tab/>
        <w:t>Bills of costs, content of</w:t>
      </w:r>
      <w:bookmarkEnd w:id="100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06" w:name="_Toc386715465"/>
      <w:r>
        <w:rPr>
          <w:rStyle w:val="CharSectno"/>
        </w:rPr>
        <w:t>43</w:t>
      </w:r>
      <w:r>
        <w:rPr>
          <w:snapToGrid w:val="0"/>
        </w:rPr>
        <w:t>.</w:t>
      </w:r>
      <w:r>
        <w:rPr>
          <w:snapToGrid w:val="0"/>
        </w:rPr>
        <w:tab/>
        <w:t>Taxing officer’s decisions on fact are final</w:t>
      </w:r>
      <w:bookmarkEnd w:id="100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07" w:name="_Toc386715466"/>
      <w:r>
        <w:rPr>
          <w:rStyle w:val="CharSectno"/>
        </w:rPr>
        <w:t>44</w:t>
      </w:r>
      <w:r>
        <w:rPr>
          <w:snapToGrid w:val="0"/>
        </w:rPr>
        <w:t>.</w:t>
      </w:r>
      <w:r>
        <w:rPr>
          <w:snapToGrid w:val="0"/>
        </w:rPr>
        <w:tab/>
        <w:t>Taxing officer’s powers</w:t>
      </w:r>
      <w:bookmarkEnd w:id="100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08" w:name="_Toc386715467"/>
      <w:r>
        <w:rPr>
          <w:rStyle w:val="CharSectno"/>
        </w:rPr>
        <w:t>45</w:t>
      </w:r>
      <w:r>
        <w:rPr>
          <w:snapToGrid w:val="0"/>
        </w:rPr>
        <w:t>.</w:t>
      </w:r>
      <w:r>
        <w:rPr>
          <w:snapToGrid w:val="0"/>
        </w:rPr>
        <w:tab/>
        <w:t>Taxing officer may refer taxation question to Court</w:t>
      </w:r>
      <w:bookmarkEnd w:id="100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09" w:name="_Toc386715468"/>
      <w:r>
        <w:rPr>
          <w:rStyle w:val="CharSectno"/>
        </w:rPr>
        <w:t>46</w:t>
      </w:r>
      <w:r>
        <w:rPr>
          <w:snapToGrid w:val="0"/>
        </w:rPr>
        <w:t>.</w:t>
      </w:r>
      <w:r>
        <w:rPr>
          <w:snapToGrid w:val="0"/>
        </w:rPr>
        <w:tab/>
        <w:t>Where proceedings adjourned into court</w:t>
      </w:r>
      <w:bookmarkEnd w:id="100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10" w:name="_Toc386715469"/>
      <w:r>
        <w:rPr>
          <w:rStyle w:val="CharSectno"/>
        </w:rPr>
        <w:t>47</w:t>
      </w:r>
      <w:r>
        <w:rPr>
          <w:snapToGrid w:val="0"/>
        </w:rPr>
        <w:t>.</w:t>
      </w:r>
      <w:r>
        <w:rPr>
          <w:snapToGrid w:val="0"/>
        </w:rPr>
        <w:tab/>
        <w:t>Interrogatories and discovery, costs of</w:t>
      </w:r>
      <w:bookmarkEnd w:id="101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11" w:name="_Toc386715470"/>
      <w:r>
        <w:rPr>
          <w:rStyle w:val="CharSectno"/>
        </w:rPr>
        <w:t>48</w:t>
      </w:r>
      <w:r>
        <w:rPr>
          <w:snapToGrid w:val="0"/>
        </w:rPr>
        <w:t>.</w:t>
      </w:r>
      <w:r>
        <w:rPr>
          <w:snapToGrid w:val="0"/>
        </w:rPr>
        <w:tab/>
        <w:t>Costs of motion etc. follow event</w:t>
      </w:r>
      <w:bookmarkEnd w:id="101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12" w:name="_Toc386715471"/>
      <w:r>
        <w:rPr>
          <w:rStyle w:val="CharSectno"/>
        </w:rPr>
        <w:t>49</w:t>
      </w:r>
      <w:r>
        <w:rPr>
          <w:snapToGrid w:val="0"/>
        </w:rPr>
        <w:t>.</w:t>
      </w:r>
      <w:r>
        <w:rPr>
          <w:snapToGrid w:val="0"/>
        </w:rPr>
        <w:tab/>
        <w:t>Motion etc. stood over to trial and no order made as to costs, costs in case of</w:t>
      </w:r>
      <w:bookmarkEnd w:id="101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13" w:name="_Toc386715472"/>
      <w:r>
        <w:rPr>
          <w:rStyle w:val="CharSectno"/>
        </w:rPr>
        <w:t>50</w:t>
      </w:r>
      <w:r>
        <w:rPr>
          <w:snapToGrid w:val="0"/>
        </w:rPr>
        <w:t>.</w:t>
      </w:r>
      <w:r>
        <w:rPr>
          <w:snapToGrid w:val="0"/>
        </w:rPr>
        <w:tab/>
        <w:t>Costs reserved</w:t>
      </w:r>
      <w:bookmarkEnd w:id="101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14" w:name="_Toc386715473"/>
      <w:r>
        <w:rPr>
          <w:rStyle w:val="CharSectno"/>
        </w:rPr>
        <w:t>51</w:t>
      </w:r>
      <w:r>
        <w:rPr>
          <w:snapToGrid w:val="0"/>
        </w:rPr>
        <w:t>.</w:t>
      </w:r>
      <w:r>
        <w:rPr>
          <w:snapToGrid w:val="0"/>
        </w:rPr>
        <w:tab/>
        <w:t>When Court may fix costs</w:t>
      </w:r>
      <w:bookmarkEnd w:id="101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15" w:name="_Toc386715474"/>
      <w:r>
        <w:rPr>
          <w:rStyle w:val="CharSectno"/>
        </w:rPr>
        <w:t>52</w:t>
      </w:r>
      <w:r>
        <w:rPr>
          <w:snapToGrid w:val="0"/>
        </w:rPr>
        <w:t>.</w:t>
      </w:r>
      <w:r>
        <w:rPr>
          <w:snapToGrid w:val="0"/>
        </w:rPr>
        <w:tab/>
        <w:t>Taxing officer may refer question to judge if costs to be apportioned etc.</w:t>
      </w:r>
      <w:bookmarkEnd w:id="101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16" w:name="_Toc386715475"/>
      <w:r>
        <w:rPr>
          <w:rStyle w:val="CharDivNo"/>
        </w:rPr>
        <w:t>Division 3</w:t>
      </w:r>
      <w:r>
        <w:t> — </w:t>
      </w:r>
      <w:r>
        <w:rPr>
          <w:rStyle w:val="CharDivText"/>
        </w:rPr>
        <w:t>Review of taxation</w:t>
      </w:r>
      <w:bookmarkEnd w:id="1016"/>
    </w:p>
    <w:p>
      <w:pPr>
        <w:pStyle w:val="Footnoteheading"/>
      </w:pPr>
      <w:r>
        <w:tab/>
        <w:t xml:space="preserve">[Heading inserted in Gazette 22 Feb 2008 p. 641.] </w:t>
      </w:r>
    </w:p>
    <w:p>
      <w:pPr>
        <w:pStyle w:val="Heading5"/>
        <w:rPr>
          <w:snapToGrid w:val="0"/>
        </w:rPr>
      </w:pPr>
      <w:bookmarkStart w:id="1017" w:name="_Toc386715476"/>
      <w:r>
        <w:rPr>
          <w:rStyle w:val="CharSectno"/>
        </w:rPr>
        <w:t>53</w:t>
      </w:r>
      <w:r>
        <w:rPr>
          <w:snapToGrid w:val="0"/>
        </w:rPr>
        <w:t>.</w:t>
      </w:r>
      <w:r>
        <w:rPr>
          <w:snapToGrid w:val="0"/>
        </w:rPr>
        <w:tab/>
        <w:t>Party dissatisfied with taxation may object and apply for review</w:t>
      </w:r>
      <w:bookmarkEnd w:id="101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18" w:name="_Toc386715477"/>
      <w:r>
        <w:rPr>
          <w:rStyle w:val="CharSectno"/>
        </w:rPr>
        <w:t>54</w:t>
      </w:r>
      <w:r>
        <w:rPr>
          <w:snapToGrid w:val="0"/>
        </w:rPr>
        <w:t>.</w:t>
      </w:r>
      <w:r>
        <w:rPr>
          <w:snapToGrid w:val="0"/>
        </w:rPr>
        <w:tab/>
        <w:t>Review of taxation by taxing officer</w:t>
      </w:r>
      <w:bookmarkEnd w:id="1018"/>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019" w:name="_Toc386715478"/>
      <w:r>
        <w:rPr>
          <w:rStyle w:val="CharSectno"/>
        </w:rPr>
        <w:t>55</w:t>
      </w:r>
      <w:r>
        <w:rPr>
          <w:snapToGrid w:val="0"/>
        </w:rPr>
        <w:t>.</w:t>
      </w:r>
      <w:r>
        <w:rPr>
          <w:snapToGrid w:val="0"/>
        </w:rPr>
        <w:tab/>
        <w:t>Review of taxation by judge</w:t>
      </w:r>
      <w:bookmarkEnd w:id="101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20" w:name="_Toc386715479"/>
      <w:r>
        <w:rPr>
          <w:rStyle w:val="CharSectno"/>
        </w:rPr>
        <w:t>56</w:t>
      </w:r>
      <w:r>
        <w:rPr>
          <w:snapToGrid w:val="0"/>
        </w:rPr>
        <w:t>.</w:t>
      </w:r>
      <w:r>
        <w:rPr>
          <w:snapToGrid w:val="0"/>
        </w:rPr>
        <w:tab/>
        <w:t>No further evidence on review except with leave</w:t>
      </w:r>
      <w:bookmarkEnd w:id="1020"/>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021" w:name="_Toc386715480"/>
      <w:r>
        <w:rPr>
          <w:rStyle w:val="CharDivNo"/>
        </w:rPr>
        <w:t>Division 4</w:t>
      </w:r>
      <w:r>
        <w:t> — </w:t>
      </w:r>
      <w:r>
        <w:rPr>
          <w:rStyle w:val="CharDivText"/>
        </w:rPr>
        <w:t>Miscellaneous</w:t>
      </w:r>
      <w:bookmarkEnd w:id="1021"/>
    </w:p>
    <w:p>
      <w:pPr>
        <w:pStyle w:val="Footnoteheading"/>
      </w:pPr>
      <w:r>
        <w:tab/>
        <w:t xml:space="preserve">[Heading inserted in Gazette 22 Feb 2008 p. 641.] </w:t>
      </w:r>
    </w:p>
    <w:p>
      <w:pPr>
        <w:pStyle w:val="Heading5"/>
        <w:rPr>
          <w:snapToGrid w:val="0"/>
        </w:rPr>
      </w:pPr>
      <w:bookmarkStart w:id="1022" w:name="_Toc386715481"/>
      <w:r>
        <w:rPr>
          <w:rStyle w:val="CharSectno"/>
        </w:rPr>
        <w:t>57</w:t>
      </w:r>
      <w:r>
        <w:rPr>
          <w:snapToGrid w:val="0"/>
        </w:rPr>
        <w:t>.</w:t>
      </w:r>
      <w:r>
        <w:rPr>
          <w:snapToGrid w:val="0"/>
        </w:rPr>
        <w:tab/>
        <w:t>Taxing officer’s certificate enforceable as judgment</w:t>
      </w:r>
      <w:bookmarkEnd w:id="1022"/>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23" w:name="_Toc386715482"/>
      <w:r>
        <w:rPr>
          <w:rStyle w:val="CharSectno"/>
        </w:rPr>
        <w:t>58</w:t>
      </w:r>
      <w:r>
        <w:rPr>
          <w:snapToGrid w:val="0"/>
        </w:rPr>
        <w:t>.</w:t>
      </w:r>
      <w:r>
        <w:rPr>
          <w:snapToGrid w:val="0"/>
        </w:rPr>
        <w:tab/>
        <w:t>Stay on review</w:t>
      </w:r>
      <w:bookmarkEnd w:id="102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24" w:name="_Toc386715483"/>
      <w:r>
        <w:rPr>
          <w:rStyle w:val="CharSectno"/>
        </w:rPr>
        <w:t>59</w:t>
      </w:r>
      <w:r>
        <w:rPr>
          <w:snapToGrid w:val="0"/>
        </w:rPr>
        <w:t>.</w:t>
      </w:r>
      <w:r>
        <w:rPr>
          <w:snapToGrid w:val="0"/>
        </w:rPr>
        <w:tab/>
        <w:t>Party liable to be paid and to pay costs, taxing officer’s powers in case of</w:t>
      </w:r>
      <w:bookmarkEnd w:id="1024"/>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25" w:name="_Toc386715484"/>
      <w:r>
        <w:rPr>
          <w:rStyle w:val="CharSectno"/>
        </w:rPr>
        <w:t>60</w:t>
      </w:r>
      <w:r>
        <w:rPr>
          <w:snapToGrid w:val="0"/>
        </w:rPr>
        <w:t>.</w:t>
      </w:r>
      <w:r>
        <w:rPr>
          <w:snapToGrid w:val="0"/>
        </w:rPr>
        <w:tab/>
        <w:t>Taking of accounts, taxing officer’s duties and powers on</w:t>
      </w:r>
      <w:bookmarkEnd w:id="102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026" w:name="_Toc386715485"/>
      <w:r>
        <w:rPr>
          <w:rStyle w:val="CharSectno"/>
        </w:rPr>
        <w:t>61</w:t>
      </w:r>
      <w:r>
        <w:rPr>
          <w:snapToGrid w:val="0"/>
        </w:rPr>
        <w:t>.</w:t>
      </w:r>
      <w:r>
        <w:rPr>
          <w:snapToGrid w:val="0"/>
        </w:rPr>
        <w:tab/>
        <w:t>Interim certificate in matters of account</w:t>
      </w:r>
      <w:bookmarkEnd w:id="102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27" w:name="_Toc386715486"/>
      <w:r>
        <w:rPr>
          <w:rStyle w:val="CharPartNo"/>
        </w:rPr>
        <w:t>Order 67</w:t>
      </w:r>
      <w:r>
        <w:rPr>
          <w:rStyle w:val="CharDivNo"/>
        </w:rPr>
        <w:t> </w:t>
      </w:r>
      <w:r>
        <w:t>—</w:t>
      </w:r>
      <w:r>
        <w:rPr>
          <w:rStyle w:val="CharDivText"/>
        </w:rPr>
        <w:t> </w:t>
      </w:r>
      <w:r>
        <w:rPr>
          <w:rStyle w:val="CharPartText"/>
        </w:rPr>
        <w:t>Central Office, officers</w:t>
      </w:r>
      <w:bookmarkEnd w:id="1027"/>
    </w:p>
    <w:p>
      <w:pPr>
        <w:pStyle w:val="Heading5"/>
        <w:rPr>
          <w:snapToGrid w:val="0"/>
        </w:rPr>
      </w:pPr>
      <w:bookmarkStart w:id="1028" w:name="_Toc386715487"/>
      <w:r>
        <w:rPr>
          <w:rStyle w:val="CharSectno"/>
        </w:rPr>
        <w:t>1</w:t>
      </w:r>
      <w:r>
        <w:rPr>
          <w:snapToGrid w:val="0"/>
        </w:rPr>
        <w:t>.</w:t>
      </w:r>
      <w:r>
        <w:rPr>
          <w:snapToGrid w:val="0"/>
        </w:rPr>
        <w:tab/>
        <w:t>Superintendence of Central Office</w:t>
      </w:r>
      <w:bookmarkEnd w:id="102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29" w:name="_Toc386715488"/>
      <w:r>
        <w:rPr>
          <w:rStyle w:val="CharSectno"/>
        </w:rPr>
        <w:t>2</w:t>
      </w:r>
      <w:r>
        <w:rPr>
          <w:snapToGrid w:val="0"/>
        </w:rPr>
        <w:t>.</w:t>
      </w:r>
      <w:r>
        <w:rPr>
          <w:snapToGrid w:val="0"/>
        </w:rPr>
        <w:tab/>
        <w:t>Ministerial acts of registrar</w:t>
      </w:r>
      <w:bookmarkEnd w:id="102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30" w:name="_Toc386715489"/>
      <w:r>
        <w:rPr>
          <w:rStyle w:val="CharSectno"/>
        </w:rPr>
        <w:t>3</w:t>
      </w:r>
      <w:r>
        <w:rPr>
          <w:snapToGrid w:val="0"/>
        </w:rPr>
        <w:t>.</w:t>
      </w:r>
      <w:r>
        <w:rPr>
          <w:snapToGrid w:val="0"/>
        </w:rPr>
        <w:tab/>
        <w:t>Taking of oaths and affidavits</w:t>
      </w:r>
      <w:bookmarkEnd w:id="103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31" w:name="_Toc386715490"/>
      <w:r>
        <w:rPr>
          <w:rStyle w:val="CharSectno"/>
        </w:rPr>
        <w:t>4</w:t>
      </w:r>
      <w:r>
        <w:rPr>
          <w:snapToGrid w:val="0"/>
        </w:rPr>
        <w:t>.</w:t>
      </w:r>
      <w:r>
        <w:rPr>
          <w:snapToGrid w:val="0"/>
        </w:rPr>
        <w:tab/>
        <w:t>Seals</w:t>
      </w:r>
      <w:bookmarkEnd w:id="1031"/>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32" w:name="_Toc386715491"/>
      <w:r>
        <w:rPr>
          <w:rStyle w:val="CharSectno"/>
        </w:rPr>
        <w:t>5</w:t>
      </w:r>
      <w:r>
        <w:rPr>
          <w:snapToGrid w:val="0"/>
        </w:rPr>
        <w:t>.</w:t>
      </w:r>
      <w:r>
        <w:rPr>
          <w:snapToGrid w:val="0"/>
        </w:rPr>
        <w:tab/>
        <w:t>Abuse of process etc., procedure in case of</w:t>
      </w:r>
      <w:bookmarkEnd w:id="1032"/>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bookmarkStart w:id="1033" w:name="RuleErr_105"/>
      <w:r>
        <w:rPr>
          <w:i/>
          <w:snapToGrid w:val="0"/>
        </w:rPr>
        <w:t>ex parte</w:t>
      </w:r>
      <w:bookmarkEnd w:id="1033"/>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034" w:name="_Toc386715492"/>
      <w:r>
        <w:rPr>
          <w:rStyle w:val="CharSectno"/>
        </w:rPr>
        <w:t>6</w:t>
      </w:r>
      <w:r>
        <w:rPr>
          <w:snapToGrid w:val="0"/>
        </w:rPr>
        <w:t>.</w:t>
      </w:r>
      <w:r>
        <w:rPr>
          <w:snapToGrid w:val="0"/>
        </w:rPr>
        <w:tab/>
        <w:t>Sealed documents, evidentiary status of</w:t>
      </w:r>
      <w:bookmarkEnd w:id="1034"/>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35" w:name="_Toc386715493"/>
      <w:r>
        <w:rPr>
          <w:rStyle w:val="CharSectno"/>
        </w:rPr>
        <w:t>7</w:t>
      </w:r>
      <w:r>
        <w:rPr>
          <w:snapToGrid w:val="0"/>
        </w:rPr>
        <w:t>.</w:t>
      </w:r>
      <w:r>
        <w:rPr>
          <w:snapToGrid w:val="0"/>
        </w:rPr>
        <w:tab/>
        <w:t>Petition, award etc. to be filed before judgment etc. passed</w:t>
      </w:r>
      <w:bookmarkEnd w:id="103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36" w:name="_Toc386715494"/>
      <w:r>
        <w:rPr>
          <w:rStyle w:val="CharSectno"/>
        </w:rPr>
        <w:t>8</w:t>
      </w:r>
      <w:r>
        <w:rPr>
          <w:snapToGrid w:val="0"/>
        </w:rPr>
        <w:t>.</w:t>
      </w:r>
      <w:r>
        <w:rPr>
          <w:snapToGrid w:val="0"/>
        </w:rPr>
        <w:tab/>
        <w:t>Indexes to documents etc. in Central Office</w:t>
      </w:r>
      <w:bookmarkEnd w:id="103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037" w:name="_Toc386715495"/>
      <w:r>
        <w:rPr>
          <w:rStyle w:val="CharSectno"/>
        </w:rPr>
        <w:t>9</w:t>
      </w:r>
      <w:r>
        <w:rPr>
          <w:snapToGrid w:val="0"/>
        </w:rPr>
        <w:t>.</w:t>
      </w:r>
      <w:r>
        <w:rPr>
          <w:snapToGrid w:val="0"/>
        </w:rPr>
        <w:tab/>
        <w:t>Date of filing to be marked etc.</w:t>
      </w:r>
      <w:bookmarkEnd w:id="1037"/>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38" w:name="_Toc386715496"/>
      <w:r>
        <w:rPr>
          <w:rStyle w:val="CharSectno"/>
        </w:rPr>
        <w:t>10</w:t>
      </w:r>
      <w:r>
        <w:rPr>
          <w:snapToGrid w:val="0"/>
        </w:rPr>
        <w:t>.</w:t>
      </w:r>
      <w:r>
        <w:rPr>
          <w:snapToGrid w:val="0"/>
        </w:rPr>
        <w:tab/>
        <w:t>Custody and searches of records in Central Office</w:t>
      </w:r>
      <w:bookmarkEnd w:id="1038"/>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39" w:name="_Toc386715497"/>
      <w:r>
        <w:rPr>
          <w:rStyle w:val="CharSectno"/>
        </w:rPr>
        <w:t>11</w:t>
      </w:r>
      <w:r>
        <w:rPr>
          <w:snapToGrid w:val="0"/>
        </w:rPr>
        <w:t>.</w:t>
      </w:r>
      <w:r>
        <w:rPr>
          <w:snapToGrid w:val="0"/>
        </w:rPr>
        <w:tab/>
        <w:t>Inspection of documents in Central Office</w:t>
      </w:r>
      <w:bookmarkEnd w:id="1039"/>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bookmarkStart w:id="1040" w:name="RuleErr_106"/>
      <w:r>
        <w:rPr>
          <w:i/>
        </w:rPr>
        <w:t>Corporations Act 2001</w:t>
      </w:r>
      <w:bookmarkEnd w:id="1040"/>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bookmarkStart w:id="1041" w:name="RuleErr_107"/>
      <w:r>
        <w:rPr>
          <w:i/>
          <w:snapToGrid w:val="0"/>
        </w:rPr>
        <w:t>ex parte</w:t>
      </w:r>
      <w:bookmarkEnd w:id="1041"/>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042" w:name="_Toc386715498"/>
      <w:r>
        <w:rPr>
          <w:rStyle w:val="CharSectno"/>
        </w:rPr>
        <w:t>12</w:t>
      </w:r>
      <w:r>
        <w:rPr>
          <w:snapToGrid w:val="0"/>
        </w:rPr>
        <w:t>.</w:t>
      </w:r>
      <w:r>
        <w:rPr>
          <w:snapToGrid w:val="0"/>
        </w:rPr>
        <w:tab/>
        <w:t>Deposit of documents</w:t>
      </w:r>
      <w:bookmarkEnd w:id="1042"/>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43" w:name="_Toc386715499"/>
      <w:r>
        <w:rPr>
          <w:rStyle w:val="CharSectno"/>
        </w:rPr>
        <w:t>13</w:t>
      </w:r>
      <w:r>
        <w:rPr>
          <w:snapToGrid w:val="0"/>
        </w:rPr>
        <w:t>.</w:t>
      </w:r>
      <w:r>
        <w:rPr>
          <w:snapToGrid w:val="0"/>
        </w:rPr>
        <w:tab/>
        <w:t>Restriction on removal of documents</w:t>
      </w:r>
      <w:bookmarkEnd w:id="1043"/>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044" w:name="_Toc386715500"/>
      <w:r>
        <w:rPr>
          <w:rStyle w:val="CharSectno"/>
        </w:rPr>
        <w:t>14</w:t>
      </w:r>
      <w:r>
        <w:rPr>
          <w:snapToGrid w:val="0"/>
        </w:rPr>
        <w:t>.</w:t>
      </w:r>
      <w:r>
        <w:rPr>
          <w:snapToGrid w:val="0"/>
        </w:rPr>
        <w:tab/>
        <w:t>Deposit for officer’s expenses</w:t>
      </w:r>
      <w:bookmarkEnd w:id="104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045" w:name="_Toc386715501"/>
      <w:r>
        <w:rPr>
          <w:rStyle w:val="CharSectno"/>
        </w:rPr>
        <w:t>15</w:t>
      </w:r>
      <w:r>
        <w:rPr>
          <w:snapToGrid w:val="0"/>
        </w:rPr>
        <w:t>.</w:t>
      </w:r>
      <w:r>
        <w:rPr>
          <w:snapToGrid w:val="0"/>
        </w:rPr>
        <w:tab/>
        <w:t>Admissions, awards etc. to be filed</w:t>
      </w:r>
      <w:bookmarkEnd w:id="1045"/>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046" w:name="_Toc386715502"/>
      <w:r>
        <w:rPr>
          <w:rStyle w:val="CharSectno"/>
        </w:rPr>
        <w:t>16</w:t>
      </w:r>
      <w:r>
        <w:rPr>
          <w:snapToGrid w:val="0"/>
        </w:rPr>
        <w:t>.</w:t>
      </w:r>
      <w:r>
        <w:rPr>
          <w:snapToGrid w:val="0"/>
        </w:rPr>
        <w:tab/>
        <w:t>New forms</w:t>
      </w:r>
      <w:bookmarkEnd w:id="1046"/>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047" w:name="_Toc386715503"/>
      <w:r>
        <w:rPr>
          <w:rStyle w:val="CharSectno"/>
        </w:rPr>
        <w:t>17</w:t>
      </w:r>
      <w:r>
        <w:rPr>
          <w:snapToGrid w:val="0"/>
        </w:rPr>
        <w:t>.</w:t>
      </w:r>
      <w:r>
        <w:rPr>
          <w:snapToGrid w:val="0"/>
        </w:rPr>
        <w:tab/>
        <w:t>Accounts etc. to be taken by registrar, rules applying to</w:t>
      </w:r>
      <w:bookmarkEnd w:id="1047"/>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48" w:name="_Toc386715504"/>
      <w:r>
        <w:rPr>
          <w:rStyle w:val="CharSectno"/>
        </w:rPr>
        <w:t>18</w:t>
      </w:r>
      <w:r>
        <w:rPr>
          <w:snapToGrid w:val="0"/>
        </w:rPr>
        <w:t>.</w:t>
      </w:r>
      <w:r>
        <w:rPr>
          <w:snapToGrid w:val="0"/>
        </w:rPr>
        <w:tab/>
        <w:t>Reference in judgment etc. to registrar, effect of</w:t>
      </w:r>
      <w:bookmarkEnd w:id="1048"/>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49" w:name="_Toc386715505"/>
      <w:r>
        <w:rPr>
          <w:rStyle w:val="CharSectno"/>
        </w:rPr>
        <w:t>19</w:t>
      </w:r>
      <w:r>
        <w:t>.</w:t>
      </w:r>
      <w:r>
        <w:tab/>
        <w:t>Some documents may be filed by fax</w:t>
      </w:r>
      <w:bookmarkEnd w:id="1049"/>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50" w:name="_Toc386715506"/>
      <w:r>
        <w:rPr>
          <w:rStyle w:val="CharSectno"/>
        </w:rPr>
        <w:t>20</w:t>
      </w:r>
      <w:r>
        <w:t>.</w:t>
      </w:r>
      <w:r>
        <w:tab/>
        <w:t>Some documents may be filed using Court’s website</w:t>
      </w:r>
      <w:bookmarkEnd w:id="105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051" w:name="_Toc386715507"/>
      <w:r>
        <w:rPr>
          <w:rStyle w:val="CharPartNo"/>
        </w:rPr>
        <w:t>Order 68</w:t>
      </w:r>
      <w:r>
        <w:rPr>
          <w:rStyle w:val="CharDivNo"/>
        </w:rPr>
        <w:t> </w:t>
      </w:r>
      <w:r>
        <w:t>—</w:t>
      </w:r>
      <w:r>
        <w:rPr>
          <w:rStyle w:val="CharDivText"/>
        </w:rPr>
        <w:t> </w:t>
      </w:r>
      <w:r>
        <w:rPr>
          <w:rStyle w:val="CharPartText"/>
        </w:rPr>
        <w:t>Sittings, vacations and office hours</w:t>
      </w:r>
      <w:bookmarkEnd w:id="1051"/>
    </w:p>
    <w:p>
      <w:pPr>
        <w:pStyle w:val="Heading5"/>
        <w:rPr>
          <w:snapToGrid w:val="0"/>
        </w:rPr>
      </w:pPr>
      <w:bookmarkStart w:id="1052" w:name="_Toc386715508"/>
      <w:r>
        <w:rPr>
          <w:rStyle w:val="CharSectno"/>
        </w:rPr>
        <w:t>1</w:t>
      </w:r>
      <w:r>
        <w:rPr>
          <w:snapToGrid w:val="0"/>
        </w:rPr>
        <w:t>.</w:t>
      </w:r>
      <w:r>
        <w:rPr>
          <w:snapToGrid w:val="0"/>
        </w:rPr>
        <w:tab/>
        <w:t>Civil sittings</w:t>
      </w:r>
      <w:bookmarkEnd w:id="1052"/>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053" w:name="_Toc386715509"/>
      <w:r>
        <w:rPr>
          <w:rStyle w:val="CharSectno"/>
        </w:rPr>
        <w:t>2</w:t>
      </w:r>
      <w:r>
        <w:rPr>
          <w:snapToGrid w:val="0"/>
        </w:rPr>
        <w:t>.</w:t>
      </w:r>
      <w:r>
        <w:rPr>
          <w:snapToGrid w:val="0"/>
        </w:rPr>
        <w:tab/>
        <w:t>Criminal sittings</w:t>
      </w:r>
      <w:bookmarkEnd w:id="105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054" w:name="_Toc386715510"/>
      <w:r>
        <w:rPr>
          <w:rStyle w:val="CharSectno"/>
        </w:rPr>
        <w:t>3</w:t>
      </w:r>
      <w:r>
        <w:rPr>
          <w:snapToGrid w:val="0"/>
        </w:rPr>
        <w:t>.</w:t>
      </w:r>
      <w:r>
        <w:rPr>
          <w:snapToGrid w:val="0"/>
        </w:rPr>
        <w:tab/>
        <w:t>Court vacations</w:t>
      </w:r>
      <w:bookmarkEnd w:id="1054"/>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1055" w:name="_Toc386715511"/>
      <w:r>
        <w:rPr>
          <w:rStyle w:val="CharSectno"/>
        </w:rPr>
        <w:t>4</w:t>
      </w:r>
      <w:r>
        <w:rPr>
          <w:snapToGrid w:val="0"/>
        </w:rPr>
        <w:t>.</w:t>
      </w:r>
      <w:r>
        <w:rPr>
          <w:snapToGrid w:val="0"/>
        </w:rPr>
        <w:tab/>
        <w:t>Days included in sitting and vacation</w:t>
      </w:r>
      <w:bookmarkEnd w:id="1055"/>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56" w:name="_Toc386715512"/>
      <w:r>
        <w:rPr>
          <w:rStyle w:val="CharSectno"/>
        </w:rPr>
        <w:t>5</w:t>
      </w:r>
      <w:r>
        <w:rPr>
          <w:snapToGrid w:val="0"/>
        </w:rPr>
        <w:t>.</w:t>
      </w:r>
      <w:r>
        <w:rPr>
          <w:snapToGrid w:val="0"/>
        </w:rPr>
        <w:tab/>
        <w:t>When Court’s offices are open</w:t>
      </w:r>
      <w:bookmarkEnd w:id="1056"/>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57" w:name="_Toc386715513"/>
      <w:r>
        <w:rPr>
          <w:rStyle w:val="CharSectno"/>
        </w:rPr>
        <w:t>6</w:t>
      </w:r>
      <w:r>
        <w:rPr>
          <w:snapToGrid w:val="0"/>
        </w:rPr>
        <w:t>.</w:t>
      </w:r>
      <w:r>
        <w:rPr>
          <w:snapToGrid w:val="0"/>
        </w:rPr>
        <w:tab/>
        <w:t>Office hours</w:t>
      </w:r>
      <w:bookmarkEnd w:id="105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58" w:name="_Toc386715514"/>
      <w:r>
        <w:rPr>
          <w:rStyle w:val="CharSectno"/>
        </w:rPr>
        <w:t>7</w:t>
      </w:r>
      <w:r>
        <w:rPr>
          <w:snapToGrid w:val="0"/>
        </w:rPr>
        <w:t>.</w:t>
      </w:r>
      <w:r>
        <w:rPr>
          <w:snapToGrid w:val="0"/>
        </w:rPr>
        <w:tab/>
        <w:t>Vacation Judge</w:t>
      </w:r>
      <w:bookmarkEnd w:id="1058"/>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59" w:name="_Toc386715515"/>
      <w:r>
        <w:rPr>
          <w:rStyle w:val="CharPartNo"/>
        </w:rPr>
        <w:t>Order 69</w:t>
      </w:r>
      <w:r>
        <w:rPr>
          <w:rStyle w:val="CharDivNo"/>
        </w:rPr>
        <w:t> </w:t>
      </w:r>
      <w:r>
        <w:t>—</w:t>
      </w:r>
      <w:r>
        <w:rPr>
          <w:rStyle w:val="CharDivText"/>
        </w:rPr>
        <w:t> </w:t>
      </w:r>
      <w:r>
        <w:rPr>
          <w:rStyle w:val="CharPartText"/>
        </w:rPr>
        <w:t>Paper, printing, notice, and copies</w:t>
      </w:r>
      <w:bookmarkEnd w:id="1059"/>
    </w:p>
    <w:p>
      <w:pPr>
        <w:pStyle w:val="Heading5"/>
        <w:rPr>
          <w:snapToGrid w:val="0"/>
        </w:rPr>
      </w:pPr>
      <w:bookmarkStart w:id="1060" w:name="_Toc386715516"/>
      <w:r>
        <w:rPr>
          <w:rStyle w:val="CharSectno"/>
        </w:rPr>
        <w:t>1</w:t>
      </w:r>
      <w:r>
        <w:rPr>
          <w:snapToGrid w:val="0"/>
        </w:rPr>
        <w:t>.</w:t>
      </w:r>
      <w:r>
        <w:rPr>
          <w:snapToGrid w:val="0"/>
        </w:rPr>
        <w:tab/>
        <w:t>Printing of documents, rules as to</w:t>
      </w:r>
      <w:bookmarkEnd w:id="106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61" w:name="_Toc386715517"/>
      <w:r>
        <w:rPr>
          <w:rStyle w:val="CharSectno"/>
        </w:rPr>
        <w:t>2</w:t>
      </w:r>
      <w:r>
        <w:rPr>
          <w:snapToGrid w:val="0"/>
        </w:rPr>
        <w:t>.</w:t>
      </w:r>
      <w:r>
        <w:rPr>
          <w:snapToGrid w:val="0"/>
        </w:rPr>
        <w:tab/>
        <w:t>Documents prepared by parties, requirements as to</w:t>
      </w:r>
      <w:bookmarkEnd w:id="1061"/>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062" w:name="_Toc386715518"/>
      <w:r>
        <w:rPr>
          <w:rStyle w:val="CharSectno"/>
        </w:rPr>
        <w:t>3</w:t>
      </w:r>
      <w:r>
        <w:rPr>
          <w:snapToGrid w:val="0"/>
        </w:rPr>
        <w:t>.</w:t>
      </w:r>
      <w:r>
        <w:rPr>
          <w:snapToGrid w:val="0"/>
        </w:rPr>
        <w:tab/>
        <w:t>Cost of printing, shorthand or recording, orders as to</w:t>
      </w:r>
      <w:bookmarkEnd w:id="1062"/>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63" w:name="_Toc386715519"/>
      <w:r>
        <w:rPr>
          <w:rStyle w:val="CharSectno"/>
        </w:rPr>
        <w:t>4</w:t>
      </w:r>
      <w:r>
        <w:rPr>
          <w:snapToGrid w:val="0"/>
        </w:rPr>
        <w:t>.</w:t>
      </w:r>
      <w:r>
        <w:rPr>
          <w:snapToGrid w:val="0"/>
        </w:rPr>
        <w:tab/>
        <w:t>Copies of documents for other parties</w:t>
      </w:r>
      <w:bookmarkEnd w:id="106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64" w:name="_Toc386715520"/>
      <w:r>
        <w:rPr>
          <w:rStyle w:val="CharSectno"/>
        </w:rPr>
        <w:t>5</w:t>
      </w:r>
      <w:r>
        <w:rPr>
          <w:snapToGrid w:val="0"/>
        </w:rPr>
        <w:t>.</w:t>
      </w:r>
      <w:r>
        <w:rPr>
          <w:snapToGrid w:val="0"/>
        </w:rPr>
        <w:tab/>
        <w:t>Requirements as to copies</w:t>
      </w:r>
      <w:bookmarkEnd w:id="1064"/>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65" w:name="_Toc386715521"/>
      <w:r>
        <w:rPr>
          <w:rStyle w:val="CharSectno"/>
        </w:rPr>
        <w:t>6</w:t>
      </w:r>
      <w:r>
        <w:rPr>
          <w:snapToGrid w:val="0"/>
        </w:rPr>
        <w:t>.</w:t>
      </w:r>
      <w:r>
        <w:rPr>
          <w:snapToGrid w:val="0"/>
        </w:rPr>
        <w:tab/>
        <w:t xml:space="preserve">Copies of affidavits on certain </w:t>
      </w:r>
      <w:bookmarkStart w:id="1066" w:name="RuleErr_108"/>
      <w:r>
        <w:rPr>
          <w:i/>
          <w:snapToGrid w:val="0"/>
        </w:rPr>
        <w:t>ex parte</w:t>
      </w:r>
      <w:bookmarkEnd w:id="1066"/>
      <w:r>
        <w:rPr>
          <w:snapToGrid w:val="0"/>
        </w:rPr>
        <w:t xml:space="preserve"> applications</w:t>
      </w:r>
      <w:bookmarkEnd w:id="1065"/>
    </w:p>
    <w:p>
      <w:pPr>
        <w:pStyle w:val="Subsection"/>
        <w:rPr>
          <w:snapToGrid w:val="0"/>
        </w:rPr>
      </w:pPr>
      <w:r>
        <w:rPr>
          <w:snapToGrid w:val="0"/>
        </w:rPr>
        <w:tab/>
        <w:t>(1)</w:t>
      </w:r>
      <w:r>
        <w:rPr>
          <w:snapToGrid w:val="0"/>
        </w:rPr>
        <w:tab/>
        <w:t xml:space="preserve">Where upon an </w:t>
      </w:r>
      <w:bookmarkStart w:id="1067" w:name="RuleErr_109"/>
      <w:r>
        <w:rPr>
          <w:i/>
          <w:snapToGrid w:val="0"/>
        </w:rPr>
        <w:t>ex parte</w:t>
      </w:r>
      <w:bookmarkEnd w:id="1067"/>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068" w:name="_Toc386715522"/>
      <w:r>
        <w:rPr>
          <w:rStyle w:val="CharPartNo"/>
        </w:rPr>
        <w:t>Order 70</w:t>
      </w:r>
      <w:r>
        <w:rPr>
          <w:rStyle w:val="CharDivNo"/>
        </w:rPr>
        <w:t> </w:t>
      </w:r>
      <w:r>
        <w:t>—</w:t>
      </w:r>
      <w:r>
        <w:rPr>
          <w:rStyle w:val="CharDivText"/>
        </w:rPr>
        <w:t> </w:t>
      </w:r>
      <w:r>
        <w:rPr>
          <w:rStyle w:val="CharPartText"/>
        </w:rPr>
        <w:t>Disability</w:t>
      </w:r>
      <w:bookmarkEnd w:id="1068"/>
    </w:p>
    <w:p>
      <w:pPr>
        <w:pStyle w:val="Heading5"/>
        <w:rPr>
          <w:snapToGrid w:val="0"/>
        </w:rPr>
      </w:pPr>
      <w:bookmarkStart w:id="1069" w:name="_Toc386715523"/>
      <w:r>
        <w:rPr>
          <w:rStyle w:val="CharSectno"/>
        </w:rPr>
        <w:t>1</w:t>
      </w:r>
      <w:r>
        <w:rPr>
          <w:snapToGrid w:val="0"/>
        </w:rPr>
        <w:t>.</w:t>
      </w:r>
      <w:r>
        <w:rPr>
          <w:snapToGrid w:val="0"/>
        </w:rPr>
        <w:tab/>
        <w:t>Terms used</w:t>
      </w:r>
      <w:bookmarkEnd w:id="10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070" w:name="_Toc386715524"/>
      <w:r>
        <w:rPr>
          <w:rStyle w:val="CharSectno"/>
        </w:rPr>
        <w:t>2</w:t>
      </w:r>
      <w:r>
        <w:rPr>
          <w:snapToGrid w:val="0"/>
        </w:rPr>
        <w:t>.</w:t>
      </w:r>
      <w:r>
        <w:rPr>
          <w:snapToGrid w:val="0"/>
        </w:rPr>
        <w:tab/>
        <w:t>Persons under disability suing or defending</w:t>
      </w:r>
      <w:bookmarkEnd w:id="1070"/>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bookmarkStart w:id="1071" w:name="RuleErr_110"/>
      <w:r>
        <w:rPr>
          <w:i/>
          <w:snapToGrid w:val="0"/>
        </w:rPr>
        <w:t>ad litem</w:t>
      </w:r>
      <w:bookmarkEnd w:id="1071"/>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bookmarkStart w:id="1072" w:name="RuleErr_111"/>
      <w:r>
        <w:rPr>
          <w:i/>
          <w:snapToGrid w:val="0"/>
        </w:rPr>
        <w:t>ad litem</w:t>
      </w:r>
      <w:bookmarkEnd w:id="1072"/>
      <w:r>
        <w:rPr>
          <w:snapToGrid w:val="0"/>
        </w:rPr>
        <w:t>.</w:t>
      </w:r>
    </w:p>
    <w:p>
      <w:pPr>
        <w:pStyle w:val="Subsection"/>
        <w:rPr>
          <w:snapToGrid w:val="0"/>
        </w:rPr>
      </w:pPr>
      <w:r>
        <w:rPr>
          <w:snapToGrid w:val="0"/>
        </w:rPr>
        <w:tab/>
        <w:t>(3)</w:t>
      </w:r>
      <w:r>
        <w:rPr>
          <w:snapToGrid w:val="0"/>
        </w:rPr>
        <w:tab/>
        <w:t xml:space="preserve">A next friend or guardian </w:t>
      </w:r>
      <w:bookmarkStart w:id="1073" w:name="RuleErr_112"/>
      <w:r>
        <w:rPr>
          <w:i/>
          <w:snapToGrid w:val="0"/>
        </w:rPr>
        <w:t>ad litem</w:t>
      </w:r>
      <w:bookmarkEnd w:id="1073"/>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bookmarkStart w:id="1074" w:name="RuleErr_113"/>
      <w:r>
        <w:rPr>
          <w:i/>
          <w:snapToGrid w:val="0"/>
        </w:rPr>
        <w:t>ad litem</w:t>
      </w:r>
      <w:bookmarkEnd w:id="1074"/>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075" w:name="_Toc386715525"/>
      <w:r>
        <w:rPr>
          <w:rStyle w:val="CharSectno"/>
        </w:rPr>
        <w:t>3</w:t>
      </w:r>
      <w:r>
        <w:rPr>
          <w:snapToGrid w:val="0"/>
        </w:rPr>
        <w:t>.</w:t>
      </w:r>
      <w:r>
        <w:rPr>
          <w:snapToGrid w:val="0"/>
        </w:rPr>
        <w:tab/>
        <w:t xml:space="preserve">Next friend or guardian </w:t>
      </w:r>
      <w:bookmarkStart w:id="1076" w:name="RuleErr_114"/>
      <w:r>
        <w:rPr>
          <w:i/>
          <w:snapToGrid w:val="0"/>
        </w:rPr>
        <w:t>ad litem</w:t>
      </w:r>
      <w:bookmarkEnd w:id="1076"/>
      <w:r>
        <w:rPr>
          <w:snapToGrid w:val="0"/>
        </w:rPr>
        <w:t>, appointment of</w:t>
      </w:r>
      <w:bookmarkEnd w:id="1075"/>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bookmarkStart w:id="1077" w:name="RuleErr_115"/>
      <w:r>
        <w:rPr>
          <w:i/>
          <w:snapToGrid w:val="0"/>
        </w:rPr>
        <w:t>ad litem</w:t>
      </w:r>
      <w:bookmarkEnd w:id="1077"/>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bookmarkStart w:id="1078" w:name="RuleErr_116"/>
      <w:r>
        <w:rPr>
          <w:i/>
          <w:snapToGrid w:val="0"/>
        </w:rPr>
        <w:t>ad litem</w:t>
      </w:r>
      <w:bookmarkEnd w:id="1078"/>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bookmarkStart w:id="1079" w:name="RuleErr_117"/>
      <w:r>
        <w:rPr>
          <w:i/>
          <w:snapToGrid w:val="0"/>
        </w:rPr>
        <w:t>ad litem</w:t>
      </w:r>
      <w:bookmarkEnd w:id="1079"/>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bookmarkStart w:id="1080" w:name="RuleErr_118"/>
      <w:r>
        <w:rPr>
          <w:i/>
          <w:snapToGrid w:val="0"/>
        </w:rPr>
        <w:t>ad litem</w:t>
      </w:r>
      <w:bookmarkEnd w:id="1080"/>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bookmarkStart w:id="1081" w:name="RuleErr_119"/>
      <w:r>
        <w:rPr>
          <w:i/>
          <w:snapToGrid w:val="0"/>
        </w:rPr>
        <w:t>ad litem</w:t>
      </w:r>
      <w:bookmarkEnd w:id="1081"/>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bookmarkStart w:id="1082" w:name="RuleErr_120"/>
      <w:r>
        <w:rPr>
          <w:i/>
          <w:snapToGrid w:val="0"/>
        </w:rPr>
        <w:t>ad litem</w:t>
      </w:r>
      <w:bookmarkEnd w:id="1082"/>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bookmarkStart w:id="1083" w:name="RuleErr_121"/>
      <w:r>
        <w:rPr>
          <w:i/>
          <w:snapToGrid w:val="0"/>
        </w:rPr>
        <w:t>ad litem</w:t>
      </w:r>
      <w:bookmarkEnd w:id="1083"/>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bookmarkStart w:id="1084" w:name="RuleErr_122"/>
      <w:r>
        <w:rPr>
          <w:i/>
          <w:snapToGrid w:val="0"/>
        </w:rPr>
        <w:t>ad litem</w:t>
      </w:r>
      <w:bookmarkEnd w:id="1084"/>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bookmarkStart w:id="1085" w:name="RuleErr_123"/>
      <w:r>
        <w:rPr>
          <w:i/>
          <w:snapToGrid w:val="0"/>
        </w:rPr>
        <w:t>ad litem</w:t>
      </w:r>
      <w:bookmarkEnd w:id="1085"/>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bookmarkStart w:id="1086" w:name="RuleErr_124"/>
      <w:r>
        <w:rPr>
          <w:i/>
          <w:snapToGrid w:val="0"/>
        </w:rPr>
        <w:t>ad litem</w:t>
      </w:r>
      <w:bookmarkEnd w:id="1086"/>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087" w:name="_Toc386715526"/>
      <w:r>
        <w:rPr>
          <w:rStyle w:val="CharSectno"/>
        </w:rPr>
        <w:t>4</w:t>
      </w:r>
      <w:r>
        <w:rPr>
          <w:snapToGrid w:val="0"/>
        </w:rPr>
        <w:t>.</w:t>
      </w:r>
      <w:r>
        <w:rPr>
          <w:snapToGrid w:val="0"/>
        </w:rPr>
        <w:tab/>
        <w:t>Probate actions, special provisions for</w:t>
      </w:r>
      <w:bookmarkEnd w:id="108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bookmarkStart w:id="1088" w:name="RuleErr_125"/>
      <w:r>
        <w:rPr>
          <w:i/>
          <w:snapToGrid w:val="0"/>
        </w:rPr>
        <w:t>ad litem</w:t>
      </w:r>
      <w:bookmarkEnd w:id="1088"/>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bookmarkStart w:id="1089" w:name="RuleErr_126"/>
      <w:r>
        <w:rPr>
          <w:i/>
          <w:snapToGrid w:val="0"/>
        </w:rPr>
        <w:t>ad litem</w:t>
      </w:r>
      <w:bookmarkEnd w:id="1089"/>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bookmarkStart w:id="1090" w:name="RuleErr_127"/>
      <w:r>
        <w:rPr>
          <w:i/>
          <w:snapToGrid w:val="0"/>
        </w:rPr>
        <w:t>ad litem</w:t>
      </w:r>
      <w:bookmarkEnd w:id="1090"/>
      <w:r>
        <w:rPr>
          <w:snapToGrid w:val="0"/>
        </w:rPr>
        <w:t>.</w:t>
      </w:r>
    </w:p>
    <w:p>
      <w:pPr>
        <w:pStyle w:val="Subsection"/>
        <w:rPr>
          <w:snapToGrid w:val="0"/>
        </w:rPr>
      </w:pPr>
      <w:r>
        <w:rPr>
          <w:snapToGrid w:val="0"/>
        </w:rPr>
        <w:tab/>
        <w:t>(4)</w:t>
      </w:r>
      <w:r>
        <w:rPr>
          <w:snapToGrid w:val="0"/>
        </w:rPr>
        <w:tab/>
        <w:t xml:space="preserve">Where a person is entitled to act as next friend or guardian </w:t>
      </w:r>
      <w:bookmarkStart w:id="1091" w:name="RuleErr_128"/>
      <w:r>
        <w:rPr>
          <w:i/>
          <w:snapToGrid w:val="0"/>
        </w:rPr>
        <w:t>ad litem</w:t>
      </w:r>
      <w:bookmarkEnd w:id="1091"/>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bookmarkStart w:id="1092" w:name="RuleErr_129"/>
      <w:r>
        <w:rPr>
          <w:i/>
          <w:snapToGrid w:val="0"/>
        </w:rPr>
        <w:t>ad litem</w:t>
      </w:r>
      <w:bookmarkEnd w:id="1092"/>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bookmarkStart w:id="1093" w:name="RuleErr_130"/>
      <w:r>
        <w:rPr>
          <w:i/>
          <w:snapToGrid w:val="0"/>
        </w:rPr>
        <w:t>ad litem</w:t>
      </w:r>
      <w:bookmarkEnd w:id="1093"/>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bookmarkStart w:id="1094" w:name="RuleErr_131"/>
      <w:r>
        <w:rPr>
          <w:i/>
          <w:snapToGrid w:val="0"/>
        </w:rPr>
        <w:t>ad litem</w:t>
      </w:r>
      <w:bookmarkEnd w:id="1094"/>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bookmarkStart w:id="1095" w:name="RuleErr_132"/>
      <w:r>
        <w:rPr>
          <w:i/>
          <w:snapToGrid w:val="0"/>
        </w:rPr>
        <w:t>ad litem</w:t>
      </w:r>
      <w:bookmarkEnd w:id="1095"/>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096" w:name="_Toc386715527"/>
      <w:r>
        <w:rPr>
          <w:rStyle w:val="CharSectno"/>
        </w:rPr>
        <w:t>5</w:t>
      </w:r>
      <w:r>
        <w:rPr>
          <w:snapToGrid w:val="0"/>
        </w:rPr>
        <w:t>.</w:t>
      </w:r>
      <w:r>
        <w:rPr>
          <w:snapToGrid w:val="0"/>
        </w:rPr>
        <w:tab/>
        <w:t>No appearance by person under disability, procedure on</w:t>
      </w:r>
      <w:bookmarkEnd w:id="109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bookmarkStart w:id="1097" w:name="RuleErr_133"/>
      <w:r>
        <w:rPr>
          <w:i/>
          <w:snapToGrid w:val="0"/>
        </w:rPr>
        <w:t>ad litem</w:t>
      </w:r>
      <w:bookmarkEnd w:id="1097"/>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bookmarkStart w:id="1098" w:name="RuleErr_134"/>
      <w:r>
        <w:rPr>
          <w:i/>
          <w:snapToGrid w:val="0"/>
        </w:rPr>
        <w:t>ad litem</w:t>
      </w:r>
      <w:bookmarkEnd w:id="1098"/>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bookmarkStart w:id="1099" w:name="RuleErr_135"/>
      <w:r>
        <w:rPr>
          <w:i/>
          <w:snapToGrid w:val="0"/>
        </w:rPr>
        <w:t>ad litem</w:t>
      </w:r>
      <w:bookmarkEnd w:id="1099"/>
      <w:r>
        <w:rPr>
          <w:snapToGrid w:val="0"/>
        </w:rPr>
        <w:t xml:space="preserve"> at the hearing of the motion or summons, the Court hearing it may appoint a guardian </w:t>
      </w:r>
      <w:bookmarkStart w:id="1100" w:name="RuleErr_136"/>
      <w:r>
        <w:rPr>
          <w:i/>
          <w:snapToGrid w:val="0"/>
        </w:rPr>
        <w:t>ad litem</w:t>
      </w:r>
      <w:bookmarkEnd w:id="1100"/>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bookmarkStart w:id="1101" w:name="RuleErr_137"/>
      <w:r>
        <w:rPr>
          <w:i/>
          <w:snapToGrid w:val="0"/>
        </w:rPr>
        <w:t>ad litem</w:t>
      </w:r>
      <w:bookmarkEnd w:id="1101"/>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bookmarkStart w:id="1102" w:name="RuleErr_138"/>
      <w:r>
        <w:rPr>
          <w:i/>
          <w:snapToGrid w:val="0"/>
        </w:rPr>
        <w:t>ad litem</w:t>
      </w:r>
      <w:bookmarkEnd w:id="1102"/>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bookmarkStart w:id="1103" w:name="RuleErr_139"/>
      <w:r>
        <w:rPr>
          <w:i/>
          <w:snapToGrid w:val="0"/>
        </w:rPr>
        <w:t>ad litem</w:t>
      </w:r>
      <w:bookmarkEnd w:id="1103"/>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104" w:name="_Toc386715528"/>
      <w:r>
        <w:rPr>
          <w:rStyle w:val="CharSectno"/>
        </w:rPr>
        <w:t>6</w:t>
      </w:r>
      <w:r>
        <w:rPr>
          <w:snapToGrid w:val="0"/>
        </w:rPr>
        <w:t>.</w:t>
      </w:r>
      <w:r>
        <w:rPr>
          <w:snapToGrid w:val="0"/>
        </w:rPr>
        <w:tab/>
        <w:t>Time for application by person under disability to discharge or vary order under O. 18 r. 7</w:t>
      </w:r>
      <w:bookmarkEnd w:id="1104"/>
    </w:p>
    <w:p>
      <w:pPr>
        <w:pStyle w:val="Subsection"/>
        <w:rPr>
          <w:snapToGrid w:val="0"/>
        </w:rPr>
      </w:pPr>
      <w:r>
        <w:rPr>
          <w:snapToGrid w:val="0"/>
        </w:rPr>
        <w:tab/>
      </w:r>
      <w:r>
        <w:rPr>
          <w:snapToGrid w:val="0"/>
        </w:rPr>
        <w:tab/>
        <w:t xml:space="preserve">An application to the Court on behalf of a person under disability on whom an order made </w:t>
      </w:r>
      <w:bookmarkStart w:id="1105" w:name="RuleErr_140"/>
      <w:r>
        <w:rPr>
          <w:i/>
          <w:snapToGrid w:val="0"/>
        </w:rPr>
        <w:t>ex parte</w:t>
      </w:r>
      <w:bookmarkEnd w:id="1105"/>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bookmarkStart w:id="1106" w:name="RuleErr_141"/>
      <w:r>
        <w:rPr>
          <w:i/>
          <w:snapToGrid w:val="0"/>
        </w:rPr>
        <w:t>ad litem</w:t>
      </w:r>
      <w:bookmarkEnd w:id="1106"/>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bookmarkStart w:id="1107" w:name="RuleErr_142"/>
      <w:r>
        <w:rPr>
          <w:i/>
          <w:snapToGrid w:val="0"/>
        </w:rPr>
        <w:t>ad litem</w:t>
      </w:r>
      <w:bookmarkEnd w:id="1107"/>
      <w:r>
        <w:rPr>
          <w:snapToGrid w:val="0"/>
        </w:rPr>
        <w:t xml:space="preserve"> acting for that person in that cause or matter, within 14 days after the appointment of such friend or guardian to act for him.</w:t>
      </w:r>
    </w:p>
    <w:p>
      <w:pPr>
        <w:pStyle w:val="Heading5"/>
        <w:rPr>
          <w:snapToGrid w:val="0"/>
        </w:rPr>
      </w:pPr>
      <w:bookmarkStart w:id="1108" w:name="_Toc386715529"/>
      <w:r>
        <w:rPr>
          <w:rStyle w:val="CharSectno"/>
        </w:rPr>
        <w:t>7</w:t>
      </w:r>
      <w:r>
        <w:rPr>
          <w:snapToGrid w:val="0"/>
        </w:rPr>
        <w:t>.</w:t>
      </w:r>
      <w:r>
        <w:rPr>
          <w:snapToGrid w:val="0"/>
        </w:rPr>
        <w:tab/>
        <w:t>Removal of next friend or guardian</w:t>
      </w:r>
      <w:bookmarkEnd w:id="110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bookmarkStart w:id="1109" w:name="RuleErr_143"/>
      <w:r>
        <w:rPr>
          <w:i/>
          <w:snapToGrid w:val="0"/>
        </w:rPr>
        <w:t>ad litem</w:t>
      </w:r>
      <w:bookmarkEnd w:id="1109"/>
      <w:r>
        <w:rPr>
          <w:snapToGrid w:val="0"/>
        </w:rPr>
        <w:t xml:space="preserve">, and may stay proceedings until a next friend or guardian </w:t>
      </w:r>
      <w:bookmarkStart w:id="1110" w:name="RuleErr_144"/>
      <w:r>
        <w:rPr>
          <w:i/>
          <w:snapToGrid w:val="0"/>
        </w:rPr>
        <w:t>ad litem</w:t>
      </w:r>
      <w:bookmarkEnd w:id="1110"/>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bookmarkStart w:id="1111" w:name="RuleErr_145"/>
      <w:r>
        <w:rPr>
          <w:i/>
          <w:snapToGrid w:val="0"/>
        </w:rPr>
        <w:t>ad litem</w:t>
      </w:r>
      <w:bookmarkEnd w:id="1111"/>
      <w:r>
        <w:rPr>
          <w:snapToGrid w:val="0"/>
        </w:rPr>
        <w:t xml:space="preserve"> whose removal is sought and on the person under disability.</w:t>
      </w:r>
    </w:p>
    <w:p>
      <w:pPr>
        <w:pStyle w:val="Heading5"/>
        <w:rPr>
          <w:snapToGrid w:val="0"/>
        </w:rPr>
      </w:pPr>
      <w:bookmarkStart w:id="1112" w:name="_Toc386715530"/>
      <w:r>
        <w:rPr>
          <w:rStyle w:val="CharSectno"/>
        </w:rPr>
        <w:t>8</w:t>
      </w:r>
      <w:r>
        <w:rPr>
          <w:snapToGrid w:val="0"/>
        </w:rPr>
        <w:t>.</w:t>
      </w:r>
      <w:r>
        <w:rPr>
          <w:snapToGrid w:val="0"/>
        </w:rPr>
        <w:tab/>
        <w:t>No implied admission from pleading</w:t>
      </w:r>
      <w:bookmarkEnd w:id="1112"/>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13" w:name="_Toc386715531"/>
      <w:r>
        <w:rPr>
          <w:rStyle w:val="CharSectno"/>
        </w:rPr>
        <w:t>9</w:t>
      </w:r>
      <w:r>
        <w:rPr>
          <w:snapToGrid w:val="0"/>
        </w:rPr>
        <w:t>.</w:t>
      </w:r>
      <w:r>
        <w:rPr>
          <w:snapToGrid w:val="0"/>
        </w:rPr>
        <w:tab/>
        <w:t>Discovery and interrogatories</w:t>
      </w:r>
      <w:bookmarkEnd w:id="1113"/>
    </w:p>
    <w:p>
      <w:pPr>
        <w:pStyle w:val="Subsection"/>
        <w:rPr>
          <w:snapToGrid w:val="0"/>
        </w:rPr>
      </w:pPr>
      <w:r>
        <w:rPr>
          <w:snapToGrid w:val="0"/>
        </w:rPr>
        <w:tab/>
      </w:r>
      <w:r>
        <w:rPr>
          <w:snapToGrid w:val="0"/>
        </w:rPr>
        <w:tab/>
        <w:t xml:space="preserve">Orders 26 and 27 shall apply to a person under disability and to his next friend or guardian </w:t>
      </w:r>
      <w:bookmarkStart w:id="1114" w:name="RuleErr_146"/>
      <w:r>
        <w:rPr>
          <w:i/>
          <w:snapToGrid w:val="0"/>
        </w:rPr>
        <w:t>ad litem</w:t>
      </w:r>
      <w:bookmarkEnd w:id="1114"/>
      <w:r>
        <w:rPr>
          <w:snapToGrid w:val="0"/>
        </w:rPr>
        <w:t>.</w:t>
      </w:r>
    </w:p>
    <w:p>
      <w:pPr>
        <w:pStyle w:val="Heading5"/>
        <w:rPr>
          <w:snapToGrid w:val="0"/>
        </w:rPr>
      </w:pPr>
      <w:bookmarkStart w:id="1115" w:name="_Toc386715532"/>
      <w:r>
        <w:rPr>
          <w:rStyle w:val="CharSectno"/>
        </w:rPr>
        <w:t>10</w:t>
      </w:r>
      <w:r>
        <w:rPr>
          <w:snapToGrid w:val="0"/>
        </w:rPr>
        <w:t>.</w:t>
      </w:r>
      <w:r>
        <w:rPr>
          <w:snapToGrid w:val="0"/>
        </w:rPr>
        <w:tab/>
        <w:t>Settlement etc. of action by person under disability</w:t>
      </w:r>
      <w:bookmarkEnd w:id="111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116" w:name="_Toc386715533"/>
      <w:r>
        <w:rPr>
          <w:rStyle w:val="CharSectno"/>
        </w:rPr>
        <w:t>10A</w:t>
      </w:r>
      <w:r>
        <w:t>.</w:t>
      </w:r>
      <w:r>
        <w:tab/>
        <w:t>Settlement etc. of appeal by person under disability</w:t>
      </w:r>
      <w:bookmarkEnd w:id="111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17" w:name="_Toc386715534"/>
      <w:r>
        <w:rPr>
          <w:rStyle w:val="CharSectno"/>
        </w:rPr>
        <w:t>11</w:t>
      </w:r>
      <w:r>
        <w:rPr>
          <w:snapToGrid w:val="0"/>
        </w:rPr>
        <w:t>.</w:t>
      </w:r>
      <w:r>
        <w:rPr>
          <w:snapToGrid w:val="0"/>
        </w:rPr>
        <w:tab/>
        <w:t>Settlement etc. before action commenced</w:t>
      </w:r>
      <w:bookmarkEnd w:id="111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18" w:name="_Toc386715535"/>
      <w:r>
        <w:rPr>
          <w:rStyle w:val="CharSectno"/>
        </w:rPr>
        <w:t>12</w:t>
      </w:r>
      <w:r>
        <w:rPr>
          <w:snapToGrid w:val="0"/>
        </w:rPr>
        <w:t>.</w:t>
      </w:r>
      <w:r>
        <w:rPr>
          <w:snapToGrid w:val="0"/>
        </w:rPr>
        <w:tab/>
        <w:t>Control of money recovered for person under disability</w:t>
      </w:r>
      <w:bookmarkEnd w:id="111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119" w:name="_Toc386715536"/>
      <w:r>
        <w:rPr>
          <w:rStyle w:val="CharSectno"/>
        </w:rPr>
        <w:t>13</w:t>
      </w:r>
      <w:r>
        <w:rPr>
          <w:snapToGrid w:val="0"/>
        </w:rPr>
        <w:t>.</w:t>
      </w:r>
      <w:r>
        <w:rPr>
          <w:snapToGrid w:val="0"/>
        </w:rPr>
        <w:tab/>
        <w:t>Personal service on person under disability</w:t>
      </w:r>
      <w:bookmarkEnd w:id="111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bookmarkStart w:id="1120" w:name="RuleErr_147"/>
      <w:r>
        <w:rPr>
          <w:i/>
          <w:snapToGrid w:val="0"/>
        </w:rPr>
        <w:t>ad litem</w:t>
      </w:r>
      <w:bookmarkEnd w:id="1120"/>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bookmarkStart w:id="1121" w:name="RuleErr_148"/>
      <w:r>
        <w:rPr>
          <w:i/>
          <w:snapToGrid w:val="0"/>
        </w:rPr>
        <w:t>ad litem</w:t>
      </w:r>
      <w:bookmarkEnd w:id="1121"/>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bookmarkStart w:id="1122" w:name="RuleErr_149"/>
      <w:r>
        <w:rPr>
          <w:i/>
          <w:snapToGrid w:val="0"/>
        </w:rPr>
        <w:t>ad litem</w:t>
      </w:r>
      <w:bookmarkEnd w:id="1122"/>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123" w:name="_Toc386715537"/>
      <w:r>
        <w:rPr>
          <w:rStyle w:val="CharPartNo"/>
        </w:rPr>
        <w:t>Order 71</w:t>
      </w:r>
      <w:r>
        <w:rPr>
          <w:rStyle w:val="CharDivNo"/>
        </w:rPr>
        <w:t> </w:t>
      </w:r>
      <w:r>
        <w:t>—</w:t>
      </w:r>
      <w:r>
        <w:rPr>
          <w:rStyle w:val="CharDivText"/>
        </w:rPr>
        <w:t> </w:t>
      </w:r>
      <w:r>
        <w:rPr>
          <w:rStyle w:val="CharPartText"/>
        </w:rPr>
        <w:t>Partners, business names</w:t>
      </w:r>
      <w:bookmarkEnd w:id="1123"/>
    </w:p>
    <w:p>
      <w:pPr>
        <w:pStyle w:val="Heading5"/>
        <w:rPr>
          <w:snapToGrid w:val="0"/>
        </w:rPr>
      </w:pPr>
      <w:bookmarkStart w:id="1124" w:name="_Toc386715538"/>
      <w:r>
        <w:rPr>
          <w:rStyle w:val="CharSectno"/>
        </w:rPr>
        <w:t>1</w:t>
      </w:r>
      <w:r>
        <w:rPr>
          <w:snapToGrid w:val="0"/>
        </w:rPr>
        <w:t>.</w:t>
      </w:r>
      <w:r>
        <w:rPr>
          <w:snapToGrid w:val="0"/>
        </w:rPr>
        <w:tab/>
        <w:t>Partners may sue or be sued in name of firm</w:t>
      </w:r>
      <w:bookmarkEnd w:id="112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25" w:name="_Toc386715539"/>
      <w:r>
        <w:rPr>
          <w:rStyle w:val="CharSectno"/>
        </w:rPr>
        <w:t>2</w:t>
      </w:r>
      <w:r>
        <w:rPr>
          <w:snapToGrid w:val="0"/>
        </w:rPr>
        <w:t>.</w:t>
      </w:r>
      <w:r>
        <w:rPr>
          <w:snapToGrid w:val="0"/>
        </w:rPr>
        <w:tab/>
        <w:t>Disclosure of partners’ names</w:t>
      </w:r>
      <w:bookmarkEnd w:id="112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126" w:name="_Toc386715540"/>
      <w:r>
        <w:rPr>
          <w:rStyle w:val="CharSectno"/>
        </w:rPr>
        <w:t>3</w:t>
      </w:r>
      <w:r>
        <w:rPr>
          <w:snapToGrid w:val="0"/>
        </w:rPr>
        <w:t>.</w:t>
      </w:r>
      <w:r>
        <w:rPr>
          <w:snapToGrid w:val="0"/>
        </w:rPr>
        <w:tab/>
        <w:t>Service on firm</w:t>
      </w:r>
      <w:bookmarkEnd w:id="112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127" w:name="_Toc386715541"/>
      <w:r>
        <w:rPr>
          <w:rStyle w:val="CharSectno"/>
        </w:rPr>
        <w:t>4</w:t>
      </w:r>
      <w:r>
        <w:rPr>
          <w:snapToGrid w:val="0"/>
        </w:rPr>
        <w:t>.</w:t>
      </w:r>
      <w:r>
        <w:rPr>
          <w:snapToGrid w:val="0"/>
        </w:rPr>
        <w:tab/>
        <w:t>Person served under r. 3 to be notified of character in which he is served</w:t>
      </w:r>
      <w:bookmarkEnd w:id="112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28" w:name="_Toc386715542"/>
      <w:r>
        <w:rPr>
          <w:rStyle w:val="CharSectno"/>
        </w:rPr>
        <w:t>5</w:t>
      </w:r>
      <w:r>
        <w:rPr>
          <w:snapToGrid w:val="0"/>
        </w:rPr>
        <w:t>.</w:t>
      </w:r>
      <w:r>
        <w:rPr>
          <w:snapToGrid w:val="0"/>
        </w:rPr>
        <w:tab/>
        <w:t>Appearance of partners</w:t>
      </w:r>
      <w:bookmarkEnd w:id="112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29" w:name="_Toc386715543"/>
      <w:r>
        <w:rPr>
          <w:rStyle w:val="CharSectno"/>
        </w:rPr>
        <w:t>6</w:t>
      </w:r>
      <w:r>
        <w:rPr>
          <w:snapToGrid w:val="0"/>
        </w:rPr>
        <w:t>.</w:t>
      </w:r>
      <w:r>
        <w:rPr>
          <w:snapToGrid w:val="0"/>
        </w:rPr>
        <w:tab/>
        <w:t>No appearance except by partners</w:t>
      </w:r>
      <w:bookmarkEnd w:id="112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30" w:name="_Toc386715544"/>
      <w:r>
        <w:rPr>
          <w:rStyle w:val="CharSectno"/>
        </w:rPr>
        <w:t>7</w:t>
      </w:r>
      <w:r>
        <w:rPr>
          <w:snapToGrid w:val="0"/>
        </w:rPr>
        <w:t>.</w:t>
      </w:r>
      <w:r>
        <w:rPr>
          <w:snapToGrid w:val="0"/>
        </w:rPr>
        <w:tab/>
        <w:t>Appearance under protest of person served as partner</w:t>
      </w:r>
      <w:bookmarkEnd w:id="113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131" w:name="_Toc386715545"/>
      <w:r>
        <w:rPr>
          <w:rStyle w:val="CharSectno"/>
        </w:rPr>
        <w:t>9</w:t>
      </w:r>
      <w:r>
        <w:t>.</w:t>
      </w:r>
      <w:r>
        <w:tab/>
        <w:t>Rules 1 to 7 apply also to some actions between firm and its members etc.</w:t>
      </w:r>
      <w:bookmarkEnd w:id="113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132" w:name="_Toc386715546"/>
      <w:r>
        <w:rPr>
          <w:rStyle w:val="CharSectno"/>
        </w:rPr>
        <w:t>11</w:t>
      </w:r>
      <w:r>
        <w:rPr>
          <w:snapToGrid w:val="0"/>
        </w:rPr>
        <w:t>.</w:t>
      </w:r>
      <w:r>
        <w:rPr>
          <w:snapToGrid w:val="0"/>
        </w:rPr>
        <w:tab/>
        <w:t>Rules 2 to 9 apply to proceedings begun by originating summons</w:t>
      </w:r>
      <w:bookmarkEnd w:id="113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33" w:name="_Toc386715547"/>
      <w:r>
        <w:rPr>
          <w:rStyle w:val="CharSectno"/>
        </w:rPr>
        <w:t>12</w:t>
      </w:r>
      <w:r>
        <w:rPr>
          <w:snapToGrid w:val="0"/>
        </w:rPr>
        <w:t>.</w:t>
      </w:r>
      <w:r>
        <w:rPr>
          <w:snapToGrid w:val="0"/>
        </w:rPr>
        <w:tab/>
        <w:t>Application to person using business name</w:t>
      </w:r>
      <w:bookmarkEnd w:id="113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34" w:name="_Toc386715548"/>
      <w:r>
        <w:rPr>
          <w:rStyle w:val="CharSectno"/>
        </w:rPr>
        <w:t>13</w:t>
      </w:r>
      <w:r>
        <w:rPr>
          <w:snapToGrid w:val="0"/>
        </w:rPr>
        <w:t>.</w:t>
      </w:r>
      <w:r>
        <w:rPr>
          <w:snapToGrid w:val="0"/>
        </w:rPr>
        <w:tab/>
        <w:t>Application to charge partner’s interest in partnership etc.</w:t>
      </w:r>
      <w:bookmarkEnd w:id="113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35" w:name="_Toc386715549"/>
      <w:r>
        <w:rPr>
          <w:rStyle w:val="CharPartNo"/>
        </w:rPr>
        <w:t>Order 71A</w:t>
      </w:r>
      <w:r>
        <w:rPr>
          <w:b w:val="0"/>
        </w:rPr>
        <w:t> </w:t>
      </w:r>
      <w:r>
        <w:t>—</w:t>
      </w:r>
      <w:r>
        <w:rPr>
          <w:b w:val="0"/>
        </w:rPr>
        <w:t> </w:t>
      </w:r>
      <w:r>
        <w:rPr>
          <w:rStyle w:val="CharPartText"/>
        </w:rPr>
        <w:t>Contact details of parties and others</w:t>
      </w:r>
      <w:bookmarkEnd w:id="1135"/>
    </w:p>
    <w:p>
      <w:pPr>
        <w:pStyle w:val="Footnoteheading"/>
      </w:pPr>
      <w:r>
        <w:tab/>
        <w:t>[Heading inserted in Gazette 21 Feb 2007 p. 576.]</w:t>
      </w:r>
    </w:p>
    <w:p>
      <w:pPr>
        <w:pStyle w:val="Heading5"/>
      </w:pPr>
      <w:bookmarkStart w:id="1136" w:name="_Toc386715550"/>
      <w:r>
        <w:rPr>
          <w:rStyle w:val="CharSectno"/>
        </w:rPr>
        <w:t>1</w:t>
      </w:r>
      <w:r>
        <w:t>.</w:t>
      </w:r>
      <w:r>
        <w:tab/>
        <w:t>Addresses of places, requirements for</w:t>
      </w:r>
      <w:bookmarkEnd w:id="113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37" w:name="_Toc386715551"/>
      <w:r>
        <w:rPr>
          <w:rStyle w:val="CharSectno"/>
        </w:rPr>
        <w:t>2</w:t>
      </w:r>
      <w:r>
        <w:t>.</w:t>
      </w:r>
      <w:r>
        <w:tab/>
        <w:t>Geographical addresses</w:t>
      </w:r>
      <w:bookmarkEnd w:id="1137"/>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bookmarkStart w:id="1138" w:name="RuleErr_150"/>
      <w:r>
        <w:rPr>
          <w:i/>
        </w:rPr>
        <w:t xml:space="preserve">Corporations Act 2001 </w:t>
      </w:r>
      <w:bookmarkEnd w:id="1138"/>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1139" w:name="_Toc386715552"/>
      <w:r>
        <w:rPr>
          <w:rStyle w:val="CharSectno"/>
        </w:rPr>
        <w:t>3</w:t>
      </w:r>
      <w:r>
        <w:t>.</w:t>
      </w:r>
      <w:r>
        <w:tab/>
        <w:t>Service details, meaning of</w:t>
      </w:r>
      <w:bookmarkEnd w:id="1139"/>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40" w:name="_Toc386715553"/>
      <w:r>
        <w:rPr>
          <w:rStyle w:val="CharSectno"/>
        </w:rPr>
        <w:t>4</w:t>
      </w:r>
      <w:r>
        <w:t>.</w:t>
      </w:r>
      <w:r>
        <w:tab/>
        <w:t>Documents without contact details to be rejected</w:t>
      </w:r>
      <w:bookmarkEnd w:id="1140"/>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1141" w:name="_Toc386715554"/>
      <w:r>
        <w:rPr>
          <w:rStyle w:val="CharSectno"/>
        </w:rPr>
        <w:t>5</w:t>
      </w:r>
      <w:r>
        <w:t>.</w:t>
      </w:r>
      <w:r>
        <w:tab/>
        <w:t>Changes of information to be notified</w:t>
      </w:r>
      <w:bookmarkEnd w:id="114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1142" w:name="_Toc386715555"/>
      <w:r>
        <w:rPr>
          <w:rStyle w:val="CharSectno"/>
        </w:rPr>
        <w:t>6</w:t>
      </w:r>
      <w:r>
        <w:t>.</w:t>
      </w:r>
      <w:r>
        <w:tab/>
        <w:t>Fictitious details in documents, court powers as to</w:t>
      </w:r>
      <w:bookmarkEnd w:id="1142"/>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43" w:name="_Toc386715556"/>
      <w:r>
        <w:rPr>
          <w:rStyle w:val="CharPartNo"/>
        </w:rPr>
        <w:t>Order 72</w:t>
      </w:r>
      <w:r>
        <w:rPr>
          <w:rStyle w:val="CharDivNo"/>
        </w:rPr>
        <w:t> </w:t>
      </w:r>
      <w:r>
        <w:t>—</w:t>
      </w:r>
      <w:r>
        <w:rPr>
          <w:rStyle w:val="CharDivText"/>
        </w:rPr>
        <w:t> </w:t>
      </w:r>
      <w:r>
        <w:rPr>
          <w:rStyle w:val="CharPartText"/>
        </w:rPr>
        <w:t>Service of documents</w:t>
      </w:r>
      <w:bookmarkEnd w:id="1143"/>
    </w:p>
    <w:p>
      <w:pPr>
        <w:pStyle w:val="Heading5"/>
        <w:rPr>
          <w:snapToGrid w:val="0"/>
        </w:rPr>
      </w:pPr>
      <w:bookmarkStart w:id="1144" w:name="_Toc386715557"/>
      <w:r>
        <w:rPr>
          <w:rStyle w:val="CharSectno"/>
        </w:rPr>
        <w:t>1</w:t>
      </w:r>
      <w:r>
        <w:rPr>
          <w:snapToGrid w:val="0"/>
        </w:rPr>
        <w:t>.</w:t>
      </w:r>
      <w:r>
        <w:rPr>
          <w:snapToGrid w:val="0"/>
        </w:rPr>
        <w:tab/>
        <w:t>When personal service required</w:t>
      </w:r>
      <w:bookmarkEnd w:id="1144"/>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145" w:name="_Toc386715558"/>
      <w:r>
        <w:rPr>
          <w:rStyle w:val="CharSectno"/>
        </w:rPr>
        <w:t>2</w:t>
      </w:r>
      <w:r>
        <w:rPr>
          <w:snapToGrid w:val="0"/>
        </w:rPr>
        <w:t>.</w:t>
      </w:r>
      <w:r>
        <w:rPr>
          <w:snapToGrid w:val="0"/>
        </w:rPr>
        <w:tab/>
        <w:t>Personal service on individual</w:t>
      </w:r>
      <w:bookmarkEnd w:id="1145"/>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146" w:name="_Toc386715559"/>
      <w:r>
        <w:rPr>
          <w:rStyle w:val="CharSectno"/>
        </w:rPr>
        <w:t>3</w:t>
      </w:r>
      <w:r>
        <w:rPr>
          <w:snapToGrid w:val="0"/>
        </w:rPr>
        <w:t>.</w:t>
      </w:r>
      <w:r>
        <w:rPr>
          <w:snapToGrid w:val="0"/>
        </w:rPr>
        <w:tab/>
        <w:t>Personal service on body corporate</w:t>
      </w:r>
      <w:bookmarkEnd w:id="1146"/>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147" w:name="_Toc386715560"/>
      <w:r>
        <w:rPr>
          <w:rStyle w:val="CharSectno"/>
        </w:rPr>
        <w:t>3A</w:t>
      </w:r>
      <w:r>
        <w:t>.</w:t>
      </w:r>
      <w:r>
        <w:tab/>
        <w:t>Personal service on State</w:t>
      </w:r>
      <w:bookmarkEnd w:id="1147"/>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48" w:name="_Toc386715561"/>
      <w:r>
        <w:rPr>
          <w:rStyle w:val="CharSectno"/>
        </w:rPr>
        <w:t>4</w:t>
      </w:r>
      <w:r>
        <w:rPr>
          <w:snapToGrid w:val="0"/>
        </w:rPr>
        <w:t>.</w:t>
      </w:r>
      <w:r>
        <w:rPr>
          <w:snapToGrid w:val="0"/>
        </w:rPr>
        <w:tab/>
        <w:t>Substituted service</w:t>
      </w:r>
      <w:bookmarkEnd w:id="114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49" w:name="_Toc386715562"/>
      <w:r>
        <w:rPr>
          <w:rStyle w:val="CharSectno"/>
        </w:rPr>
        <w:t>5</w:t>
      </w:r>
      <w:r>
        <w:t>.</w:t>
      </w:r>
      <w:r>
        <w:tab/>
        <w:t>Ordinary service, how effected</w:t>
      </w:r>
      <w:bookmarkEnd w:id="114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150" w:name="_Toc386715563"/>
      <w:r>
        <w:rPr>
          <w:rStyle w:val="CharSectno"/>
        </w:rPr>
        <w:t>5A</w:t>
      </w:r>
      <w:r>
        <w:t>.</w:t>
      </w:r>
      <w:r>
        <w:tab/>
        <w:t>Ordinary service, when effected</w:t>
      </w:r>
      <w:bookmarkEnd w:id="115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151" w:name="_Toc386715564"/>
      <w:r>
        <w:rPr>
          <w:rStyle w:val="CharSectno"/>
        </w:rPr>
        <w:t>6</w:t>
      </w:r>
      <w:r>
        <w:t>.</w:t>
      </w:r>
      <w:r>
        <w:tab/>
        <w:t>Service of documents by Court</w:t>
      </w:r>
      <w:bookmarkEnd w:id="1151"/>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52" w:name="_Toc386715565"/>
      <w:r>
        <w:rPr>
          <w:rStyle w:val="CharSectno"/>
        </w:rPr>
        <w:t>6A</w:t>
      </w:r>
      <w:r>
        <w:t>.</w:t>
      </w:r>
      <w:r>
        <w:tab/>
        <w:t>Serving documents by email</w:t>
      </w:r>
      <w:bookmarkEnd w:id="1152"/>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53" w:name="_Toc386715566"/>
      <w:r>
        <w:rPr>
          <w:rStyle w:val="CharSectno"/>
        </w:rPr>
        <w:t>7</w:t>
      </w:r>
      <w:r>
        <w:rPr>
          <w:snapToGrid w:val="0"/>
        </w:rPr>
        <w:t>.</w:t>
      </w:r>
      <w:r>
        <w:rPr>
          <w:snapToGrid w:val="0"/>
        </w:rPr>
        <w:tab/>
        <w:t>Affidavits of service, content of</w:t>
      </w:r>
      <w:bookmarkEnd w:id="115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54" w:name="_Toc386715567"/>
      <w:r>
        <w:rPr>
          <w:rStyle w:val="CharSectno"/>
        </w:rPr>
        <w:t>8</w:t>
      </w:r>
      <w:r>
        <w:rPr>
          <w:snapToGrid w:val="0"/>
        </w:rPr>
        <w:t>.</w:t>
      </w:r>
      <w:r>
        <w:rPr>
          <w:snapToGrid w:val="0"/>
        </w:rPr>
        <w:tab/>
        <w:t>No service required in certain cases</w:t>
      </w:r>
      <w:bookmarkEnd w:id="115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55" w:name="_Toc386715568"/>
      <w:r>
        <w:rPr>
          <w:rStyle w:val="CharPartNo"/>
        </w:rPr>
        <w:t>Order 73</w:t>
      </w:r>
      <w:r>
        <w:rPr>
          <w:rStyle w:val="CharDivNo"/>
        </w:rPr>
        <w:t> </w:t>
      </w:r>
      <w:r>
        <w:t>—</w:t>
      </w:r>
      <w:r>
        <w:rPr>
          <w:rStyle w:val="CharDivText"/>
        </w:rPr>
        <w:t> </w:t>
      </w:r>
      <w:r>
        <w:rPr>
          <w:rStyle w:val="CharPartText"/>
        </w:rPr>
        <w:t>Probate proceedings</w:t>
      </w:r>
      <w:bookmarkEnd w:id="1155"/>
    </w:p>
    <w:p>
      <w:pPr>
        <w:pStyle w:val="Heading5"/>
        <w:rPr>
          <w:snapToGrid w:val="0"/>
        </w:rPr>
      </w:pPr>
      <w:bookmarkStart w:id="1156" w:name="_Toc386715569"/>
      <w:r>
        <w:rPr>
          <w:rStyle w:val="CharSectno"/>
        </w:rPr>
        <w:t>1</w:t>
      </w:r>
      <w:r>
        <w:rPr>
          <w:snapToGrid w:val="0"/>
        </w:rPr>
        <w:t>.</w:t>
      </w:r>
      <w:r>
        <w:rPr>
          <w:snapToGrid w:val="0"/>
        </w:rPr>
        <w:tab/>
        <w:t>Application of this Order and terms used</w:t>
      </w:r>
      <w:bookmarkEnd w:id="115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57" w:name="_Toc386715570"/>
      <w:r>
        <w:rPr>
          <w:rStyle w:val="CharSectno"/>
        </w:rPr>
        <w:t>2</w:t>
      </w:r>
      <w:r>
        <w:rPr>
          <w:snapToGrid w:val="0"/>
        </w:rPr>
        <w:t>.</w:t>
      </w:r>
      <w:r>
        <w:rPr>
          <w:snapToGrid w:val="0"/>
        </w:rPr>
        <w:tab/>
        <w:t>Commencing probate action</w:t>
      </w:r>
      <w:bookmarkEnd w:id="1157"/>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158" w:name="_Toc386715571"/>
      <w:r>
        <w:rPr>
          <w:rStyle w:val="CharSectno"/>
        </w:rPr>
        <w:t>4</w:t>
      </w:r>
      <w:r>
        <w:rPr>
          <w:snapToGrid w:val="0"/>
        </w:rPr>
        <w:t>.</w:t>
      </w:r>
      <w:r>
        <w:rPr>
          <w:snapToGrid w:val="0"/>
        </w:rPr>
        <w:tab/>
        <w:t>Intervention by person who is not defendant</w:t>
      </w:r>
      <w:bookmarkEnd w:id="115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59" w:name="_Toc386715572"/>
      <w:r>
        <w:rPr>
          <w:rStyle w:val="CharSectno"/>
        </w:rPr>
        <w:t>5</w:t>
      </w:r>
      <w:r>
        <w:rPr>
          <w:snapToGrid w:val="0"/>
        </w:rPr>
        <w:t>.</w:t>
      </w:r>
      <w:r>
        <w:rPr>
          <w:snapToGrid w:val="0"/>
        </w:rPr>
        <w:tab/>
        <w:t>Citation against non-party with adverse interest</w:t>
      </w:r>
      <w:bookmarkEnd w:id="1159"/>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60" w:name="_Toc386715573"/>
      <w:r>
        <w:rPr>
          <w:rStyle w:val="CharSectno"/>
        </w:rPr>
        <w:t>6</w:t>
      </w:r>
      <w:r>
        <w:rPr>
          <w:snapToGrid w:val="0"/>
        </w:rPr>
        <w:t>.</w:t>
      </w:r>
      <w:r>
        <w:rPr>
          <w:snapToGrid w:val="0"/>
        </w:rPr>
        <w:tab/>
        <w:t>Person cited failing to appear</w:t>
      </w:r>
      <w:bookmarkEnd w:id="1160"/>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61" w:name="_Toc386715574"/>
      <w:r>
        <w:rPr>
          <w:rStyle w:val="CharSectno"/>
        </w:rPr>
        <w:t>7</w:t>
      </w:r>
      <w:r>
        <w:rPr>
          <w:snapToGrid w:val="0"/>
        </w:rPr>
        <w:t>.</w:t>
      </w:r>
      <w:r>
        <w:rPr>
          <w:snapToGrid w:val="0"/>
        </w:rPr>
        <w:tab/>
        <w:t>Entry of appearance</w:t>
      </w:r>
      <w:bookmarkEnd w:id="1161"/>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62" w:name="_Toc386715575"/>
      <w:r>
        <w:rPr>
          <w:rStyle w:val="CharSectno"/>
        </w:rPr>
        <w:t>8</w:t>
      </w:r>
      <w:r>
        <w:rPr>
          <w:snapToGrid w:val="0"/>
        </w:rPr>
        <w:t>.</w:t>
      </w:r>
      <w:r>
        <w:rPr>
          <w:snapToGrid w:val="0"/>
        </w:rPr>
        <w:tab/>
        <w:t>Citation to executor etc. to bring in probate etc.</w:t>
      </w:r>
      <w:bookmarkEnd w:id="116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63" w:name="_Toc386715576"/>
      <w:r>
        <w:rPr>
          <w:rStyle w:val="CharSectno"/>
        </w:rPr>
        <w:t>9</w:t>
      </w:r>
      <w:r>
        <w:rPr>
          <w:snapToGrid w:val="0"/>
        </w:rPr>
        <w:t>.</w:t>
      </w:r>
      <w:r>
        <w:rPr>
          <w:snapToGrid w:val="0"/>
        </w:rPr>
        <w:tab/>
        <w:t>Citations, issue of</w:t>
      </w:r>
      <w:bookmarkEnd w:id="1163"/>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164" w:name="_Toc386715577"/>
      <w:r>
        <w:rPr>
          <w:rStyle w:val="CharSectno"/>
        </w:rPr>
        <w:t>10</w:t>
      </w:r>
      <w:r>
        <w:rPr>
          <w:snapToGrid w:val="0"/>
        </w:rPr>
        <w:t>.</w:t>
      </w:r>
      <w:r>
        <w:rPr>
          <w:snapToGrid w:val="0"/>
        </w:rPr>
        <w:tab/>
        <w:t>Citations, service of</w:t>
      </w:r>
      <w:bookmarkEnd w:id="1164"/>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165" w:name="_Toc386715578"/>
      <w:r>
        <w:rPr>
          <w:rStyle w:val="CharSectno"/>
        </w:rPr>
        <w:t>11</w:t>
      </w:r>
      <w:r>
        <w:rPr>
          <w:snapToGrid w:val="0"/>
        </w:rPr>
        <w:t>.</w:t>
      </w:r>
      <w:r>
        <w:rPr>
          <w:snapToGrid w:val="0"/>
        </w:rPr>
        <w:tab/>
        <w:t>Affidavit of scripts</w:t>
      </w:r>
      <w:bookmarkEnd w:id="1165"/>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66" w:name="_Toc386715579"/>
      <w:r>
        <w:rPr>
          <w:rStyle w:val="CharSectno"/>
        </w:rPr>
        <w:t>12</w:t>
      </w:r>
      <w:r>
        <w:rPr>
          <w:snapToGrid w:val="0"/>
        </w:rPr>
        <w:t>.</w:t>
      </w:r>
      <w:r>
        <w:rPr>
          <w:snapToGrid w:val="0"/>
        </w:rPr>
        <w:tab/>
        <w:t>Scripts in pencil, affidavits as to; inspecting affidavits of scripts</w:t>
      </w:r>
      <w:bookmarkEnd w:id="1166"/>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bookmarkStart w:id="1167" w:name="RuleErr_151"/>
      <w:r>
        <w:rPr>
          <w:i/>
          <w:iCs/>
        </w:rPr>
        <w:tab/>
        <w:t xml:space="preserve">[Heading deleted in Gazette 22 Feb 2008 p. 642.] </w:t>
      </w:r>
    </w:p>
    <w:bookmarkEnd w:id="1167"/>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168" w:name="_Toc386715580"/>
      <w:r>
        <w:rPr>
          <w:rStyle w:val="CharSectno"/>
        </w:rPr>
        <w:t>13</w:t>
      </w:r>
      <w:r>
        <w:rPr>
          <w:snapToGrid w:val="0"/>
        </w:rPr>
        <w:t>.</w:t>
      </w:r>
      <w:r>
        <w:rPr>
          <w:snapToGrid w:val="0"/>
        </w:rPr>
        <w:tab/>
        <w:t>Default of appearance</w:t>
      </w:r>
      <w:bookmarkEnd w:id="116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169" w:name="_Toc386715581"/>
      <w:r>
        <w:rPr>
          <w:rStyle w:val="CharSectno"/>
        </w:rPr>
        <w:t>14</w:t>
      </w:r>
      <w:r>
        <w:rPr>
          <w:snapToGrid w:val="0"/>
        </w:rPr>
        <w:t>.</w:t>
      </w:r>
      <w:r>
        <w:rPr>
          <w:snapToGrid w:val="0"/>
        </w:rPr>
        <w:tab/>
        <w:t>Counterclaim</w:t>
      </w:r>
      <w:bookmarkEnd w:id="116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70" w:name="_Toc386715582"/>
      <w:r>
        <w:rPr>
          <w:rStyle w:val="CharSectno"/>
        </w:rPr>
        <w:t>15</w:t>
      </w:r>
      <w:r>
        <w:rPr>
          <w:snapToGrid w:val="0"/>
        </w:rPr>
        <w:t>.</w:t>
      </w:r>
      <w:r>
        <w:rPr>
          <w:snapToGrid w:val="0"/>
        </w:rPr>
        <w:tab/>
        <w:t>Defendant may require only proof in solemn form</w:t>
      </w:r>
      <w:bookmarkEnd w:id="117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71" w:name="_Toc386715583"/>
      <w:r>
        <w:rPr>
          <w:rStyle w:val="CharSectno"/>
        </w:rPr>
        <w:t>16</w:t>
      </w:r>
      <w:r>
        <w:rPr>
          <w:snapToGrid w:val="0"/>
        </w:rPr>
        <w:t>.</w:t>
      </w:r>
      <w:r>
        <w:rPr>
          <w:snapToGrid w:val="0"/>
        </w:rPr>
        <w:tab/>
        <w:t>Pleadings</w:t>
      </w:r>
      <w:bookmarkEnd w:id="117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72" w:name="_Toc386715584"/>
      <w:r>
        <w:rPr>
          <w:rStyle w:val="CharSectno"/>
        </w:rPr>
        <w:t>17</w:t>
      </w:r>
      <w:r>
        <w:rPr>
          <w:snapToGrid w:val="0"/>
        </w:rPr>
        <w:t>.</w:t>
      </w:r>
      <w:r>
        <w:rPr>
          <w:snapToGrid w:val="0"/>
        </w:rPr>
        <w:tab/>
        <w:t>Default of pleadings</w:t>
      </w:r>
      <w:bookmarkEnd w:id="1172"/>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73" w:name="_Toc386715585"/>
      <w:r>
        <w:rPr>
          <w:rStyle w:val="CharSectno"/>
        </w:rPr>
        <w:t>18</w:t>
      </w:r>
      <w:r>
        <w:rPr>
          <w:snapToGrid w:val="0"/>
        </w:rPr>
        <w:t>.</w:t>
      </w:r>
      <w:r>
        <w:rPr>
          <w:snapToGrid w:val="0"/>
        </w:rPr>
        <w:tab/>
        <w:t>Discontinuance</w:t>
      </w:r>
      <w:bookmarkEnd w:id="1173"/>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174" w:name="_Toc386715586"/>
      <w:r>
        <w:rPr>
          <w:rStyle w:val="CharSectno"/>
        </w:rPr>
        <w:t>19</w:t>
      </w:r>
      <w:r>
        <w:rPr>
          <w:snapToGrid w:val="0"/>
        </w:rPr>
        <w:t>.</w:t>
      </w:r>
      <w:r>
        <w:rPr>
          <w:snapToGrid w:val="0"/>
        </w:rPr>
        <w:tab/>
        <w:t>Compromise</w:t>
      </w:r>
      <w:bookmarkEnd w:id="117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75" w:name="_Toc386715587"/>
      <w:r>
        <w:rPr>
          <w:rStyle w:val="CharSectno"/>
        </w:rPr>
        <w:t>20</w:t>
      </w:r>
      <w:r>
        <w:rPr>
          <w:snapToGrid w:val="0"/>
        </w:rPr>
        <w:t>.</w:t>
      </w:r>
      <w:r>
        <w:rPr>
          <w:snapToGrid w:val="0"/>
        </w:rPr>
        <w:tab/>
        <w:t>Orders etc. to bring in will etc.</w:t>
      </w:r>
      <w:bookmarkEnd w:id="1175"/>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176" w:name="_Toc386715588"/>
      <w:r>
        <w:rPr>
          <w:rStyle w:val="CharSectno"/>
        </w:rPr>
        <w:t>21</w:t>
      </w:r>
      <w:r>
        <w:rPr>
          <w:snapToGrid w:val="0"/>
        </w:rPr>
        <w:t>.</w:t>
      </w:r>
      <w:r>
        <w:rPr>
          <w:snapToGrid w:val="0"/>
        </w:rPr>
        <w:tab/>
        <w:t>Applications, making</w:t>
      </w:r>
      <w:bookmarkEnd w:id="1176"/>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177" w:name="_Toc386715589"/>
      <w:r>
        <w:rPr>
          <w:rStyle w:val="CharSectno"/>
        </w:rPr>
        <w:t>22</w:t>
      </w:r>
      <w:r>
        <w:rPr>
          <w:snapToGrid w:val="0"/>
        </w:rPr>
        <w:t>.</w:t>
      </w:r>
      <w:r>
        <w:rPr>
          <w:snapToGrid w:val="0"/>
        </w:rPr>
        <w:tab/>
        <w:t>Administrator or receiver appointed pending litigation</w:t>
      </w:r>
      <w:bookmarkEnd w:id="1177"/>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bookmarkStart w:id="1178" w:name="RuleErr_152"/>
      <w:r>
        <w:t>[Order 74 deleted in Gazette 30 Oct 1992 p. 5310.]</w:t>
      </w:r>
    </w:p>
    <w:p>
      <w:pPr>
        <w:pStyle w:val="Heading2"/>
      </w:pPr>
      <w:bookmarkStart w:id="1179" w:name="_Toc386715590"/>
      <w:bookmarkEnd w:id="1178"/>
      <w:r>
        <w:rPr>
          <w:rStyle w:val="CharPartNo"/>
        </w:rPr>
        <w:t>Order 75</w:t>
      </w:r>
      <w:r>
        <w:rPr>
          <w:rStyle w:val="CharDivNo"/>
        </w:rPr>
        <w:t> </w:t>
      </w:r>
      <w:r>
        <w:t>—</w:t>
      </w:r>
      <w:r>
        <w:rPr>
          <w:rStyle w:val="CharDivText"/>
        </w:rPr>
        <w:t> </w:t>
      </w:r>
      <w:bookmarkStart w:id="1180" w:name="RuleErr_153"/>
      <w:r>
        <w:rPr>
          <w:rStyle w:val="CharPartText"/>
          <w:i/>
          <w:iCs/>
        </w:rPr>
        <w:t>Family Provision Act 1972</w:t>
      </w:r>
      <w:bookmarkEnd w:id="1180"/>
      <w:r>
        <w:rPr>
          <w:rStyle w:val="CharPartText"/>
          <w:i/>
          <w:iCs/>
        </w:rPr>
        <w:t xml:space="preserve"> </w:t>
      </w:r>
      <w:r>
        <w:rPr>
          <w:rStyle w:val="CharPartText"/>
        </w:rPr>
        <w:t>rules</w:t>
      </w:r>
      <w:r>
        <w:t> </w:t>
      </w:r>
      <w:r>
        <w:rPr>
          <w:vertAlign w:val="superscript"/>
        </w:rPr>
        <w:t>6</w:t>
      </w:r>
      <w:bookmarkEnd w:id="1179"/>
    </w:p>
    <w:p>
      <w:pPr>
        <w:pStyle w:val="Footnoteheading"/>
      </w:pPr>
      <w:r>
        <w:tab/>
        <w:t xml:space="preserve">[Heading inserted in Gazette 22 Feb 2008 p. 642.] </w:t>
      </w:r>
    </w:p>
    <w:p>
      <w:pPr>
        <w:pStyle w:val="Heading5"/>
        <w:rPr>
          <w:snapToGrid w:val="0"/>
        </w:rPr>
      </w:pPr>
      <w:bookmarkStart w:id="1181" w:name="_Toc386715591"/>
      <w:r>
        <w:rPr>
          <w:rStyle w:val="CharSectno"/>
        </w:rPr>
        <w:t>1</w:t>
      </w:r>
      <w:r>
        <w:rPr>
          <w:snapToGrid w:val="0"/>
        </w:rPr>
        <w:t>.</w:t>
      </w:r>
      <w:r>
        <w:rPr>
          <w:snapToGrid w:val="0"/>
        </w:rPr>
        <w:tab/>
        <w:t>Terms used</w:t>
      </w:r>
      <w:bookmarkEnd w:id="118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1182" w:name="RuleErr_154"/>
      <w:r>
        <w:rPr>
          <w:i/>
        </w:rPr>
        <w:t>Family Provision Act 1972</w:t>
      </w:r>
      <w:bookmarkEnd w:id="1182"/>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83" w:name="_Toc386715592"/>
      <w:r>
        <w:rPr>
          <w:rStyle w:val="CharSectno"/>
        </w:rPr>
        <w:t>2</w:t>
      </w:r>
      <w:r>
        <w:rPr>
          <w:snapToGrid w:val="0"/>
        </w:rPr>
        <w:t>.</w:t>
      </w:r>
      <w:r>
        <w:rPr>
          <w:snapToGrid w:val="0"/>
        </w:rPr>
        <w:tab/>
        <w:t>Applications under Act, making of</w:t>
      </w:r>
      <w:bookmarkEnd w:id="1183"/>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bookmarkStart w:id="1184" w:name="RuleErr_155"/>
      <w:r>
        <w:rPr>
          <w:i/>
          <w:snapToGrid w:val="0"/>
        </w:rPr>
        <w:t>Family Provision Act 1972</w:t>
      </w:r>
      <w:bookmarkEnd w:id="1184"/>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85" w:name="_Toc386715593"/>
      <w:r>
        <w:rPr>
          <w:rStyle w:val="CharSectno"/>
        </w:rPr>
        <w:t>3</w:t>
      </w:r>
      <w:r>
        <w:rPr>
          <w:snapToGrid w:val="0"/>
        </w:rPr>
        <w:t>.</w:t>
      </w:r>
      <w:r>
        <w:rPr>
          <w:snapToGrid w:val="0"/>
        </w:rPr>
        <w:tab/>
        <w:t>Copy of summons to be placed on probate file</w:t>
      </w:r>
      <w:bookmarkEnd w:id="118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186" w:name="_Toc386715594"/>
      <w:r>
        <w:rPr>
          <w:rStyle w:val="CharSectno"/>
        </w:rPr>
        <w:t>5</w:t>
      </w:r>
      <w:r>
        <w:rPr>
          <w:snapToGrid w:val="0"/>
        </w:rPr>
        <w:t>.</w:t>
      </w:r>
      <w:r>
        <w:rPr>
          <w:snapToGrid w:val="0"/>
        </w:rPr>
        <w:tab/>
        <w:t>Court may make inquiries etc.</w:t>
      </w:r>
      <w:bookmarkEnd w:id="1186"/>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187" w:name="_Toc386715595"/>
      <w:r>
        <w:rPr>
          <w:rStyle w:val="CharSectno"/>
        </w:rPr>
        <w:t>6</w:t>
      </w:r>
      <w:r>
        <w:rPr>
          <w:snapToGrid w:val="0"/>
        </w:rPr>
        <w:t>.</w:t>
      </w:r>
      <w:r>
        <w:rPr>
          <w:snapToGrid w:val="0"/>
        </w:rPr>
        <w:tab/>
        <w:t>Parties may be added</w:t>
      </w:r>
      <w:bookmarkEnd w:id="118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188" w:name="_Toc386715596"/>
      <w:r>
        <w:rPr>
          <w:rStyle w:val="CharSectno"/>
        </w:rPr>
        <w:t>7</w:t>
      </w:r>
      <w:r>
        <w:rPr>
          <w:snapToGrid w:val="0"/>
        </w:rPr>
        <w:t>.</w:t>
      </w:r>
      <w:r>
        <w:rPr>
          <w:snapToGrid w:val="0"/>
        </w:rPr>
        <w:tab/>
        <w:t>Representative defendant</w:t>
      </w:r>
      <w:bookmarkEnd w:id="1188"/>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189" w:name="_Toc386715597"/>
      <w:r>
        <w:rPr>
          <w:rStyle w:val="CharSectno"/>
        </w:rPr>
        <w:t>8</w:t>
      </w:r>
      <w:r>
        <w:rPr>
          <w:snapToGrid w:val="0"/>
        </w:rPr>
        <w:t>.</w:t>
      </w:r>
      <w:r>
        <w:rPr>
          <w:snapToGrid w:val="0"/>
        </w:rPr>
        <w:tab/>
        <w:t>Probate etc. to be lodged at Registry if judgment for plaintiff</w:t>
      </w:r>
      <w:bookmarkEnd w:id="118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190" w:name="_Toc386715598"/>
      <w:r>
        <w:rPr>
          <w:rStyle w:val="CharSectno"/>
        </w:rPr>
        <w:t>9</w:t>
      </w:r>
      <w:r>
        <w:rPr>
          <w:snapToGrid w:val="0"/>
        </w:rPr>
        <w:t>.</w:t>
      </w:r>
      <w:r>
        <w:rPr>
          <w:snapToGrid w:val="0"/>
        </w:rPr>
        <w:tab/>
        <w:t>Appearance to originating summons for extension of time not required</w:t>
      </w:r>
      <w:bookmarkEnd w:id="119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91" w:name="_Toc386715599"/>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191"/>
    </w:p>
    <w:p>
      <w:pPr>
        <w:pStyle w:val="Footnoteheading"/>
      </w:pPr>
      <w:r>
        <w:tab/>
        <w:t>[Heading inserted in Gazette 6 Feb 2009 p. 244.]</w:t>
      </w:r>
    </w:p>
    <w:p>
      <w:pPr>
        <w:pStyle w:val="Heading5"/>
        <w:rPr>
          <w:snapToGrid w:val="0"/>
        </w:rPr>
      </w:pPr>
      <w:bookmarkStart w:id="1192" w:name="_Toc386715600"/>
      <w:r>
        <w:rPr>
          <w:rStyle w:val="CharSectno"/>
        </w:rPr>
        <w:t>1</w:t>
      </w:r>
      <w:r>
        <w:rPr>
          <w:snapToGrid w:val="0"/>
        </w:rPr>
        <w:t>.</w:t>
      </w:r>
      <w:r>
        <w:rPr>
          <w:snapToGrid w:val="0"/>
        </w:rPr>
        <w:tab/>
        <w:t>Terms used</w:t>
      </w:r>
      <w:bookmarkEnd w:id="119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193" w:name="_Toc386715601"/>
      <w:r>
        <w:rPr>
          <w:rStyle w:val="CharSectno"/>
        </w:rPr>
        <w:t>2</w:t>
      </w:r>
      <w:r>
        <w:t>.</w:t>
      </w:r>
      <w:r>
        <w:tab/>
        <w:t>Application to be admitted (Act s. 25)</w:t>
      </w:r>
      <w:bookmarkEnd w:id="119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194" w:name="_Toc386715602"/>
      <w:r>
        <w:rPr>
          <w:rStyle w:val="CharSectno"/>
        </w:rPr>
        <w:t>3</w:t>
      </w:r>
      <w:r>
        <w:t>.</w:t>
      </w:r>
      <w:r>
        <w:tab/>
        <w:t>Attendance at hearing of application to be admitted</w:t>
      </w:r>
      <w:bookmarkEnd w:id="119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highlight w:val="cyan"/>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bookmarkStart w:id="1195" w:name="RuleErr_156"/>
      <w:r>
        <w:rPr>
          <w:b/>
          <w:bCs/>
          <w:i/>
          <w:iCs/>
          <w:snapToGrid w:val="0"/>
          <w:highlight w:val="cyan"/>
        </w:rPr>
        <w:t xml:space="preserve"> </w:t>
      </w:r>
    </w:p>
    <w:bookmarkEnd w:id="1195"/>
    <w:p>
      <w:pPr>
        <w:pStyle w:val="Footnotesection"/>
      </w:pPr>
      <w:r>
        <w:tab/>
        <w:t>[Rule 3 inserted in Gazette 6 Feb 2009 p. 244-5.]</w:t>
      </w:r>
    </w:p>
    <w:p>
      <w:pPr>
        <w:pStyle w:val="Heading5"/>
      </w:pPr>
      <w:bookmarkStart w:id="1196" w:name="_Toc386715603"/>
      <w:r>
        <w:rPr>
          <w:rStyle w:val="CharSectno"/>
        </w:rPr>
        <w:t>4</w:t>
      </w:r>
      <w:r>
        <w:t>.</w:t>
      </w:r>
      <w:r>
        <w:tab/>
        <w:t>Oath or affirmation</w:t>
      </w:r>
      <w:bookmarkEnd w:id="1196"/>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bookmarkStart w:id="1197" w:name="RuleErr_157"/>
      <w:r>
        <w:rPr>
          <w:i/>
        </w:rPr>
        <w:t>[name]</w:t>
      </w:r>
      <w:bookmarkEnd w:id="1197"/>
      <w:r>
        <w:t xml:space="preserve">, </w:t>
      </w:r>
      <w:bookmarkStart w:id="1198" w:name="RuleErr_158"/>
      <w:r>
        <w:rPr>
          <w:i/>
          <w:iCs/>
        </w:rPr>
        <w:t>[insert an oath or affirmation according to the Oaths, Affidavits and Statutory Declarations Act 2005]</w:t>
      </w:r>
      <w:bookmarkEnd w:id="1198"/>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199" w:name="_Toc38671560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99"/>
    </w:p>
    <w:p>
      <w:pPr>
        <w:pStyle w:val="Footnoteheading"/>
      </w:pPr>
      <w:r>
        <w:tab/>
        <w:t>[Heading inserted in Gazette 21 Feb 2007 p. 582.]</w:t>
      </w:r>
    </w:p>
    <w:p>
      <w:pPr>
        <w:pStyle w:val="Heading5"/>
        <w:rPr>
          <w:snapToGrid w:val="0"/>
        </w:rPr>
      </w:pPr>
      <w:bookmarkStart w:id="1200" w:name="_Toc386715605"/>
      <w:r>
        <w:rPr>
          <w:rStyle w:val="CharSectno"/>
        </w:rPr>
        <w:t>1</w:t>
      </w:r>
      <w:r>
        <w:rPr>
          <w:snapToGrid w:val="0"/>
        </w:rPr>
        <w:t>.</w:t>
      </w:r>
      <w:r>
        <w:rPr>
          <w:snapToGrid w:val="0"/>
        </w:rPr>
        <w:tab/>
        <w:t>Terms used</w:t>
      </w:r>
      <w:bookmarkEnd w:id="120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201" w:name="_Toc386715606"/>
      <w:r>
        <w:rPr>
          <w:rStyle w:val="CharSectno"/>
        </w:rPr>
        <w:t>1A</w:t>
      </w:r>
      <w:r>
        <w:t>.</w:t>
      </w:r>
      <w:r>
        <w:tab/>
        <w:t>Districts prescribed for Act</w:t>
      </w:r>
      <w:bookmarkEnd w:id="1201"/>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202" w:name="_Toc386715607"/>
      <w:r>
        <w:rPr>
          <w:rStyle w:val="CharSectno"/>
        </w:rPr>
        <w:t>2</w:t>
      </w:r>
      <w:r>
        <w:rPr>
          <w:snapToGrid w:val="0"/>
        </w:rPr>
        <w:t>.</w:t>
      </w:r>
      <w:r>
        <w:rPr>
          <w:snapToGrid w:val="0"/>
        </w:rPr>
        <w:tab/>
        <w:t>Application for certificate of fitness (Act s. 8)</w:t>
      </w:r>
      <w:bookmarkEnd w:id="1202"/>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203" w:name="_Toc386715608"/>
      <w:r>
        <w:rPr>
          <w:rStyle w:val="CharSectno"/>
        </w:rPr>
        <w:t>3</w:t>
      </w:r>
      <w:r>
        <w:rPr>
          <w:snapToGrid w:val="0"/>
        </w:rPr>
        <w:t>.</w:t>
      </w:r>
      <w:r>
        <w:rPr>
          <w:snapToGrid w:val="0"/>
        </w:rPr>
        <w:tab/>
        <w:t>Notice of intention to apply to be appointed Public Notary (Act s. 9)</w:t>
      </w:r>
      <w:bookmarkEnd w:id="1203"/>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204" w:name="_Toc386715609"/>
      <w:r>
        <w:rPr>
          <w:rStyle w:val="CharSectno"/>
        </w:rPr>
        <w:t>4</w:t>
      </w:r>
      <w:r>
        <w:rPr>
          <w:snapToGrid w:val="0"/>
        </w:rPr>
        <w:t>.</w:t>
      </w:r>
      <w:r>
        <w:rPr>
          <w:snapToGrid w:val="0"/>
        </w:rPr>
        <w:tab/>
        <w:t>Application to be appointed Public Notary</w:t>
      </w:r>
      <w:bookmarkEnd w:id="1204"/>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205" w:name="_Toc386715610"/>
      <w:r>
        <w:rPr>
          <w:rStyle w:val="CharSectno"/>
        </w:rPr>
        <w:t>5</w:t>
      </w:r>
      <w:r>
        <w:rPr>
          <w:snapToGrid w:val="0"/>
        </w:rPr>
        <w:t>.</w:t>
      </w:r>
      <w:r>
        <w:rPr>
          <w:snapToGrid w:val="0"/>
        </w:rPr>
        <w:tab/>
        <w:t>Certificates of appointment, form of</w:t>
      </w:r>
      <w:bookmarkEnd w:id="1205"/>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206" w:name="_Toc386715611"/>
      <w:r>
        <w:rPr>
          <w:rStyle w:val="CharSectno"/>
        </w:rPr>
        <w:t>6</w:t>
      </w:r>
      <w:r>
        <w:rPr>
          <w:snapToGrid w:val="0"/>
        </w:rPr>
        <w:t>.</w:t>
      </w:r>
      <w:r>
        <w:rPr>
          <w:snapToGrid w:val="0"/>
        </w:rPr>
        <w:tab/>
        <w:t>Applications to suspend or strike off Public Notaries</w:t>
      </w:r>
      <w:bookmarkEnd w:id="120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07" w:name="_Toc386715612"/>
      <w:r>
        <w:rPr>
          <w:rStyle w:val="CharSectno"/>
        </w:rPr>
        <w:t>7</w:t>
      </w:r>
      <w:r>
        <w:rPr>
          <w:snapToGrid w:val="0"/>
        </w:rPr>
        <w:t>.</w:t>
      </w:r>
      <w:r>
        <w:rPr>
          <w:snapToGrid w:val="0"/>
        </w:rPr>
        <w:tab/>
        <w:t>Fees payable on application for appointment</w:t>
      </w:r>
      <w:bookmarkEnd w:id="1207"/>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bookmarkStart w:id="1208" w:name="RuleErr_159"/>
      <w:r>
        <w:t>[Order 77 deleted in Gazette 29 Apr 2005 p. 1794.]</w:t>
      </w:r>
    </w:p>
    <w:p>
      <w:pPr>
        <w:pStyle w:val="Ednotepart"/>
      </w:pPr>
      <w:bookmarkStart w:id="1209" w:name="RuleErr_160"/>
      <w:bookmarkEnd w:id="1208"/>
      <w:r>
        <w:t>[Order 78 deleted in Gazette 21 Feb 2007 p. 584.]</w:t>
      </w:r>
    </w:p>
    <w:p>
      <w:pPr>
        <w:pStyle w:val="Ednotepart"/>
      </w:pPr>
      <w:bookmarkStart w:id="1210" w:name="RuleErr_161"/>
      <w:bookmarkEnd w:id="1209"/>
      <w:r>
        <w:t>[Order 79 deleted in Gazette 29 Apr 2005 p. 1801.]</w:t>
      </w:r>
    </w:p>
    <w:p>
      <w:pPr>
        <w:pStyle w:val="Heading2"/>
      </w:pPr>
      <w:bookmarkStart w:id="1211" w:name="_Toc386715613"/>
      <w:bookmarkEnd w:id="121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11"/>
    </w:p>
    <w:p>
      <w:pPr>
        <w:pStyle w:val="Footnoteheading"/>
      </w:pPr>
      <w:r>
        <w:tab/>
        <w:t xml:space="preserve">[Heading inserted in Gazette 22 Feb 2008 p. 643.] </w:t>
      </w:r>
    </w:p>
    <w:p>
      <w:pPr>
        <w:pStyle w:val="Heading5"/>
        <w:rPr>
          <w:snapToGrid w:val="0"/>
        </w:rPr>
      </w:pPr>
      <w:bookmarkStart w:id="1212" w:name="_Toc386715614"/>
      <w:r>
        <w:rPr>
          <w:rStyle w:val="CharSectno"/>
        </w:rPr>
        <w:t>1</w:t>
      </w:r>
      <w:r>
        <w:rPr>
          <w:snapToGrid w:val="0"/>
        </w:rPr>
        <w:t>.</w:t>
      </w:r>
      <w:r>
        <w:rPr>
          <w:snapToGrid w:val="0"/>
        </w:rPr>
        <w:tab/>
        <w:t>Term used: said Act</w:t>
      </w:r>
      <w:bookmarkEnd w:id="1212"/>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213" w:name="_Toc386715615"/>
      <w:r>
        <w:rPr>
          <w:rStyle w:val="CharSectno"/>
        </w:rPr>
        <w:t>2</w:t>
      </w:r>
      <w:r>
        <w:rPr>
          <w:snapToGrid w:val="0"/>
        </w:rPr>
        <w:t>.</w:t>
      </w:r>
      <w:r>
        <w:rPr>
          <w:snapToGrid w:val="0"/>
        </w:rPr>
        <w:tab/>
        <w:t>Applications for Order of Escheat, making</w:t>
      </w:r>
      <w:bookmarkEnd w:id="121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bookmarkStart w:id="1214" w:name="RuleErr_162"/>
      <w:r>
        <w:rPr>
          <w:i/>
          <w:snapToGrid w:val="0"/>
        </w:rPr>
        <w:t>Ex parte</w:t>
      </w:r>
      <w:bookmarkEnd w:id="1214"/>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215" w:name="_Toc386715616"/>
      <w:r>
        <w:rPr>
          <w:rStyle w:val="CharSectno"/>
        </w:rPr>
        <w:t>3</w:t>
      </w:r>
      <w:r>
        <w:rPr>
          <w:snapToGrid w:val="0"/>
        </w:rPr>
        <w:t>.</w:t>
      </w:r>
      <w:r>
        <w:rPr>
          <w:snapToGrid w:val="0"/>
        </w:rPr>
        <w:tab/>
        <w:t>Notice of applications, form of</w:t>
      </w:r>
      <w:bookmarkEnd w:id="121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16" w:name="_Toc386715617"/>
      <w:r>
        <w:rPr>
          <w:rStyle w:val="CharSectno"/>
        </w:rPr>
        <w:t>4</w:t>
      </w:r>
      <w:r>
        <w:rPr>
          <w:snapToGrid w:val="0"/>
        </w:rPr>
        <w:t>.</w:t>
      </w:r>
      <w:r>
        <w:rPr>
          <w:snapToGrid w:val="0"/>
        </w:rPr>
        <w:tab/>
        <w:t>Evidence; judge may direct inquiry</w:t>
      </w:r>
      <w:bookmarkEnd w:id="121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17" w:name="_Toc386715618"/>
      <w:r>
        <w:rPr>
          <w:rStyle w:val="CharSectno"/>
        </w:rPr>
        <w:t>5</w:t>
      </w:r>
      <w:r>
        <w:rPr>
          <w:snapToGrid w:val="0"/>
        </w:rPr>
        <w:t>.</w:t>
      </w:r>
      <w:r>
        <w:rPr>
          <w:snapToGrid w:val="0"/>
        </w:rPr>
        <w:tab/>
        <w:t>Claimants to file affidavit verifying claim and may be heard</w:t>
      </w:r>
      <w:bookmarkEnd w:id="1217"/>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18" w:name="_Toc386715619"/>
      <w:r>
        <w:rPr>
          <w:rStyle w:val="CharSectno"/>
        </w:rPr>
        <w:t>6</w:t>
      </w:r>
      <w:r>
        <w:rPr>
          <w:snapToGrid w:val="0"/>
        </w:rPr>
        <w:t>.</w:t>
      </w:r>
      <w:r>
        <w:rPr>
          <w:snapToGrid w:val="0"/>
        </w:rPr>
        <w:tab/>
        <w:t>Judge may order issue to be tried</w:t>
      </w:r>
      <w:bookmarkEnd w:id="1218"/>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219" w:name="_Toc386715620"/>
      <w:r>
        <w:rPr>
          <w:rStyle w:val="CharSectno"/>
        </w:rPr>
        <w:t>7</w:t>
      </w:r>
      <w:r>
        <w:rPr>
          <w:snapToGrid w:val="0"/>
        </w:rPr>
        <w:t>.</w:t>
      </w:r>
      <w:r>
        <w:rPr>
          <w:snapToGrid w:val="0"/>
        </w:rPr>
        <w:tab/>
        <w:t>Order of Escheat, form of</w:t>
      </w:r>
      <w:bookmarkEnd w:id="1219"/>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220" w:name="_Toc386715621"/>
      <w:r>
        <w:rPr>
          <w:rStyle w:val="CharSectno"/>
        </w:rPr>
        <w:t>8</w:t>
      </w:r>
      <w:r>
        <w:rPr>
          <w:snapToGrid w:val="0"/>
        </w:rPr>
        <w:t>.</w:t>
      </w:r>
      <w:r>
        <w:rPr>
          <w:snapToGrid w:val="0"/>
        </w:rPr>
        <w:tab/>
        <w:t>Costs</w:t>
      </w:r>
      <w:bookmarkEnd w:id="122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221" w:name="_Toc386715622"/>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221"/>
    </w:p>
    <w:p>
      <w:pPr>
        <w:pStyle w:val="Footnoteheading"/>
      </w:pPr>
      <w:r>
        <w:tab/>
        <w:t xml:space="preserve">[Heading inserted in Gazette 22 Feb 2008 p. 643.] </w:t>
      </w:r>
    </w:p>
    <w:p>
      <w:pPr>
        <w:pStyle w:val="Heading5"/>
        <w:rPr>
          <w:snapToGrid w:val="0"/>
        </w:rPr>
      </w:pPr>
      <w:bookmarkStart w:id="1222" w:name="_Toc386715623"/>
      <w:r>
        <w:rPr>
          <w:rStyle w:val="CharSectno"/>
        </w:rPr>
        <w:t>1</w:t>
      </w:r>
      <w:r>
        <w:rPr>
          <w:snapToGrid w:val="0"/>
        </w:rPr>
        <w:t>.</w:t>
      </w:r>
      <w:r>
        <w:rPr>
          <w:snapToGrid w:val="0"/>
        </w:rPr>
        <w:tab/>
        <w:t>Terms used</w:t>
      </w:r>
      <w:bookmarkEnd w:id="122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223" w:name="_Toc386715624"/>
      <w:r>
        <w:rPr>
          <w:rStyle w:val="CharSectno"/>
        </w:rPr>
        <w:t>2</w:t>
      </w:r>
      <w:r>
        <w:rPr>
          <w:snapToGrid w:val="0"/>
        </w:rPr>
        <w:t>.</w:t>
      </w:r>
      <w:r>
        <w:rPr>
          <w:snapToGrid w:val="0"/>
        </w:rPr>
        <w:tab/>
        <w:t>Applications for leave to have access (Act s. 14)</w:t>
      </w:r>
      <w:bookmarkEnd w:id="122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bookmarkStart w:id="1224" w:name="RuleErr_163"/>
      <w:r>
        <w:rPr>
          <w:i/>
          <w:snapToGrid w:val="0"/>
        </w:rPr>
        <w:t>ex parte</w:t>
      </w:r>
      <w:bookmarkEnd w:id="1224"/>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bookmarkStart w:id="1225" w:name="RuleErr_164"/>
      <w:r>
        <w:rPr>
          <w:i/>
          <w:snapToGrid w:val="0"/>
        </w:rPr>
        <w:t>ex parte</w:t>
      </w:r>
      <w:bookmarkEnd w:id="1225"/>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226" w:name="_Toc386715625"/>
      <w:r>
        <w:rPr>
          <w:rStyle w:val="CharSectno"/>
        </w:rPr>
        <w:t>3</w:t>
      </w:r>
      <w:r>
        <w:rPr>
          <w:snapToGrid w:val="0"/>
        </w:rPr>
        <w:t>.</w:t>
      </w:r>
      <w:r>
        <w:rPr>
          <w:snapToGrid w:val="0"/>
        </w:rPr>
        <w:tab/>
        <w:t>Order granting leave, form of</w:t>
      </w:r>
      <w:bookmarkEnd w:id="1226"/>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227" w:name="RuleErr_165"/>
      <w:r>
        <w:t>[Order 81 deleted in Gazette 29 Apr 2005 p. 1801.]</w:t>
      </w:r>
    </w:p>
    <w:p>
      <w:pPr>
        <w:pStyle w:val="Ednotepart"/>
      </w:pPr>
      <w:bookmarkStart w:id="1228" w:name="RuleErr_166"/>
      <w:bookmarkEnd w:id="1227"/>
      <w:r>
        <w:t>[Order 81A deleted in Gazette 21 Feb 2007 p. 584.]</w:t>
      </w:r>
    </w:p>
    <w:p>
      <w:pPr>
        <w:pStyle w:val="Heading2"/>
      </w:pPr>
      <w:bookmarkStart w:id="1229" w:name="_Toc386715626"/>
      <w:bookmarkEnd w:id="1228"/>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29"/>
    </w:p>
    <w:p>
      <w:pPr>
        <w:pStyle w:val="Footnoteheading"/>
      </w:pPr>
      <w:r>
        <w:tab/>
        <w:t xml:space="preserve">[Heading inserted in Gazette 22 Feb 2008 p. 644.] </w:t>
      </w:r>
    </w:p>
    <w:p>
      <w:pPr>
        <w:pStyle w:val="Heading5"/>
        <w:spacing w:before="260"/>
        <w:rPr>
          <w:snapToGrid w:val="0"/>
        </w:rPr>
      </w:pPr>
      <w:bookmarkStart w:id="1230" w:name="_Toc386715627"/>
      <w:r>
        <w:rPr>
          <w:rStyle w:val="CharSectno"/>
        </w:rPr>
        <w:t>1</w:t>
      </w:r>
      <w:r>
        <w:rPr>
          <w:snapToGrid w:val="0"/>
        </w:rPr>
        <w:t>.</w:t>
      </w:r>
      <w:r>
        <w:rPr>
          <w:snapToGrid w:val="0"/>
        </w:rPr>
        <w:tab/>
        <w:t>Terms used; how applications to be made</w:t>
      </w:r>
      <w:bookmarkEnd w:id="1230"/>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bookmarkStart w:id="1231" w:name="RuleErr_167"/>
      <w:r>
        <w:rPr>
          <w:i/>
        </w:rPr>
        <w:t>Service and Execution of Process Act 1992</w:t>
      </w:r>
      <w:bookmarkEnd w:id="1231"/>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32" w:name="_Toc386715628"/>
      <w:r>
        <w:rPr>
          <w:rStyle w:val="CharSectno"/>
        </w:rPr>
        <w:t>2</w:t>
      </w:r>
      <w:r>
        <w:rPr>
          <w:snapToGrid w:val="0"/>
        </w:rPr>
        <w:t>.</w:t>
      </w:r>
      <w:r>
        <w:rPr>
          <w:snapToGrid w:val="0"/>
        </w:rPr>
        <w:tab/>
        <w:t>Enforcing judgments under Act s. 105, procedure for</w:t>
      </w:r>
      <w:bookmarkEnd w:id="123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233" w:name="_Toc386715629"/>
      <w:r>
        <w:rPr>
          <w:rStyle w:val="CharSectno"/>
        </w:rPr>
        <w:t>3</w:t>
      </w:r>
      <w:r>
        <w:rPr>
          <w:snapToGrid w:val="0"/>
        </w:rPr>
        <w:t>.</w:t>
      </w:r>
      <w:r>
        <w:rPr>
          <w:snapToGrid w:val="0"/>
        </w:rPr>
        <w:tab/>
        <w:t>Claiming interest under Act s. 108, procedure for</w:t>
      </w:r>
      <w:bookmarkEnd w:id="123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234" w:name="_Toc386715630"/>
      <w:r>
        <w:rPr>
          <w:rStyle w:val="CharSectno"/>
        </w:rPr>
        <w:t>4</w:t>
      </w:r>
      <w:r>
        <w:t>.</w:t>
      </w:r>
      <w:r>
        <w:tab/>
        <w:t>Appeals under Act</w:t>
      </w:r>
      <w:bookmarkEnd w:id="123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235" w:name="_Toc386715631"/>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235"/>
    </w:p>
    <w:p>
      <w:pPr>
        <w:pStyle w:val="Footnoteheading"/>
      </w:pPr>
      <w:r>
        <w:tab/>
        <w:t>[Heading inserted in Gazette 21 Feb 2007 p. 585.]</w:t>
      </w:r>
    </w:p>
    <w:p>
      <w:pPr>
        <w:pStyle w:val="Heading5"/>
      </w:pPr>
      <w:bookmarkStart w:id="1236" w:name="_Toc386715632"/>
      <w:r>
        <w:rPr>
          <w:rStyle w:val="CharSectno"/>
        </w:rPr>
        <w:t>1</w:t>
      </w:r>
      <w:r>
        <w:t>.</w:t>
      </w:r>
      <w:r>
        <w:tab/>
        <w:t>Terms used</w:t>
      </w:r>
      <w:bookmarkEnd w:id="123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1237" w:name="_Toc386715633"/>
      <w:r>
        <w:rPr>
          <w:rStyle w:val="CharSectno"/>
        </w:rPr>
        <w:t>2</w:t>
      </w:r>
      <w:r>
        <w:t>.</w:t>
      </w:r>
      <w:r>
        <w:tab/>
        <w:t>Applications under RTA s. 76 and 78, how to be made</w:t>
      </w:r>
      <w:bookmarkEnd w:id="1237"/>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1238" w:name="_Toc386715634"/>
      <w:r>
        <w:rPr>
          <w:rStyle w:val="CharSectno"/>
        </w:rPr>
        <w:t>3</w:t>
      </w:r>
      <w:r>
        <w:t>.</w:t>
      </w:r>
      <w:r>
        <w:tab/>
        <w:t>Registrar’s functions when application is made</w:t>
      </w:r>
      <w:bookmarkEnd w:id="1238"/>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1239" w:name="_Toc386715635"/>
      <w:r>
        <w:rPr>
          <w:rStyle w:val="CharSectno"/>
        </w:rPr>
        <w:t>4</w:t>
      </w:r>
      <w:r>
        <w:t>.</w:t>
      </w:r>
      <w:r>
        <w:tab/>
        <w:t>Applicant to serve application etc.</w:t>
      </w:r>
      <w:bookmarkEnd w:id="1239"/>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240" w:name="_Toc386715636"/>
      <w:r>
        <w:rPr>
          <w:rStyle w:val="CharSectno"/>
        </w:rPr>
        <w:t>5</w:t>
      </w:r>
      <w:r>
        <w:t>.</w:t>
      </w:r>
      <w:r>
        <w:tab/>
        <w:t>Hearing of application, appearance at</w:t>
      </w:r>
      <w:bookmarkEnd w:id="1240"/>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1241" w:name="_Toc386715637"/>
      <w:r>
        <w:rPr>
          <w:rStyle w:val="CharSectno"/>
        </w:rPr>
        <w:t>6</w:t>
      </w:r>
      <w:r>
        <w:t>.</w:t>
      </w:r>
      <w:r>
        <w:tab/>
        <w:t>Hearing of application, procedure on</w:t>
      </w:r>
      <w:bookmarkEnd w:id="1241"/>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1242" w:name="_Toc386715638"/>
      <w:r>
        <w:rPr>
          <w:rStyle w:val="CharSectno"/>
        </w:rPr>
        <w:t>7</w:t>
      </w:r>
      <w:r>
        <w:t>.</w:t>
      </w:r>
      <w:r>
        <w:tab/>
        <w:t>Result of hearing, Director General to be notified</w:t>
      </w:r>
      <w:bookmarkEnd w:id="1242"/>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243" w:name="_Toc386715639"/>
      <w:r>
        <w:rPr>
          <w:rStyle w:val="CharPartNo"/>
        </w:rPr>
        <w:t>Order 81D</w:t>
      </w:r>
      <w:r>
        <w:rPr>
          <w:rStyle w:val="CharDivNo"/>
        </w:rPr>
        <w:t> </w:t>
      </w:r>
      <w:r>
        <w:t>—</w:t>
      </w:r>
      <w:r>
        <w:rPr>
          <w:rStyle w:val="CharDivText"/>
        </w:rPr>
        <w:t> </w:t>
      </w:r>
      <w:r>
        <w:rPr>
          <w:rStyle w:val="CharPartText"/>
        </w:rPr>
        <w:t>Arbitration law rules</w:t>
      </w:r>
      <w:bookmarkEnd w:id="1243"/>
    </w:p>
    <w:p>
      <w:pPr>
        <w:pStyle w:val="Footnoteheading"/>
        <w:ind w:left="890"/>
        <w:rPr>
          <w:snapToGrid w:val="0"/>
        </w:rPr>
      </w:pPr>
      <w:r>
        <w:rPr>
          <w:snapToGrid w:val="0"/>
        </w:rPr>
        <w:tab/>
        <w:t>[Heading inserted in Gazette 15 Mar 2013 p. 1206.]</w:t>
      </w:r>
    </w:p>
    <w:p>
      <w:pPr>
        <w:pStyle w:val="Heading5"/>
      </w:pPr>
      <w:bookmarkStart w:id="1244" w:name="_Toc386715640"/>
      <w:r>
        <w:rPr>
          <w:rStyle w:val="CharSectno"/>
        </w:rPr>
        <w:t>1</w:t>
      </w:r>
      <w:r>
        <w:t>.</w:t>
      </w:r>
      <w:r>
        <w:tab/>
        <w:t>Terms used</w:t>
      </w:r>
      <w:bookmarkEnd w:id="1244"/>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bookmarkStart w:id="1245" w:name="RuleErr_168"/>
      <w:r>
        <w:rPr>
          <w:i/>
        </w:rPr>
        <w:t xml:space="preserve">International Arbitration Act 1974 </w:t>
      </w:r>
      <w:bookmarkEnd w:id="1245"/>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1246" w:name="_Toc386715641"/>
      <w:r>
        <w:rPr>
          <w:rStyle w:val="CharSectno"/>
        </w:rPr>
        <w:t>2</w:t>
      </w:r>
      <w:r>
        <w:t>.</w:t>
      </w:r>
      <w:r>
        <w:tab/>
        <w:t>Application of this Order</w:t>
      </w:r>
      <w:bookmarkEnd w:id="1246"/>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1247" w:name="_Toc386715642"/>
      <w:r>
        <w:rPr>
          <w:rStyle w:val="CharSectno"/>
        </w:rPr>
        <w:t>3</w:t>
      </w:r>
      <w:r>
        <w:t>.</w:t>
      </w:r>
      <w:r>
        <w:tab/>
        <w:t>Court documents, headings on</w:t>
      </w:r>
      <w:bookmarkEnd w:id="1247"/>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1248" w:name="_Toc386715643"/>
      <w:r>
        <w:rPr>
          <w:rStyle w:val="CharSectno"/>
        </w:rPr>
        <w:t>4</w:t>
      </w:r>
      <w:r>
        <w:t>.</w:t>
      </w:r>
      <w:r>
        <w:tab/>
        <w:t>Commencing proceedings</w:t>
      </w:r>
      <w:bookmarkEnd w:id="1248"/>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1249" w:name="_Toc386715644"/>
      <w:r>
        <w:rPr>
          <w:rStyle w:val="CharSectno"/>
        </w:rPr>
        <w:t>5</w:t>
      </w:r>
      <w:r>
        <w:t>.</w:t>
      </w:r>
      <w:r>
        <w:tab/>
        <w:t>Subpoena to appear etc. before arbitrator</w:t>
      </w:r>
      <w:bookmarkEnd w:id="1249"/>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1250" w:name="_Toc386715645"/>
      <w:r>
        <w:rPr>
          <w:rStyle w:val="CharSectno"/>
        </w:rPr>
        <w:t>6</w:t>
      </w:r>
      <w:r>
        <w:t>.</w:t>
      </w:r>
      <w:r>
        <w:tab/>
        <w:t>Taking evidence for arbitrator</w:t>
      </w:r>
      <w:bookmarkEnd w:id="1250"/>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1251" w:name="_Toc386715646"/>
      <w:r>
        <w:rPr>
          <w:rStyle w:val="CharSectno"/>
        </w:rPr>
        <w:t>7</w:t>
      </w:r>
      <w:r>
        <w:t>.</w:t>
      </w:r>
      <w:r>
        <w:tab/>
        <w:t>Costs of arbitration, assessing</w:t>
      </w:r>
      <w:bookmarkEnd w:id="1251"/>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1252" w:name="_Toc386715647"/>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252"/>
    </w:p>
    <w:p>
      <w:pPr>
        <w:pStyle w:val="Footnoteheading"/>
        <w:ind w:left="890"/>
        <w:rPr>
          <w:snapToGrid w:val="0"/>
        </w:rPr>
      </w:pPr>
      <w:r>
        <w:rPr>
          <w:snapToGrid w:val="0"/>
        </w:rPr>
        <w:tab/>
        <w:t>[Heading inserted in Gazette 1 Jul 1988 p. 2140.]</w:t>
      </w:r>
    </w:p>
    <w:p>
      <w:pPr>
        <w:pStyle w:val="Heading5"/>
        <w:rPr>
          <w:snapToGrid w:val="0"/>
        </w:rPr>
      </w:pPr>
      <w:bookmarkStart w:id="1253" w:name="_Toc386715648"/>
      <w:r>
        <w:rPr>
          <w:rStyle w:val="CharSectno"/>
        </w:rPr>
        <w:t>1</w:t>
      </w:r>
      <w:r>
        <w:rPr>
          <w:snapToGrid w:val="0"/>
        </w:rPr>
        <w:t>.</w:t>
      </w:r>
      <w:r>
        <w:rPr>
          <w:snapToGrid w:val="0"/>
        </w:rPr>
        <w:tab/>
        <w:t>Terms used</w:t>
      </w:r>
      <w:bookmarkEnd w:id="125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1254" w:name="RuleErr_169"/>
      <w:r>
        <w:rPr>
          <w:i/>
        </w:rPr>
        <w:t>Jurisdiction of Courts (Cross</w:t>
      </w:r>
      <w:r>
        <w:rPr>
          <w:i/>
        </w:rPr>
        <w:noBreakHyphen/>
        <w:t>vesting) Act 1987</w:t>
      </w:r>
      <w:bookmarkEnd w:id="1254"/>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bookmarkStart w:id="1255" w:name="RuleErr_170"/>
      <w:r>
        <w:rPr>
          <w:i/>
        </w:rPr>
        <w:t>Jurisdiction of Courts (Cross</w:t>
      </w:r>
      <w:r>
        <w:rPr>
          <w:i/>
        </w:rPr>
        <w:noBreakHyphen/>
        <w:t>vesting) Act 1987</w:t>
      </w:r>
      <w:bookmarkEnd w:id="1255"/>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bookmarkStart w:id="1256" w:name="RuleErr_171"/>
      <w:r>
        <w:rPr>
          <w:i/>
        </w:rPr>
        <w:t>Jurisdiction of Courts (Cross</w:t>
      </w:r>
      <w:r>
        <w:rPr>
          <w:i/>
        </w:rPr>
        <w:noBreakHyphen/>
        <w:t>vesting) Act 1987</w:t>
      </w:r>
      <w:bookmarkEnd w:id="1256"/>
      <w:r>
        <w:t xml:space="preserve"> of the Commonwealth.</w:t>
      </w:r>
    </w:p>
    <w:p>
      <w:pPr>
        <w:pStyle w:val="Footnotesection"/>
      </w:pPr>
      <w:r>
        <w:tab/>
        <w:t xml:space="preserve">[Rule 1 inserted in Gazette 1 Jul 1988 p. 2140.] </w:t>
      </w:r>
    </w:p>
    <w:p>
      <w:pPr>
        <w:pStyle w:val="Heading5"/>
        <w:rPr>
          <w:snapToGrid w:val="0"/>
        </w:rPr>
      </w:pPr>
      <w:bookmarkStart w:id="1257" w:name="_Toc386715649"/>
      <w:r>
        <w:rPr>
          <w:rStyle w:val="CharSectno"/>
        </w:rPr>
        <w:t>2</w:t>
      </w:r>
      <w:r>
        <w:rPr>
          <w:snapToGrid w:val="0"/>
        </w:rPr>
        <w:t>.</w:t>
      </w:r>
      <w:r>
        <w:rPr>
          <w:snapToGrid w:val="0"/>
        </w:rPr>
        <w:tab/>
        <w:t>Application of this Order</w:t>
      </w:r>
      <w:bookmarkEnd w:id="125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58" w:name="_Toc386715650"/>
      <w:r>
        <w:rPr>
          <w:rStyle w:val="CharSectno"/>
        </w:rPr>
        <w:t>3</w:t>
      </w:r>
      <w:r>
        <w:rPr>
          <w:snapToGrid w:val="0"/>
        </w:rPr>
        <w:t>.</w:t>
      </w:r>
      <w:r>
        <w:rPr>
          <w:snapToGrid w:val="0"/>
        </w:rPr>
        <w:tab/>
        <w:t>Commencing proceedings that rely on cross-vesting laws</w:t>
      </w:r>
      <w:bookmarkEnd w:id="125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bookmarkStart w:id="1259" w:name="RuleErr_172"/>
      <w:r>
        <w:rPr>
          <w:i/>
          <w:snapToGrid w:val="0"/>
        </w:rPr>
        <w:t>ex parte</w:t>
      </w:r>
      <w:bookmarkEnd w:id="1259"/>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260" w:name="_Toc386715651"/>
      <w:r>
        <w:rPr>
          <w:rStyle w:val="CharSectno"/>
        </w:rPr>
        <w:t>4</w:t>
      </w:r>
      <w:r>
        <w:rPr>
          <w:snapToGrid w:val="0"/>
        </w:rPr>
        <w:t>.</w:t>
      </w:r>
      <w:r>
        <w:rPr>
          <w:snapToGrid w:val="0"/>
        </w:rPr>
        <w:tab/>
        <w:t>Special federal matters</w:t>
      </w:r>
      <w:bookmarkEnd w:id="126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261" w:name="_Toc386715652"/>
      <w:r>
        <w:rPr>
          <w:rStyle w:val="CharSectno"/>
        </w:rPr>
        <w:t>6</w:t>
      </w:r>
      <w:r>
        <w:rPr>
          <w:snapToGrid w:val="0"/>
        </w:rPr>
        <w:t>.</w:t>
      </w:r>
      <w:r>
        <w:rPr>
          <w:snapToGrid w:val="0"/>
        </w:rPr>
        <w:tab/>
        <w:t>Directions for conduct of proceedings</w:t>
      </w:r>
      <w:bookmarkEnd w:id="1261"/>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62" w:name="_Toc386715653"/>
      <w:r>
        <w:rPr>
          <w:rStyle w:val="CharSectno"/>
        </w:rPr>
        <w:t>7</w:t>
      </w:r>
      <w:r>
        <w:rPr>
          <w:snapToGrid w:val="0"/>
        </w:rPr>
        <w:t>.</w:t>
      </w:r>
      <w:r>
        <w:rPr>
          <w:snapToGrid w:val="0"/>
        </w:rPr>
        <w:tab/>
        <w:t>Transfer of proceedings</w:t>
      </w:r>
      <w:bookmarkEnd w:id="126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63" w:name="_Toc386715654"/>
      <w:r>
        <w:rPr>
          <w:rStyle w:val="CharSectno"/>
        </w:rPr>
        <w:t>8</w:t>
      </w:r>
      <w:r>
        <w:rPr>
          <w:snapToGrid w:val="0"/>
        </w:rPr>
        <w:t>.</w:t>
      </w:r>
      <w:r>
        <w:rPr>
          <w:snapToGrid w:val="0"/>
        </w:rPr>
        <w:tab/>
        <w:t>Applications to be dealt with by judge</w:t>
      </w:r>
      <w:bookmarkEnd w:id="1263"/>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64" w:name="_Toc386715655"/>
      <w:r>
        <w:rPr>
          <w:rStyle w:val="CharSectno"/>
        </w:rPr>
        <w:t>9</w:t>
      </w:r>
      <w:r>
        <w:rPr>
          <w:snapToGrid w:val="0"/>
        </w:rPr>
        <w:t>.</w:t>
      </w:r>
      <w:r>
        <w:rPr>
          <w:snapToGrid w:val="0"/>
        </w:rPr>
        <w:tab/>
        <w:t>Transfer on Attorney General’s application (Act s. 5 or 6)</w:t>
      </w:r>
      <w:bookmarkEnd w:id="1264"/>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65" w:name="_Toc386715656"/>
      <w:r>
        <w:rPr>
          <w:rStyle w:val="CharSectno"/>
        </w:rPr>
        <w:t>10</w:t>
      </w:r>
      <w:r>
        <w:rPr>
          <w:snapToGrid w:val="0"/>
        </w:rPr>
        <w:t>.</w:t>
      </w:r>
      <w:r>
        <w:rPr>
          <w:snapToGrid w:val="0"/>
        </w:rPr>
        <w:tab/>
        <w:t>Transfer under Act s. 8, Court’s powers on</w:t>
      </w:r>
      <w:bookmarkEnd w:id="126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266" w:name="_Toc386715657"/>
      <w:r>
        <w:rPr>
          <w:rStyle w:val="CharSectno"/>
        </w:rPr>
        <w:t>11</w:t>
      </w:r>
      <w:r>
        <w:rPr>
          <w:snapToGrid w:val="0"/>
        </w:rPr>
        <w:t>.</w:t>
      </w:r>
      <w:r>
        <w:rPr>
          <w:snapToGrid w:val="0"/>
        </w:rPr>
        <w:tab/>
        <w:t>Procedure if laws etc. of other place to apply under Act s. 11(1)</w:t>
      </w:r>
      <w:bookmarkEnd w:id="126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267" w:name="_Toc386715658"/>
      <w:r>
        <w:rPr>
          <w:rStyle w:val="CharPartNo"/>
        </w:rPr>
        <w:t>Order 81F</w:t>
      </w:r>
      <w:r>
        <w:rPr>
          <w:b w:val="0"/>
        </w:rPr>
        <w:t> </w:t>
      </w:r>
      <w:r>
        <w:t>—</w:t>
      </w:r>
      <w:r>
        <w:rPr>
          <w:b w:val="0"/>
        </w:rPr>
        <w:t> </w:t>
      </w:r>
      <w:bookmarkStart w:id="1268" w:name="RuleErr_173"/>
      <w:r>
        <w:rPr>
          <w:rStyle w:val="CharPartText"/>
          <w:i/>
          <w:iCs/>
        </w:rPr>
        <w:t>Proceeds of Crime Act </w:t>
      </w:r>
      <w:r>
        <w:rPr>
          <w:rStyle w:val="CharPartText"/>
          <w:i/>
        </w:rPr>
        <w:t>2002</w:t>
      </w:r>
      <w:bookmarkEnd w:id="1268"/>
      <w:r>
        <w:rPr>
          <w:rStyle w:val="CharPartText"/>
        </w:rPr>
        <w:t xml:space="preserve"> (Commonwealth) rules</w:t>
      </w:r>
      <w:bookmarkEnd w:id="1267"/>
    </w:p>
    <w:p>
      <w:pPr>
        <w:pStyle w:val="Footnoteheading"/>
      </w:pPr>
      <w:r>
        <w:tab/>
        <w:t>[Heading inserted in Gazette 21 Feb 2007 p. 592.]</w:t>
      </w:r>
    </w:p>
    <w:p>
      <w:pPr>
        <w:pStyle w:val="Heading5"/>
      </w:pPr>
      <w:bookmarkStart w:id="1269" w:name="_Toc386715659"/>
      <w:r>
        <w:rPr>
          <w:rStyle w:val="CharSectno"/>
        </w:rPr>
        <w:t>1</w:t>
      </w:r>
      <w:r>
        <w:t>.</w:t>
      </w:r>
      <w:r>
        <w:tab/>
        <w:t>Terms used</w:t>
      </w:r>
      <w:bookmarkEnd w:id="126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bookmarkStart w:id="1270" w:name="RuleErr_174"/>
      <w:r>
        <w:rPr>
          <w:i/>
        </w:rPr>
        <w:t>Proceeds of Crime Act 2002</w:t>
      </w:r>
      <w:bookmarkEnd w:id="1270"/>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71" w:name="_Toc386715660"/>
      <w:r>
        <w:rPr>
          <w:rStyle w:val="CharSectno"/>
        </w:rPr>
        <w:t>2</w:t>
      </w:r>
      <w:r>
        <w:t>.</w:t>
      </w:r>
      <w:r>
        <w:tab/>
        <w:t>Applications under Act, how to be made</w:t>
      </w:r>
      <w:bookmarkEnd w:id="127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bookmarkStart w:id="1272" w:name="RuleErr_175"/>
      <w:r>
        <w:rPr>
          <w:i/>
        </w:rPr>
        <w:t>Proceeds of Crime Act 2002</w:t>
      </w:r>
      <w:bookmarkEnd w:id="1272"/>
      <w:r>
        <w:t xml:space="preserve"> (Cwlth) and [</w:t>
      </w:r>
      <w:bookmarkStart w:id="1273" w:name="RuleErr_176"/>
      <w:r>
        <w:rPr>
          <w:i/>
        </w:rPr>
        <w:t>name of the suspect concerned, or name of the owner of or a description of the property concerned</w:t>
      </w:r>
      <w:bookmarkEnd w:id="1273"/>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274" w:name="_Toc386715661"/>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274"/>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275" w:name="_Toc386715662"/>
      <w:r>
        <w:rPr>
          <w:rStyle w:val="CharSectno"/>
        </w:rPr>
        <w:t>4</w:t>
      </w:r>
      <w:r>
        <w:t>.</w:t>
      </w:r>
      <w:r>
        <w:tab/>
        <w:t>DPP to file grounds for contesting application</w:t>
      </w:r>
      <w:bookmarkEnd w:id="127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276" w:name="_Toc386715663"/>
      <w:r>
        <w:rPr>
          <w:rStyle w:val="CharSectno"/>
        </w:rPr>
        <w:t>5</w:t>
      </w:r>
      <w:r>
        <w:t>.</w:t>
      </w:r>
      <w:r>
        <w:tab/>
        <w:t>Summons for directions</w:t>
      </w:r>
      <w:bookmarkEnd w:id="1276"/>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277" w:name="_Toc386715664"/>
      <w:r>
        <w:rPr>
          <w:rStyle w:val="CharSectno"/>
        </w:rPr>
        <w:t>6</w:t>
      </w:r>
      <w:r>
        <w:t>.</w:t>
      </w:r>
      <w:r>
        <w:tab/>
        <w:t>Court may give directions at any time</w:t>
      </w:r>
      <w:bookmarkEnd w:id="1277"/>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278" w:name="_Toc386715665"/>
      <w:r>
        <w:rPr>
          <w:rStyle w:val="CharSectno"/>
        </w:rPr>
        <w:t>7</w:t>
      </w:r>
      <w:r>
        <w:t>.</w:t>
      </w:r>
      <w:r>
        <w:tab/>
        <w:t>Representative respondent</w:t>
      </w:r>
      <w:bookmarkEnd w:id="127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279" w:name="_Toc386715666"/>
      <w:r>
        <w:rPr>
          <w:rStyle w:val="CharSectno"/>
        </w:rPr>
        <w:t>8</w:t>
      </w:r>
      <w:r>
        <w:t>.</w:t>
      </w:r>
      <w:r>
        <w:tab/>
        <w:t>Evidence on applications</w:t>
      </w:r>
      <w:bookmarkEnd w:id="1279"/>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280" w:name="_Toc386715667"/>
      <w:r>
        <w:rPr>
          <w:rStyle w:val="CharSectno"/>
        </w:rPr>
        <w:t>9</w:t>
      </w:r>
      <w:r>
        <w:t>.</w:t>
      </w:r>
      <w:r>
        <w:tab/>
        <w:t>Court may order separate hearing</w:t>
      </w:r>
      <w:bookmarkEnd w:id="128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281" w:name="_Toc38671566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81"/>
    </w:p>
    <w:p>
      <w:pPr>
        <w:pStyle w:val="Footnoteheading"/>
        <w:ind w:left="890"/>
        <w:rPr>
          <w:snapToGrid w:val="0"/>
        </w:rPr>
      </w:pPr>
      <w:r>
        <w:rPr>
          <w:snapToGrid w:val="0"/>
        </w:rPr>
        <w:tab/>
        <w:t>[Heading inserted in Gazette 22 Feb 2008 p. 644.]</w:t>
      </w:r>
    </w:p>
    <w:p>
      <w:pPr>
        <w:pStyle w:val="Heading3"/>
        <w:rPr>
          <w:b w:val="0"/>
        </w:rPr>
      </w:pPr>
      <w:bookmarkStart w:id="1282" w:name="_Toc386715669"/>
      <w:r>
        <w:rPr>
          <w:rStyle w:val="CharDivNo"/>
        </w:rPr>
        <w:t>Part 1</w:t>
      </w:r>
      <w:r>
        <w:t> —</w:t>
      </w:r>
      <w:r>
        <w:rPr>
          <w:b w:val="0"/>
        </w:rPr>
        <w:t> </w:t>
      </w:r>
      <w:r>
        <w:rPr>
          <w:rStyle w:val="CharDivText"/>
        </w:rPr>
        <w:t>Preliminary</w:t>
      </w:r>
      <w:bookmarkEnd w:id="1282"/>
    </w:p>
    <w:p>
      <w:pPr>
        <w:pStyle w:val="Footnoteheading"/>
        <w:ind w:left="890"/>
        <w:rPr>
          <w:snapToGrid w:val="0"/>
        </w:rPr>
      </w:pPr>
      <w:r>
        <w:rPr>
          <w:snapToGrid w:val="0"/>
        </w:rPr>
        <w:tab/>
        <w:t>[Heading inserted in Gazette 27 Sep 2002 p. 4830.]</w:t>
      </w:r>
    </w:p>
    <w:p>
      <w:pPr>
        <w:pStyle w:val="Heading5"/>
      </w:pPr>
      <w:bookmarkStart w:id="1283" w:name="_Toc386715670"/>
      <w:r>
        <w:rPr>
          <w:rStyle w:val="CharSectno"/>
        </w:rPr>
        <w:t>1</w:t>
      </w:r>
      <w:r>
        <w:t>.</w:t>
      </w:r>
      <w:r>
        <w:tab/>
        <w:t>Terms used</w:t>
      </w:r>
      <w:bookmarkEnd w:id="128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84" w:name="_Toc386715671"/>
      <w:r>
        <w:rPr>
          <w:rStyle w:val="CharDivNo"/>
        </w:rPr>
        <w:t>Part 2</w:t>
      </w:r>
      <w:r>
        <w:t> — </w:t>
      </w:r>
      <w:r>
        <w:rPr>
          <w:rStyle w:val="CharDivText"/>
        </w:rPr>
        <w:t>Proceedings under the Confiscation Act 2000</w:t>
      </w:r>
      <w:bookmarkEnd w:id="1284"/>
    </w:p>
    <w:p>
      <w:pPr>
        <w:pStyle w:val="Footnoteheading"/>
        <w:ind w:left="890"/>
        <w:rPr>
          <w:snapToGrid w:val="0"/>
        </w:rPr>
      </w:pPr>
      <w:r>
        <w:rPr>
          <w:snapToGrid w:val="0"/>
        </w:rPr>
        <w:tab/>
        <w:t>[Heading inserted in Gazette 27 Sep 2002 p. 4831.]</w:t>
      </w:r>
    </w:p>
    <w:p>
      <w:pPr>
        <w:pStyle w:val="Heading5"/>
      </w:pPr>
      <w:bookmarkStart w:id="1285" w:name="_Toc386715672"/>
      <w:r>
        <w:rPr>
          <w:rStyle w:val="CharSectno"/>
        </w:rPr>
        <w:t>2</w:t>
      </w:r>
      <w:r>
        <w:t>.</w:t>
      </w:r>
      <w:r>
        <w:tab/>
        <w:t>Declarations under Act s. 30, applications for</w:t>
      </w:r>
      <w:bookmarkEnd w:id="1285"/>
    </w:p>
    <w:p>
      <w:pPr>
        <w:pStyle w:val="Subsection"/>
      </w:pPr>
      <w:r>
        <w:tab/>
        <w:t>(1)</w:t>
      </w:r>
      <w:r>
        <w:tab/>
        <w:t xml:space="preserve">An application by the DPP under section 30(1) of the Confiscation Act 2000 for a declaration that property has been confiscated may be made </w:t>
      </w:r>
      <w:bookmarkStart w:id="1286" w:name="RuleErr_177"/>
      <w:r>
        <w:rPr>
          <w:i/>
        </w:rPr>
        <w:t>ex parte</w:t>
      </w:r>
      <w:bookmarkEnd w:id="1286"/>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87" w:name="_Toc386715673"/>
      <w:r>
        <w:rPr>
          <w:rStyle w:val="CharSectno"/>
        </w:rPr>
        <w:t>3</w:t>
      </w:r>
      <w:r>
        <w:t>.</w:t>
      </w:r>
      <w:r>
        <w:tab/>
        <w:t>Other declarations or orders, applications for</w:t>
      </w:r>
      <w:bookmarkEnd w:id="128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bookmarkStart w:id="1288" w:name="RuleErr_178"/>
      <w:r>
        <w:rPr>
          <w:i/>
        </w:rPr>
        <w:t>ex parte</w:t>
      </w:r>
      <w:bookmarkEnd w:id="1288"/>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bookmarkStart w:id="1289" w:name="RuleErr_179"/>
      <w:r>
        <w:rPr>
          <w:i/>
        </w:rPr>
        <w:t>ex parte</w:t>
      </w:r>
      <w:bookmarkEnd w:id="1289"/>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90" w:name="_Toc386715674"/>
      <w:r>
        <w:rPr>
          <w:rStyle w:val="CharSectno"/>
        </w:rPr>
        <w:t>4</w:t>
      </w:r>
      <w:r>
        <w:t>.</w:t>
      </w:r>
      <w:r>
        <w:tab/>
        <w:t>Affidavit in support required for some applications</w:t>
      </w:r>
      <w:bookmarkEnd w:id="129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91" w:name="_Toc386715675"/>
      <w:r>
        <w:rPr>
          <w:rStyle w:val="CharSectno"/>
        </w:rPr>
        <w:t>5</w:t>
      </w:r>
      <w:r>
        <w:t>.</w:t>
      </w:r>
      <w:r>
        <w:tab/>
        <w:t>Objections to confiscation of property, making of</w:t>
      </w:r>
      <w:bookmarkEnd w:id="129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92" w:name="_Toc386715676"/>
      <w:r>
        <w:rPr>
          <w:rStyle w:val="CharSectno"/>
        </w:rPr>
        <w:t>6</w:t>
      </w:r>
      <w:r>
        <w:t>.</w:t>
      </w:r>
      <w:r>
        <w:tab/>
        <w:t>DPP to be served</w:t>
      </w:r>
      <w:bookmarkEnd w:id="129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93" w:name="_Toc386715677"/>
      <w:r>
        <w:rPr>
          <w:rStyle w:val="CharSectno"/>
        </w:rPr>
        <w:t>7</w:t>
      </w:r>
      <w:r>
        <w:t>.</w:t>
      </w:r>
      <w:r>
        <w:tab/>
        <w:t>Directions</w:t>
      </w:r>
      <w:bookmarkEnd w:id="129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94" w:name="_Toc386715678"/>
      <w:r>
        <w:rPr>
          <w:rStyle w:val="CharSectno"/>
        </w:rPr>
        <w:t>8</w:t>
      </w:r>
      <w:r>
        <w:t>.</w:t>
      </w:r>
      <w:r>
        <w:tab/>
        <w:t>Conference not required</w:t>
      </w:r>
      <w:bookmarkEnd w:id="129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95" w:name="_Toc386715679"/>
      <w:r>
        <w:rPr>
          <w:rStyle w:val="CharSectno"/>
        </w:rPr>
        <w:t>9</w:t>
      </w:r>
      <w:r>
        <w:t>.</w:t>
      </w:r>
      <w:r>
        <w:tab/>
        <w:t>Representative defendant</w:t>
      </w:r>
      <w:bookmarkEnd w:id="129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96" w:name="_Toc386715680"/>
      <w:r>
        <w:rPr>
          <w:rStyle w:val="CharDivNo"/>
        </w:rPr>
        <w:t>Part 3</w:t>
      </w:r>
      <w:r>
        <w:t> — </w:t>
      </w:r>
      <w:r>
        <w:rPr>
          <w:rStyle w:val="CharDivText"/>
        </w:rPr>
        <w:t>Registration of freezing notices and interstate orders</w:t>
      </w:r>
      <w:bookmarkEnd w:id="1296"/>
    </w:p>
    <w:p>
      <w:pPr>
        <w:pStyle w:val="Footnoteheading"/>
        <w:keepNext/>
        <w:keepLines/>
        <w:ind w:left="890"/>
        <w:rPr>
          <w:snapToGrid w:val="0"/>
        </w:rPr>
      </w:pPr>
      <w:r>
        <w:rPr>
          <w:snapToGrid w:val="0"/>
        </w:rPr>
        <w:tab/>
        <w:t>[Heading inserted in Gazette 27 Sep 2002 p. 4833.]</w:t>
      </w:r>
    </w:p>
    <w:p>
      <w:pPr>
        <w:pStyle w:val="Heading5"/>
      </w:pPr>
      <w:bookmarkStart w:id="1297" w:name="_Toc386715681"/>
      <w:r>
        <w:rPr>
          <w:rStyle w:val="CharSectno"/>
        </w:rPr>
        <w:t>10</w:t>
      </w:r>
      <w:r>
        <w:t>.</w:t>
      </w:r>
      <w:r>
        <w:tab/>
        <w:t>Freezing notices, registration of etc.</w:t>
      </w:r>
      <w:bookmarkEnd w:id="129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98" w:name="_Toc386715682"/>
      <w:r>
        <w:rPr>
          <w:rStyle w:val="CharSectno"/>
        </w:rPr>
        <w:t>11</w:t>
      </w:r>
      <w:r>
        <w:t>.</w:t>
      </w:r>
      <w:r>
        <w:tab/>
        <w:t>Interstate orders, registration of etc.</w:t>
      </w:r>
      <w:bookmarkEnd w:id="1298"/>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99" w:name="_Toc386715683"/>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99"/>
    </w:p>
    <w:p>
      <w:pPr>
        <w:pStyle w:val="Footnoteheading"/>
        <w:ind w:left="890"/>
        <w:rPr>
          <w:snapToGrid w:val="0"/>
        </w:rPr>
      </w:pPr>
      <w:r>
        <w:rPr>
          <w:snapToGrid w:val="0"/>
        </w:rPr>
        <w:tab/>
        <w:t>[Heading inserted in Gazette 22 Feb 2008 p. 645.]</w:t>
      </w:r>
    </w:p>
    <w:p>
      <w:pPr>
        <w:pStyle w:val="Heading5"/>
      </w:pPr>
      <w:bookmarkStart w:id="1300" w:name="_Toc386715684"/>
      <w:r>
        <w:rPr>
          <w:rStyle w:val="CharSectno"/>
        </w:rPr>
        <w:t>1</w:t>
      </w:r>
      <w:r>
        <w:t>.</w:t>
      </w:r>
      <w:r>
        <w:tab/>
        <w:t>Terms used</w:t>
      </w:r>
      <w:bookmarkEnd w:id="130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301" w:name="_Toc386715685"/>
      <w:r>
        <w:rPr>
          <w:rStyle w:val="CharSectno"/>
        </w:rPr>
        <w:t>2</w:t>
      </w:r>
      <w:r>
        <w:t>.</w:t>
      </w:r>
      <w:r>
        <w:tab/>
        <w:t>General matters</w:t>
      </w:r>
      <w:bookmarkEnd w:id="130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302" w:name="_Toc386715686"/>
      <w:r>
        <w:rPr>
          <w:rStyle w:val="CharSectno"/>
        </w:rPr>
        <w:t>3</w:t>
      </w:r>
      <w:r>
        <w:t>.</w:t>
      </w:r>
      <w:r>
        <w:tab/>
        <w:t>Claims, how to be made</w:t>
      </w:r>
      <w:bookmarkEnd w:id="130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303" w:name="_Toc386715687"/>
      <w:r>
        <w:rPr>
          <w:rStyle w:val="CharSectno"/>
        </w:rPr>
        <w:t>4</w:t>
      </w:r>
      <w:r>
        <w:t>.</w:t>
      </w:r>
      <w:r>
        <w:tab/>
        <w:t>Defendant may file memorandum of appearance</w:t>
      </w:r>
      <w:bookmarkEnd w:id="1303"/>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304" w:name="_Toc386715688"/>
      <w:r>
        <w:rPr>
          <w:rStyle w:val="CharSectno"/>
        </w:rPr>
        <w:t>5</w:t>
      </w:r>
      <w:r>
        <w:t>.</w:t>
      </w:r>
      <w:r>
        <w:tab/>
        <w:t>Defendant may file affidavit in response</w:t>
      </w:r>
      <w:bookmarkEnd w:id="130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305" w:name="_Toc386715689"/>
      <w:r>
        <w:rPr>
          <w:rStyle w:val="CharSectno"/>
        </w:rPr>
        <w:t>6</w:t>
      </w:r>
      <w:r>
        <w:t>.</w:t>
      </w:r>
      <w:r>
        <w:tab/>
        <w:t>Applications in course of proceedings on claim</w:t>
      </w:r>
      <w:bookmarkEnd w:id="130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306" w:name="_Toc386715690"/>
      <w:r>
        <w:rPr>
          <w:rStyle w:val="CharSectno"/>
        </w:rPr>
        <w:t>7</w:t>
      </w:r>
      <w:r>
        <w:t>.</w:t>
      </w:r>
      <w:r>
        <w:tab/>
        <w:t>Hearing claims</w:t>
      </w:r>
      <w:bookmarkEnd w:id="130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307" w:name="_Toc386715691"/>
      <w:r>
        <w:rPr>
          <w:rStyle w:val="CharSectno"/>
        </w:rPr>
        <w:t>8</w:t>
      </w:r>
      <w:r>
        <w:t>.</w:t>
      </w:r>
      <w:r>
        <w:tab/>
        <w:t>Costs</w:t>
      </w:r>
      <w:bookmarkEnd w:id="130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1308" w:name="_Toc38671569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08"/>
    </w:p>
    <w:p>
      <w:pPr>
        <w:pStyle w:val="Footnoteheading"/>
        <w:ind w:left="890"/>
        <w:rPr>
          <w:snapToGrid w:val="0"/>
        </w:rPr>
      </w:pPr>
      <w:r>
        <w:rPr>
          <w:snapToGrid w:val="0"/>
        </w:rPr>
        <w:tab/>
        <w:t>[Heading inserted in Gazette 22 Feb 2008 p. 649.]</w:t>
      </w:r>
    </w:p>
    <w:p>
      <w:pPr>
        <w:pStyle w:val="Heading5"/>
      </w:pPr>
      <w:bookmarkStart w:id="1309" w:name="_Toc386715693"/>
      <w:r>
        <w:rPr>
          <w:rStyle w:val="CharSectno"/>
        </w:rPr>
        <w:t>1</w:t>
      </w:r>
      <w:r>
        <w:t>.</w:t>
      </w:r>
      <w:r>
        <w:tab/>
        <w:t>Term used: Act</w:t>
      </w:r>
      <w:bookmarkEnd w:id="1309"/>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310" w:name="_Toc386715694"/>
      <w:r>
        <w:rPr>
          <w:rStyle w:val="CharSectno"/>
        </w:rPr>
        <w:t>2</w:t>
      </w:r>
      <w:r>
        <w:t>.</w:t>
      </w:r>
      <w:r>
        <w:tab/>
        <w:t>Warrants, applications for</w:t>
      </w:r>
      <w:bookmarkEnd w:id="1310"/>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311" w:name="_Toc386715695"/>
      <w:r>
        <w:rPr>
          <w:rStyle w:val="CharSectno"/>
        </w:rPr>
        <w:t>3</w:t>
      </w:r>
      <w:r>
        <w:t>.</w:t>
      </w:r>
      <w:r>
        <w:tab/>
        <w:t>Report to judge (Act s. 21 or 30)</w:t>
      </w:r>
      <w:bookmarkEnd w:id="1311"/>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312" w:name="_Toc386715696"/>
      <w:r>
        <w:rPr>
          <w:rStyle w:val="CharSectno"/>
        </w:rPr>
        <w:t>4</w:t>
      </w:r>
      <w:r>
        <w:t>.</w:t>
      </w:r>
      <w:r>
        <w:tab/>
        <w:t>Order allowing publication etc. (Act s. 31), application for</w:t>
      </w:r>
      <w:bookmarkEnd w:id="131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313" w:name="_Toc386715697"/>
      <w:r>
        <w:rPr>
          <w:rStyle w:val="CharSectno"/>
        </w:rPr>
        <w:t>5</w:t>
      </w:r>
      <w:r>
        <w:t>.</w:t>
      </w:r>
      <w:r>
        <w:tab/>
        <w:t>Identification of persons in documents</w:t>
      </w:r>
      <w:bookmarkEnd w:id="1313"/>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314" w:name="_Toc386715698"/>
      <w:r>
        <w:rPr>
          <w:rStyle w:val="CharSectno"/>
        </w:rPr>
        <w:t>6</w:t>
      </w:r>
      <w:r>
        <w:t>.</w:t>
      </w:r>
      <w:r>
        <w:tab/>
        <w:t>Practice Directions</w:t>
      </w:r>
      <w:bookmarkEnd w:id="1314"/>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315" w:name="_Toc386715699"/>
      <w:r>
        <w:rPr>
          <w:rStyle w:val="CharPartNo"/>
        </w:rPr>
        <w:t>Order 82</w:t>
      </w:r>
      <w:r>
        <w:rPr>
          <w:rStyle w:val="CharDivNo"/>
        </w:rPr>
        <w:t> </w:t>
      </w:r>
      <w:r>
        <w:t>—</w:t>
      </w:r>
      <w:r>
        <w:rPr>
          <w:rStyle w:val="CharDivText"/>
        </w:rPr>
        <w:t> </w:t>
      </w:r>
      <w:r>
        <w:rPr>
          <w:rStyle w:val="CharPartText"/>
        </w:rPr>
        <w:t>Sheriff’s rules</w:t>
      </w:r>
      <w:bookmarkEnd w:id="1315"/>
    </w:p>
    <w:p>
      <w:pPr>
        <w:pStyle w:val="Ednotesection"/>
      </w:pPr>
      <w:r>
        <w:t>[</w:t>
      </w:r>
      <w:r>
        <w:rPr>
          <w:b/>
        </w:rPr>
        <w:t>1</w:t>
      </w:r>
      <w:r>
        <w:rPr>
          <w:b/>
        </w:rPr>
        <w:noBreakHyphen/>
        <w:t>6.</w:t>
      </w:r>
      <w:r>
        <w:tab/>
        <w:t>Deleted in Gazette 21 Feb 2007 p. 595.]</w:t>
      </w:r>
    </w:p>
    <w:p>
      <w:pPr>
        <w:pStyle w:val="Heading5"/>
        <w:rPr>
          <w:snapToGrid w:val="0"/>
        </w:rPr>
      </w:pPr>
      <w:bookmarkStart w:id="1316" w:name="_Toc386715700"/>
      <w:r>
        <w:rPr>
          <w:rStyle w:val="CharSectno"/>
        </w:rPr>
        <w:t>7</w:t>
      </w:r>
      <w:r>
        <w:rPr>
          <w:snapToGrid w:val="0"/>
        </w:rPr>
        <w:t>.</w:t>
      </w:r>
      <w:r>
        <w:rPr>
          <w:snapToGrid w:val="0"/>
        </w:rPr>
        <w:tab/>
        <w:t>Service of process by sheriff</w:t>
      </w:r>
      <w:bookmarkEnd w:id="131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bookmarkStart w:id="1317" w:name="RuleErr_180"/>
      <w:r>
        <w:rPr>
          <w:i/>
          <w:snapToGrid w:val="0"/>
        </w:rPr>
        <w:t>ex parte</w:t>
      </w:r>
      <w:bookmarkEnd w:id="1317"/>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318" w:name="_Toc386715701"/>
      <w:r>
        <w:rPr>
          <w:rStyle w:val="CharSectno"/>
        </w:rPr>
        <w:t>9</w:t>
      </w:r>
      <w:r>
        <w:rPr>
          <w:snapToGrid w:val="0"/>
        </w:rPr>
        <w:t>.</w:t>
      </w:r>
      <w:r>
        <w:rPr>
          <w:snapToGrid w:val="0"/>
        </w:rPr>
        <w:tab/>
        <w:t>Fees etc. payable to sheriff, disputes as to</w:t>
      </w:r>
      <w:bookmarkEnd w:id="1318"/>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319" w:name="_Toc386715702"/>
      <w:r>
        <w:rPr>
          <w:rStyle w:val="CharSectno"/>
        </w:rPr>
        <w:t>11</w:t>
      </w:r>
      <w:r>
        <w:rPr>
          <w:snapToGrid w:val="0"/>
        </w:rPr>
        <w:t>.</w:t>
      </w:r>
      <w:r>
        <w:rPr>
          <w:snapToGrid w:val="0"/>
        </w:rPr>
        <w:tab/>
        <w:t>Deposit on account of sheriff’s fees</w:t>
      </w:r>
      <w:bookmarkEnd w:id="1319"/>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320" w:name="_Toc386715703"/>
      <w:r>
        <w:rPr>
          <w:rStyle w:val="CharSectno"/>
        </w:rPr>
        <w:t>14</w:t>
      </w:r>
      <w:r>
        <w:rPr>
          <w:snapToGrid w:val="0"/>
        </w:rPr>
        <w:t>.</w:t>
      </w:r>
      <w:r>
        <w:rPr>
          <w:snapToGrid w:val="0"/>
        </w:rPr>
        <w:tab/>
        <w:t>Travel distance by sheriff for service</w:t>
      </w:r>
      <w:bookmarkEnd w:id="1320"/>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321" w:name="_Toc386715704"/>
      <w:r>
        <w:rPr>
          <w:rStyle w:val="CharSectno"/>
        </w:rPr>
        <w:t>16</w:t>
      </w:r>
      <w:r>
        <w:rPr>
          <w:snapToGrid w:val="0"/>
        </w:rPr>
        <w:t>.</w:t>
      </w:r>
      <w:r>
        <w:rPr>
          <w:snapToGrid w:val="0"/>
        </w:rPr>
        <w:tab/>
        <w:t>Non</w:t>
      </w:r>
      <w:r>
        <w:rPr>
          <w:snapToGrid w:val="0"/>
        </w:rPr>
        <w:noBreakHyphen/>
        <w:t>payment of sheriff’s fees, consequences of</w:t>
      </w:r>
      <w:bookmarkEnd w:id="1321"/>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322" w:name="_Toc386715705"/>
      <w:r>
        <w:rPr>
          <w:rStyle w:val="CharPartNo"/>
        </w:rPr>
        <w:t>Order 83</w:t>
      </w:r>
      <w:r>
        <w:rPr>
          <w:rStyle w:val="CharDivNo"/>
        </w:rPr>
        <w:t> </w:t>
      </w:r>
      <w:r>
        <w:t>—</w:t>
      </w:r>
      <w:r>
        <w:rPr>
          <w:rStyle w:val="CharDivText"/>
        </w:rPr>
        <w:t> </w:t>
      </w:r>
      <w:r>
        <w:rPr>
          <w:rStyle w:val="CharPartText"/>
        </w:rPr>
        <w:t>Consolidation of pending causes and matters</w:t>
      </w:r>
      <w:bookmarkEnd w:id="1322"/>
    </w:p>
    <w:p>
      <w:pPr>
        <w:pStyle w:val="Heading5"/>
        <w:rPr>
          <w:snapToGrid w:val="0"/>
        </w:rPr>
      </w:pPr>
      <w:bookmarkStart w:id="1323" w:name="_Toc386715706"/>
      <w:r>
        <w:rPr>
          <w:rStyle w:val="CharSectno"/>
        </w:rPr>
        <w:t>1</w:t>
      </w:r>
      <w:r>
        <w:rPr>
          <w:snapToGrid w:val="0"/>
        </w:rPr>
        <w:t>.</w:t>
      </w:r>
      <w:r>
        <w:rPr>
          <w:snapToGrid w:val="0"/>
        </w:rPr>
        <w:tab/>
        <w:t>Causes may be consolidated</w:t>
      </w:r>
      <w:bookmarkEnd w:id="1323"/>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324" w:name="_Toc386715707"/>
      <w:r>
        <w:rPr>
          <w:rStyle w:val="CharSectno"/>
        </w:rPr>
        <w:t>2</w:t>
      </w:r>
      <w:r>
        <w:rPr>
          <w:snapToGrid w:val="0"/>
        </w:rPr>
        <w:t>.</w:t>
      </w:r>
      <w:r>
        <w:rPr>
          <w:snapToGrid w:val="0"/>
        </w:rPr>
        <w:tab/>
        <w:t>Consolidation with action removed from another court</w:t>
      </w:r>
      <w:bookmarkEnd w:id="1324"/>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325" w:name="_Toc386715708"/>
      <w:r>
        <w:rPr>
          <w:rStyle w:val="CharSectno"/>
        </w:rPr>
        <w:t>3</w:t>
      </w:r>
      <w:r>
        <w:rPr>
          <w:snapToGrid w:val="0"/>
        </w:rPr>
        <w:t>.</w:t>
      </w:r>
      <w:r>
        <w:rPr>
          <w:snapToGrid w:val="0"/>
        </w:rPr>
        <w:tab/>
        <w:t>Directions</w:t>
      </w:r>
      <w:bookmarkEnd w:id="132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bookmarkStart w:id="1326" w:name="RuleErr_181"/>
      <w:r>
        <w:t>[Order 83A deleted in Gazette 27 Jul 2001 p. 3895.]</w:t>
      </w:r>
    </w:p>
    <w:p>
      <w:pPr>
        <w:pStyle w:val="Heading2"/>
        <w:rPr>
          <w:b w:val="0"/>
        </w:rPr>
      </w:pPr>
      <w:bookmarkStart w:id="1327" w:name="_Toc386715709"/>
      <w:bookmarkEnd w:id="1326"/>
      <w:r>
        <w:rPr>
          <w:rStyle w:val="CharPartNo"/>
        </w:rPr>
        <w:t>Order 84</w:t>
      </w:r>
      <w:r>
        <w:rPr>
          <w:rStyle w:val="CharDivNo"/>
        </w:rPr>
        <w:t> </w:t>
      </w:r>
      <w:r>
        <w:t>—</w:t>
      </w:r>
      <w:r>
        <w:rPr>
          <w:rStyle w:val="CharDivText"/>
        </w:rPr>
        <w:t> </w:t>
      </w:r>
      <w:r>
        <w:rPr>
          <w:rStyle w:val="CharPartText"/>
        </w:rPr>
        <w:t>General rules</w:t>
      </w:r>
      <w:bookmarkEnd w:id="1327"/>
    </w:p>
    <w:p>
      <w:pPr>
        <w:pStyle w:val="Heading5"/>
        <w:rPr>
          <w:snapToGrid w:val="0"/>
        </w:rPr>
      </w:pPr>
      <w:bookmarkStart w:id="1328" w:name="_Toc386715710"/>
      <w:r>
        <w:rPr>
          <w:rStyle w:val="CharSectno"/>
        </w:rPr>
        <w:t>1</w:t>
      </w:r>
      <w:r>
        <w:rPr>
          <w:snapToGrid w:val="0"/>
        </w:rPr>
        <w:t>.</w:t>
      </w:r>
      <w:r>
        <w:rPr>
          <w:snapToGrid w:val="0"/>
        </w:rPr>
        <w:tab/>
        <w:t>Repealed Orders not revived</w:t>
      </w:r>
      <w:bookmarkEnd w:id="132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329" w:name="_Toc386715711"/>
      <w:r>
        <w:rPr>
          <w:rStyle w:val="CharSectno"/>
        </w:rPr>
        <w:t>2</w:t>
      </w:r>
      <w:r>
        <w:rPr>
          <w:snapToGrid w:val="0"/>
        </w:rPr>
        <w:t>.</w:t>
      </w:r>
      <w:r>
        <w:rPr>
          <w:snapToGrid w:val="0"/>
        </w:rPr>
        <w:tab/>
        <w:t>Cases not provided for</w:t>
      </w:r>
      <w:bookmarkEnd w:id="1329"/>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bookmarkStart w:id="1330" w:name="RuleErr_182"/>
      <w:r>
        <w:rPr>
          <w:i/>
          <w:snapToGrid w:val="0"/>
        </w:rPr>
        <w:t>ex parte</w:t>
      </w:r>
      <w:bookmarkEnd w:id="1330"/>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331" w:name="_Toc386715712"/>
      <w:r>
        <w:rPr>
          <w:rStyle w:val="CharSectno"/>
        </w:rPr>
        <w:t>3</w:t>
      </w:r>
      <w:r>
        <w:rPr>
          <w:snapToGrid w:val="0"/>
        </w:rPr>
        <w:t>.</w:t>
      </w:r>
      <w:r>
        <w:rPr>
          <w:snapToGrid w:val="0"/>
        </w:rPr>
        <w:tab/>
        <w:t>Publication of written reasons for judgment</w:t>
      </w:r>
      <w:bookmarkEnd w:id="133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332" w:name="_Toc386715713"/>
      <w:r>
        <w:rPr>
          <w:rStyle w:val="CharSectno"/>
        </w:rPr>
        <w:t>4</w:t>
      </w:r>
      <w:r>
        <w:rPr>
          <w:snapToGrid w:val="0"/>
        </w:rPr>
        <w:t>.</w:t>
      </w:r>
      <w:r>
        <w:rPr>
          <w:snapToGrid w:val="0"/>
        </w:rPr>
        <w:tab/>
        <w:t>Bankruptcy jurisdiction, duty of Registrar in Bankruptcy as to seals, records etc.</w:t>
      </w:r>
      <w:bookmarkEnd w:id="1332"/>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bookmarkStart w:id="1333" w:name="RuleErr_183"/>
      <w:r>
        <w:rPr>
          <w:i/>
          <w:snapToGrid w:val="0"/>
        </w:rPr>
        <w:t xml:space="preserve">Bankruptcy Act 1966 </w:t>
      </w:r>
      <w:bookmarkEnd w:id="1333"/>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334" w:name="_Toc386715714"/>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33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335" w:name="_Toc386715715"/>
      <w:r>
        <w:rPr>
          <w:rStyle w:val="CharSectno"/>
        </w:rPr>
        <w:t>6</w:t>
      </w:r>
      <w:r>
        <w:rPr>
          <w:snapToGrid w:val="0"/>
        </w:rPr>
        <w:t>.</w:t>
      </w:r>
      <w:r>
        <w:rPr>
          <w:snapToGrid w:val="0"/>
        </w:rPr>
        <w:tab/>
        <w:t>Sale proceeds paid into court, claimants to must file affidavit</w:t>
      </w:r>
      <w:bookmarkEnd w:id="133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336" w:name="_Toc386715716"/>
      <w:r>
        <w:rPr>
          <w:rStyle w:val="CharSectno"/>
        </w:rPr>
        <w:t>7</w:t>
      </w:r>
      <w:r>
        <w:rPr>
          <w:snapToGrid w:val="0"/>
        </w:rPr>
        <w:t>.</w:t>
      </w:r>
      <w:r>
        <w:rPr>
          <w:snapToGrid w:val="0"/>
        </w:rPr>
        <w:tab/>
        <w:t>Account by solicitor to client, applying for and order as to</w:t>
      </w:r>
      <w:bookmarkEnd w:id="133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337" w:name="_Toc386715717"/>
      <w:r>
        <w:rPr>
          <w:rStyle w:val="CharSectno"/>
        </w:rPr>
        <w:t>8</w:t>
      </w:r>
      <w:r>
        <w:t>.</w:t>
      </w:r>
      <w:r>
        <w:tab/>
        <w:t>Interest and apportionment, certification of</w:t>
      </w:r>
      <w:bookmarkEnd w:id="133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338" w:name="_Toc386715718"/>
      <w:r>
        <w:rPr>
          <w:rStyle w:val="CharSectno"/>
        </w:rPr>
        <w:t>9</w:t>
      </w:r>
      <w:r>
        <w:rPr>
          <w:snapToGrid w:val="0"/>
        </w:rPr>
        <w:t>.</w:t>
      </w:r>
      <w:r>
        <w:rPr>
          <w:snapToGrid w:val="0"/>
        </w:rPr>
        <w:tab/>
      </w:r>
      <w:bookmarkStart w:id="1339" w:name="RuleErr_184"/>
      <w:r>
        <w:rPr>
          <w:i/>
          <w:snapToGrid w:val="0"/>
        </w:rPr>
        <w:t>Admiralty Act 1988</w:t>
      </w:r>
      <w:bookmarkEnd w:id="1339"/>
      <w:r>
        <w:rPr>
          <w:snapToGrid w:val="0"/>
        </w:rPr>
        <w:t xml:space="preserve"> (Cwlth) rules, registrar etc. may exercise powers etc. under</w:t>
      </w:r>
      <w:bookmarkEnd w:id="133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bookmarkStart w:id="1340" w:name="RuleErr_185"/>
      <w:r>
        <w:rPr>
          <w:i/>
        </w:rPr>
        <w:t xml:space="preserve">Admiralty Act 1988 </w:t>
      </w:r>
      <w:bookmarkEnd w:id="1340"/>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341" w:name="_Toc386715719"/>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341"/>
    </w:p>
    <w:p>
      <w:pPr>
        <w:pStyle w:val="Footnoteheading"/>
        <w:ind w:left="890"/>
        <w:rPr>
          <w:snapToGrid w:val="0"/>
        </w:rPr>
      </w:pPr>
      <w:r>
        <w:rPr>
          <w:snapToGrid w:val="0"/>
        </w:rPr>
        <w:tab/>
        <w:t>[Heading inserted in Gazette 22 Feb 2008 p. 649.]</w:t>
      </w:r>
    </w:p>
    <w:p>
      <w:pPr>
        <w:pStyle w:val="Heading5"/>
      </w:pPr>
      <w:bookmarkStart w:id="1342" w:name="_Toc386715720"/>
      <w:r>
        <w:rPr>
          <w:rStyle w:val="CharSectno"/>
        </w:rPr>
        <w:t>1</w:t>
      </w:r>
      <w:r>
        <w:t>.</w:t>
      </w:r>
      <w:r>
        <w:tab/>
        <w:t>Terms used</w:t>
      </w:r>
      <w:bookmarkEnd w:id="1342"/>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43" w:name="_Toc386715721"/>
      <w:r>
        <w:rPr>
          <w:rStyle w:val="CharSectno"/>
        </w:rPr>
        <w:t>2</w:t>
      </w:r>
      <w:r>
        <w:t>.</w:t>
      </w:r>
      <w:r>
        <w:tab/>
        <w:t>Title of proceedings</w:t>
      </w:r>
      <w:bookmarkEnd w:id="134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44" w:name="_Toc386715722"/>
      <w:r>
        <w:rPr>
          <w:rStyle w:val="CharSectno"/>
        </w:rPr>
        <w:t>3</w:t>
      </w:r>
      <w:r>
        <w:t>.</w:t>
      </w:r>
      <w:r>
        <w:tab/>
        <w:t>No proceedings on ineffective judgment before application to have it registered</w:t>
      </w:r>
      <w:bookmarkEnd w:id="134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345" w:name="_Toc386715723"/>
      <w:r>
        <w:rPr>
          <w:rStyle w:val="CharSectno"/>
        </w:rPr>
        <w:t>4</w:t>
      </w:r>
      <w:r>
        <w:t>.</w:t>
      </w:r>
      <w:r>
        <w:tab/>
        <w:t>Ineffective judgment, application for registration of</w:t>
      </w:r>
      <w:bookmarkEnd w:id="1345"/>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46" w:name="_Toc386715724"/>
      <w:r>
        <w:rPr>
          <w:rStyle w:val="CharSectno"/>
        </w:rPr>
        <w:t>5</w:t>
      </w:r>
      <w:r>
        <w:t>.</w:t>
      </w:r>
      <w:r>
        <w:tab/>
        <w:t>Ineffective judgments, registration of</w:t>
      </w:r>
      <w:bookmarkEnd w:id="134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47" w:name="_Toc386715725"/>
      <w:r>
        <w:rPr>
          <w:rStyle w:val="CharSectno"/>
        </w:rPr>
        <w:t>6</w:t>
      </w:r>
      <w:r>
        <w:t>.</w:t>
      </w:r>
      <w:r>
        <w:tab/>
        <w:t>Act s. 10, application for order under</w:t>
      </w:r>
      <w:bookmarkEnd w:id="1347"/>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348" w:name="_Toc386715726"/>
      <w:r>
        <w:rPr>
          <w:rStyle w:val="CharSectno"/>
        </w:rPr>
        <w:t>7</w:t>
      </w:r>
      <w:r>
        <w:t>.</w:t>
      </w:r>
      <w:r>
        <w:tab/>
        <w:t>Act s. 11, application for order under</w:t>
      </w:r>
      <w:bookmarkEnd w:id="134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49" w:name="_Toc386715727"/>
      <w:r>
        <w:rPr>
          <w:rStyle w:val="CharSectno"/>
        </w:rPr>
        <w:t>8</w:t>
      </w:r>
      <w:r>
        <w:t>.</w:t>
      </w:r>
      <w:r>
        <w:tab/>
        <w:t>Act s. 11, effect of order under</w:t>
      </w:r>
      <w:bookmarkEnd w:id="134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350" w:name="_Toc386715728"/>
      <w:r>
        <w:rPr>
          <w:rStyle w:val="CharSchNo"/>
        </w:rPr>
        <w:t>Schedule 2</w:t>
      </w:r>
      <w:r>
        <w:rPr>
          <w:rStyle w:val="CharSDivNo"/>
        </w:rPr>
        <w:t> </w:t>
      </w:r>
      <w:r>
        <w:t>—</w:t>
      </w:r>
      <w:r>
        <w:rPr>
          <w:rStyle w:val="CharSDivText"/>
        </w:rPr>
        <w:t> </w:t>
      </w:r>
      <w:r>
        <w:rPr>
          <w:rStyle w:val="CharSchText"/>
        </w:rPr>
        <w:t>Forms</w:t>
      </w:r>
      <w:bookmarkEnd w:id="1350"/>
    </w:p>
    <w:p>
      <w:pPr>
        <w:pStyle w:val="yFootnoteheading"/>
      </w:pPr>
      <w:r>
        <w:tab/>
        <w:t>[Heading inserted in Gazette 28 Jun 2011 p. 2555.]</w:t>
      </w:r>
    </w:p>
    <w:p>
      <w:pPr>
        <w:pStyle w:val="yHeading5"/>
      </w:pPr>
      <w:bookmarkStart w:id="1351" w:name="_Toc386715729"/>
      <w:r>
        <w:rPr>
          <w:rStyle w:val="CharSClsNo"/>
        </w:rPr>
        <w:t>1</w:t>
      </w:r>
      <w:r>
        <w:t>.</w:t>
      </w:r>
      <w:r>
        <w:tab/>
        <w:t>Writ of summons (general form) (O. 5 r. 1)</w:t>
      </w:r>
      <w:bookmarkEnd w:id="1351"/>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bookmarkStart w:id="1352" w:name="RuleErr_186"/>
      <w:r>
        <w:rPr>
          <w:i/>
          <w:iCs/>
          <w:sz w:val="20"/>
        </w:rPr>
        <w:t>Indorsement of Claim.</w:t>
      </w:r>
    </w:p>
    <w:bookmarkEnd w:id="1352"/>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bookmarkStart w:id="1353" w:name="RuleErr_187"/>
      <w:r>
        <w:rPr>
          <w:i/>
          <w:sz w:val="20"/>
        </w:rPr>
        <w:t>Where the plaintiff’s claim is for a debt or liquidated demand only the following indorsement must be added</w:t>
      </w:r>
      <w:bookmarkEnd w:id="1353"/>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bookmarkStart w:id="1354" w:name="RuleErr_188"/>
      <w:r>
        <w:rPr>
          <w:i/>
          <w:sz w:val="20"/>
        </w:rPr>
        <w:t>If the plaintiff sues or the defendant or any of the defendants is sued in a representative capacity this must be shown in the indorsement of claim.</w:t>
      </w:r>
      <w:bookmarkEnd w:id="1354"/>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bookmarkStart w:id="1355" w:name="RuleErr_189"/>
      <w:r>
        <w:rPr>
          <w:i/>
          <w:sz w:val="20"/>
        </w:rPr>
        <w:t>Indorsement as to service</w:t>
      </w:r>
      <w:bookmarkEnd w:id="1355"/>
    </w:p>
    <w:p>
      <w:pPr>
        <w:pStyle w:val="yMiscellaneousBody"/>
        <w:spacing w:before="120"/>
        <w:rPr>
          <w:sz w:val="20"/>
        </w:rPr>
      </w:pPr>
      <w:r>
        <w:rPr>
          <w:sz w:val="20"/>
        </w:rPr>
        <w:t>This writ was served by me at</w:t>
      </w:r>
      <w:r>
        <w:rPr>
          <w:sz w:val="20"/>
        </w:rPr>
        <w:br/>
        <w:t xml:space="preserve">on                                                                                           [the defendant </w:t>
      </w:r>
      <w:bookmarkStart w:id="1356" w:name="RuleErr_190"/>
      <w:r>
        <w:rPr>
          <w:i/>
          <w:sz w:val="20"/>
        </w:rPr>
        <w:t>or</w:t>
      </w:r>
      <w:bookmarkEnd w:id="1356"/>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1357" w:name="_Toc386715730"/>
      <w:r>
        <w:rPr>
          <w:rStyle w:val="CharSClsNo"/>
        </w:rPr>
        <w:t>2</w:t>
      </w:r>
      <w:r>
        <w:t>.</w:t>
      </w:r>
      <w:r>
        <w:tab/>
        <w:t>Writ of summons indorsed with statement of claim (O. 5 r. 1)</w:t>
      </w:r>
      <w:bookmarkEnd w:id="1357"/>
    </w:p>
    <w:p>
      <w:pPr>
        <w:pStyle w:val="yMiscellaneousBody"/>
        <w:spacing w:before="120"/>
        <w:rPr>
          <w:sz w:val="20"/>
        </w:rPr>
      </w:pPr>
      <w:r>
        <w:rPr>
          <w:sz w:val="20"/>
        </w:rPr>
        <w:t>[</w:t>
      </w:r>
      <w:bookmarkStart w:id="1358" w:name="RuleErr_191"/>
      <w:r>
        <w:rPr>
          <w:i/>
          <w:sz w:val="20"/>
        </w:rPr>
        <w:t>As in No. 1 except that the following note shall be inserted after the directions for entering an appearance and that a statement of claim shall be substituted for the indorsement of claim.</w:t>
      </w:r>
      <w:bookmarkEnd w:id="1358"/>
      <w:r>
        <w:rPr>
          <w:sz w:val="20"/>
        </w:rPr>
        <w:t>]</w:t>
      </w:r>
    </w:p>
    <w:p>
      <w:pPr>
        <w:pStyle w:val="yMiscellaneousBody"/>
        <w:spacing w:before="120"/>
        <w:rPr>
          <w:sz w:val="20"/>
        </w:rPr>
      </w:pPr>
      <w:bookmarkStart w:id="1359" w:name="RuleErr_192"/>
      <w:r>
        <w:rPr>
          <w:i/>
          <w:sz w:val="20"/>
        </w:rPr>
        <w:t>NOTE:</w:t>
      </w:r>
      <w:bookmarkEnd w:id="1359"/>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bookmarkStart w:id="1360" w:name="RuleErr_193"/>
      <w:r>
        <w:rPr>
          <w:i/>
          <w:sz w:val="20"/>
        </w:rPr>
        <w:t>If the plaintiff’s claim is for a debt or liquidated demand only, the indorsement in Form No. 1 beginning “If within the time allowed for entering an appearance” must be added.</w:t>
      </w:r>
      <w:bookmarkEnd w:id="1360"/>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361" w:name="_Toc386715731"/>
      <w:r>
        <w:rPr>
          <w:rStyle w:val="CharSClsNo"/>
        </w:rPr>
        <w:t>3</w:t>
      </w:r>
      <w:r>
        <w:t>.</w:t>
      </w:r>
      <w:r>
        <w:rPr>
          <w:b w:val="0"/>
        </w:rPr>
        <w:tab/>
      </w:r>
      <w:r>
        <w:t>Writ of summons to be served outside WA</w:t>
      </w:r>
      <w:bookmarkEnd w:id="1361"/>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bookmarkStart w:id="1362" w:name="RuleErr_194"/>
            <w:r>
              <w:rPr>
                <w:i/>
                <w:sz w:val="20"/>
              </w:rPr>
              <w:t>Headings as in No. 1.</w:t>
            </w:r>
            <w:bookmarkEnd w:id="1362"/>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bookmarkStart w:id="1363" w:name="RuleErr_195"/>
            <w:r>
              <w:rPr>
                <w:i/>
                <w:sz w:val="20"/>
              </w:rPr>
              <w:t>as in No. 1</w:t>
            </w:r>
            <w:bookmarkEnd w:id="1363"/>
            <w:r>
              <w:rPr>
                <w:sz w:val="20"/>
              </w:rPr>
              <w:t>.)</w:t>
            </w:r>
          </w:p>
        </w:tc>
      </w:tr>
      <w:tr>
        <w:tc>
          <w:tcPr>
            <w:tcW w:w="879" w:type="dxa"/>
          </w:tcPr>
          <w:p>
            <w:pPr>
              <w:pStyle w:val="yTableNAm"/>
              <w:rPr>
                <w:sz w:val="18"/>
              </w:rPr>
            </w:pPr>
          </w:p>
        </w:tc>
        <w:tc>
          <w:tcPr>
            <w:tcW w:w="6240" w:type="dxa"/>
          </w:tcPr>
          <w:p>
            <w:pPr>
              <w:pStyle w:val="yTableNAm"/>
              <w:rPr>
                <w:sz w:val="20"/>
              </w:rPr>
            </w:pPr>
            <w:r>
              <w:rPr>
                <w:sz w:val="20"/>
              </w:rPr>
              <w:t>[</w:t>
            </w:r>
            <w:bookmarkStart w:id="1364" w:name="RuleErr_196"/>
            <w:r>
              <w:rPr>
                <w:i/>
                <w:sz w:val="20"/>
              </w:rPr>
              <w:t>Memoranda and Indorsements as in No. 1. If the writ is indorsed with a statement of claim the form should be modified to comply with the directions given in No. 2.</w:t>
            </w:r>
            <w:bookmarkEnd w:id="1364"/>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bookmarkStart w:id="1365" w:name="RuleErr_197"/>
            <w:r>
              <w:rPr>
                <w:i/>
                <w:sz w:val="20"/>
              </w:rPr>
              <w:t>Further indorsement to be made on the writ before the issue thereof:</w:t>
            </w:r>
            <w:bookmarkEnd w:id="1365"/>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bookmarkStart w:id="1366" w:name="RuleErr_198"/>
            <w:r>
              <w:rPr>
                <w:i/>
                <w:sz w:val="20"/>
              </w:rPr>
              <w:t>This writ is to be used where the defendant or all the defendants or one or more defendant or defendants is or are out of the jurisdiction.</w:t>
            </w:r>
            <w:bookmarkEnd w:id="1366"/>
          </w:p>
        </w:tc>
      </w:tr>
    </w:tbl>
    <w:p>
      <w:pPr>
        <w:pStyle w:val="yFootnotesection"/>
        <w:spacing w:before="160"/>
      </w:pPr>
      <w:r>
        <w:tab/>
        <w:t>[Form 3 amended in Gazette 9 Nov 1973 p. 4165; 28 Jul 2010 p. 3485-6; 28 Jun 2011 p. 2556; 12 Jun 2012 p. 2452.]</w:t>
      </w:r>
    </w:p>
    <w:p>
      <w:pPr>
        <w:pStyle w:val="yEdnotedivision"/>
        <w:spacing w:before="240"/>
      </w:pPr>
      <w:bookmarkStart w:id="1367" w:name="RuleErr_199"/>
      <w:r>
        <w:t>[Form 4 deleted in Gazette 12 Jun 2012 p. 2452.]</w:t>
      </w:r>
    </w:p>
    <w:p>
      <w:pPr>
        <w:pStyle w:val="yHeading5"/>
        <w:keepNext w:val="0"/>
        <w:keepLines w:val="0"/>
        <w:pageBreakBefore/>
        <w:widowControl w:val="0"/>
        <w:spacing w:before="0" w:after="120"/>
      </w:pPr>
      <w:bookmarkStart w:id="1368" w:name="_Toc386715732"/>
      <w:bookmarkEnd w:id="1367"/>
      <w:r>
        <w:rPr>
          <w:rStyle w:val="CharSClsNo"/>
        </w:rPr>
        <w:t>5</w:t>
      </w:r>
      <w:r>
        <w:t>.</w:t>
      </w:r>
      <w:r>
        <w:rPr>
          <w:b w:val="0"/>
        </w:rPr>
        <w:tab/>
      </w:r>
      <w:r>
        <w:t>Indorsements of representative capacity of parties (O. 6 r. 5)</w:t>
      </w:r>
      <w:bookmarkEnd w:id="1368"/>
    </w:p>
    <w:p>
      <w:pPr>
        <w:pStyle w:val="yMiscellaneousBody"/>
        <w:rPr>
          <w:sz w:val="20"/>
        </w:rPr>
      </w:pPr>
      <w:r>
        <w:rPr>
          <w:sz w:val="20"/>
        </w:rPr>
        <w:t>The plaintiff’s claim is as executor (</w:t>
      </w:r>
      <w:bookmarkStart w:id="1369" w:name="RuleErr_200"/>
      <w:r>
        <w:rPr>
          <w:i/>
          <w:sz w:val="20"/>
        </w:rPr>
        <w:t>or</w:t>
      </w:r>
      <w:bookmarkEnd w:id="1369"/>
      <w:r>
        <w:rPr>
          <w:sz w:val="20"/>
        </w:rPr>
        <w:t xml:space="preserve"> administrator) of C.D., deceased, for, etc.</w:t>
      </w:r>
    </w:p>
    <w:p>
      <w:pPr>
        <w:pStyle w:val="yMiscellaneousBody"/>
        <w:rPr>
          <w:sz w:val="20"/>
        </w:rPr>
      </w:pPr>
      <w:r>
        <w:rPr>
          <w:sz w:val="20"/>
        </w:rPr>
        <w:t>The plaintiff’s claim is against the defendant A.B. as executor (</w:t>
      </w:r>
      <w:bookmarkStart w:id="1370" w:name="RuleErr_201"/>
      <w:r>
        <w:rPr>
          <w:i/>
          <w:sz w:val="20"/>
        </w:rPr>
        <w:t>or</w:t>
      </w:r>
      <w:bookmarkEnd w:id="1370"/>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bookmarkStart w:id="1371" w:name="RuleErr_202"/>
      <w:r>
        <w:rPr>
          <w:i/>
          <w:sz w:val="20"/>
        </w:rPr>
        <w:t>or</w:t>
      </w:r>
      <w:bookmarkEnd w:id="1371"/>
      <w:r>
        <w:rPr>
          <w:sz w:val="20"/>
        </w:rPr>
        <w:t>, the plaintiff’s claim is against the defendant as] trustee under the will of A.B. [</w:t>
      </w:r>
      <w:bookmarkStart w:id="1372" w:name="RuleErr_203"/>
      <w:r>
        <w:rPr>
          <w:i/>
          <w:sz w:val="20"/>
        </w:rPr>
        <w:t>or</w:t>
      </w:r>
      <w:bookmarkEnd w:id="1372"/>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1373" w:name="_Toc386715733"/>
      <w:r>
        <w:rPr>
          <w:rStyle w:val="CharSClsNo"/>
        </w:rPr>
        <w:t>5A</w:t>
      </w:r>
      <w:r>
        <w:t>.</w:t>
      </w:r>
      <w:r>
        <w:tab/>
        <w:t>Request for service abroad of judicial documents and certificate (O. 11A r. 4, 6 &amp; 16)</w:t>
      </w:r>
      <w:bookmarkEnd w:id="1373"/>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bookmarkStart w:id="1374" w:name="RuleErr_204"/>
            <w:r>
              <w:rPr>
                <w:i/>
                <w:iCs/>
                <w:sz w:val="20"/>
              </w:rPr>
              <w:t>[Central Authority/additional authority]</w:t>
            </w:r>
            <w:bookmarkEnd w:id="1374"/>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bookmarkStart w:id="1375" w:name="RuleErr_205"/>
      <w:r>
        <w:rPr>
          <w:i/>
          <w:iCs/>
          <w:sz w:val="20"/>
        </w:rPr>
        <w:t>name and address of applicant on whose behalf forwarding authority requests service</w:t>
      </w:r>
      <w:bookmarkEnd w:id="1375"/>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bookmarkStart w:id="1376" w:name="RuleErr_206"/>
      <w:r>
        <w:rPr>
          <w:i/>
          <w:iCs/>
          <w:sz w:val="20"/>
        </w:rPr>
        <w:t xml:space="preserve">[Central Authority/additional authority] </w:t>
      </w:r>
      <w:bookmarkEnd w:id="1376"/>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bookmarkStart w:id="1377" w:name="RuleErr_207"/>
      <w:r>
        <w:rPr>
          <w:i/>
          <w:iCs/>
          <w:sz w:val="20"/>
        </w:rPr>
        <w:t>List of documents</w:t>
      </w:r>
    </w:p>
    <w:bookmarkEnd w:id="1377"/>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bookmarkStart w:id="1378" w:name="RuleErr_208"/>
      <w:r>
        <w:rPr>
          <w:i/>
          <w:iCs/>
          <w:sz w:val="20"/>
        </w:rPr>
        <w:tab/>
        <w:t>a)</w:t>
      </w:r>
      <w:bookmarkEnd w:id="1378"/>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bookmarkStart w:id="1379" w:name="RuleErr_209"/>
      <w:r>
        <w:rPr>
          <w:i/>
          <w:iCs/>
          <w:sz w:val="20"/>
        </w:rPr>
        <w:tab/>
        <w:t>b)</w:t>
      </w:r>
      <w:bookmarkEnd w:id="1379"/>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bookmarkStart w:id="1380" w:name="RuleErr_210"/>
      <w:r>
        <w:rPr>
          <w:i/>
          <w:iCs/>
          <w:sz w:val="20"/>
        </w:rPr>
        <w:tab/>
        <w:t>c)</w:t>
      </w:r>
      <w:bookmarkEnd w:id="1380"/>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bookmarkStart w:id="1381" w:name="RuleErr_211"/>
      <w:r>
        <w:rPr>
          <w:i/>
          <w:iCs/>
          <w:sz w:val="20"/>
        </w:rPr>
        <w:t>Annexes</w:t>
      </w:r>
    </w:p>
    <w:bookmarkEnd w:id="1381"/>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382" w:name="_Toc386715734"/>
      <w:r>
        <w:rPr>
          <w:rStyle w:val="CharSClsNo"/>
        </w:rPr>
        <w:t>5B</w:t>
      </w:r>
      <w:r>
        <w:t>.</w:t>
      </w:r>
      <w:r>
        <w:tab/>
        <w:t>Summary of the document to be served (O. 11A r. 4)</w:t>
      </w:r>
      <w:bookmarkEnd w:id="1382"/>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bookmarkStart w:id="1383" w:name="RuleErr_212"/>
      <w:r>
        <w:rPr>
          <w:b/>
          <w:bCs/>
          <w:i/>
          <w:iCs/>
          <w:sz w:val="20"/>
        </w:rPr>
        <w:t>[Central Authority/additional authority]</w:t>
      </w:r>
      <w:bookmarkEnd w:id="1383"/>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bookmarkStart w:id="1384" w:name="RuleErr_213"/>
      <w:r>
        <w:t>[Forms 5C</w:t>
      </w:r>
      <w:r>
        <w:noBreakHyphen/>
        <w:t>5F deleted in Gazette 3 Jul 2009 p. 2696.]</w:t>
      </w:r>
    </w:p>
    <w:p>
      <w:pPr>
        <w:pStyle w:val="yHeading5"/>
        <w:spacing w:after="160"/>
      </w:pPr>
      <w:bookmarkStart w:id="1385" w:name="_Toc386715735"/>
      <w:bookmarkEnd w:id="1384"/>
      <w:r>
        <w:rPr>
          <w:rStyle w:val="CharSClsNo"/>
        </w:rPr>
        <w:t>6</w:t>
      </w:r>
      <w:r>
        <w:t>.</w:t>
      </w:r>
      <w:r>
        <w:tab/>
        <w:t>Memorandum of appearance (O. 12 r. 2(2))</w:t>
      </w:r>
      <w:bookmarkEnd w:id="13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bookmarkStart w:id="1386" w:name="RuleErr_214"/>
            <w:r>
              <w:rPr>
                <w:i/>
                <w:sz w:val="20"/>
              </w:rPr>
              <w:t>name of party</w:t>
            </w:r>
            <w:bookmarkEnd w:id="1386"/>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1387" w:name="_Toc386715736"/>
      <w:r>
        <w:rPr>
          <w:rStyle w:val="CharSClsNo"/>
        </w:rPr>
        <w:t>7</w:t>
      </w:r>
      <w:r>
        <w:t>.</w:t>
      </w:r>
      <w:r>
        <w:rPr>
          <w:b w:val="0"/>
        </w:rPr>
        <w:tab/>
      </w:r>
      <w:r>
        <w:t>Notice limiting defence (O. 12 r. 10)</w:t>
      </w:r>
      <w:bookmarkEnd w:id="1387"/>
    </w:p>
    <w:p>
      <w:pPr>
        <w:pStyle w:val="yMiscellaneousBody"/>
        <w:spacing w:before="120"/>
        <w:jc w:val="center"/>
        <w:rPr>
          <w:i/>
          <w:sz w:val="20"/>
        </w:rPr>
      </w:pPr>
      <w:bookmarkStart w:id="1388" w:name="RuleErr_215"/>
      <w:r>
        <w:rPr>
          <w:i/>
          <w:sz w:val="20"/>
        </w:rPr>
        <w:t>(Heading as in action)</w:t>
      </w:r>
    </w:p>
    <w:bookmarkEnd w:id="1388"/>
    <w:p>
      <w:pPr>
        <w:pStyle w:val="yMiscellaneousBody"/>
        <w:spacing w:before="120"/>
        <w:rPr>
          <w:sz w:val="20"/>
        </w:rPr>
      </w:pPr>
      <w:r>
        <w:rPr>
          <w:sz w:val="20"/>
        </w:rPr>
        <w:t>Take notice that the [</w:t>
      </w:r>
      <w:bookmarkStart w:id="1389" w:name="RuleErr_216"/>
      <w:r>
        <w:rPr>
          <w:i/>
          <w:sz w:val="20"/>
        </w:rPr>
        <w:t>abovenamed</w:t>
      </w:r>
      <w:bookmarkEnd w:id="1389"/>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bookmarkStart w:id="1390" w:name="RuleErr_217"/>
      <w:r>
        <w:rPr>
          <w:i/>
          <w:sz w:val="20"/>
        </w:rPr>
        <w:t>or</w:t>
      </w:r>
      <w:bookmarkEnd w:id="1390"/>
      <w:r>
        <w:rPr>
          <w:sz w:val="20"/>
        </w:rPr>
        <w:t>) C.D., defendant in person.</w:t>
      </w:r>
    </w:p>
    <w:p>
      <w:pPr>
        <w:pStyle w:val="yFootnotesection"/>
      </w:pPr>
      <w:r>
        <w:tab/>
        <w:t>[Form 7 amended in Gazette 28 Jun 2011 p. 2556.]</w:t>
      </w:r>
    </w:p>
    <w:p>
      <w:pPr>
        <w:pStyle w:val="yEdnotedivision"/>
        <w:outlineLvl w:val="9"/>
      </w:pPr>
      <w:bookmarkStart w:id="1391" w:name="RuleErr_218"/>
      <w:r>
        <w:t>[Forms 8 and 9 deleted in Gazette 21 Feb 2007 p. 536.]</w:t>
      </w:r>
    </w:p>
    <w:p>
      <w:pPr>
        <w:pStyle w:val="yHeading5"/>
        <w:keepNext w:val="0"/>
        <w:keepLines w:val="0"/>
        <w:pageBreakBefore/>
        <w:widowControl w:val="0"/>
        <w:spacing w:before="0"/>
      </w:pPr>
      <w:bookmarkStart w:id="1392" w:name="_Toc386715737"/>
      <w:bookmarkEnd w:id="1391"/>
      <w:r>
        <w:rPr>
          <w:rStyle w:val="CharSClsNo"/>
        </w:rPr>
        <w:t>10</w:t>
      </w:r>
      <w:r>
        <w:t>.</w:t>
      </w:r>
      <w:r>
        <w:rPr>
          <w:b w:val="0"/>
        </w:rPr>
        <w:tab/>
      </w:r>
      <w:r>
        <w:t>Forms for Order 18</w:t>
      </w:r>
      <w:bookmarkEnd w:id="1392"/>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bookmarkStart w:id="1393" w:name="RuleErr_219"/>
            <w:r>
              <w:rPr>
                <w:i/>
                <w:sz w:val="20"/>
              </w:rPr>
              <w:t xml:space="preserve">As in No. 6 but substituting for the title of the action the following: — </w:t>
            </w:r>
            <w:bookmarkEnd w:id="1393"/>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bookmarkStart w:id="1394" w:name="RuleErr_220"/>
            <w:r>
              <w:rPr>
                <w:i/>
                <w:sz w:val="20"/>
              </w:rPr>
              <w:t xml:space="preserve">and substituting for the request to enter appearance the following:    </w:t>
            </w:r>
            <w:bookmarkEnd w:id="1394"/>
            <w:r>
              <w:rPr>
                <w:sz w:val="20"/>
              </w:rPr>
              <w:t>]</w:t>
            </w:r>
          </w:p>
          <w:p>
            <w:pPr>
              <w:pStyle w:val="yTableNAm"/>
              <w:rPr>
                <w:sz w:val="20"/>
              </w:rPr>
            </w:pPr>
            <w:r>
              <w:rPr>
                <w:sz w:val="20"/>
              </w:rPr>
              <w:t>Enter an appearance for [</w:t>
            </w:r>
            <w:bookmarkStart w:id="1395" w:name="RuleErr_221"/>
            <w:r>
              <w:rPr>
                <w:i/>
                <w:sz w:val="20"/>
              </w:rPr>
              <w:t>full name of defendant to counterclaim wishing to appear</w:t>
            </w:r>
            <w:bookmarkEnd w:id="1395"/>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bookmarkStart w:id="1396" w:name="RuleErr_222"/>
            <w:r>
              <w:rPr>
                <w:i/>
                <w:sz w:val="20"/>
              </w:rPr>
              <w:t xml:space="preserve">As in No. 6 but substituting for the title of the action the following: </w:t>
            </w:r>
            <w:bookmarkEnd w:id="1396"/>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bookmarkStart w:id="1397" w:name="RuleErr_223"/>
            <w:r>
              <w:rPr>
                <w:i/>
                <w:sz w:val="20"/>
              </w:rPr>
              <w:t>and substituting for the request to enter appearance the following: —</w:t>
            </w:r>
            <w:bookmarkEnd w:id="1397"/>
            <w:r>
              <w:rPr>
                <w:sz w:val="20"/>
              </w:rPr>
              <w:t>]</w:t>
            </w:r>
          </w:p>
          <w:p>
            <w:pPr>
              <w:pStyle w:val="yTableNAm"/>
              <w:rPr>
                <w:sz w:val="20"/>
              </w:rPr>
            </w:pPr>
            <w:r>
              <w:rPr>
                <w:sz w:val="20"/>
              </w:rPr>
              <w:t>Enter an appearance for [</w:t>
            </w:r>
            <w:bookmarkStart w:id="1398" w:name="RuleErr_224"/>
            <w:r>
              <w:rPr>
                <w:i/>
                <w:sz w:val="20"/>
              </w:rPr>
              <w:t>full name of added defendant</w:t>
            </w:r>
            <w:bookmarkEnd w:id="1398"/>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399" w:name="_Toc386715738"/>
      <w:r>
        <w:rPr>
          <w:rStyle w:val="CharSClsNo"/>
        </w:rPr>
        <w:t>11</w:t>
      </w:r>
      <w:r>
        <w:t>.</w:t>
      </w:r>
      <w:r>
        <w:rPr>
          <w:b w:val="0"/>
        </w:rPr>
        <w:tab/>
      </w:r>
      <w:r>
        <w:t>Third party notice (general form) (O. 19 r. 1)</w:t>
      </w:r>
      <w:bookmarkEnd w:id="1399"/>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bookmarkStart w:id="1400" w:name="RuleErr_225"/>
            <w:r>
              <w:rPr>
                <w:i/>
                <w:sz w:val="20"/>
              </w:rPr>
              <w:t>here state concisely the nature of the plaintiff’s claim</w:t>
            </w:r>
            <w:bookmarkEnd w:id="1400"/>
            <w:r>
              <w:rPr>
                <w:sz w:val="20"/>
              </w:rPr>
              <w:t>] as appears from the writ of summons [</w:t>
            </w:r>
            <w:bookmarkStart w:id="1401" w:name="RuleErr_226"/>
            <w:r>
              <w:rPr>
                <w:i/>
                <w:sz w:val="20"/>
              </w:rPr>
              <w:t>and statement of claim</w:t>
            </w:r>
            <w:bookmarkEnd w:id="1401"/>
            <w:r>
              <w:rPr>
                <w:sz w:val="20"/>
              </w:rPr>
              <w:t>] a copy [</w:t>
            </w:r>
            <w:bookmarkStart w:id="1402" w:name="RuleErr_227"/>
            <w:r>
              <w:rPr>
                <w:i/>
                <w:sz w:val="20"/>
              </w:rPr>
              <w:t>copies</w:t>
            </w:r>
            <w:bookmarkEnd w:id="1402"/>
            <w:r>
              <w:rPr>
                <w:sz w:val="20"/>
              </w:rPr>
              <w:t>] whereof is [</w:t>
            </w:r>
            <w:bookmarkStart w:id="1403" w:name="RuleErr_228"/>
            <w:r>
              <w:rPr>
                <w:i/>
                <w:sz w:val="20"/>
              </w:rPr>
              <w:t>are</w:t>
            </w:r>
            <w:bookmarkEnd w:id="1403"/>
            <w:r>
              <w:rPr>
                <w:sz w:val="20"/>
              </w:rPr>
              <w:t>] served herewith.</w:t>
            </w:r>
          </w:p>
          <w:p>
            <w:pPr>
              <w:pStyle w:val="yTableNAm"/>
              <w:spacing w:before="60"/>
              <w:rPr>
                <w:sz w:val="20"/>
              </w:rPr>
            </w:pPr>
            <w:r>
              <w:rPr>
                <w:sz w:val="20"/>
              </w:rPr>
              <w:t>The defendant claims against you [</w:t>
            </w:r>
            <w:bookmarkStart w:id="1404" w:name="RuleErr_229"/>
            <w:r>
              <w:rPr>
                <w:i/>
                <w:sz w:val="20"/>
              </w:rPr>
              <w:t>here state concisely the nature of the claim against the third party, as for instance</w:t>
            </w:r>
            <w:bookmarkEnd w:id="1404"/>
            <w:r>
              <w:rPr>
                <w:sz w:val="20"/>
              </w:rPr>
              <w:t>] to be indemnified against the plaintiff’s claim and the costs of the action, [</w:t>
            </w:r>
            <w:bookmarkStart w:id="1405" w:name="RuleErr_230"/>
            <w:r>
              <w:rPr>
                <w:i/>
                <w:sz w:val="20"/>
              </w:rPr>
              <w:t>or</w:t>
            </w:r>
            <w:bookmarkEnd w:id="1405"/>
            <w:r>
              <w:rPr>
                <w:sz w:val="20"/>
              </w:rPr>
              <w:t>] contribution to the extent of [</w:t>
            </w:r>
            <w:bookmarkStart w:id="1406" w:name="RuleErr_231"/>
            <w:r>
              <w:rPr>
                <w:i/>
                <w:sz w:val="20"/>
              </w:rPr>
              <w:t>one</w:t>
            </w:r>
            <w:r>
              <w:rPr>
                <w:i/>
                <w:sz w:val="20"/>
              </w:rPr>
              <w:noBreakHyphen/>
              <w:t>half</w:t>
            </w:r>
            <w:bookmarkEnd w:id="1406"/>
            <w:r>
              <w:rPr>
                <w:sz w:val="20"/>
              </w:rPr>
              <w:t>] of the plaintiff’s claim [</w:t>
            </w:r>
            <w:bookmarkStart w:id="1407" w:name="RuleErr_232"/>
            <w:r>
              <w:rPr>
                <w:i/>
                <w:sz w:val="20"/>
              </w:rPr>
              <w:t>or</w:t>
            </w:r>
            <w:bookmarkEnd w:id="1407"/>
            <w:r>
              <w:rPr>
                <w:sz w:val="20"/>
              </w:rPr>
              <w:t>] the following relief or remedy, namely</w:t>
            </w:r>
          </w:p>
          <w:p>
            <w:pPr>
              <w:pStyle w:val="yTableNAm"/>
              <w:spacing w:before="0"/>
              <w:rPr>
                <w:sz w:val="20"/>
              </w:rPr>
            </w:pPr>
            <w:r>
              <w:rPr>
                <w:sz w:val="20"/>
              </w:rPr>
              <w:t>on the grounds that [</w:t>
            </w:r>
            <w:bookmarkStart w:id="1408" w:name="RuleErr_233"/>
            <w:r>
              <w:rPr>
                <w:i/>
                <w:sz w:val="20"/>
              </w:rPr>
              <w:t>state concisely the grounds of the claim against the third party</w:t>
            </w:r>
            <w:bookmarkEnd w:id="1408"/>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bookmarkStart w:id="1409" w:name="RuleErr_234"/>
            <w:r>
              <w:rPr>
                <w:i/>
                <w:sz w:val="20"/>
              </w:rPr>
              <w:t>or</w:t>
            </w:r>
            <w:bookmarkEnd w:id="1409"/>
            <w:r>
              <w:rPr>
                <w:sz w:val="20"/>
              </w:rPr>
              <w:t xml:space="preserve"> to contribute to the extend claimed, </w:t>
            </w:r>
            <w:bookmarkStart w:id="1410" w:name="RuleErr_235"/>
            <w:r>
              <w:rPr>
                <w:i/>
                <w:sz w:val="20"/>
              </w:rPr>
              <w:t>or</w:t>
            </w:r>
            <w:bookmarkEnd w:id="1410"/>
            <w:r>
              <w:rPr>
                <w:sz w:val="20"/>
              </w:rPr>
              <w:t xml:space="preserve"> to</w:t>
            </w:r>
          </w:p>
          <w:p>
            <w:pPr>
              <w:pStyle w:val="yTableNAm"/>
              <w:spacing w:before="0"/>
              <w:rPr>
                <w:sz w:val="20"/>
              </w:rPr>
            </w:pPr>
            <w:r>
              <w:rPr>
                <w:sz w:val="20"/>
              </w:rPr>
              <w:t>(</w:t>
            </w:r>
            <w:bookmarkStart w:id="1411" w:name="RuleErr_236"/>
            <w:r>
              <w:rPr>
                <w:i/>
                <w:sz w:val="20"/>
              </w:rPr>
              <w:t>stating the relief or remedy sought</w:t>
            </w:r>
            <w:bookmarkEnd w:id="1411"/>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412" w:name="_Toc386715739"/>
      <w:r>
        <w:rPr>
          <w:rStyle w:val="CharSClsNo"/>
        </w:rPr>
        <w:t>12</w:t>
      </w:r>
      <w:r>
        <w:t>.</w:t>
      </w:r>
      <w:r>
        <w:rPr>
          <w:b w:val="0"/>
        </w:rPr>
        <w:tab/>
      </w:r>
      <w:r>
        <w:t>Third party notice where question or issue to be determined (O. 19 r. 1)</w:t>
      </w:r>
      <w:bookmarkEnd w:id="141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bookmarkStart w:id="1413" w:name="RuleErr_237"/>
            <w:r>
              <w:rPr>
                <w:i/>
                <w:sz w:val="20"/>
              </w:rPr>
              <w:t xml:space="preserve">As in Form No. 11 down to “a copy whereof is served herewith” and proceed: — </w:t>
            </w:r>
            <w:bookmarkEnd w:id="1413"/>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bookmarkStart w:id="1414" w:name="RuleErr_238"/>
            <w:r>
              <w:rPr>
                <w:i/>
                <w:sz w:val="20"/>
              </w:rPr>
              <w:t>here state the question or issue required to be determined</w:t>
            </w:r>
            <w:bookmarkEnd w:id="1414"/>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bookmarkStart w:id="1415" w:name="RuleErr_239"/>
            <w:r>
              <w:rPr>
                <w:i/>
                <w:sz w:val="20"/>
              </w:rPr>
              <w:t>as in Form No. 11</w:t>
            </w:r>
            <w:bookmarkEnd w:id="1415"/>
            <w:r>
              <w:rPr>
                <w:sz w:val="20"/>
              </w:rPr>
              <w:t>].</w:t>
            </w:r>
          </w:p>
        </w:tc>
      </w:tr>
    </w:tbl>
    <w:p>
      <w:pPr>
        <w:pStyle w:val="yFootnotesection"/>
      </w:pPr>
      <w:r>
        <w:tab/>
        <w:t>[Form 12 amended in Gazette 9 Nov 1973 p. 4165; 28 Jun 2011 p. 2557.]</w:t>
      </w:r>
    </w:p>
    <w:p>
      <w:pPr>
        <w:pStyle w:val="yEdnotedivision"/>
        <w:spacing w:before="240"/>
        <w:outlineLvl w:val="9"/>
      </w:pPr>
      <w:bookmarkStart w:id="1416" w:name="RuleErr_240"/>
      <w:r>
        <w:t>[Forms 13 and 14 deleted in Gazette 21 Feb 2007 p. 596.]</w:t>
      </w:r>
    </w:p>
    <w:p>
      <w:pPr>
        <w:pStyle w:val="yEdnotedivision"/>
        <w:spacing w:before="240"/>
        <w:outlineLvl w:val="9"/>
      </w:pPr>
      <w:bookmarkStart w:id="1417" w:name="RuleErr_241"/>
      <w:bookmarkEnd w:id="1416"/>
      <w:r>
        <w:t>[Form 15 deleted in Gazette 5 Jun 1992 p. 2282.]</w:t>
      </w:r>
    </w:p>
    <w:p>
      <w:pPr>
        <w:pStyle w:val="yEdnotedivision"/>
        <w:spacing w:before="240"/>
        <w:outlineLvl w:val="9"/>
      </w:pPr>
      <w:bookmarkStart w:id="1418" w:name="RuleErr_242"/>
      <w:bookmarkEnd w:id="1417"/>
      <w:r>
        <w:t>[Form 16 deleted in Gazette 21 Feb 2007 p. 596.]</w:t>
      </w:r>
    </w:p>
    <w:p>
      <w:pPr>
        <w:pStyle w:val="yHeading5"/>
        <w:keepNext w:val="0"/>
        <w:keepLines w:val="0"/>
        <w:pageBreakBefore/>
        <w:widowControl w:val="0"/>
        <w:spacing w:before="0" w:after="120"/>
      </w:pPr>
      <w:bookmarkStart w:id="1419" w:name="_Toc386715740"/>
      <w:bookmarkEnd w:id="1418"/>
      <w:r>
        <w:rPr>
          <w:rStyle w:val="CharSClsNo"/>
        </w:rPr>
        <w:t>17</w:t>
      </w:r>
      <w:r>
        <w:t>.</w:t>
      </w:r>
      <w:r>
        <w:tab/>
        <w:t>List of documents (O. 26 r. 4(1) &amp; 8)</w:t>
      </w:r>
      <w:bookmarkEnd w:id="14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bookmarkStart w:id="1420" w:name="RuleErr_243"/>
            <w:r>
              <w:rPr>
                <w:i/>
                <w:iCs/>
                <w:sz w:val="20"/>
              </w:rPr>
              <w:t>Party</w:t>
            </w:r>
            <w:bookmarkEnd w:id="1420"/>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bookmarkStart w:id="1421" w:name="RuleErr_244"/>
            <w:r>
              <w:rPr>
                <w:i/>
                <w:iCs/>
                <w:sz w:val="20"/>
              </w:rPr>
              <w:t>Party giving discovery</w:t>
            </w:r>
            <w:bookmarkEnd w:id="1421"/>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bookmarkStart w:id="1422" w:name="RuleErr_245"/>
            <w:r>
              <w:rPr>
                <w:i/>
                <w:iCs/>
                <w:sz w:val="20"/>
              </w:rPr>
              <w:t xml:space="preserve">or </w:t>
            </w:r>
            <w:bookmarkEnd w:id="1422"/>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bookmarkStart w:id="1423" w:name="RuleErr_246"/>
            <w:r>
              <w:rPr>
                <w:i/>
                <w:iCs/>
                <w:sz w:val="20"/>
              </w:rPr>
              <w:t>party giving discovery</w:t>
            </w:r>
            <w:bookmarkEnd w:id="1423"/>
            <w:r>
              <w:rPr>
                <w:sz w:val="20"/>
              </w:rPr>
              <w:t>].</w:t>
            </w:r>
          </w:p>
          <w:p>
            <w:pPr>
              <w:pStyle w:val="yTableNAm"/>
              <w:rPr>
                <w:sz w:val="20"/>
              </w:rPr>
            </w:pPr>
            <w:r>
              <w:rPr>
                <w:sz w:val="20"/>
              </w:rPr>
              <w:t>Part 1B of this list lists each of those documents listed in Part 1A that the [</w:t>
            </w:r>
            <w:bookmarkStart w:id="1424" w:name="RuleErr_247"/>
            <w:r>
              <w:rPr>
                <w:i/>
                <w:iCs/>
                <w:sz w:val="20"/>
              </w:rPr>
              <w:t>party giving discovery</w:t>
            </w:r>
            <w:bookmarkEnd w:id="1424"/>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bookmarkStart w:id="1425" w:name="RuleErr_248"/>
            <w:r>
              <w:rPr>
                <w:i/>
                <w:iCs/>
                <w:sz w:val="20"/>
              </w:rPr>
              <w:t>party giving discovery</w:t>
            </w:r>
            <w:bookmarkEnd w:id="1425"/>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bookmarkStart w:id="1426" w:name="RuleErr_249"/>
            <w:r>
              <w:rPr>
                <w:i/>
                <w:iCs/>
                <w:sz w:val="20"/>
              </w:rPr>
              <w:t>party giving discovery’s</w:t>
            </w:r>
            <w:bookmarkEnd w:id="1426"/>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bookmarkStart w:id="1427" w:name="RuleErr_250"/>
            <w:r>
              <w:rPr>
                <w:i/>
                <w:iCs/>
                <w:sz w:val="20"/>
              </w:rPr>
              <w:t>party giving discovery</w:t>
            </w:r>
            <w:bookmarkEnd w:id="1427"/>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bookmarkStart w:id="1428" w:name="RuleErr_251"/>
            <w:r>
              <w:rPr>
                <w:i/>
                <w:iCs/>
                <w:sz w:val="20"/>
              </w:rPr>
              <w:t>party giving discovery</w:t>
            </w:r>
            <w:bookmarkEnd w:id="1428"/>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bookmarkStart w:id="1429" w:name="RuleErr_252"/>
            <w:r>
              <w:rPr>
                <w:i/>
                <w:iCs/>
                <w:sz w:val="20"/>
              </w:rPr>
              <w:t>address</w:t>
            </w:r>
            <w:bookmarkEnd w:id="1429"/>
            <w:r>
              <w:rPr>
                <w:sz w:val="20"/>
              </w:rPr>
              <w:t>]</w:t>
            </w:r>
          </w:p>
          <w:p>
            <w:pPr>
              <w:pStyle w:val="yTableNAm"/>
              <w:rPr>
                <w:sz w:val="20"/>
              </w:rPr>
            </w:pPr>
            <w:r>
              <w:rPr>
                <w:sz w:val="20"/>
              </w:rPr>
              <w:t>on [</w:t>
            </w:r>
            <w:bookmarkStart w:id="1430" w:name="RuleErr_253"/>
            <w:r>
              <w:rPr>
                <w:i/>
                <w:iCs/>
                <w:sz w:val="20"/>
              </w:rPr>
              <w:t>date and times</w:t>
            </w:r>
            <w:bookmarkEnd w:id="1430"/>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bookmarkStart w:id="1431" w:name="RuleErr_254"/>
            <w:r>
              <w:rPr>
                <w:i/>
                <w:iCs/>
                <w:sz w:val="20"/>
              </w:rPr>
              <w:t>Party</w:t>
            </w:r>
            <w:bookmarkEnd w:id="1431"/>
            <w:r>
              <w:rPr>
                <w:sz w:val="20"/>
              </w:rPr>
              <w:t>]/[</w:t>
            </w:r>
            <w:bookmarkStart w:id="1432" w:name="RuleErr_255"/>
            <w:r>
              <w:rPr>
                <w:i/>
                <w:iCs/>
                <w:sz w:val="20"/>
              </w:rPr>
              <w:t>Party’s practitioner</w:t>
            </w:r>
            <w:bookmarkEnd w:id="1432"/>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bookmarkStart w:id="1433" w:name="RuleErr_256"/>
            <w:r>
              <w:rPr>
                <w:i/>
                <w:iCs/>
                <w:sz w:val="20"/>
              </w:rPr>
              <w:t>party</w:t>
            </w:r>
            <w:bookmarkEnd w:id="1433"/>
            <w:r>
              <w:rPr>
                <w:sz w:val="20"/>
              </w:rPr>
              <w:t>] on [</w:t>
            </w:r>
            <w:bookmarkStart w:id="1434" w:name="RuleErr_257"/>
            <w:r>
              <w:rPr>
                <w:i/>
                <w:iCs/>
                <w:sz w:val="20"/>
              </w:rPr>
              <w:t>date</w:t>
            </w:r>
            <w:bookmarkEnd w:id="1434"/>
            <w:r>
              <w:rPr>
                <w:sz w:val="20"/>
              </w:rPr>
              <w:t>] by [</w:t>
            </w:r>
            <w:bookmarkStart w:id="1435" w:name="RuleErr_258"/>
            <w:r>
              <w:rPr>
                <w:i/>
                <w:iCs/>
                <w:sz w:val="20"/>
              </w:rPr>
              <w:t>server</w:t>
            </w:r>
            <w:bookmarkEnd w:id="1435"/>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bookmarkStart w:id="1436" w:name="RuleErr_260"/>
            <w:r>
              <w:rPr>
                <w:i/>
                <w:iCs/>
                <w:sz w:val="20"/>
              </w:rPr>
              <w:t>party giving discovery</w:t>
            </w:r>
            <w:bookmarkEnd w:id="1436"/>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bookmarkStart w:id="1437" w:name="RuleErr_261"/>
            <w:r>
              <w:rPr>
                <w:i/>
                <w:iCs/>
                <w:sz w:val="20"/>
              </w:rPr>
              <w:t>party giving discovery</w:t>
            </w:r>
            <w:bookmarkEnd w:id="1437"/>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bookmarkStart w:id="1438" w:name="RuleErr_262"/>
            <w:r>
              <w:rPr>
                <w:i/>
                <w:iCs/>
                <w:sz w:val="20"/>
              </w:rPr>
              <w:t>party giving discovery</w:t>
            </w:r>
            <w:bookmarkEnd w:id="1438"/>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439" w:name="_Toc386715741"/>
      <w:r>
        <w:rPr>
          <w:rStyle w:val="CharSClsNo"/>
        </w:rPr>
        <w:t>18</w:t>
      </w:r>
      <w:r>
        <w:t>.</w:t>
      </w:r>
      <w:r>
        <w:rPr>
          <w:b w:val="0"/>
        </w:rPr>
        <w:tab/>
      </w:r>
      <w:r>
        <w:t>Affidavit verifying list of documents (O. 26 r. 4(3))</w:t>
      </w:r>
      <w:bookmarkEnd w:id="1439"/>
    </w:p>
    <w:p>
      <w:pPr>
        <w:pStyle w:val="yMiscellaneousBody"/>
        <w:spacing w:before="120"/>
        <w:jc w:val="center"/>
        <w:rPr>
          <w:sz w:val="20"/>
        </w:rPr>
      </w:pPr>
      <w:r>
        <w:rPr>
          <w:sz w:val="20"/>
        </w:rPr>
        <w:t>(</w:t>
      </w:r>
      <w:bookmarkStart w:id="1440" w:name="RuleErr_263"/>
      <w:r>
        <w:rPr>
          <w:i/>
          <w:sz w:val="20"/>
        </w:rPr>
        <w:t>Heading as in cause or matter</w:t>
      </w:r>
      <w:bookmarkEnd w:id="1440"/>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bookmarkStart w:id="1441" w:name="RuleErr_264"/>
      <w:r>
        <w:rPr>
          <w:i/>
          <w:iCs/>
          <w:sz w:val="20"/>
        </w:rPr>
        <w:t>party giving discovery</w:t>
      </w:r>
      <w:bookmarkEnd w:id="1441"/>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bookmarkStart w:id="1442" w:name="RuleErr_265"/>
      <w:r>
        <w:rPr>
          <w:i/>
          <w:iCs/>
          <w:sz w:val="20"/>
        </w:rPr>
        <w:t>party giving discovery</w:t>
      </w:r>
      <w:bookmarkEnd w:id="1442"/>
      <w:r>
        <w:rPr>
          <w:sz w:val="20"/>
        </w:rPr>
        <w:t>].</w:t>
      </w:r>
    </w:p>
    <w:p>
      <w:pPr>
        <w:pStyle w:val="yMiscellaneousBody"/>
        <w:tabs>
          <w:tab w:val="left" w:pos="360"/>
        </w:tabs>
        <w:spacing w:before="120"/>
        <w:ind w:left="720" w:hanging="720"/>
        <w:rPr>
          <w:sz w:val="20"/>
        </w:rPr>
      </w:pPr>
      <w:r>
        <w:rPr>
          <w:sz w:val="20"/>
        </w:rPr>
        <w:tab/>
        <w:t>3.</w:t>
      </w:r>
      <w:r>
        <w:rPr>
          <w:sz w:val="20"/>
        </w:rPr>
        <w:tab/>
        <w:t>The [</w:t>
      </w:r>
      <w:bookmarkStart w:id="1443" w:name="RuleErr_266"/>
      <w:r>
        <w:rPr>
          <w:i/>
          <w:iCs/>
          <w:sz w:val="20"/>
        </w:rPr>
        <w:t>party giving discovery</w:t>
      </w:r>
      <w:bookmarkEnd w:id="1443"/>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bookmarkStart w:id="1444" w:name="RuleErr_267"/>
      <w:r>
        <w:rPr>
          <w:i/>
          <w:iCs/>
          <w:sz w:val="20"/>
        </w:rPr>
        <w:t>party giving discovery</w:t>
      </w:r>
      <w:bookmarkEnd w:id="1444"/>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bookmarkStart w:id="1445" w:name="RuleErr_268"/>
      <w:r>
        <w:rPr>
          <w:i/>
          <w:iCs/>
          <w:sz w:val="20"/>
        </w:rPr>
        <w:t>party giving discovery</w:t>
      </w:r>
      <w:bookmarkEnd w:id="1445"/>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bookmarkStart w:id="1446" w:name="RuleErr_269"/>
      <w:r>
        <w:rPr>
          <w:i/>
          <w:iCs/>
          <w:sz w:val="20"/>
        </w:rPr>
        <w:t>party giving discovery</w:t>
      </w:r>
      <w:bookmarkEnd w:id="1446"/>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bookmarkStart w:id="1447" w:name="RuleErr_270"/>
      <w:r>
        <w:rPr>
          <w:i/>
          <w:sz w:val="20"/>
        </w:rPr>
        <w:t>or</w:t>
      </w:r>
      <w:bookmarkEnd w:id="1447"/>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bookmarkStart w:id="1448" w:name="RuleErr_271"/>
      <w:r>
        <w:t>[Form 18A deleted in Gazette 28 Jul 2010 p. 3468.]</w:t>
      </w:r>
    </w:p>
    <w:p>
      <w:pPr>
        <w:pStyle w:val="yHeading5"/>
        <w:keepNext w:val="0"/>
        <w:keepLines w:val="0"/>
        <w:pageBreakBefore/>
        <w:widowControl w:val="0"/>
        <w:spacing w:before="0" w:after="120"/>
      </w:pPr>
      <w:bookmarkStart w:id="1449" w:name="_Toc386715742"/>
      <w:bookmarkEnd w:id="1448"/>
      <w:r>
        <w:rPr>
          <w:rStyle w:val="CharSClsNo"/>
        </w:rPr>
        <w:t>19</w:t>
      </w:r>
      <w:r>
        <w:t>.</w:t>
      </w:r>
      <w:r>
        <w:rPr>
          <w:b w:val="0"/>
        </w:rPr>
        <w:tab/>
      </w:r>
      <w:r>
        <w:t>Request to set down cause for further consideration (O. 33 r. 13(3))</w:t>
      </w:r>
      <w:bookmarkEnd w:id="144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1450" w:name="RuleErr_272"/>
      <w:r>
        <w:rPr>
          <w:i/>
          <w:sz w:val="20"/>
        </w:rPr>
        <w:t>v</w:t>
      </w:r>
      <w:bookmarkEnd w:id="1450"/>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bookmarkStart w:id="1451" w:name="RuleErr_273"/>
      <w:r>
        <w:rPr>
          <w:i/>
          <w:sz w:val="20"/>
        </w:rPr>
        <w:t>or</w:t>
      </w:r>
      <w:bookmarkEnd w:id="1451"/>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1452" w:name="_Toc386715743"/>
      <w:r>
        <w:rPr>
          <w:rStyle w:val="CharSClsNo"/>
        </w:rPr>
        <w:t>20</w:t>
      </w:r>
      <w:r>
        <w:t>.</w:t>
      </w:r>
      <w:r>
        <w:rPr>
          <w:b w:val="0"/>
        </w:rPr>
        <w:tab/>
      </w:r>
      <w:r>
        <w:t>Notice that cause has been set down for further consideration (O. 33 r. 13(3))</w:t>
      </w:r>
      <w:bookmarkEnd w:id="145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1453" w:name="RuleErr_274"/>
      <w:r>
        <w:rPr>
          <w:i/>
          <w:sz w:val="20"/>
        </w:rPr>
        <w:t>v</w:t>
      </w:r>
      <w:bookmarkEnd w:id="1453"/>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1454" w:name="_Toc386715744"/>
      <w:r>
        <w:rPr>
          <w:rStyle w:val="CharSClsNo"/>
        </w:rPr>
        <w:t>22</w:t>
      </w:r>
      <w:r>
        <w:t>.</w:t>
      </w:r>
      <w:r>
        <w:tab/>
        <w:t>Subpoena (O. 36B r. 3(1))</w:t>
      </w:r>
      <w:bookmarkEnd w:id="145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bookmarkStart w:id="1455" w:name="RuleErr_275"/>
            <w:r>
              <w:rPr>
                <w:i/>
                <w:sz w:val="20"/>
              </w:rPr>
              <w:t>Full name and address</w:t>
            </w:r>
            <w:bookmarkEnd w:id="1455"/>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bookmarkStart w:id="1456" w:name="RuleErr_276"/>
            <w:r>
              <w:rPr>
                <w:i/>
                <w:sz w:val="20"/>
              </w:rPr>
              <w:t>name of party</w:t>
            </w:r>
            <w:bookmarkEnd w:id="1456"/>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bookmarkStart w:id="1457" w:name="RuleErr_277"/>
            <w:r>
              <w:rPr>
                <w:i/>
                <w:sz w:val="20"/>
              </w:rPr>
              <w:t>Name of court … etc. as the case may be.</w:t>
            </w:r>
            <w:bookmarkEnd w:id="1457"/>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bookmarkStart w:id="1458" w:name="RuleErr_278"/>
            <w:r>
              <w:rPr>
                <w:i/>
                <w:sz w:val="20"/>
              </w:rPr>
              <w:t>Name of court … etc. as the case may be.</w:t>
            </w:r>
            <w:bookmarkEnd w:id="1458"/>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1459" w:name="_Toc386715745"/>
      <w:r>
        <w:rPr>
          <w:rStyle w:val="CharSClsNo"/>
        </w:rPr>
        <w:t>22A</w:t>
      </w:r>
      <w:r>
        <w:t>.</w:t>
      </w:r>
      <w:r>
        <w:tab/>
        <w:t>Subpoena notice and declaration (O. 36B r. 10(3))</w:t>
      </w:r>
      <w:bookmarkEnd w:id="14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bookmarkStart w:id="1460" w:name="RuleErr_280"/>
            <w:r>
              <w:rPr>
                <w:b/>
                <w:bCs/>
                <w:i/>
                <w:iCs/>
                <w:sz w:val="20"/>
              </w:rPr>
              <w:t>addressee</w:t>
            </w:r>
            <w:bookmarkEnd w:id="1460"/>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bookmarkStart w:id="1461" w:name="RuleErr_281"/>
            <w:r>
              <w:rPr>
                <w:i/>
                <w:iCs/>
                <w:sz w:val="20"/>
              </w:rPr>
              <w:t>Tick the relevant option below, (provide your address as appropriate), sign and date</w:t>
            </w:r>
            <w:bookmarkEnd w:id="1461"/>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bookmarkStart w:id="1462" w:name="RuleErr_282"/>
            <w:r>
              <w:rPr>
                <w:i/>
                <w:iCs/>
                <w:sz w:val="20"/>
              </w:rPr>
              <w:t>Signature of addressee</w:t>
            </w:r>
            <w:bookmarkEnd w:id="1462"/>
            <w:r>
              <w:rPr>
                <w:sz w:val="20"/>
              </w:rPr>
              <w:t>]</w:t>
            </w:r>
          </w:p>
          <w:p>
            <w:pPr>
              <w:pStyle w:val="yTableNAm"/>
              <w:widowControl w:val="0"/>
              <w:rPr>
                <w:sz w:val="20"/>
              </w:rPr>
            </w:pPr>
            <w:r>
              <w:rPr>
                <w:sz w:val="20"/>
              </w:rPr>
              <w:t>........................................................</w:t>
            </w:r>
          </w:p>
          <w:p>
            <w:pPr>
              <w:pStyle w:val="yTableNAm"/>
              <w:widowControl w:val="0"/>
              <w:rPr>
                <w:sz w:val="20"/>
              </w:rPr>
            </w:pPr>
            <w:r>
              <w:rPr>
                <w:sz w:val="20"/>
              </w:rPr>
              <w:t>[</w:t>
            </w:r>
            <w:bookmarkStart w:id="1463" w:name="RuleErr_283"/>
            <w:r>
              <w:rPr>
                <w:i/>
                <w:iCs/>
                <w:sz w:val="20"/>
              </w:rPr>
              <w:t>Name of addressee</w:t>
            </w:r>
            <w:bookmarkEnd w:id="1463"/>
            <w:r>
              <w:rPr>
                <w:sz w:val="20"/>
              </w:rPr>
              <w:t>]</w:t>
            </w:r>
          </w:p>
          <w:p>
            <w:pPr>
              <w:pStyle w:val="yTableNAm"/>
              <w:widowControl w:val="0"/>
              <w:rPr>
                <w:sz w:val="20"/>
              </w:rPr>
            </w:pPr>
            <w:r>
              <w:rPr>
                <w:sz w:val="20"/>
              </w:rPr>
              <w:t>........................................................</w:t>
            </w:r>
          </w:p>
          <w:p>
            <w:pPr>
              <w:pStyle w:val="yTableNAm"/>
              <w:widowControl w:val="0"/>
              <w:rPr>
                <w:sz w:val="20"/>
              </w:rPr>
            </w:pPr>
            <w:r>
              <w:rPr>
                <w:sz w:val="20"/>
              </w:rPr>
              <w:t>[</w:t>
            </w:r>
            <w:bookmarkStart w:id="1464" w:name="RuleErr_284"/>
            <w:r>
              <w:rPr>
                <w:i/>
                <w:iCs/>
                <w:sz w:val="20"/>
              </w:rPr>
              <w:t>Date</w:t>
            </w:r>
            <w:bookmarkEnd w:id="1464"/>
            <w:r>
              <w:rPr>
                <w:sz w:val="20"/>
              </w:rPr>
              <w:t>]</w:t>
            </w:r>
          </w:p>
        </w:tc>
      </w:tr>
    </w:tbl>
    <w:p>
      <w:pPr>
        <w:pStyle w:val="yFootnotesection"/>
        <w:keepLines w:val="0"/>
      </w:pPr>
      <w:r>
        <w:tab/>
        <w:t>[Form 22A inserted in Gazette 28 Jul 2010 p. 3480-1.]</w:t>
      </w:r>
    </w:p>
    <w:p>
      <w:pPr>
        <w:pStyle w:val="yEdnotedivision"/>
        <w:outlineLvl w:val="9"/>
      </w:pPr>
      <w:bookmarkStart w:id="1465" w:name="RuleErr_285"/>
      <w:r>
        <w:t>[Form 22B deleted in Gazette 21 Feb 2007 p. 546.]</w:t>
      </w:r>
    </w:p>
    <w:p>
      <w:pPr>
        <w:pStyle w:val="yHeading5"/>
        <w:keepNext w:val="0"/>
        <w:keepLines w:val="0"/>
        <w:pageBreakBefore/>
        <w:widowControl w:val="0"/>
        <w:spacing w:before="0" w:after="120"/>
      </w:pPr>
      <w:bookmarkStart w:id="1466" w:name="_Toc386715746"/>
      <w:bookmarkEnd w:id="1465"/>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466"/>
    </w:p>
    <w:p>
      <w:pPr>
        <w:pStyle w:val="yMiscellaneousBody"/>
        <w:spacing w:before="120"/>
        <w:jc w:val="center"/>
        <w:rPr>
          <w:i/>
          <w:sz w:val="20"/>
        </w:rPr>
      </w:pPr>
      <w:bookmarkStart w:id="1467" w:name="RuleErr_286"/>
      <w:r>
        <w:rPr>
          <w:i/>
          <w:sz w:val="20"/>
        </w:rPr>
        <w:t>(Heading as in cause or matter)</w:t>
      </w:r>
    </w:p>
    <w:bookmarkEnd w:id="1467"/>
    <w:p>
      <w:pPr>
        <w:pStyle w:val="yMiscellaneousBody"/>
        <w:rPr>
          <w:sz w:val="20"/>
        </w:rPr>
      </w:pPr>
      <w:r>
        <w:rPr>
          <w:sz w:val="20"/>
        </w:rPr>
        <w:t>To [</w:t>
      </w:r>
      <w:bookmarkStart w:id="1468" w:name="RuleErr_287"/>
      <w:r>
        <w:rPr>
          <w:i/>
          <w:sz w:val="20"/>
        </w:rPr>
        <w:t>names of witnesses</w:t>
      </w:r>
      <w:bookmarkEnd w:id="1468"/>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bookmarkStart w:id="1469" w:name="RuleErr_288"/>
      <w:r>
        <w:rPr>
          <w:i/>
          <w:sz w:val="20"/>
        </w:rPr>
        <w:t>or defendant</w:t>
      </w:r>
      <w:bookmarkEnd w:id="1469"/>
      <w:r>
        <w:rPr>
          <w:sz w:val="20"/>
        </w:rPr>
        <w:t>]*.</w:t>
      </w:r>
    </w:p>
    <w:p>
      <w:pPr>
        <w:pStyle w:val="yMiscellaneousBody"/>
        <w:rPr>
          <w:sz w:val="20"/>
        </w:rPr>
      </w:pPr>
      <w:r>
        <w:rPr>
          <w:sz w:val="20"/>
        </w:rPr>
        <w:t>Witness (</w:t>
      </w:r>
      <w:bookmarkStart w:id="1470" w:name="RuleErr_289"/>
      <w:r>
        <w:rPr>
          <w:i/>
          <w:sz w:val="20"/>
        </w:rPr>
        <w:t>as in No. 22</w:t>
      </w:r>
      <w:bookmarkEnd w:id="1470"/>
      <w:r>
        <w:rPr>
          <w:sz w:val="20"/>
        </w:rPr>
        <w:t>)</w:t>
      </w:r>
    </w:p>
    <w:p>
      <w:pPr>
        <w:pStyle w:val="yMiscellaneousBody"/>
        <w:rPr>
          <w:sz w:val="20"/>
        </w:rPr>
      </w:pPr>
      <w:r>
        <w:rPr>
          <w:sz w:val="20"/>
        </w:rPr>
        <w:t>Issued (</w:t>
      </w:r>
      <w:bookmarkStart w:id="1471" w:name="RuleErr_290"/>
      <w:r>
        <w:rPr>
          <w:i/>
          <w:sz w:val="20"/>
        </w:rPr>
        <w:t>as in No. 22</w:t>
      </w:r>
      <w:bookmarkEnd w:id="1471"/>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bookmarkStart w:id="1472" w:name="RuleErr_291"/>
      <w:r>
        <w:rPr>
          <w:i/>
          <w:sz w:val="20"/>
        </w:rPr>
        <w:t>Evidence Act 2006</w:t>
      </w:r>
      <w:bookmarkEnd w:id="1472"/>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bookmarkStart w:id="1473" w:name="RuleErr_292"/>
      <w:r>
        <w:rPr>
          <w:i/>
          <w:sz w:val="20"/>
        </w:rPr>
        <w:t>If duces tecum add</w:t>
      </w:r>
      <w:bookmarkEnd w:id="1473"/>
      <w:r>
        <w:rPr>
          <w:sz w:val="20"/>
        </w:rPr>
        <w:t>: And this writ also commands you to bring with you and produce at the time and place aforesaid [</w:t>
      </w:r>
      <w:bookmarkStart w:id="1474" w:name="RuleErr_293"/>
      <w:r>
        <w:rPr>
          <w:i/>
          <w:sz w:val="20"/>
        </w:rPr>
        <w:t>here describe the documents or things to be produced</w:t>
      </w:r>
      <w:bookmarkEnd w:id="1474"/>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bookmarkStart w:id="1475" w:name="RuleErr_294"/>
      <w:r>
        <w:t>[Form 23A deleted in Gazette 3 Aug 2012 p. 3754.]</w:t>
      </w:r>
    </w:p>
    <w:p>
      <w:pPr>
        <w:pStyle w:val="yEdnotedivision"/>
        <w:outlineLvl w:val="9"/>
      </w:pPr>
      <w:bookmarkStart w:id="1476" w:name="RuleErr_295"/>
      <w:bookmarkEnd w:id="1475"/>
      <w:r>
        <w:t>[Form 24 deleted in Gazette 21 Feb 2007 p. 546.]</w:t>
      </w:r>
    </w:p>
    <w:p>
      <w:pPr>
        <w:pStyle w:val="yHeading5"/>
        <w:keepNext w:val="0"/>
        <w:keepLines w:val="0"/>
        <w:pageBreakBefore/>
        <w:widowControl w:val="0"/>
        <w:spacing w:before="0" w:after="120"/>
      </w:pPr>
      <w:bookmarkStart w:id="1477" w:name="_Toc386715747"/>
      <w:bookmarkEnd w:id="1476"/>
      <w:r>
        <w:rPr>
          <w:rStyle w:val="CharSClsNo"/>
        </w:rPr>
        <w:t>25</w:t>
      </w:r>
      <w:r>
        <w:t>.</w:t>
      </w:r>
      <w:r>
        <w:rPr>
          <w:b w:val="0"/>
        </w:rPr>
        <w:tab/>
      </w:r>
      <w:r>
        <w:t>Order for examination of witness before trial (O. 38 r. 1)</w:t>
      </w:r>
      <w:bookmarkEnd w:id="1477"/>
    </w:p>
    <w:p>
      <w:pPr>
        <w:pStyle w:val="yMiscellaneousBody"/>
        <w:spacing w:before="120" w:after="120"/>
        <w:jc w:val="center"/>
        <w:rPr>
          <w:sz w:val="20"/>
        </w:rPr>
      </w:pPr>
      <w:r>
        <w:rPr>
          <w:sz w:val="20"/>
        </w:rPr>
        <w:t>(</w:t>
      </w:r>
      <w:bookmarkStart w:id="1478" w:name="RuleErr_296"/>
      <w:r>
        <w:rPr>
          <w:i/>
          <w:sz w:val="20"/>
        </w:rPr>
        <w:t>Heading as in cause or matter</w:t>
      </w:r>
      <w:bookmarkEnd w:id="1478"/>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bookmarkStart w:id="1479" w:name="RuleErr_297"/>
      <w:r>
        <w:rPr>
          <w:i/>
          <w:sz w:val="20"/>
        </w:rPr>
        <w:t xml:space="preserve">viva voce </w:t>
      </w:r>
      <w:bookmarkEnd w:id="1479"/>
      <w:r>
        <w:rPr>
          <w:sz w:val="20"/>
        </w:rPr>
        <w:t>(on oath or affirmation) before a master [</w:t>
      </w:r>
      <w:bookmarkStart w:id="1480" w:name="RuleErr_298"/>
      <w:r>
        <w:rPr>
          <w:i/>
          <w:sz w:val="20"/>
        </w:rPr>
        <w:t>or</w:t>
      </w:r>
      <w:bookmarkEnd w:id="1480"/>
      <w:r>
        <w:rPr>
          <w:sz w:val="20"/>
        </w:rPr>
        <w:t xml:space="preserve"> before                       esquire, special examiner, </w:t>
      </w:r>
      <w:bookmarkStart w:id="1481" w:name="RuleErr_299"/>
      <w:r>
        <w:rPr>
          <w:i/>
          <w:sz w:val="20"/>
        </w:rPr>
        <w:t>or</w:t>
      </w:r>
      <w:bookmarkEnd w:id="1481"/>
      <w:r>
        <w:rPr>
          <w:sz w:val="20"/>
        </w:rPr>
        <w:t xml:space="preserve"> an examiner to be agreed upon], the plaintiff’s [</w:t>
      </w:r>
      <w:bookmarkStart w:id="1482" w:name="RuleErr_300"/>
      <w:r>
        <w:rPr>
          <w:i/>
          <w:sz w:val="20"/>
        </w:rPr>
        <w:t xml:space="preserve">or </w:t>
      </w:r>
      <w:bookmarkEnd w:id="1482"/>
      <w:r>
        <w:rPr>
          <w:sz w:val="20"/>
        </w:rPr>
        <w:t>defendant’s] solicitor giving to the defendant’s [</w:t>
      </w:r>
      <w:bookmarkStart w:id="1483" w:name="RuleErr_301"/>
      <w:r>
        <w:rPr>
          <w:i/>
          <w:sz w:val="20"/>
        </w:rPr>
        <w:t xml:space="preserve">or </w:t>
      </w:r>
      <w:bookmarkEnd w:id="1483"/>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bookmarkStart w:id="1484" w:name="RuleErr_302"/>
      <w:r>
        <w:rPr>
          <w:i/>
          <w:sz w:val="20"/>
        </w:rPr>
        <w:t>or as the case may be</w:t>
      </w:r>
      <w:bookmarkEnd w:id="1484"/>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1485" w:name="_Toc386715748"/>
      <w:r>
        <w:rPr>
          <w:rStyle w:val="CharSClsNo"/>
        </w:rPr>
        <w:t>26</w:t>
      </w:r>
      <w:r>
        <w:t>.</w:t>
      </w:r>
      <w:r>
        <w:rPr>
          <w:b w:val="0"/>
        </w:rPr>
        <w:tab/>
      </w:r>
      <w:r>
        <w:rPr>
          <w:i/>
        </w:rPr>
        <w:t xml:space="preserve">Evidence Act 1906 </w:t>
      </w:r>
      <w:r>
        <w:t>s. 110 or 111, order under (O. 38A r. 5)</w:t>
      </w:r>
      <w:bookmarkEnd w:id="1485"/>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bookmarkStart w:id="1486" w:name="RuleErr_303"/>
      <w:r>
        <w:t>[Form 27 deleted in Gazette 8 Feb 1991 p. 585.]</w:t>
      </w:r>
    </w:p>
    <w:p>
      <w:pPr>
        <w:pStyle w:val="yHeading5"/>
        <w:keepNext w:val="0"/>
        <w:keepLines w:val="0"/>
        <w:pageBreakBefore/>
        <w:widowControl w:val="0"/>
        <w:spacing w:before="0" w:after="120"/>
      </w:pPr>
      <w:bookmarkStart w:id="1487" w:name="_Toc386715749"/>
      <w:bookmarkEnd w:id="1486"/>
      <w:r>
        <w:rPr>
          <w:rStyle w:val="CharSClsNo"/>
        </w:rPr>
        <w:t>28</w:t>
      </w:r>
      <w:r>
        <w:t>.</w:t>
      </w:r>
      <w:r>
        <w:rPr>
          <w:b w:val="0"/>
        </w:rPr>
        <w:tab/>
      </w:r>
      <w:r>
        <w:t>Letter of request (O. 38A r. 3(4))</w:t>
      </w:r>
      <w:bookmarkEnd w:id="1487"/>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488" w:name="_Toc386715750"/>
      <w:r>
        <w:rPr>
          <w:rStyle w:val="CharSClsNo"/>
        </w:rPr>
        <w:t>29</w:t>
      </w:r>
      <w:r>
        <w:t>.</w:t>
      </w:r>
      <w:r>
        <w:rPr>
          <w:b w:val="0"/>
        </w:rPr>
        <w:tab/>
      </w:r>
      <w:r>
        <w:t>Undertaking as to costs of letter of request (O. 38A r. 5)</w:t>
      </w:r>
      <w:bookmarkEnd w:id="1488"/>
    </w:p>
    <w:p>
      <w:pPr>
        <w:pStyle w:val="yMiscellaneousBody"/>
        <w:spacing w:before="120"/>
        <w:jc w:val="center"/>
        <w:rPr>
          <w:sz w:val="20"/>
        </w:rPr>
      </w:pPr>
      <w:r>
        <w:rPr>
          <w:sz w:val="20"/>
        </w:rPr>
        <w:t>(</w:t>
      </w:r>
      <w:bookmarkStart w:id="1489" w:name="RuleErr_304"/>
      <w:r>
        <w:rPr>
          <w:i/>
          <w:sz w:val="20"/>
        </w:rPr>
        <w:t>Heading as in cause or matter</w:t>
      </w:r>
      <w:bookmarkEnd w:id="1489"/>
      <w:r>
        <w:rPr>
          <w:sz w:val="20"/>
        </w:rPr>
        <w:t>)</w:t>
      </w:r>
    </w:p>
    <w:p>
      <w:pPr>
        <w:pStyle w:val="yMiscellaneousBody"/>
        <w:spacing w:before="120"/>
        <w:rPr>
          <w:sz w:val="20"/>
        </w:rPr>
      </w:pPr>
      <w:r>
        <w:rPr>
          <w:sz w:val="20"/>
        </w:rPr>
        <w:t>I [</w:t>
      </w:r>
      <w:bookmarkStart w:id="1490" w:name="RuleErr_305"/>
      <w:r>
        <w:rPr>
          <w:i/>
          <w:sz w:val="20"/>
        </w:rPr>
        <w:t>or we</w:t>
      </w:r>
      <w:bookmarkEnd w:id="1490"/>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491" w:name="_Toc386715751"/>
      <w:r>
        <w:rPr>
          <w:rStyle w:val="CharSClsNo"/>
        </w:rPr>
        <w:t>30</w:t>
      </w:r>
      <w:r>
        <w:t>.</w:t>
      </w:r>
      <w:r>
        <w:rPr>
          <w:b w:val="0"/>
        </w:rPr>
        <w:tab/>
      </w:r>
      <w:r>
        <w:rPr>
          <w:i/>
        </w:rPr>
        <w:t xml:space="preserve">Evidence Act 1906 </w:t>
      </w:r>
      <w:r>
        <w:t>s. 117, order under (O. 39 r. 3)</w:t>
      </w:r>
      <w:bookmarkEnd w:id="1491"/>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492" w:name="_Toc386715752"/>
      <w:r>
        <w:rPr>
          <w:rStyle w:val="CharSClsNo"/>
        </w:rPr>
        <w:t>31</w:t>
      </w:r>
      <w:r>
        <w:t>.</w:t>
      </w:r>
      <w:r>
        <w:rPr>
          <w:b w:val="0"/>
        </w:rPr>
        <w:tab/>
      </w:r>
      <w:r>
        <w:t>Certificate (O. 39 r. 5(2))</w:t>
      </w:r>
      <w:bookmarkEnd w:id="1492"/>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493" w:name="_Toc386715753"/>
      <w:r>
        <w:rPr>
          <w:rStyle w:val="CharSClsNo"/>
        </w:rPr>
        <w:t>31A</w:t>
      </w:r>
      <w:r>
        <w:t>.</w:t>
      </w:r>
      <w:r>
        <w:rPr>
          <w:b w:val="0"/>
        </w:rPr>
        <w:tab/>
      </w:r>
      <w:r>
        <w:t>Application for subpoena to be set aside (O. 39A r. 4(1))</w:t>
      </w:r>
      <w:bookmarkEnd w:id="1493"/>
    </w:p>
    <w:p>
      <w:pPr>
        <w:pStyle w:val="yMiscellaneousBody"/>
        <w:spacing w:before="120"/>
        <w:jc w:val="center"/>
        <w:rPr>
          <w:sz w:val="20"/>
        </w:rPr>
      </w:pPr>
      <w:r>
        <w:rPr>
          <w:sz w:val="20"/>
        </w:rPr>
        <w:t>(</w:t>
      </w:r>
      <w:bookmarkStart w:id="1494" w:name="RuleErr_306"/>
      <w:r>
        <w:rPr>
          <w:i/>
          <w:sz w:val="20"/>
        </w:rPr>
        <w:t>Heading as in order for leave to issue subpoena</w:t>
      </w:r>
      <w:bookmarkEnd w:id="1494"/>
      <w:r>
        <w:rPr>
          <w:sz w:val="20"/>
        </w:rPr>
        <w:t>)</w:t>
      </w:r>
    </w:p>
    <w:p>
      <w:pPr>
        <w:pStyle w:val="yMiscellaneousBody"/>
        <w:tabs>
          <w:tab w:val="left" w:pos="600"/>
        </w:tabs>
        <w:spacing w:before="120"/>
        <w:ind w:left="600" w:hanging="600"/>
        <w:rPr>
          <w:sz w:val="20"/>
        </w:rPr>
      </w:pPr>
      <w:r>
        <w:rPr>
          <w:sz w:val="20"/>
        </w:rPr>
        <w:t>1.</w:t>
      </w:r>
      <w:r>
        <w:rPr>
          <w:sz w:val="20"/>
        </w:rPr>
        <w:tab/>
        <w:t xml:space="preserve">Under the </w:t>
      </w:r>
      <w:bookmarkStart w:id="1495" w:name="RuleErr_307"/>
      <w:r>
        <w:rPr>
          <w:i/>
          <w:sz w:val="20"/>
        </w:rPr>
        <w:t>Trans</w:t>
      </w:r>
      <w:r>
        <w:rPr>
          <w:i/>
          <w:sz w:val="20"/>
        </w:rPr>
        <w:noBreakHyphen/>
        <w:t>Tasman Proceedings Act 2010</w:t>
      </w:r>
      <w:bookmarkEnd w:id="1495"/>
      <w:r>
        <w:rPr>
          <w:sz w:val="20"/>
        </w:rPr>
        <w:t xml:space="preserve"> (Commonwealth) section 35, the applicant seeks an order that the subpoena [</w:t>
      </w:r>
      <w:bookmarkStart w:id="1496" w:name="RuleErr_308"/>
      <w:r>
        <w:rPr>
          <w:i/>
          <w:sz w:val="20"/>
        </w:rPr>
        <w:t>identify subpoena</w:t>
      </w:r>
      <w:bookmarkEnd w:id="1496"/>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bookmarkStart w:id="1497" w:name="RuleErr_309"/>
      <w:r>
        <w:rPr>
          <w:i/>
          <w:sz w:val="20"/>
        </w:rPr>
        <w:t>[Signature of applicant</w:t>
      </w:r>
    </w:p>
    <w:p>
      <w:pPr>
        <w:pStyle w:val="yMiscellaneousBody"/>
        <w:spacing w:before="0"/>
        <w:jc w:val="right"/>
        <w:rPr>
          <w:i/>
          <w:sz w:val="20"/>
        </w:rPr>
      </w:pPr>
      <w:bookmarkStart w:id="1498" w:name="RuleErr_310"/>
      <w:bookmarkEnd w:id="1497"/>
      <w:r>
        <w:rPr>
          <w:i/>
          <w:sz w:val="20"/>
        </w:rPr>
        <w:t>or applicant’s solicitor]</w:t>
      </w:r>
    </w:p>
    <w:p>
      <w:pPr>
        <w:pStyle w:val="yMiscellaneousBody"/>
        <w:spacing w:before="0"/>
        <w:jc w:val="right"/>
        <w:rPr>
          <w:i/>
          <w:sz w:val="20"/>
        </w:rPr>
      </w:pPr>
      <w:bookmarkStart w:id="1499" w:name="RuleErr_311"/>
      <w:bookmarkEnd w:id="1498"/>
    </w:p>
    <w:p>
      <w:pPr>
        <w:pStyle w:val="yMiscellaneousBody"/>
        <w:rPr>
          <w:i/>
          <w:sz w:val="20"/>
        </w:rPr>
      </w:pPr>
      <w:bookmarkStart w:id="1500" w:name="RuleErr_312"/>
      <w:bookmarkEnd w:id="1499"/>
      <w:r>
        <w:rPr>
          <w:i/>
          <w:sz w:val="20"/>
        </w:rPr>
        <w:t>[Applicant’s address for service and telephone number.]*[Delete if not required]</w:t>
      </w:r>
    </w:p>
    <w:bookmarkEnd w:id="1500"/>
    <w:p>
      <w:pPr>
        <w:pStyle w:val="yFootnotesection"/>
      </w:pPr>
      <w:r>
        <w:tab/>
        <w:t>[Form 31A inserted in Gazette 16 Jul 1999 p. 3198</w:t>
      </w:r>
      <w:r>
        <w:noBreakHyphen/>
        <w:t>9; amended in Gazette 28 Jun 2011 p. 2558; 3 Aug 2012 p. 3754.]</w:t>
      </w:r>
    </w:p>
    <w:p>
      <w:pPr>
        <w:pStyle w:val="yHeading5"/>
      </w:pPr>
      <w:bookmarkStart w:id="1501" w:name="_Toc386715754"/>
      <w:r>
        <w:rPr>
          <w:rStyle w:val="CharSClsNo"/>
        </w:rPr>
        <w:t>31B</w:t>
      </w:r>
      <w:r>
        <w:rPr>
          <w:szCs w:val="22"/>
        </w:rPr>
        <w:t>.</w:t>
      </w:r>
      <w:r>
        <w:rPr>
          <w:szCs w:val="22"/>
        </w:rPr>
        <w:tab/>
        <w:t>Request for application to be determined with hearing (O. 39A r. 4(8))</w:t>
      </w:r>
      <w:bookmarkEnd w:id="1501"/>
    </w:p>
    <w:p>
      <w:pPr>
        <w:pStyle w:val="yMiscellaneousBody"/>
        <w:jc w:val="center"/>
      </w:pPr>
      <w:r>
        <w:rPr>
          <w:iCs/>
          <w:sz w:val="20"/>
        </w:rPr>
        <w:t>(</w:t>
      </w:r>
      <w:bookmarkStart w:id="1502" w:name="RuleErr_313"/>
      <w:r>
        <w:rPr>
          <w:i/>
          <w:iCs/>
          <w:sz w:val="20"/>
        </w:rPr>
        <w:t>Heading as in order for leave to issue subpoena</w:t>
      </w:r>
      <w:bookmarkEnd w:id="1502"/>
      <w:r>
        <w:rPr>
          <w:iCs/>
          <w:sz w:val="20"/>
        </w:rPr>
        <w:t>)</w:t>
      </w:r>
    </w:p>
    <w:p>
      <w:pPr>
        <w:pStyle w:val="yMiscellaneousBody"/>
        <w:rPr>
          <w:sz w:val="20"/>
        </w:rPr>
      </w:pPr>
      <w:r>
        <w:rPr>
          <w:sz w:val="20"/>
        </w:rPr>
        <w:t xml:space="preserve">Under the </w:t>
      </w:r>
      <w:bookmarkStart w:id="1503" w:name="RuleErr_314"/>
      <w:r>
        <w:rPr>
          <w:i/>
          <w:sz w:val="20"/>
        </w:rPr>
        <w:t>Trans</w:t>
      </w:r>
      <w:r>
        <w:rPr>
          <w:i/>
          <w:sz w:val="20"/>
        </w:rPr>
        <w:noBreakHyphen/>
        <w:t>Tasman Proceedings Act 2010</w:t>
      </w:r>
      <w:bookmarkEnd w:id="1503"/>
      <w:r>
        <w:rPr>
          <w:sz w:val="20"/>
        </w:rPr>
        <w:t xml:space="preserve"> (Commonwealth) section 36(5), the [</w:t>
      </w:r>
      <w:bookmarkStart w:id="1504" w:name="RuleErr_315"/>
      <w:r>
        <w:rPr>
          <w:i/>
          <w:sz w:val="20"/>
        </w:rPr>
        <w:t>identify person</w:t>
      </w:r>
      <w:bookmarkEnd w:id="1504"/>
      <w:r>
        <w:rPr>
          <w:sz w:val="20"/>
        </w:rPr>
        <w:t>] requests that the application to set aside the subpoena [</w:t>
      </w:r>
      <w:bookmarkStart w:id="1505" w:name="RuleErr_316"/>
      <w:r>
        <w:rPr>
          <w:i/>
          <w:sz w:val="20"/>
        </w:rPr>
        <w:t>identify subpoena</w:t>
      </w:r>
      <w:bookmarkEnd w:id="1505"/>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bookmarkStart w:id="1506" w:name="RuleErr_317"/>
      <w:r>
        <w:rPr>
          <w:i/>
          <w:sz w:val="20"/>
        </w:rPr>
        <w:t>Signature of applicant</w:t>
      </w:r>
      <w:r>
        <w:rPr>
          <w:i/>
          <w:sz w:val="20"/>
        </w:rPr>
        <w:br/>
        <w:t>or applicant’s solicitor</w:t>
      </w:r>
      <w:bookmarkEnd w:id="1506"/>
      <w:r>
        <w:rPr>
          <w:sz w:val="20"/>
        </w:rPr>
        <w:t>]</w:t>
      </w:r>
    </w:p>
    <w:p>
      <w:pPr>
        <w:pStyle w:val="yFootnotesection"/>
      </w:pPr>
      <w:r>
        <w:tab/>
        <w:t>[Form 31B inserted in Gazette 3 Aug 2012 p. 3754.]</w:t>
      </w:r>
    </w:p>
    <w:p>
      <w:pPr>
        <w:pStyle w:val="yHeading5"/>
        <w:spacing w:before="360"/>
      </w:pPr>
      <w:bookmarkStart w:id="1507" w:name="_Toc386715755"/>
      <w:r>
        <w:rPr>
          <w:rStyle w:val="CharSClsNo"/>
        </w:rPr>
        <w:t>31C</w:t>
      </w:r>
      <w:r>
        <w:t>.</w:t>
      </w:r>
      <w:r>
        <w:tab/>
        <w:t>Request to appear remotely in hearing to set aside subpoena (O. 39A r. 4(9))</w:t>
      </w:r>
      <w:bookmarkEnd w:id="1507"/>
    </w:p>
    <w:p>
      <w:pPr>
        <w:pStyle w:val="yMiscellaneousBody"/>
        <w:jc w:val="center"/>
      </w:pPr>
      <w:r>
        <w:rPr>
          <w:sz w:val="20"/>
        </w:rPr>
        <w:t>(</w:t>
      </w:r>
      <w:bookmarkStart w:id="1508" w:name="RuleErr_318"/>
      <w:r>
        <w:rPr>
          <w:i/>
          <w:sz w:val="20"/>
        </w:rPr>
        <w:t>Heading as in order for leave to issue subpoena</w:t>
      </w:r>
      <w:bookmarkEnd w:id="1508"/>
      <w:r>
        <w:rPr>
          <w:sz w:val="20"/>
        </w:rPr>
        <w:t>)</w:t>
      </w:r>
    </w:p>
    <w:p>
      <w:pPr>
        <w:pStyle w:val="yMiscellaneousBody"/>
        <w:spacing w:before="120"/>
        <w:ind w:left="720" w:hanging="720"/>
        <w:rPr>
          <w:sz w:val="20"/>
        </w:rPr>
      </w:pPr>
      <w:r>
        <w:rPr>
          <w:sz w:val="20"/>
        </w:rPr>
        <w:t>1.</w:t>
      </w:r>
      <w:r>
        <w:rPr>
          <w:sz w:val="20"/>
        </w:rPr>
        <w:tab/>
        <w:t xml:space="preserve">Under the </w:t>
      </w:r>
      <w:bookmarkStart w:id="1509" w:name="RuleErr_319"/>
      <w:r>
        <w:rPr>
          <w:i/>
          <w:sz w:val="20"/>
        </w:rPr>
        <w:t>Trans</w:t>
      </w:r>
      <w:r>
        <w:rPr>
          <w:i/>
          <w:sz w:val="20"/>
        </w:rPr>
        <w:noBreakHyphen/>
        <w:t>Tasman Proceedings Act 2010</w:t>
      </w:r>
      <w:bookmarkEnd w:id="1509"/>
      <w:r>
        <w:rPr>
          <w:sz w:val="20"/>
        </w:rPr>
        <w:t xml:space="preserve"> (Commonwealth) section 36(6)(b), the [</w:t>
      </w:r>
      <w:bookmarkStart w:id="1510" w:name="RuleErr_320"/>
      <w:r>
        <w:rPr>
          <w:i/>
          <w:sz w:val="20"/>
        </w:rPr>
        <w:t>identify person</w:t>
      </w:r>
      <w:bookmarkEnd w:id="1510"/>
      <w:r>
        <w:rPr>
          <w:sz w:val="20"/>
        </w:rPr>
        <w:t>] requests to appear remotely in the hearing of the application to set aside the subpoena [</w:t>
      </w:r>
      <w:bookmarkStart w:id="1511" w:name="RuleErr_321"/>
      <w:r>
        <w:rPr>
          <w:i/>
          <w:sz w:val="20"/>
        </w:rPr>
        <w:t>identify subpoena</w:t>
      </w:r>
      <w:bookmarkEnd w:id="1511"/>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bookmarkStart w:id="1512" w:name="RuleErr_322"/>
      <w:r>
        <w:rPr>
          <w:i/>
          <w:sz w:val="20"/>
        </w:rPr>
        <w:t>Trans</w:t>
      </w:r>
      <w:r>
        <w:rPr>
          <w:i/>
          <w:sz w:val="20"/>
        </w:rPr>
        <w:noBreakHyphen/>
        <w:t>Tasman Proceedings Act 2010</w:t>
      </w:r>
      <w:bookmarkEnd w:id="1512"/>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bookmarkStart w:id="1513" w:name="RuleErr_323"/>
      <w:r>
        <w:rPr>
          <w:i/>
          <w:sz w:val="20"/>
        </w:rPr>
        <w:t>place in New Zealand</w:t>
      </w:r>
      <w:bookmarkEnd w:id="1513"/>
      <w:r>
        <w:rPr>
          <w:sz w:val="20"/>
        </w:rPr>
        <w:t>].</w:t>
      </w:r>
    </w:p>
    <w:p>
      <w:pPr>
        <w:pStyle w:val="yMiscellaneousBody"/>
        <w:spacing w:before="120"/>
        <w:ind w:left="720" w:hanging="720"/>
        <w:rPr>
          <w:sz w:val="20"/>
        </w:rPr>
      </w:pPr>
      <w:r>
        <w:rPr>
          <w:sz w:val="20"/>
        </w:rPr>
        <w:t>5.</w:t>
      </w:r>
      <w:r>
        <w:rPr>
          <w:sz w:val="20"/>
        </w:rPr>
        <w:tab/>
        <w:t>The [audio link/audiovisual link*] facilities are available at [</w:t>
      </w:r>
      <w:bookmarkStart w:id="1514" w:name="RuleErr_324"/>
      <w:r>
        <w:rPr>
          <w:i/>
          <w:sz w:val="20"/>
        </w:rPr>
        <w:t>courtroom or other place in New Zealand where remote appearance is to be made</w:t>
      </w:r>
      <w:bookmarkEnd w:id="1514"/>
      <w:r>
        <w:rPr>
          <w:sz w:val="20"/>
        </w:rPr>
        <w:t>].</w:t>
      </w:r>
    </w:p>
    <w:p>
      <w:pPr>
        <w:pStyle w:val="yMiscellaneousBody"/>
        <w:spacing w:before="120"/>
        <w:ind w:left="720" w:hanging="720"/>
        <w:rPr>
          <w:sz w:val="20"/>
        </w:rPr>
      </w:pPr>
      <w:r>
        <w:rPr>
          <w:sz w:val="20"/>
        </w:rPr>
        <w:t>6.</w:t>
      </w:r>
      <w:r>
        <w:rPr>
          <w:sz w:val="20"/>
        </w:rPr>
        <w:tab/>
        <w:t>I estimate the remote appearance will take [</w:t>
      </w:r>
      <w:bookmarkStart w:id="1515" w:name="RuleErr_325"/>
      <w:r>
        <w:rPr>
          <w:i/>
          <w:sz w:val="20"/>
        </w:rPr>
        <w:t>amount of time for remote appearance</w:t>
      </w:r>
      <w:bookmarkEnd w:id="1515"/>
      <w:r>
        <w:rPr>
          <w:sz w:val="20"/>
        </w:rPr>
        <w:t>].</w:t>
      </w:r>
    </w:p>
    <w:p>
      <w:pPr>
        <w:pStyle w:val="yMiscellaneousBody"/>
        <w:spacing w:before="120"/>
        <w:rPr>
          <w:sz w:val="20"/>
        </w:rPr>
      </w:pPr>
      <w:r>
        <w:rPr>
          <w:sz w:val="20"/>
        </w:rPr>
        <w:t>*[</w:t>
      </w:r>
      <w:bookmarkStart w:id="1516" w:name="RuleErr_326"/>
      <w:r>
        <w:rPr>
          <w:i/>
          <w:sz w:val="20"/>
        </w:rPr>
        <w:t>Select one</w:t>
      </w:r>
      <w:bookmarkEnd w:id="1516"/>
      <w:r>
        <w:rPr>
          <w:sz w:val="20"/>
        </w:rPr>
        <w:t>]</w:t>
      </w:r>
    </w:p>
    <w:p>
      <w:pPr>
        <w:pStyle w:val="yMiscellaneousBody"/>
        <w:spacing w:before="120"/>
        <w:rPr>
          <w:sz w:val="20"/>
        </w:rPr>
      </w:pPr>
      <w:r>
        <w:rPr>
          <w:sz w:val="20"/>
        </w:rPr>
        <w:t>Dated:</w:t>
      </w:r>
    </w:p>
    <w:p>
      <w:pPr>
        <w:pStyle w:val="yMiscellaneousBody"/>
        <w:spacing w:before="80"/>
        <w:jc w:val="right"/>
        <w:rPr>
          <w:sz w:val="20"/>
        </w:rPr>
      </w:pPr>
      <w:r>
        <w:t>[</w:t>
      </w:r>
      <w:bookmarkStart w:id="1517" w:name="RuleErr_327"/>
      <w:r>
        <w:rPr>
          <w:i/>
          <w:sz w:val="20"/>
        </w:rPr>
        <w:t>Signature of applicant</w:t>
      </w:r>
      <w:r>
        <w:rPr>
          <w:i/>
          <w:sz w:val="20"/>
        </w:rPr>
        <w:br/>
        <w:t>or applicant’s solicitor</w:t>
      </w:r>
      <w:bookmarkEnd w:id="1517"/>
      <w:r>
        <w:rPr>
          <w:sz w:val="20"/>
        </w:rPr>
        <w:t>]</w:t>
      </w:r>
    </w:p>
    <w:p>
      <w:pPr>
        <w:pStyle w:val="yFootnotesection"/>
      </w:pPr>
      <w:r>
        <w:tab/>
        <w:t>[Form 31C inserted in Gazette 3 Aug 2012 p. 3755.]</w:t>
      </w:r>
    </w:p>
    <w:p>
      <w:pPr>
        <w:pStyle w:val="yHeading5"/>
      </w:pPr>
      <w:bookmarkStart w:id="1518" w:name="_Toc386715756"/>
      <w:r>
        <w:rPr>
          <w:rStyle w:val="CharSClsNo"/>
        </w:rPr>
        <w:t>31D</w:t>
      </w:r>
      <w:r>
        <w:t>.</w:t>
      </w:r>
      <w:r>
        <w:tab/>
        <w:t>Certificate of non</w:t>
      </w:r>
      <w:r>
        <w:noBreakHyphen/>
        <w:t>compliance with subpoena (O. 39A r. 5)</w:t>
      </w:r>
      <w:bookmarkEnd w:id="1518"/>
    </w:p>
    <w:p>
      <w:pPr>
        <w:pStyle w:val="yMiscellaneousBody"/>
      </w:pPr>
      <w:r>
        <w:rPr>
          <w:sz w:val="20"/>
        </w:rPr>
        <w:t>To:</w:t>
      </w:r>
      <w:r>
        <w:rPr>
          <w:sz w:val="20"/>
        </w:rPr>
        <w:tab/>
        <w:t>The High Court of New Zealand</w:t>
      </w:r>
    </w:p>
    <w:p>
      <w:pPr>
        <w:pStyle w:val="yMiscellaneousBody"/>
        <w:rPr>
          <w:sz w:val="20"/>
        </w:rPr>
      </w:pPr>
      <w:r>
        <w:tab/>
      </w:r>
      <w:r>
        <w:rPr>
          <w:sz w:val="20"/>
        </w:rPr>
        <w:t>[</w:t>
      </w:r>
      <w:bookmarkStart w:id="1519" w:name="RuleErr_328"/>
      <w:r>
        <w:rPr>
          <w:i/>
          <w:sz w:val="20"/>
        </w:rPr>
        <w:t>Address</w:t>
      </w:r>
      <w:bookmarkEnd w:id="1519"/>
      <w:r>
        <w:rPr>
          <w:sz w:val="20"/>
        </w:rPr>
        <w:t>]</w:t>
      </w:r>
    </w:p>
    <w:p>
      <w:pPr>
        <w:pStyle w:val="yMiscellaneousBody"/>
        <w:rPr>
          <w:sz w:val="20"/>
        </w:rPr>
      </w:pPr>
      <w:r>
        <w:rPr>
          <w:sz w:val="20"/>
        </w:rPr>
        <w:t xml:space="preserve">Under the </w:t>
      </w:r>
      <w:bookmarkStart w:id="1520" w:name="RuleErr_329"/>
      <w:r>
        <w:rPr>
          <w:i/>
          <w:sz w:val="20"/>
        </w:rPr>
        <w:t>Trans</w:t>
      </w:r>
      <w:r>
        <w:rPr>
          <w:i/>
          <w:sz w:val="20"/>
        </w:rPr>
        <w:noBreakHyphen/>
        <w:t>Tasman Proceedings Act 2010</w:t>
      </w:r>
      <w:bookmarkEnd w:id="1520"/>
      <w:r>
        <w:rPr>
          <w:sz w:val="20"/>
        </w:rPr>
        <w:t xml:space="preserve"> (Commonwealth) section 38, the [</w:t>
      </w:r>
      <w:bookmarkStart w:id="1521" w:name="RuleErr_330"/>
      <w:r>
        <w:rPr>
          <w:i/>
          <w:sz w:val="20"/>
        </w:rPr>
        <w:t>issuing</w:t>
      </w:r>
      <w:bookmarkEnd w:id="1521"/>
      <w:r>
        <w:rPr>
          <w:sz w:val="20"/>
        </w:rPr>
        <w:t xml:space="preserve"> </w:t>
      </w:r>
      <w:bookmarkStart w:id="1522" w:name="RuleErr_331"/>
      <w:r>
        <w:rPr>
          <w:i/>
          <w:sz w:val="20"/>
        </w:rPr>
        <w:t>Australian court</w:t>
      </w:r>
      <w:bookmarkEnd w:id="1522"/>
      <w:r>
        <w:rPr>
          <w:sz w:val="20"/>
        </w:rPr>
        <w:t xml:space="preserve">] certifies as follows — </w:t>
      </w:r>
    </w:p>
    <w:p>
      <w:pPr>
        <w:pStyle w:val="yMiscellaneousBody"/>
        <w:ind w:left="720" w:hanging="720"/>
        <w:rPr>
          <w:sz w:val="20"/>
        </w:rPr>
      </w:pPr>
      <w:r>
        <w:rPr>
          <w:sz w:val="20"/>
        </w:rPr>
        <w:t>1.</w:t>
      </w:r>
      <w:r>
        <w:rPr>
          <w:sz w:val="20"/>
        </w:rPr>
        <w:tab/>
        <w:t>On [</w:t>
      </w:r>
      <w:bookmarkStart w:id="1523" w:name="RuleErr_332"/>
      <w:r>
        <w:rPr>
          <w:i/>
          <w:sz w:val="20"/>
        </w:rPr>
        <w:t>date</w:t>
      </w:r>
      <w:bookmarkEnd w:id="1523"/>
      <w:r>
        <w:rPr>
          <w:sz w:val="20"/>
        </w:rPr>
        <w:t xml:space="preserve">] under the </w:t>
      </w:r>
      <w:bookmarkStart w:id="1524" w:name="RuleErr_333"/>
      <w:r>
        <w:rPr>
          <w:i/>
          <w:sz w:val="20"/>
        </w:rPr>
        <w:t>Trans</w:t>
      </w:r>
      <w:r>
        <w:rPr>
          <w:i/>
          <w:sz w:val="20"/>
        </w:rPr>
        <w:noBreakHyphen/>
        <w:t>Tasman Proceedings Act 2010</w:t>
      </w:r>
      <w:bookmarkEnd w:id="1524"/>
      <w:r>
        <w:rPr>
          <w:sz w:val="20"/>
        </w:rPr>
        <w:t xml:space="preserve"> (Commonwealth) section 31, the [</w:t>
      </w:r>
      <w:bookmarkStart w:id="1525" w:name="RuleErr_334"/>
      <w:r>
        <w:rPr>
          <w:i/>
          <w:sz w:val="20"/>
        </w:rPr>
        <w:t>issuing</w:t>
      </w:r>
      <w:bookmarkEnd w:id="1525"/>
      <w:r>
        <w:rPr>
          <w:sz w:val="20"/>
        </w:rPr>
        <w:t xml:space="preserve"> </w:t>
      </w:r>
      <w:bookmarkStart w:id="1526" w:name="RuleErr_335"/>
      <w:r>
        <w:rPr>
          <w:i/>
          <w:sz w:val="20"/>
        </w:rPr>
        <w:t>Australian court</w:t>
      </w:r>
      <w:bookmarkEnd w:id="1526"/>
      <w:r>
        <w:rPr>
          <w:sz w:val="20"/>
        </w:rPr>
        <w:t>] gave [</w:t>
      </w:r>
      <w:bookmarkStart w:id="1527" w:name="RuleErr_336"/>
      <w:r>
        <w:rPr>
          <w:i/>
          <w:sz w:val="20"/>
        </w:rPr>
        <w:t>identify person</w:t>
      </w:r>
      <w:bookmarkEnd w:id="1527"/>
      <w:r>
        <w:rPr>
          <w:sz w:val="20"/>
        </w:rPr>
        <w:t>] leave to serve a subpoena on [</w:t>
      </w:r>
      <w:bookmarkStart w:id="1528" w:name="RuleErr_337"/>
      <w:r>
        <w:rPr>
          <w:i/>
          <w:sz w:val="20"/>
        </w:rPr>
        <w:t>identify person</w:t>
      </w:r>
      <w:bookmarkEnd w:id="1528"/>
      <w:r>
        <w:rPr>
          <w:sz w:val="20"/>
        </w:rPr>
        <w:t>] in New Zealand.  Copies of the subpoena and the order giving leave are attached.</w:t>
      </w:r>
    </w:p>
    <w:p>
      <w:pPr>
        <w:pStyle w:val="yMiscellaneousBody"/>
        <w:rPr>
          <w:sz w:val="20"/>
        </w:rPr>
      </w:pPr>
      <w:r>
        <w:rPr>
          <w:sz w:val="20"/>
        </w:rPr>
        <w:t>2.</w:t>
      </w:r>
      <w:r>
        <w:rPr>
          <w:sz w:val="20"/>
        </w:rPr>
        <w:tab/>
        <w:t>On [</w:t>
      </w:r>
      <w:bookmarkStart w:id="1529" w:name="RuleErr_338"/>
      <w:r>
        <w:rPr>
          <w:i/>
          <w:sz w:val="20"/>
        </w:rPr>
        <w:t>date</w:t>
      </w:r>
      <w:bookmarkEnd w:id="1529"/>
      <w:r>
        <w:rPr>
          <w:sz w:val="20"/>
        </w:rPr>
        <w:t>] the subpoena was served on [</w:t>
      </w:r>
      <w:bookmarkStart w:id="1530" w:name="RuleErr_339"/>
      <w:r>
        <w:rPr>
          <w:i/>
          <w:sz w:val="20"/>
        </w:rPr>
        <w:t>identify person</w:t>
      </w:r>
      <w:bookmarkEnd w:id="1530"/>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bookmarkStart w:id="1531" w:name="RuleErr_340"/>
      <w:r>
        <w:rPr>
          <w:i/>
          <w:sz w:val="20"/>
        </w:rPr>
        <w:t>insert date</w:t>
      </w:r>
      <w:bookmarkEnd w:id="1531"/>
      <w:r>
        <w:rPr>
          <w:sz w:val="20"/>
        </w:rPr>
        <w:t>].  A copy of this order is attached to this certificate.</w:t>
      </w:r>
    </w:p>
    <w:p>
      <w:pPr>
        <w:pStyle w:val="yMiscellaneousBody"/>
        <w:rPr>
          <w:sz w:val="20"/>
        </w:rPr>
      </w:pPr>
      <w:r>
        <w:rPr>
          <w:sz w:val="20"/>
        </w:rPr>
        <w:t>4.</w:t>
      </w:r>
      <w:r>
        <w:rPr>
          <w:sz w:val="20"/>
        </w:rPr>
        <w:tab/>
        <w:t>On [</w:t>
      </w:r>
      <w:bookmarkStart w:id="1532" w:name="RuleErr_341"/>
      <w:r>
        <w:rPr>
          <w:i/>
          <w:sz w:val="20"/>
        </w:rPr>
        <w:t>date</w:t>
      </w:r>
      <w:bookmarkEnd w:id="1532"/>
      <w:r>
        <w:rPr>
          <w:sz w:val="20"/>
        </w:rPr>
        <w:t>] [</w:t>
      </w:r>
      <w:bookmarkStart w:id="1533" w:name="RuleErr_342"/>
      <w:r>
        <w:rPr>
          <w:i/>
          <w:sz w:val="20"/>
        </w:rPr>
        <w:t>identify person</w:t>
      </w:r>
      <w:bookmarkEnd w:id="1533"/>
      <w:r>
        <w:rPr>
          <w:sz w:val="20"/>
        </w:rPr>
        <w:t>] failed to comply with the subpoena.</w:t>
      </w:r>
    </w:p>
    <w:p>
      <w:pPr>
        <w:pStyle w:val="yMiscellaneousBody"/>
        <w:rPr>
          <w:sz w:val="20"/>
        </w:rPr>
      </w:pPr>
      <w:r>
        <w:rPr>
          <w:sz w:val="20"/>
        </w:rPr>
        <w:t>*[</w:t>
      </w:r>
      <w:bookmarkStart w:id="1534" w:name="RuleErr_343"/>
      <w:r>
        <w:rPr>
          <w:i/>
          <w:sz w:val="20"/>
        </w:rPr>
        <w:t>Delete the inapplicable</w:t>
      </w:r>
      <w:bookmarkEnd w:id="1534"/>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bookmarkStart w:id="1535" w:name="RuleErr_344"/>
      <w:r>
        <w:rPr>
          <w:i/>
          <w:sz w:val="20"/>
        </w:rPr>
        <w:t>Signature of appropriate officer</w:t>
      </w:r>
      <w:bookmarkEnd w:id="1535"/>
      <w:r>
        <w:rPr>
          <w:sz w:val="20"/>
        </w:rPr>
        <w:t>]</w:t>
      </w:r>
    </w:p>
    <w:p>
      <w:pPr>
        <w:pStyle w:val="yMiscellaneousBody"/>
        <w:ind w:left="567"/>
        <w:rPr>
          <w:i/>
          <w:sz w:val="20"/>
        </w:rPr>
      </w:pPr>
      <w:bookmarkStart w:id="1536" w:name="RuleErr_345"/>
      <w:r>
        <w:rPr>
          <w:i/>
          <w:sz w:val="20"/>
        </w:rPr>
        <w:t>Note: The seal of the court is to be affixed.</w:t>
      </w:r>
    </w:p>
    <w:bookmarkEnd w:id="1536"/>
    <w:p>
      <w:pPr>
        <w:pStyle w:val="yFootnotesection"/>
      </w:pPr>
      <w:r>
        <w:tab/>
        <w:t>[Form 31D inserted in Gazette 3 Aug 2012 p. 3755</w:t>
      </w:r>
      <w:r>
        <w:noBreakHyphen/>
        <w:t>6.]</w:t>
      </w:r>
    </w:p>
    <w:p>
      <w:pPr>
        <w:pStyle w:val="yHeading5"/>
        <w:keepNext w:val="0"/>
        <w:keepLines w:val="0"/>
        <w:spacing w:before="360" w:after="120"/>
      </w:pPr>
      <w:bookmarkStart w:id="1537" w:name="_Toc386715757"/>
      <w:r>
        <w:rPr>
          <w:rStyle w:val="CharSClsNo"/>
        </w:rPr>
        <w:t>32</w:t>
      </w:r>
      <w:r>
        <w:t>.</w:t>
      </w:r>
      <w:r>
        <w:rPr>
          <w:b w:val="0"/>
        </w:rPr>
        <w:tab/>
      </w:r>
      <w:r>
        <w:t>Default judgment in action for liquidated demand (O. 13 r. 2; O. 22 r. 2; O. 42 r. 1)</w:t>
      </w:r>
      <w:bookmarkEnd w:id="1537"/>
    </w:p>
    <w:p>
      <w:pPr>
        <w:pStyle w:val="yMiscellaneousBody"/>
        <w:spacing w:before="120"/>
        <w:jc w:val="center"/>
        <w:rPr>
          <w:sz w:val="20"/>
        </w:rPr>
      </w:pPr>
      <w:r>
        <w:rPr>
          <w:sz w:val="20"/>
        </w:rPr>
        <w:t>(</w:t>
      </w:r>
      <w:bookmarkStart w:id="1538" w:name="RuleErr_346"/>
      <w:r>
        <w:rPr>
          <w:i/>
          <w:sz w:val="20"/>
        </w:rPr>
        <w:t>Heading as in action</w:t>
      </w:r>
      <w:bookmarkEnd w:id="1538"/>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bookmarkStart w:id="1539" w:name="RuleErr_347"/>
      <w:r>
        <w:t>[Form 33 deleted in Gazette 30 Jun 2003 p. 2631.]</w:t>
      </w:r>
    </w:p>
    <w:p>
      <w:pPr>
        <w:pStyle w:val="yHeading5"/>
        <w:spacing w:before="480" w:after="120"/>
      </w:pPr>
      <w:bookmarkStart w:id="1540" w:name="_Toc386715758"/>
      <w:bookmarkEnd w:id="1539"/>
      <w:r>
        <w:rPr>
          <w:rStyle w:val="CharSClsNo"/>
        </w:rPr>
        <w:t>34</w:t>
      </w:r>
      <w:r>
        <w:t>.</w:t>
      </w:r>
      <w:r>
        <w:rPr>
          <w:b w:val="0"/>
        </w:rPr>
        <w:tab/>
      </w:r>
      <w:r>
        <w:t>Default judgment where demand unliquidated (O. 13 r. 7; O. 22 r. 3; O. 42 r. 1)</w:t>
      </w:r>
      <w:bookmarkEnd w:id="1540"/>
    </w:p>
    <w:p>
      <w:pPr>
        <w:pStyle w:val="yMiscellaneousBody"/>
        <w:spacing w:before="120"/>
        <w:jc w:val="center"/>
        <w:rPr>
          <w:sz w:val="20"/>
        </w:rPr>
      </w:pPr>
      <w:r>
        <w:rPr>
          <w:sz w:val="20"/>
        </w:rPr>
        <w:t>(</w:t>
      </w:r>
      <w:bookmarkStart w:id="1541" w:name="RuleErr_348"/>
      <w:r>
        <w:rPr>
          <w:i/>
          <w:sz w:val="20"/>
        </w:rPr>
        <w:t>Heading as in action</w:t>
      </w:r>
      <w:bookmarkEnd w:id="1541"/>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bookmarkStart w:id="1542" w:name="RuleErr_349"/>
      <w:r>
        <w:rPr>
          <w:i/>
          <w:sz w:val="20"/>
        </w:rPr>
        <w:t>or</w:t>
      </w:r>
      <w:bookmarkEnd w:id="1542"/>
      <w:r>
        <w:rPr>
          <w:sz w:val="20"/>
        </w:rPr>
        <w:t xml:space="preserve"> no defence having been served) by the defendant herein, it is this day adjudged that the defendant do pay to the plaintiff the value of the goods (</w:t>
      </w:r>
      <w:bookmarkStart w:id="1543" w:name="RuleErr_350"/>
      <w:r>
        <w:rPr>
          <w:i/>
          <w:sz w:val="20"/>
        </w:rPr>
        <w:t>or</w:t>
      </w:r>
      <w:bookmarkEnd w:id="1543"/>
      <w:r>
        <w:rPr>
          <w:sz w:val="20"/>
        </w:rPr>
        <w:t xml:space="preserve"> damages, </w:t>
      </w:r>
      <w:bookmarkStart w:id="1544" w:name="RuleErr_351"/>
      <w:r>
        <w:rPr>
          <w:i/>
          <w:sz w:val="20"/>
        </w:rPr>
        <w:t>or both, as the case may be</w:t>
      </w:r>
      <w:bookmarkEnd w:id="1544"/>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bookmarkStart w:id="1545" w:name="RuleErr_352"/>
      <w:r>
        <w:rPr>
          <w:i/>
          <w:sz w:val="20"/>
        </w:rPr>
        <w:t>or as may be</w:t>
      </w:r>
      <w:bookmarkEnd w:id="1545"/>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bookmarkStart w:id="1546" w:name="RuleErr_353"/>
      <w:r>
        <w:rPr>
          <w:i/>
          <w:sz w:val="20"/>
        </w:rPr>
        <w:t>as in No. 32</w:t>
      </w:r>
      <w:bookmarkEnd w:id="1546"/>
      <w:r>
        <w:rPr>
          <w:sz w:val="20"/>
        </w:rPr>
        <w:t>).</w:t>
      </w:r>
    </w:p>
    <w:p>
      <w:pPr>
        <w:pStyle w:val="yMiscellaneousBody"/>
        <w:spacing w:before="120"/>
        <w:rPr>
          <w:i/>
          <w:sz w:val="20"/>
        </w:rPr>
      </w:pPr>
      <w:bookmarkStart w:id="1547" w:name="RuleErr_354"/>
      <w:r>
        <w:rPr>
          <w:i/>
          <w:sz w:val="20"/>
        </w:rPr>
        <w:t>Note:  This is a combined form of interlocutory and final judgment.  The plaintiff may at his option enter interlocutory judgment by omitting paragraphs 3, 4 and 5 in this form and entering a separate final judgment in Form No. 37.</w:t>
      </w:r>
    </w:p>
    <w:bookmarkEnd w:id="1547"/>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1548" w:name="_Toc386715759"/>
      <w:r>
        <w:rPr>
          <w:rStyle w:val="CharSClsNo"/>
        </w:rPr>
        <w:t>35</w:t>
      </w:r>
      <w:r>
        <w:t>.</w:t>
      </w:r>
      <w:r>
        <w:tab/>
        <w:t>Default judgment in action relating to detention of goods (O. 13 r. 4; O. 22 r. 4; O. 42 r. 1)</w:t>
      </w:r>
      <w:bookmarkEnd w:id="1548"/>
    </w:p>
    <w:p>
      <w:pPr>
        <w:pStyle w:val="yMiscellaneousBody"/>
        <w:spacing w:before="120"/>
        <w:jc w:val="center"/>
        <w:rPr>
          <w:sz w:val="20"/>
        </w:rPr>
      </w:pPr>
      <w:r>
        <w:rPr>
          <w:sz w:val="20"/>
        </w:rPr>
        <w:t>(</w:t>
      </w:r>
      <w:bookmarkStart w:id="1549" w:name="RuleErr_355"/>
      <w:r>
        <w:rPr>
          <w:i/>
          <w:sz w:val="20"/>
        </w:rPr>
        <w:t>Heading as in action</w:t>
      </w:r>
      <w:bookmarkEnd w:id="1549"/>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bookmarkStart w:id="1550" w:name="RuleErr_356"/>
      <w:r>
        <w:rPr>
          <w:i/>
          <w:sz w:val="20"/>
        </w:rPr>
        <w:t>or</w:t>
      </w:r>
      <w:bookmarkEnd w:id="1550"/>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bookmarkStart w:id="1551" w:name="RuleErr_357"/>
      <w:r>
        <w:rPr>
          <w:i/>
          <w:sz w:val="20"/>
        </w:rPr>
        <w:t>or statement of claim</w:t>
      </w:r>
      <w:bookmarkEnd w:id="1551"/>
      <w:r>
        <w:rPr>
          <w:sz w:val="20"/>
        </w:rPr>
        <w:t>] as [</w:t>
      </w:r>
      <w:bookmarkStart w:id="1552" w:name="RuleErr_358"/>
      <w:r>
        <w:rPr>
          <w:i/>
          <w:sz w:val="20"/>
        </w:rPr>
        <w:t>description of goods</w:t>
      </w:r>
      <w:bookmarkEnd w:id="1552"/>
      <w:r>
        <w:rPr>
          <w:sz w:val="20"/>
        </w:rPr>
        <w:t>] or pay to the plaintiff the value of the said goods to be assessed [and also damages for their detention to be assessed].</w:t>
      </w:r>
    </w:p>
    <w:p>
      <w:pPr>
        <w:pStyle w:val="yMiscellaneousBody"/>
        <w:spacing w:before="100"/>
        <w:jc w:val="center"/>
        <w:rPr>
          <w:i/>
          <w:sz w:val="20"/>
        </w:rPr>
      </w:pPr>
      <w:bookmarkStart w:id="1553" w:name="RuleErr_359"/>
      <w:r>
        <w:rPr>
          <w:i/>
          <w:sz w:val="20"/>
        </w:rPr>
        <w:t>or</w:t>
      </w:r>
    </w:p>
    <w:bookmarkEnd w:id="1553"/>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bookmarkStart w:id="1554" w:name="RuleErr_360"/>
      <w:r>
        <w:rPr>
          <w:i/>
          <w:sz w:val="20"/>
        </w:rPr>
        <w:t>or as may be</w:t>
      </w:r>
      <w:bookmarkEnd w:id="1554"/>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bookmarkStart w:id="1555" w:name="RuleErr_361"/>
      <w:r>
        <w:rPr>
          <w:i/>
          <w:sz w:val="20"/>
        </w:rPr>
        <w:t>as in No. 32.</w:t>
      </w:r>
      <w:bookmarkEnd w:id="1555"/>
      <w:r>
        <w:rPr>
          <w:sz w:val="20"/>
        </w:rPr>
        <w:t>).</w:t>
      </w:r>
    </w:p>
    <w:p>
      <w:pPr>
        <w:pStyle w:val="yMiscellaneousBody"/>
        <w:spacing w:before="80"/>
        <w:rPr>
          <w:i/>
          <w:sz w:val="20"/>
        </w:rPr>
      </w:pPr>
      <w:bookmarkStart w:id="1556" w:name="RuleErr_362"/>
      <w:r>
        <w:rPr>
          <w:i/>
          <w:sz w:val="20"/>
        </w:rPr>
        <w:t>Note:  This is a combined form of interlocutory and final judgment.  The plaintiff may at his option enter interlocutory judgment by omitting paragraphs 5, 6 and 7 in this form and entering a separate final judgment in Form No. 37.</w:t>
      </w:r>
    </w:p>
    <w:bookmarkEnd w:id="1556"/>
    <w:p>
      <w:pPr>
        <w:pStyle w:val="yFootnotesection"/>
      </w:pPr>
      <w:r>
        <w:tab/>
        <w:t>[Form 35 amended in Gazette 9 Nov 1973 p. 4166; 28 Jun 2011 p. 2559.]</w:t>
      </w:r>
    </w:p>
    <w:p>
      <w:pPr>
        <w:pStyle w:val="yHeading5"/>
        <w:keepNext w:val="0"/>
        <w:keepLines w:val="0"/>
        <w:pageBreakBefore/>
        <w:widowControl w:val="0"/>
        <w:spacing w:before="0" w:after="120"/>
      </w:pPr>
      <w:bookmarkStart w:id="1557" w:name="_Toc386715760"/>
      <w:r>
        <w:rPr>
          <w:rStyle w:val="CharSClsNo"/>
        </w:rPr>
        <w:t>36</w:t>
      </w:r>
      <w:r>
        <w:t>.</w:t>
      </w:r>
      <w:r>
        <w:rPr>
          <w:b w:val="0"/>
        </w:rPr>
        <w:tab/>
      </w:r>
      <w:r>
        <w:t>Default judgment in action for possession of land (O. 13 r. 5; O. 22 r. 5; O. 42 r. 1)</w:t>
      </w:r>
      <w:bookmarkEnd w:id="1557"/>
    </w:p>
    <w:p>
      <w:pPr>
        <w:pStyle w:val="yMiscellaneousBody"/>
        <w:spacing w:before="120"/>
        <w:jc w:val="center"/>
        <w:rPr>
          <w:sz w:val="20"/>
        </w:rPr>
      </w:pPr>
      <w:r>
        <w:rPr>
          <w:sz w:val="20"/>
        </w:rPr>
        <w:t>(</w:t>
      </w:r>
      <w:bookmarkStart w:id="1558" w:name="RuleErr_363"/>
      <w:r>
        <w:rPr>
          <w:i/>
          <w:sz w:val="20"/>
        </w:rPr>
        <w:t>Heading as in action</w:t>
      </w:r>
      <w:bookmarkEnd w:id="1558"/>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bookmarkStart w:id="1559" w:name="RuleErr_364"/>
      <w:r>
        <w:rPr>
          <w:i/>
          <w:sz w:val="20"/>
        </w:rPr>
        <w:t>or</w:t>
      </w:r>
      <w:bookmarkEnd w:id="1559"/>
      <w:r>
        <w:rPr>
          <w:sz w:val="20"/>
        </w:rPr>
        <w:t xml:space="preserve"> no defence having been served by the defendant herein], it is this day adjudged that the defendant do give the plaintiff possession of the land described in the writ of summons [</w:t>
      </w:r>
      <w:bookmarkStart w:id="1560" w:name="RuleErr_365"/>
      <w:r>
        <w:rPr>
          <w:i/>
          <w:sz w:val="20"/>
        </w:rPr>
        <w:t>or</w:t>
      </w:r>
      <w:bookmarkEnd w:id="1560"/>
      <w:r>
        <w:rPr>
          <w:sz w:val="20"/>
        </w:rPr>
        <w:t xml:space="preserve"> statement of claim] as                                                        and pay the plaintiff $               costs [</w:t>
      </w:r>
      <w:bookmarkStart w:id="1561" w:name="RuleErr_366"/>
      <w:r>
        <w:rPr>
          <w:i/>
          <w:sz w:val="20"/>
        </w:rPr>
        <w:t>or</w:t>
      </w:r>
      <w:bookmarkEnd w:id="1561"/>
      <w:r>
        <w:rPr>
          <w:sz w:val="20"/>
        </w:rPr>
        <w:t xml:space="preserve"> costs to be taxed].</w:t>
      </w:r>
    </w:p>
    <w:p>
      <w:pPr>
        <w:pStyle w:val="yMiscellaneousBody"/>
        <w:spacing w:before="80"/>
        <w:rPr>
          <w:sz w:val="20"/>
        </w:rPr>
      </w:pPr>
      <w:r>
        <w:rPr>
          <w:sz w:val="20"/>
        </w:rPr>
        <w:t>The above costs, etc. (</w:t>
      </w:r>
      <w:bookmarkStart w:id="1562" w:name="RuleErr_367"/>
      <w:r>
        <w:rPr>
          <w:i/>
          <w:sz w:val="20"/>
        </w:rPr>
        <w:t>as in No. 32</w:t>
      </w:r>
      <w:bookmarkEnd w:id="1562"/>
      <w:r>
        <w:rPr>
          <w:sz w:val="20"/>
        </w:rPr>
        <w:t>).</w:t>
      </w:r>
    </w:p>
    <w:p>
      <w:pPr>
        <w:pStyle w:val="yFootnotesection"/>
      </w:pPr>
      <w:r>
        <w:tab/>
        <w:t>[Form 36 amended in Gazette 28 Jun 2011 p. 2559.]</w:t>
      </w:r>
    </w:p>
    <w:p>
      <w:pPr>
        <w:pStyle w:val="yHeading5"/>
        <w:keepNext w:val="0"/>
        <w:keepLines w:val="0"/>
        <w:widowControl w:val="0"/>
        <w:spacing w:before="480" w:after="120"/>
      </w:pPr>
      <w:bookmarkStart w:id="1563" w:name="_Toc386715761"/>
      <w:r>
        <w:rPr>
          <w:rStyle w:val="CharSClsNo"/>
        </w:rPr>
        <w:t>37</w:t>
      </w:r>
      <w:r>
        <w:t>.</w:t>
      </w:r>
      <w:r>
        <w:rPr>
          <w:b w:val="0"/>
        </w:rPr>
        <w:tab/>
      </w:r>
      <w:r>
        <w:t>Final judgment after assessment of damages etc. (O. 42 r. 1)</w:t>
      </w:r>
      <w:bookmarkEnd w:id="1563"/>
    </w:p>
    <w:p>
      <w:pPr>
        <w:pStyle w:val="yMiscellaneousBody"/>
        <w:spacing w:before="120"/>
        <w:jc w:val="center"/>
        <w:rPr>
          <w:sz w:val="20"/>
        </w:rPr>
      </w:pPr>
      <w:r>
        <w:rPr>
          <w:sz w:val="20"/>
        </w:rPr>
        <w:t>(</w:t>
      </w:r>
      <w:bookmarkStart w:id="1564" w:name="RuleErr_368"/>
      <w:r>
        <w:rPr>
          <w:i/>
          <w:sz w:val="20"/>
        </w:rPr>
        <w:t>Heading as in action</w:t>
      </w:r>
      <w:bookmarkEnd w:id="1564"/>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bookmarkStart w:id="1565" w:name="RuleErr_369"/>
      <w:r>
        <w:rPr>
          <w:i/>
          <w:sz w:val="20"/>
        </w:rPr>
        <w:t>or as the case may be</w:t>
      </w:r>
      <w:bookmarkEnd w:id="1565"/>
      <w:r>
        <w:rPr>
          <w:sz w:val="20"/>
        </w:rPr>
        <w:t xml:space="preserve">] to be assessed, and the amount found due to the plaintiff having been certified at $                 as appears by the [master’s certificate, </w:t>
      </w:r>
      <w:bookmarkStart w:id="1566" w:name="RuleErr_370"/>
      <w:r>
        <w:rPr>
          <w:i/>
          <w:sz w:val="20"/>
        </w:rPr>
        <w:t>or as the case may be</w:t>
      </w:r>
      <w:bookmarkEnd w:id="1566"/>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bookmarkStart w:id="1567" w:name="RuleErr_371"/>
      <w:r>
        <w:rPr>
          <w:i/>
          <w:sz w:val="20"/>
        </w:rPr>
        <w:t>as in No. 32</w:t>
      </w:r>
      <w:bookmarkEnd w:id="1567"/>
      <w:r>
        <w:rPr>
          <w:sz w:val="20"/>
        </w:rPr>
        <w:t>).</w:t>
      </w:r>
    </w:p>
    <w:p>
      <w:pPr>
        <w:pStyle w:val="yFootnotesection"/>
      </w:pPr>
      <w:r>
        <w:tab/>
        <w:t>[Form 37 amended in Gazette 28 Jun 2011 p. 2559.]</w:t>
      </w:r>
    </w:p>
    <w:p>
      <w:pPr>
        <w:pStyle w:val="yHeading5"/>
        <w:keepNext w:val="0"/>
        <w:keepLines w:val="0"/>
        <w:pageBreakBefore/>
        <w:spacing w:before="0" w:after="120"/>
      </w:pPr>
      <w:bookmarkStart w:id="1568" w:name="_Toc386715762"/>
      <w:r>
        <w:rPr>
          <w:rStyle w:val="CharSClsNo"/>
        </w:rPr>
        <w:t>38</w:t>
      </w:r>
      <w:r>
        <w:t>.</w:t>
      </w:r>
      <w:r>
        <w:rPr>
          <w:b w:val="0"/>
        </w:rPr>
        <w:tab/>
      </w:r>
      <w:r>
        <w:t>Judgment under Order 14 (O. 14 r. 3)</w:t>
      </w:r>
      <w:bookmarkEnd w:id="1568"/>
    </w:p>
    <w:p>
      <w:pPr>
        <w:pStyle w:val="yMiscellaneousBody"/>
        <w:spacing w:before="120"/>
        <w:jc w:val="center"/>
        <w:rPr>
          <w:sz w:val="20"/>
        </w:rPr>
      </w:pPr>
      <w:r>
        <w:rPr>
          <w:sz w:val="20"/>
        </w:rPr>
        <w:t>(</w:t>
      </w:r>
      <w:bookmarkStart w:id="1569" w:name="RuleErr_372"/>
      <w:r>
        <w:rPr>
          <w:i/>
          <w:sz w:val="20"/>
        </w:rPr>
        <w:t>Heading as in action</w:t>
      </w:r>
      <w:bookmarkEnd w:id="1569"/>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bookmarkStart w:id="1570" w:name="RuleErr_373"/>
      <w:r>
        <w:rPr>
          <w:i/>
          <w:sz w:val="20"/>
        </w:rPr>
        <w:t>or</w:t>
      </w:r>
      <w:bookmarkEnd w:id="1570"/>
      <w:r>
        <w:rPr>
          <w:sz w:val="20"/>
        </w:rPr>
        <w:t xml:space="preserve"> costs to be taxed),</w:t>
      </w:r>
    </w:p>
    <w:p>
      <w:pPr>
        <w:pStyle w:val="yMiscellaneousBody"/>
        <w:spacing w:before="110"/>
        <w:jc w:val="center"/>
        <w:rPr>
          <w:i/>
          <w:sz w:val="20"/>
        </w:rPr>
      </w:pPr>
      <w:bookmarkStart w:id="1571" w:name="RuleErr_374"/>
      <w:r>
        <w:rPr>
          <w:i/>
          <w:sz w:val="20"/>
        </w:rPr>
        <w:t>or</w:t>
      </w:r>
    </w:p>
    <w:bookmarkEnd w:id="1571"/>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bookmarkStart w:id="1572" w:name="RuleErr_375"/>
      <w:r>
        <w:rPr>
          <w:i/>
          <w:sz w:val="20"/>
        </w:rPr>
        <w:t>or</w:t>
      </w:r>
    </w:p>
    <w:bookmarkEnd w:id="1572"/>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bookmarkStart w:id="1573" w:name="RuleErr_376"/>
      <w:r>
        <w:rPr>
          <w:i/>
          <w:sz w:val="20"/>
        </w:rPr>
        <w:t>or</w:t>
      </w:r>
      <w:bookmarkEnd w:id="1573"/>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bookmarkStart w:id="1574" w:name="RuleErr_377"/>
      <w:r>
        <w:rPr>
          <w:i/>
          <w:sz w:val="20"/>
        </w:rPr>
        <w:t>or</w:t>
      </w:r>
    </w:p>
    <w:bookmarkEnd w:id="1574"/>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bookmarkStart w:id="1575" w:name="RuleErr_378"/>
      <w:r>
        <w:rPr>
          <w:i/>
          <w:sz w:val="20"/>
        </w:rPr>
        <w:t>as in No. 32</w:t>
      </w:r>
      <w:bookmarkEnd w:id="1575"/>
      <w:r>
        <w:rPr>
          <w:sz w:val="20"/>
        </w:rPr>
        <w:t>).</w:t>
      </w:r>
    </w:p>
    <w:p>
      <w:pPr>
        <w:pStyle w:val="yFootnotesection"/>
        <w:spacing w:before="100"/>
      </w:pPr>
      <w:r>
        <w:tab/>
        <w:t>[Form 38 amended in Gazette 28 Jun 2011 p. 2559.]</w:t>
      </w:r>
    </w:p>
    <w:p>
      <w:pPr>
        <w:pStyle w:val="yHeading5"/>
      </w:pPr>
      <w:bookmarkStart w:id="1576" w:name="_Toc386715763"/>
      <w:r>
        <w:rPr>
          <w:rStyle w:val="CharSClsNo"/>
        </w:rPr>
        <w:t>39</w:t>
      </w:r>
      <w:r>
        <w:t>.</w:t>
      </w:r>
      <w:r>
        <w:rPr>
          <w:b w:val="0"/>
        </w:rPr>
        <w:tab/>
      </w:r>
      <w:r>
        <w:t>Judgment after trial by judge without a jury (O. 42 r. 1)</w:t>
      </w:r>
      <w:bookmarkEnd w:id="1576"/>
    </w:p>
    <w:p>
      <w:pPr>
        <w:pStyle w:val="yMiscellaneousBody"/>
        <w:spacing w:before="120"/>
        <w:jc w:val="center"/>
        <w:rPr>
          <w:sz w:val="20"/>
        </w:rPr>
      </w:pPr>
      <w:r>
        <w:rPr>
          <w:sz w:val="20"/>
        </w:rPr>
        <w:t>(</w:t>
      </w:r>
      <w:bookmarkStart w:id="1577" w:name="RuleErr_379"/>
      <w:r>
        <w:rPr>
          <w:i/>
          <w:sz w:val="20"/>
        </w:rPr>
        <w:t>Heading as in action</w:t>
      </w:r>
      <w:bookmarkEnd w:id="1577"/>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1578" w:name="RuleErr_380"/>
      <w:r>
        <w:rPr>
          <w:i/>
          <w:sz w:val="20"/>
        </w:rPr>
        <w:t>insert dates of trial</w:t>
      </w:r>
      <w:bookmarkEnd w:id="1578"/>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1579" w:name="RuleErr_381"/>
      <w:r>
        <w:rPr>
          <w:i/>
          <w:sz w:val="20"/>
        </w:rPr>
        <w:t>or as the case may be</w:t>
      </w:r>
      <w:bookmarkEnd w:id="1579"/>
      <w:r>
        <w:rPr>
          <w:sz w:val="20"/>
        </w:rPr>
        <w:t>] in the presence of Mr.                      of counsel for the plaintiff and Mr.                    of counsel for the defendant [</w:t>
      </w:r>
      <w:bookmarkStart w:id="1580" w:name="RuleErr_382"/>
      <w:r>
        <w:rPr>
          <w:i/>
          <w:sz w:val="20"/>
        </w:rPr>
        <w:t>or as the case may be</w:t>
      </w:r>
      <w:bookmarkEnd w:id="1580"/>
      <w:r>
        <w:rPr>
          <w:sz w:val="20"/>
        </w:rPr>
        <w:t>] and the judge having on the        day of</w:t>
      </w:r>
      <w:r>
        <w:rPr>
          <w:sz w:val="20"/>
        </w:rPr>
        <w:br/>
        <w:t xml:space="preserve">                        20     ordered that judgment as hereinafter provided be entered for the plaintiff [</w:t>
      </w:r>
      <w:bookmarkStart w:id="1581" w:name="RuleErr_383"/>
      <w:r>
        <w:rPr>
          <w:i/>
          <w:sz w:val="20"/>
        </w:rPr>
        <w:t>or</w:t>
      </w:r>
      <w:bookmarkEnd w:id="1581"/>
      <w:r>
        <w:rPr>
          <w:sz w:val="20"/>
        </w:rPr>
        <w:t xml:space="preserve"> defendant],</w:t>
      </w:r>
    </w:p>
    <w:p>
      <w:pPr>
        <w:pStyle w:val="yMiscellaneousBody"/>
        <w:spacing w:before="120"/>
        <w:rPr>
          <w:sz w:val="20"/>
        </w:rPr>
      </w:pPr>
      <w:r>
        <w:rPr>
          <w:sz w:val="20"/>
        </w:rPr>
        <w:t>It is adjudged that the defendant do pay to the plaintiff $               and his costs of action to be taxed [</w:t>
      </w:r>
      <w:bookmarkStart w:id="1582" w:name="RuleErr_384"/>
      <w:r>
        <w:rPr>
          <w:i/>
          <w:sz w:val="20"/>
        </w:rPr>
        <w:t>or</w:t>
      </w:r>
      <w:bookmarkEnd w:id="1582"/>
      <w:r>
        <w:rPr>
          <w:sz w:val="20"/>
        </w:rPr>
        <w:t xml:space="preserve"> that the plaintiff do pay to the defendant his costs of defence to be taxed] [</w:t>
      </w:r>
      <w:bookmarkStart w:id="1583" w:name="RuleErr_385"/>
      <w:r>
        <w:rPr>
          <w:i/>
          <w:sz w:val="20"/>
        </w:rPr>
        <w:t>or as may be the case according to the judge’s order</w:t>
      </w:r>
      <w:bookmarkEnd w:id="1583"/>
      <w:r>
        <w:rPr>
          <w:sz w:val="20"/>
        </w:rPr>
        <w:t>].</w:t>
      </w:r>
    </w:p>
    <w:p>
      <w:pPr>
        <w:pStyle w:val="yMiscellaneousBody"/>
        <w:spacing w:before="120"/>
        <w:rPr>
          <w:sz w:val="20"/>
        </w:rPr>
      </w:pPr>
      <w:r>
        <w:rPr>
          <w:sz w:val="20"/>
        </w:rPr>
        <w:t>The above costs, etc. (</w:t>
      </w:r>
      <w:bookmarkStart w:id="1584" w:name="RuleErr_386"/>
      <w:r>
        <w:rPr>
          <w:i/>
          <w:sz w:val="20"/>
        </w:rPr>
        <w:t>as in No. 32</w:t>
      </w:r>
      <w:bookmarkEnd w:id="1584"/>
      <w:r>
        <w:rPr>
          <w:sz w:val="20"/>
        </w:rPr>
        <w:t>)</w:t>
      </w:r>
    </w:p>
    <w:p>
      <w:pPr>
        <w:pStyle w:val="yFootnotesection"/>
        <w:spacing w:before="100"/>
      </w:pPr>
      <w:r>
        <w:tab/>
        <w:t>[Form 39 amended in Gazette 1 Aug 1980 p. 2559; 28 Jun 2011 p. 2559.]</w:t>
      </w:r>
    </w:p>
    <w:p>
      <w:pPr>
        <w:pStyle w:val="yHeading5"/>
        <w:spacing w:before="480" w:after="120"/>
      </w:pPr>
      <w:bookmarkStart w:id="1585" w:name="_Toc386715764"/>
      <w:r>
        <w:rPr>
          <w:rStyle w:val="CharSClsNo"/>
        </w:rPr>
        <w:t>40</w:t>
      </w:r>
      <w:r>
        <w:t>.</w:t>
      </w:r>
      <w:r>
        <w:rPr>
          <w:b w:val="0"/>
        </w:rPr>
        <w:tab/>
      </w:r>
      <w:r>
        <w:t>Judgment after trial with a jury (O. 42 r. 1)</w:t>
      </w:r>
      <w:bookmarkEnd w:id="1585"/>
    </w:p>
    <w:p>
      <w:pPr>
        <w:pStyle w:val="yMiscellaneousBody"/>
        <w:spacing w:before="120"/>
        <w:jc w:val="center"/>
        <w:rPr>
          <w:sz w:val="20"/>
        </w:rPr>
      </w:pPr>
      <w:r>
        <w:rPr>
          <w:sz w:val="20"/>
        </w:rPr>
        <w:t>(</w:t>
      </w:r>
      <w:bookmarkStart w:id="1586" w:name="RuleErr_387"/>
      <w:r>
        <w:rPr>
          <w:i/>
          <w:sz w:val="20"/>
        </w:rPr>
        <w:t>Heading as in action</w:t>
      </w:r>
      <w:bookmarkEnd w:id="1586"/>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1587" w:name="RuleErr_388"/>
      <w:r>
        <w:rPr>
          <w:i/>
          <w:sz w:val="20"/>
        </w:rPr>
        <w:t>insert dates of trial</w:t>
      </w:r>
      <w:bookmarkEnd w:id="1587"/>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1588" w:name="RuleErr_389"/>
      <w:r>
        <w:rPr>
          <w:i/>
          <w:sz w:val="20"/>
        </w:rPr>
        <w:t>or as the case may be</w:t>
      </w:r>
      <w:bookmarkEnd w:id="1588"/>
      <w:r>
        <w:rPr>
          <w:sz w:val="20"/>
        </w:rPr>
        <w:t>] in the presence of Mr.                               of counsel for the plaintiff and Mr.                                 of counsel for the defendant [</w:t>
      </w:r>
      <w:bookmarkStart w:id="1589" w:name="RuleErr_390"/>
      <w:r>
        <w:rPr>
          <w:i/>
          <w:sz w:val="20"/>
        </w:rPr>
        <w:t>or as the case may be</w:t>
      </w:r>
      <w:bookmarkEnd w:id="1589"/>
      <w:r>
        <w:rPr>
          <w:sz w:val="20"/>
        </w:rPr>
        <w:t>] and the jury having found [</w:t>
      </w:r>
      <w:bookmarkStart w:id="1590" w:name="RuleErr_391"/>
      <w:r>
        <w:rPr>
          <w:i/>
          <w:sz w:val="20"/>
        </w:rPr>
        <w:t>state findings as in officer’s certificate</w:t>
      </w:r>
      <w:bookmarkEnd w:id="1590"/>
      <w:r>
        <w:rPr>
          <w:sz w:val="20"/>
        </w:rPr>
        <w:t>] and the said Mr. Justice                         having on the</w:t>
      </w:r>
      <w:r>
        <w:rPr>
          <w:sz w:val="20"/>
        </w:rPr>
        <w:br/>
        <w:t xml:space="preserve">                day of                                 20         ordered that judgment as hereinafter provided be entered for the plaintiff [</w:t>
      </w:r>
      <w:bookmarkStart w:id="1591" w:name="RuleErr_392"/>
      <w:r>
        <w:rPr>
          <w:i/>
          <w:sz w:val="20"/>
        </w:rPr>
        <w:t>or</w:t>
      </w:r>
      <w:bookmarkEnd w:id="1591"/>
      <w:r>
        <w:rPr>
          <w:sz w:val="20"/>
        </w:rPr>
        <w:t xml:space="preserve"> defendant],</w:t>
      </w:r>
    </w:p>
    <w:p>
      <w:pPr>
        <w:pStyle w:val="yMiscellaneousBody"/>
        <w:spacing w:before="120"/>
        <w:rPr>
          <w:sz w:val="20"/>
        </w:rPr>
      </w:pPr>
      <w:r>
        <w:rPr>
          <w:sz w:val="20"/>
        </w:rPr>
        <w:t>It is adjudged (</w:t>
      </w:r>
      <w:bookmarkStart w:id="1592" w:name="RuleErr_393"/>
      <w:r>
        <w:rPr>
          <w:i/>
          <w:sz w:val="20"/>
        </w:rPr>
        <w:t>etc. as in No. 39</w:t>
      </w:r>
      <w:bookmarkEnd w:id="1592"/>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1593" w:name="_Toc386715765"/>
      <w:r>
        <w:rPr>
          <w:rStyle w:val="CharSClsNo"/>
        </w:rPr>
        <w:t>41</w:t>
      </w:r>
      <w:r>
        <w:t>.</w:t>
      </w:r>
      <w:r>
        <w:rPr>
          <w:b w:val="0"/>
        </w:rPr>
        <w:tab/>
      </w:r>
      <w:r>
        <w:t>Judgment after trial before master or special referee (O. 42 r. 1)</w:t>
      </w:r>
      <w:bookmarkEnd w:id="1593"/>
    </w:p>
    <w:p>
      <w:pPr>
        <w:pStyle w:val="yMiscellaneousBody"/>
        <w:spacing w:before="120"/>
        <w:jc w:val="center"/>
        <w:rPr>
          <w:sz w:val="20"/>
        </w:rPr>
      </w:pPr>
      <w:r>
        <w:rPr>
          <w:sz w:val="20"/>
        </w:rPr>
        <w:t>(</w:t>
      </w:r>
      <w:bookmarkStart w:id="1594" w:name="RuleErr_394"/>
      <w:r>
        <w:rPr>
          <w:i/>
          <w:sz w:val="20"/>
        </w:rPr>
        <w:t>Heading as in action</w:t>
      </w:r>
      <w:bookmarkEnd w:id="1594"/>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bookmarkStart w:id="1595" w:name="RuleErr_395"/>
      <w:r>
        <w:rPr>
          <w:i/>
          <w:sz w:val="20"/>
        </w:rPr>
        <w:t>or</w:t>
      </w:r>
      <w:bookmarkEnd w:id="1595"/>
      <w:r>
        <w:rPr>
          <w:sz w:val="20"/>
        </w:rPr>
        <w:t xml:space="preserve"> special referee or arbitrator] and the said master [</w:t>
      </w:r>
      <w:bookmarkStart w:id="1596" w:name="RuleErr_396"/>
      <w:r>
        <w:rPr>
          <w:i/>
          <w:sz w:val="20"/>
        </w:rPr>
        <w:t>or</w:t>
      </w:r>
      <w:bookmarkEnd w:id="1596"/>
      <w:r>
        <w:rPr>
          <w:sz w:val="20"/>
        </w:rPr>
        <w:t xml:space="preserve"> special referee or arbitrator] having [</w:t>
      </w:r>
      <w:bookmarkStart w:id="1597" w:name="RuleErr_397"/>
      <w:r>
        <w:rPr>
          <w:i/>
          <w:sz w:val="20"/>
        </w:rPr>
        <w:t>insert dates of trial</w:t>
      </w:r>
      <w:bookmarkEnd w:id="1597"/>
      <w:r>
        <w:rPr>
          <w:sz w:val="20"/>
        </w:rPr>
        <w:t>] tried the said action and having by his certificate dated the         day of                             20     directed that judgment as hereinafter provided be entered for the plaintiff [</w:t>
      </w:r>
      <w:bookmarkStart w:id="1598" w:name="RuleErr_398"/>
      <w:r>
        <w:rPr>
          <w:i/>
          <w:sz w:val="20"/>
        </w:rPr>
        <w:t>or</w:t>
      </w:r>
      <w:bookmarkEnd w:id="1598"/>
      <w:r>
        <w:rPr>
          <w:sz w:val="20"/>
        </w:rPr>
        <w:t xml:space="preserve"> defendant],</w:t>
      </w:r>
    </w:p>
    <w:p>
      <w:pPr>
        <w:pStyle w:val="yMiscellaneousBody"/>
        <w:spacing w:before="120"/>
        <w:rPr>
          <w:sz w:val="20"/>
        </w:rPr>
      </w:pPr>
      <w:r>
        <w:rPr>
          <w:sz w:val="20"/>
        </w:rPr>
        <w:t>It is adjudged that (</w:t>
      </w:r>
      <w:bookmarkStart w:id="1599" w:name="RuleErr_399"/>
      <w:r>
        <w:rPr>
          <w:i/>
          <w:sz w:val="20"/>
        </w:rPr>
        <w:t>as in No. 39, according to the master’s or special referee’s certificate</w:t>
      </w:r>
      <w:bookmarkEnd w:id="1599"/>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600" w:name="_Toc386715766"/>
      <w:r>
        <w:rPr>
          <w:rStyle w:val="CharSClsNo"/>
        </w:rPr>
        <w:t>42</w:t>
      </w:r>
      <w:r>
        <w:t>.</w:t>
      </w:r>
      <w:r>
        <w:rPr>
          <w:b w:val="0"/>
        </w:rPr>
        <w:tab/>
      </w:r>
      <w:r>
        <w:t>Judgment after decision of preliminary issue (O. 32 r. 7; O. 42 r. 1)</w:t>
      </w:r>
      <w:bookmarkEnd w:id="1600"/>
    </w:p>
    <w:p>
      <w:pPr>
        <w:pStyle w:val="yMiscellaneousBody"/>
        <w:spacing w:before="120"/>
        <w:jc w:val="center"/>
        <w:rPr>
          <w:sz w:val="20"/>
        </w:rPr>
      </w:pPr>
      <w:r>
        <w:rPr>
          <w:sz w:val="20"/>
        </w:rPr>
        <w:t>(</w:t>
      </w:r>
      <w:bookmarkStart w:id="1601" w:name="RuleErr_400"/>
      <w:r>
        <w:rPr>
          <w:i/>
          <w:sz w:val="20"/>
        </w:rPr>
        <w:t>Heading as in cause or matter</w:t>
      </w:r>
      <w:bookmarkEnd w:id="1601"/>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bookmarkStart w:id="1602" w:name="RuleErr_401"/>
      <w:r>
        <w:rPr>
          <w:i/>
          <w:sz w:val="20"/>
        </w:rPr>
        <w:t>or</w:t>
      </w:r>
      <w:bookmarkEnd w:id="1602"/>
      <w:r>
        <w:rPr>
          <w:sz w:val="20"/>
        </w:rPr>
        <w:t xml:space="preserve"> question] arising in this cause [</w:t>
      </w:r>
      <w:bookmarkStart w:id="1603" w:name="RuleErr_402"/>
      <w:r>
        <w:rPr>
          <w:i/>
          <w:sz w:val="20"/>
        </w:rPr>
        <w:t>or</w:t>
      </w:r>
      <w:bookmarkEnd w:id="1603"/>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bookmarkStart w:id="1604" w:name="RuleErr_403"/>
      <w:r>
        <w:rPr>
          <w:i/>
          <w:sz w:val="20"/>
        </w:rPr>
        <w:t>or</w:t>
      </w:r>
      <w:bookmarkEnd w:id="1604"/>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bookmarkStart w:id="1605" w:name="RuleErr_404"/>
      <w:r>
        <w:rPr>
          <w:i/>
          <w:sz w:val="20"/>
        </w:rPr>
        <w:t>or as the case may be according to the order made</w:t>
      </w:r>
      <w:bookmarkEnd w:id="1605"/>
      <w:r>
        <w:rPr>
          <w:sz w:val="20"/>
        </w:rPr>
        <w:t>.</w:t>
      </w:r>
    </w:p>
    <w:p>
      <w:pPr>
        <w:pStyle w:val="yFootnotesection"/>
      </w:pPr>
      <w:r>
        <w:tab/>
        <w:t>[Form 42 amended in Gazette 28 Jun 2011 p. 2560.]</w:t>
      </w:r>
    </w:p>
    <w:p>
      <w:pPr>
        <w:pStyle w:val="yHeading5"/>
        <w:keepNext w:val="0"/>
        <w:keepLines w:val="0"/>
        <w:widowControl w:val="0"/>
        <w:spacing w:before="480" w:after="120"/>
      </w:pPr>
      <w:bookmarkStart w:id="1606" w:name="_Toc386715767"/>
      <w:r>
        <w:rPr>
          <w:rStyle w:val="CharSClsNo"/>
        </w:rPr>
        <w:t>43</w:t>
      </w:r>
      <w:r>
        <w:t>.</w:t>
      </w:r>
      <w:r>
        <w:rPr>
          <w:b w:val="0"/>
        </w:rPr>
        <w:tab/>
      </w:r>
      <w:r>
        <w:t>Judgment for defendant’s costs on discontinuance (O. 23 r. 2)</w:t>
      </w:r>
      <w:bookmarkEnd w:id="1606"/>
    </w:p>
    <w:p>
      <w:pPr>
        <w:pStyle w:val="yMiscellaneousBody"/>
        <w:spacing w:before="120"/>
        <w:jc w:val="center"/>
        <w:rPr>
          <w:sz w:val="20"/>
        </w:rPr>
      </w:pPr>
      <w:r>
        <w:rPr>
          <w:sz w:val="20"/>
        </w:rPr>
        <w:t>(</w:t>
      </w:r>
      <w:bookmarkStart w:id="1607" w:name="RuleErr_405"/>
      <w:r>
        <w:rPr>
          <w:i/>
          <w:sz w:val="20"/>
        </w:rPr>
        <w:t>Heading as in action</w:t>
      </w:r>
      <w:bookmarkEnd w:id="1607"/>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bookmarkStart w:id="1608" w:name="RuleErr_406"/>
      <w:r>
        <w:rPr>
          <w:i/>
          <w:sz w:val="20"/>
        </w:rPr>
        <w:t>or</w:t>
      </w:r>
      <w:bookmarkEnd w:id="1608"/>
      <w:r>
        <w:rPr>
          <w:sz w:val="20"/>
        </w:rPr>
        <w:t xml:space="preserve"> withdrawn his claim in this action for                       ] and the defendant’s costs of the action [</w:t>
      </w:r>
      <w:bookmarkStart w:id="1609" w:name="RuleErr_407"/>
      <w:r>
        <w:rPr>
          <w:i/>
          <w:sz w:val="20"/>
        </w:rPr>
        <w:t>or</w:t>
      </w:r>
      <w:bookmarkEnd w:id="1609"/>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610" w:name="_Toc386715768"/>
      <w:r>
        <w:rPr>
          <w:rStyle w:val="CharSClsNo"/>
        </w:rPr>
        <w:t>44</w:t>
      </w:r>
      <w:r>
        <w:t>.</w:t>
      </w:r>
      <w:r>
        <w:rPr>
          <w:b w:val="0"/>
        </w:rPr>
        <w:tab/>
      </w:r>
      <w:r>
        <w:t>Judgment by consent (O. 42 r. 1(2))</w:t>
      </w:r>
      <w:bookmarkEnd w:id="16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bookmarkStart w:id="1611" w:name="RuleErr_408"/>
      <w:r>
        <w:t>[Forms 45</w:t>
      </w:r>
      <w:r>
        <w:noBreakHyphen/>
        <w:t>59 deleted in Gazette 21 Feb 2007 p. 553.]</w:t>
      </w:r>
    </w:p>
    <w:p>
      <w:pPr>
        <w:pStyle w:val="yHeading5"/>
        <w:keepNext w:val="0"/>
        <w:keepLines w:val="0"/>
        <w:widowControl w:val="0"/>
        <w:spacing w:before="480" w:after="120"/>
      </w:pPr>
      <w:bookmarkStart w:id="1612" w:name="_Toc386715769"/>
      <w:bookmarkEnd w:id="1611"/>
      <w:r>
        <w:rPr>
          <w:rStyle w:val="CharSClsNo"/>
        </w:rPr>
        <w:t>60</w:t>
      </w:r>
      <w:r>
        <w:t>.</w:t>
      </w:r>
      <w:r>
        <w:rPr>
          <w:b w:val="0"/>
        </w:rPr>
        <w:tab/>
      </w:r>
      <w:r>
        <w:t>Summons for appointment of receiver (O. 51 r. 1)</w:t>
      </w:r>
      <w:bookmarkEnd w:id="1612"/>
    </w:p>
    <w:p>
      <w:pPr>
        <w:pStyle w:val="yMiscellaneousBody"/>
        <w:spacing w:before="120"/>
        <w:jc w:val="center"/>
        <w:rPr>
          <w:sz w:val="20"/>
        </w:rPr>
      </w:pPr>
      <w:r>
        <w:rPr>
          <w:sz w:val="20"/>
        </w:rPr>
        <w:t>(</w:t>
      </w:r>
      <w:bookmarkStart w:id="1613" w:name="RuleErr_409"/>
      <w:r>
        <w:rPr>
          <w:i/>
          <w:sz w:val="20"/>
        </w:rPr>
        <w:t>Heading as in action</w:t>
      </w:r>
      <w:bookmarkEnd w:id="1613"/>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bookmarkStart w:id="1614" w:name="RuleErr_410"/>
      <w:r>
        <w:rPr>
          <w:i/>
          <w:sz w:val="20"/>
        </w:rPr>
        <w:t>or</w:t>
      </w:r>
      <w:bookmarkEnd w:id="1614"/>
      <w:r>
        <w:rPr>
          <w:sz w:val="20"/>
        </w:rPr>
        <w:t xml:space="preserve"> that E.F. be appointed receiver] in this action to receive the rents, profits, and moneys receivable in respect of the interest of the defendant C.D. in the following property, namely [</w:t>
      </w:r>
      <w:bookmarkStart w:id="1615" w:name="RuleErr_411"/>
      <w:r>
        <w:rPr>
          <w:i/>
          <w:sz w:val="20"/>
        </w:rPr>
        <w:t>describe the property</w:t>
      </w:r>
      <w:bookmarkEnd w:id="1615"/>
      <w:r>
        <w:rPr>
          <w:sz w:val="20"/>
        </w:rPr>
        <w:t>], for the following purposes, namely [</w:t>
      </w:r>
      <w:bookmarkStart w:id="1616" w:name="RuleErr_412"/>
      <w:r>
        <w:rPr>
          <w:i/>
          <w:iCs/>
          <w:sz w:val="20"/>
        </w:rPr>
        <w:t>state the purposes</w:t>
      </w:r>
      <w:bookmarkEnd w:id="1616"/>
      <w:r>
        <w:rPr>
          <w:sz w:val="20"/>
        </w:rPr>
        <w:t>], and on the following terms, namely [</w:t>
      </w:r>
      <w:bookmarkStart w:id="1617" w:name="RuleErr_413"/>
      <w:r>
        <w:rPr>
          <w:i/>
          <w:iCs/>
          <w:sz w:val="20"/>
        </w:rPr>
        <w:t>state the terms</w:t>
      </w:r>
      <w:bookmarkEnd w:id="1617"/>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1618" w:name="_Toc386715770"/>
      <w:r>
        <w:rPr>
          <w:rStyle w:val="CharSClsNo"/>
        </w:rPr>
        <w:t>61</w:t>
      </w:r>
      <w:r>
        <w:t>.</w:t>
      </w:r>
      <w:r>
        <w:rPr>
          <w:b w:val="0"/>
        </w:rPr>
        <w:tab/>
      </w:r>
      <w:r>
        <w:t>Order directing summons for appointment of receiver and granting injunction meanwhile (O. 51 r. 1)</w:t>
      </w:r>
      <w:bookmarkEnd w:id="1618"/>
    </w:p>
    <w:p>
      <w:pPr>
        <w:pStyle w:val="yMiscellaneousBody"/>
        <w:spacing w:before="120"/>
        <w:jc w:val="center"/>
        <w:rPr>
          <w:sz w:val="20"/>
        </w:rPr>
      </w:pPr>
      <w:r>
        <w:rPr>
          <w:sz w:val="20"/>
        </w:rPr>
        <w:t>(</w:t>
      </w:r>
      <w:bookmarkStart w:id="1619" w:name="RuleErr_414"/>
      <w:r>
        <w:rPr>
          <w:i/>
          <w:sz w:val="20"/>
        </w:rPr>
        <w:t>Heading as in action</w:t>
      </w:r>
      <w:bookmarkEnd w:id="1619"/>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bookmarkStart w:id="1620" w:name="RuleErr_415"/>
      <w:r>
        <w:rPr>
          <w:i/>
          <w:sz w:val="20"/>
        </w:rPr>
        <w:t>describe the property</w:t>
      </w:r>
      <w:bookmarkEnd w:id="1620"/>
      <w:r>
        <w:rPr>
          <w:sz w:val="20"/>
        </w:rPr>
        <w:t>], for the following purposes, namely [</w:t>
      </w:r>
      <w:bookmarkStart w:id="1621" w:name="RuleErr_416"/>
      <w:r>
        <w:rPr>
          <w:i/>
          <w:sz w:val="20"/>
        </w:rPr>
        <w:t>state the purposes</w:t>
      </w:r>
      <w:bookmarkEnd w:id="1621"/>
      <w:r>
        <w:rPr>
          <w:sz w:val="20"/>
        </w:rPr>
        <w:t>], and on the following terms, namely [</w:t>
      </w:r>
      <w:bookmarkStart w:id="1622" w:name="RuleErr_417"/>
      <w:r>
        <w:rPr>
          <w:i/>
          <w:sz w:val="20"/>
        </w:rPr>
        <w:t>state the terms</w:t>
      </w:r>
      <w:bookmarkEnd w:id="1622"/>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1623" w:name="_Toc386715771"/>
      <w:r>
        <w:rPr>
          <w:rStyle w:val="CharSClsNo"/>
        </w:rPr>
        <w:t>62</w:t>
      </w:r>
      <w:r>
        <w:t>.</w:t>
      </w:r>
      <w:r>
        <w:rPr>
          <w:b w:val="0"/>
        </w:rPr>
        <w:tab/>
      </w:r>
      <w:r>
        <w:t>Receiver order (interim) (O. 51 r. 1)</w:t>
      </w:r>
      <w:bookmarkEnd w:id="1623"/>
    </w:p>
    <w:p>
      <w:pPr>
        <w:pStyle w:val="yMiscellaneousBody"/>
        <w:spacing w:before="120"/>
        <w:jc w:val="center"/>
        <w:rPr>
          <w:sz w:val="20"/>
        </w:rPr>
      </w:pPr>
      <w:r>
        <w:rPr>
          <w:sz w:val="20"/>
        </w:rPr>
        <w:t>(</w:t>
      </w:r>
      <w:bookmarkStart w:id="1624" w:name="RuleErr_418"/>
      <w:r>
        <w:rPr>
          <w:i/>
          <w:sz w:val="20"/>
        </w:rPr>
        <w:t>Heading as in action</w:t>
      </w:r>
      <w:bookmarkEnd w:id="1624"/>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bookmarkStart w:id="1625" w:name="RuleErr_419"/>
      <w:r>
        <w:rPr>
          <w:i/>
          <w:sz w:val="20"/>
        </w:rPr>
        <w:t>or</w:t>
      </w:r>
      <w:bookmarkEnd w:id="1625"/>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bookmarkStart w:id="1626" w:name="RuleErr_420"/>
      <w:r>
        <w:rPr>
          <w:i/>
          <w:sz w:val="20"/>
        </w:rPr>
        <w:t>describe the property</w:t>
      </w:r>
      <w:bookmarkEnd w:id="1626"/>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bookmarkStart w:id="1627" w:name="RuleErr_421"/>
      <w:r>
        <w:rPr>
          <w:i/>
          <w:sz w:val="20"/>
        </w:rPr>
        <w:t>continue as in Form No. 61 if an interim injunction has been granted</w:t>
      </w:r>
      <w:bookmarkEnd w:id="1627"/>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1628" w:name="_Toc386715772"/>
      <w:r>
        <w:rPr>
          <w:rStyle w:val="CharSClsNo"/>
        </w:rPr>
        <w:t>63</w:t>
      </w:r>
      <w:r>
        <w:t>.</w:t>
      </w:r>
      <w:r>
        <w:rPr>
          <w:b w:val="0"/>
        </w:rPr>
        <w:tab/>
      </w:r>
      <w:r>
        <w:t>Receiver’s recognisance (O. 51 r. 3(3))</w:t>
      </w:r>
      <w:bookmarkEnd w:id="1628"/>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bookmarkStart w:id="1629" w:name="RuleErr_422"/>
            <w:r>
              <w:rPr>
                <w:i/>
                <w:sz w:val="20"/>
              </w:rPr>
              <w:t>or</w:t>
            </w:r>
            <w:bookmarkEnd w:id="1629"/>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bookmarkStart w:id="1630" w:name="RuleErr_423"/>
            <w:r>
              <w:rPr>
                <w:i/>
                <w:sz w:val="20"/>
              </w:rPr>
              <w:t xml:space="preserve">approved of the said </w:t>
            </w:r>
          </w:p>
          <w:p>
            <w:pPr>
              <w:pStyle w:val="yTableNAm"/>
              <w:spacing w:before="0"/>
              <w:rPr>
                <w:sz w:val="20"/>
              </w:rPr>
            </w:pPr>
            <w:bookmarkStart w:id="1631" w:name="RuleErr_424"/>
            <w:bookmarkEnd w:id="1630"/>
            <w:r>
              <w:rPr>
                <w:i/>
                <w:sz w:val="20"/>
              </w:rPr>
              <w:t>as a proper person to be such receiver, and hath</w:t>
            </w:r>
            <w:bookmarkEnd w:id="1631"/>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1632" w:name="_Toc386715773"/>
      <w:r>
        <w:rPr>
          <w:rStyle w:val="CharSClsNo"/>
        </w:rPr>
        <w:t>64</w:t>
      </w:r>
      <w:r>
        <w:t>.</w:t>
      </w:r>
      <w:r>
        <w:rPr>
          <w:b w:val="0"/>
        </w:rPr>
        <w:tab/>
      </w:r>
      <w:r>
        <w:t>Notice of originating motion (O. 54 r. 5)</w:t>
      </w:r>
      <w:bookmarkEnd w:id="1632"/>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bookmarkStart w:id="1633" w:name="RuleErr_425"/>
      <w:r>
        <w:rPr>
          <w:i/>
          <w:sz w:val="20"/>
        </w:rPr>
        <w:t xml:space="preserve">or </w:t>
      </w:r>
      <w:bookmarkEnd w:id="1633"/>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bookmarkStart w:id="1634" w:name="RuleErr_426"/>
      <w:r>
        <w:rPr>
          <w:i/>
          <w:sz w:val="20"/>
        </w:rPr>
        <w:t>or</w:t>
      </w:r>
      <w:bookmarkEnd w:id="1634"/>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1635" w:name="_Toc386715774"/>
      <w:r>
        <w:rPr>
          <w:rStyle w:val="CharSClsNo"/>
        </w:rPr>
        <w:t>65</w:t>
      </w:r>
      <w:r>
        <w:t>.</w:t>
      </w:r>
      <w:r>
        <w:rPr>
          <w:b w:val="0"/>
        </w:rPr>
        <w:tab/>
      </w:r>
      <w:r>
        <w:t>Notice of motion (O. 54 r. 5)</w:t>
      </w:r>
      <w:bookmarkEnd w:id="1635"/>
    </w:p>
    <w:p>
      <w:pPr>
        <w:pStyle w:val="yMiscellaneousBody"/>
        <w:spacing w:before="120"/>
        <w:jc w:val="center"/>
        <w:rPr>
          <w:sz w:val="20"/>
        </w:rPr>
      </w:pPr>
      <w:r>
        <w:rPr>
          <w:sz w:val="20"/>
        </w:rPr>
        <w:t>(</w:t>
      </w:r>
      <w:bookmarkStart w:id="1636" w:name="RuleErr_427"/>
      <w:r>
        <w:rPr>
          <w:i/>
          <w:sz w:val="20"/>
        </w:rPr>
        <w:t>Heading as in cause or matter</w:t>
      </w:r>
      <w:bookmarkEnd w:id="1636"/>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1637" w:name="_Toc386715775"/>
      <w:r>
        <w:rPr>
          <w:rStyle w:val="CharSClsNo"/>
        </w:rPr>
        <w:t>66</w:t>
      </w:r>
      <w:r>
        <w:t>.</w:t>
      </w:r>
      <w:r>
        <w:rPr>
          <w:b w:val="0"/>
        </w:rPr>
        <w:tab/>
      </w:r>
      <w:r>
        <w:t>Order of committal (O. 55 r. 7(4))</w:t>
      </w:r>
      <w:bookmarkEnd w:id="1637"/>
    </w:p>
    <w:p>
      <w:pPr>
        <w:pStyle w:val="yMiscellaneousBody"/>
        <w:spacing w:before="120"/>
        <w:jc w:val="center"/>
        <w:rPr>
          <w:sz w:val="20"/>
        </w:rPr>
      </w:pPr>
      <w:r>
        <w:rPr>
          <w:sz w:val="20"/>
        </w:rPr>
        <w:t>(</w:t>
      </w:r>
      <w:bookmarkStart w:id="1638" w:name="RuleErr_428"/>
      <w:r>
        <w:rPr>
          <w:i/>
          <w:sz w:val="20"/>
        </w:rPr>
        <w:t>Heading as in action</w:t>
      </w:r>
      <w:bookmarkEnd w:id="1638"/>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bookmarkStart w:id="1639" w:name="RuleErr_429"/>
      <w:r>
        <w:rPr>
          <w:i/>
          <w:sz w:val="20"/>
        </w:rPr>
        <w:t>state the contempt</w:t>
      </w:r>
      <w:bookmarkEnd w:id="1639"/>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1640" w:name="_Toc386715776"/>
      <w:r>
        <w:rPr>
          <w:rStyle w:val="CharSClsNo"/>
        </w:rPr>
        <w:t>67A</w:t>
      </w:r>
      <w:r>
        <w:t>.</w:t>
      </w:r>
      <w:r>
        <w:tab/>
        <w:t>Application for judicial review (O. 56 r. 2)</w:t>
      </w:r>
      <w:bookmarkEnd w:id="16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bookmarkStart w:id="1641" w:name="RuleErr_430"/>
            <w:r>
              <w:rPr>
                <w:i/>
                <w:sz w:val="20"/>
              </w:rPr>
              <w:t>procedendo</w:t>
            </w:r>
            <w:bookmarkEnd w:id="1641"/>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bookmarkStart w:id="1642" w:name="RuleErr_431"/>
            <w:r>
              <w:rPr>
                <w:i/>
                <w:sz w:val="20"/>
              </w:rPr>
              <w:t>quo warranto</w:t>
            </w:r>
            <w:bookmarkEnd w:id="1642"/>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1643" w:name="_Toc386715777"/>
      <w:r>
        <w:rPr>
          <w:rStyle w:val="CharSClsNo"/>
        </w:rPr>
        <w:t>67</w:t>
      </w:r>
      <w:r>
        <w:t>.</w:t>
      </w:r>
      <w:r>
        <w:tab/>
        <w:t>Certiorari (O. 56 r. 14)</w:t>
      </w:r>
      <w:bookmarkEnd w:id="1643"/>
    </w:p>
    <w:p>
      <w:pPr>
        <w:pStyle w:val="yMiscellaneousBody"/>
        <w:tabs>
          <w:tab w:val="left" w:pos="840"/>
        </w:tabs>
        <w:spacing w:before="120"/>
        <w:rPr>
          <w:i/>
          <w:iCs/>
          <w:sz w:val="20"/>
        </w:rPr>
      </w:pPr>
      <w:bookmarkStart w:id="1644" w:name="RuleErr_432"/>
      <w:r>
        <w:rPr>
          <w:i/>
          <w:iCs/>
          <w:sz w:val="20"/>
        </w:rPr>
        <w:t>(Heading as in cause or matter)</w:t>
      </w:r>
    </w:p>
    <w:bookmarkEnd w:id="1644"/>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bookmarkStart w:id="1645" w:name="RuleErr_433"/>
      <w:r>
        <w:rPr>
          <w:i/>
          <w:iCs/>
          <w:sz w:val="20"/>
        </w:rPr>
        <w:t>Name and address</w:t>
      </w:r>
      <w:bookmarkEnd w:id="1645"/>
      <w:r>
        <w:rPr>
          <w:sz w:val="20"/>
        </w:rPr>
        <w:t>]</w:t>
      </w:r>
    </w:p>
    <w:p>
      <w:pPr>
        <w:pStyle w:val="yMiscellaneousBody"/>
        <w:rPr>
          <w:sz w:val="20"/>
        </w:rPr>
      </w:pPr>
      <w:r>
        <w:rPr>
          <w:sz w:val="20"/>
        </w:rPr>
        <w:t>This writ commands you, on or before [</w:t>
      </w:r>
      <w:bookmarkStart w:id="1646" w:name="RuleErr_434"/>
      <w:r>
        <w:rPr>
          <w:i/>
          <w:iCs/>
          <w:sz w:val="20"/>
        </w:rPr>
        <w:t>date</w:t>
      </w:r>
      <w:bookmarkEnd w:id="1646"/>
      <w:r>
        <w:rPr>
          <w:sz w:val="20"/>
        </w:rPr>
        <w:t>], to send to the Supreme Court, at [</w:t>
      </w:r>
      <w:bookmarkStart w:id="1647" w:name="RuleErr_435"/>
      <w:r>
        <w:rPr>
          <w:i/>
          <w:iCs/>
          <w:sz w:val="20"/>
        </w:rPr>
        <w:t>address</w:t>
      </w:r>
      <w:bookmarkEnd w:id="1647"/>
      <w:r>
        <w:rPr>
          <w:sz w:val="20"/>
        </w:rPr>
        <w:t>], [</w:t>
      </w:r>
      <w:bookmarkStart w:id="1648" w:name="RuleErr_436"/>
      <w:r>
        <w:rPr>
          <w:i/>
          <w:iCs/>
          <w:sz w:val="20"/>
        </w:rPr>
        <w:t>state the record or decision to be quashed</w:t>
      </w:r>
      <w:bookmarkEnd w:id="1648"/>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bookmarkStart w:id="1649" w:name="RuleErr_437"/>
      <w:r>
        <w:t>[Form 68 deleted in Gazette 29 Apr 2005 p. 1801.]</w:t>
      </w:r>
    </w:p>
    <w:p>
      <w:pPr>
        <w:pStyle w:val="yHeading5"/>
        <w:keepNext w:val="0"/>
        <w:keepLines w:val="0"/>
        <w:widowControl w:val="0"/>
        <w:spacing w:before="360" w:after="120"/>
      </w:pPr>
      <w:bookmarkStart w:id="1650" w:name="_Toc386715778"/>
      <w:bookmarkEnd w:id="1649"/>
      <w:r>
        <w:rPr>
          <w:rStyle w:val="CharSClsNo"/>
        </w:rPr>
        <w:t>69</w:t>
      </w:r>
      <w:r>
        <w:t>.</w:t>
      </w:r>
      <w:r>
        <w:tab/>
        <w:t>Mandamus (O. 56 r. 16)</w:t>
      </w:r>
      <w:bookmarkEnd w:id="1650"/>
    </w:p>
    <w:p>
      <w:pPr>
        <w:pStyle w:val="yMiscellaneousBody"/>
        <w:spacing w:before="120"/>
        <w:rPr>
          <w:i/>
          <w:iCs/>
          <w:sz w:val="20"/>
        </w:rPr>
      </w:pPr>
      <w:bookmarkStart w:id="1651" w:name="RuleErr_438"/>
      <w:r>
        <w:rPr>
          <w:i/>
          <w:iCs/>
          <w:sz w:val="20"/>
        </w:rPr>
        <w:t>(Heading as in cause or matter)</w:t>
      </w:r>
    </w:p>
    <w:bookmarkEnd w:id="1651"/>
    <w:p>
      <w:pPr>
        <w:pStyle w:val="yMiscellaneousBody"/>
        <w:rPr>
          <w:b/>
          <w:bCs/>
          <w:sz w:val="20"/>
        </w:rPr>
      </w:pPr>
      <w:r>
        <w:rPr>
          <w:b/>
          <w:bCs/>
          <w:sz w:val="20"/>
        </w:rPr>
        <w:t>Writ of mandamus</w:t>
      </w:r>
    </w:p>
    <w:p>
      <w:pPr>
        <w:pStyle w:val="yMiscellaneousBody"/>
        <w:rPr>
          <w:sz w:val="20"/>
        </w:rPr>
      </w:pPr>
      <w:r>
        <w:rPr>
          <w:sz w:val="20"/>
        </w:rPr>
        <w:t>To:</w:t>
      </w:r>
      <w:r>
        <w:rPr>
          <w:sz w:val="20"/>
        </w:rPr>
        <w:tab/>
        <w:t>[</w:t>
      </w:r>
      <w:bookmarkStart w:id="1652" w:name="RuleErr_439"/>
      <w:r>
        <w:rPr>
          <w:i/>
          <w:iCs/>
          <w:sz w:val="20"/>
        </w:rPr>
        <w:t>Name and address</w:t>
      </w:r>
      <w:bookmarkEnd w:id="1652"/>
      <w:r>
        <w:rPr>
          <w:sz w:val="20"/>
        </w:rPr>
        <w:t>]</w:t>
      </w:r>
    </w:p>
    <w:p>
      <w:pPr>
        <w:pStyle w:val="yMiscellaneousBody"/>
        <w:rPr>
          <w:sz w:val="20"/>
        </w:rPr>
      </w:pPr>
      <w:r>
        <w:rPr>
          <w:sz w:val="20"/>
        </w:rPr>
        <w:t>This writ commands you to [</w:t>
      </w:r>
      <w:bookmarkStart w:id="1653" w:name="RuleErr_440"/>
      <w:r>
        <w:rPr>
          <w:i/>
          <w:iCs/>
          <w:sz w:val="20"/>
        </w:rPr>
        <w:t>set out the act to be done</w:t>
      </w:r>
      <w:bookmarkEnd w:id="1653"/>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bookmarkStart w:id="1654" w:name="RuleErr_441"/>
      <w:r>
        <w:rPr>
          <w:i/>
          <w:iCs/>
          <w:sz w:val="20"/>
        </w:rPr>
        <w:t>date</w:t>
      </w:r>
      <w:bookmarkEnd w:id="1654"/>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1655" w:name="_Toc386715779"/>
      <w:r>
        <w:rPr>
          <w:rStyle w:val="CharSClsNo"/>
        </w:rPr>
        <w:t>70</w:t>
      </w:r>
      <w:r>
        <w:t>.</w:t>
      </w:r>
      <w:r>
        <w:tab/>
      </w:r>
      <w:r>
        <w:rPr>
          <w:i/>
        </w:rPr>
        <w:t>Procedendo</w:t>
      </w:r>
      <w:r>
        <w:t xml:space="preserve"> (O. 56 r. 32)</w:t>
      </w:r>
      <w:bookmarkEnd w:id="1655"/>
    </w:p>
    <w:p>
      <w:pPr>
        <w:pStyle w:val="yMiscellaneousBody"/>
        <w:keepNext/>
        <w:spacing w:before="120"/>
        <w:rPr>
          <w:i/>
          <w:iCs/>
          <w:sz w:val="20"/>
        </w:rPr>
      </w:pPr>
      <w:bookmarkStart w:id="1656" w:name="RuleErr_442"/>
      <w:r>
        <w:rPr>
          <w:i/>
          <w:iCs/>
          <w:sz w:val="20"/>
        </w:rPr>
        <w:t>(Heading as in cause or matter)</w:t>
      </w:r>
    </w:p>
    <w:bookmarkEnd w:id="1656"/>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bookmarkStart w:id="1657" w:name="RuleErr_443"/>
      <w:r>
        <w:rPr>
          <w:i/>
          <w:iCs/>
          <w:sz w:val="20"/>
        </w:rPr>
        <w:t>Name and address</w:t>
      </w:r>
      <w:bookmarkEnd w:id="1657"/>
      <w:r>
        <w:rPr>
          <w:sz w:val="20"/>
        </w:rPr>
        <w:t>]</w:t>
      </w:r>
    </w:p>
    <w:p>
      <w:pPr>
        <w:pStyle w:val="yMiscellaneousBody"/>
        <w:rPr>
          <w:sz w:val="20"/>
        </w:rPr>
      </w:pPr>
      <w:r>
        <w:rPr>
          <w:sz w:val="20"/>
        </w:rPr>
        <w:t>By a writ of prohibition dated [</w:t>
      </w:r>
      <w:bookmarkStart w:id="1658" w:name="RuleErr_444"/>
      <w:r>
        <w:rPr>
          <w:i/>
          <w:iCs/>
          <w:sz w:val="20"/>
        </w:rPr>
        <w:t>date</w:t>
      </w:r>
      <w:bookmarkEnd w:id="1658"/>
      <w:r>
        <w:rPr>
          <w:sz w:val="20"/>
        </w:rPr>
        <w:t>] you were prohibited from [</w:t>
      </w:r>
      <w:bookmarkStart w:id="1659" w:name="RuleErr_445"/>
      <w:r>
        <w:rPr>
          <w:i/>
          <w:iCs/>
          <w:sz w:val="20"/>
        </w:rPr>
        <w:t>set out the prohibited act</w:t>
      </w:r>
      <w:bookmarkEnd w:id="1659"/>
      <w:r>
        <w:rPr>
          <w:sz w:val="20"/>
        </w:rPr>
        <w:t>].</w:t>
      </w:r>
    </w:p>
    <w:p>
      <w:pPr>
        <w:pStyle w:val="yMiscellaneousBody"/>
        <w:rPr>
          <w:sz w:val="20"/>
        </w:rPr>
      </w:pPr>
      <w:r>
        <w:rPr>
          <w:sz w:val="20"/>
        </w:rPr>
        <w:t>This writ commands you to [</w:t>
      </w:r>
      <w:bookmarkStart w:id="1660" w:name="RuleErr_446"/>
      <w:r>
        <w:rPr>
          <w:i/>
          <w:iCs/>
          <w:sz w:val="20"/>
        </w:rPr>
        <w:t>set out the act to be done</w:t>
      </w:r>
      <w:bookmarkEnd w:id="1660"/>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1661" w:name="_Toc386715780"/>
      <w:r>
        <w:rPr>
          <w:rStyle w:val="CharSClsNo"/>
        </w:rPr>
        <w:t>71</w:t>
      </w:r>
      <w:r>
        <w:t>.</w:t>
      </w:r>
      <w:r>
        <w:tab/>
        <w:t>Prohibition (O. 56 r. 33)</w:t>
      </w:r>
      <w:bookmarkEnd w:id="1661"/>
    </w:p>
    <w:p>
      <w:pPr>
        <w:pStyle w:val="yMiscellaneousBody"/>
        <w:spacing w:before="120"/>
        <w:rPr>
          <w:i/>
          <w:iCs/>
          <w:sz w:val="20"/>
        </w:rPr>
      </w:pPr>
      <w:bookmarkStart w:id="1662" w:name="RuleErr_447"/>
      <w:r>
        <w:rPr>
          <w:i/>
          <w:iCs/>
          <w:sz w:val="20"/>
        </w:rPr>
        <w:t>(Heading as in cause or matter)</w:t>
      </w:r>
    </w:p>
    <w:bookmarkEnd w:id="1662"/>
    <w:p>
      <w:pPr>
        <w:pStyle w:val="yMiscellaneousBody"/>
        <w:rPr>
          <w:b/>
          <w:bCs/>
          <w:sz w:val="20"/>
        </w:rPr>
      </w:pPr>
      <w:r>
        <w:rPr>
          <w:b/>
          <w:bCs/>
          <w:sz w:val="20"/>
        </w:rPr>
        <w:t>Writ of prohibition</w:t>
      </w:r>
    </w:p>
    <w:p>
      <w:pPr>
        <w:pStyle w:val="yMiscellaneousBody"/>
        <w:rPr>
          <w:sz w:val="20"/>
        </w:rPr>
      </w:pPr>
      <w:r>
        <w:rPr>
          <w:sz w:val="20"/>
        </w:rPr>
        <w:t>To:</w:t>
      </w:r>
      <w:r>
        <w:rPr>
          <w:sz w:val="20"/>
        </w:rPr>
        <w:tab/>
        <w:t>[</w:t>
      </w:r>
      <w:bookmarkStart w:id="1663" w:name="RuleErr_448"/>
      <w:r>
        <w:rPr>
          <w:i/>
          <w:iCs/>
          <w:sz w:val="20"/>
        </w:rPr>
        <w:t>Name and address</w:t>
      </w:r>
      <w:bookmarkEnd w:id="1663"/>
      <w:r>
        <w:rPr>
          <w:sz w:val="20"/>
        </w:rPr>
        <w:t>]</w:t>
      </w:r>
    </w:p>
    <w:p>
      <w:pPr>
        <w:pStyle w:val="yMiscellaneousBody"/>
        <w:rPr>
          <w:sz w:val="20"/>
        </w:rPr>
      </w:pPr>
      <w:r>
        <w:rPr>
          <w:sz w:val="20"/>
        </w:rPr>
        <w:t>This writ prohibits you from [</w:t>
      </w:r>
      <w:bookmarkStart w:id="1664" w:name="RuleErr_449"/>
      <w:r>
        <w:rPr>
          <w:i/>
          <w:iCs/>
          <w:sz w:val="20"/>
        </w:rPr>
        <w:t>set out the prohibited act</w:t>
      </w:r>
      <w:bookmarkEnd w:id="1664"/>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bookmarkStart w:id="1665" w:name="RuleErr_450"/>
      <w:r>
        <w:t>[Form 72 deleted in Gazette 28 Jul 2010 p. 3489.]</w:t>
      </w:r>
    </w:p>
    <w:p>
      <w:pPr>
        <w:pStyle w:val="yHeading5"/>
        <w:keepNext w:val="0"/>
        <w:keepLines w:val="0"/>
        <w:pageBreakBefore/>
        <w:widowControl w:val="0"/>
        <w:spacing w:before="0" w:after="120"/>
      </w:pPr>
      <w:bookmarkStart w:id="1666" w:name="_Toc386715781"/>
      <w:bookmarkEnd w:id="1665"/>
      <w:r>
        <w:rPr>
          <w:rStyle w:val="CharSClsNo"/>
        </w:rPr>
        <w:t>73</w:t>
      </w:r>
      <w:r>
        <w:t>.</w:t>
      </w:r>
      <w:r>
        <w:tab/>
        <w:t>Habeas corpus (O. 57 r. 10)</w:t>
      </w:r>
      <w:bookmarkEnd w:id="1666"/>
    </w:p>
    <w:p>
      <w:pPr>
        <w:pStyle w:val="yMiscellaneousBody"/>
        <w:spacing w:before="120"/>
        <w:rPr>
          <w:i/>
          <w:iCs/>
          <w:sz w:val="20"/>
        </w:rPr>
      </w:pPr>
      <w:bookmarkStart w:id="1667" w:name="RuleErr_451"/>
      <w:r>
        <w:rPr>
          <w:i/>
          <w:iCs/>
          <w:sz w:val="20"/>
        </w:rPr>
        <w:t>(Heading as in cause or matter)</w:t>
      </w:r>
    </w:p>
    <w:bookmarkEnd w:id="1667"/>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bookmarkStart w:id="1668" w:name="RuleErr_452"/>
      <w:r>
        <w:rPr>
          <w:i/>
          <w:iCs/>
          <w:sz w:val="20"/>
        </w:rPr>
        <w:t>Name and address</w:t>
      </w:r>
      <w:bookmarkEnd w:id="1668"/>
      <w:r>
        <w:rPr>
          <w:sz w:val="20"/>
        </w:rPr>
        <w:t>]</w:t>
      </w:r>
    </w:p>
    <w:p>
      <w:pPr>
        <w:pStyle w:val="yMiscellaneousBody"/>
        <w:rPr>
          <w:sz w:val="20"/>
        </w:rPr>
      </w:pPr>
      <w:r>
        <w:rPr>
          <w:sz w:val="20"/>
        </w:rPr>
        <w:t>This writ commands you to have [</w:t>
      </w:r>
      <w:bookmarkStart w:id="1669" w:name="RuleErr_453"/>
      <w:r>
        <w:rPr>
          <w:i/>
          <w:iCs/>
          <w:sz w:val="20"/>
        </w:rPr>
        <w:t>name of plaintiff or person restrained</w:t>
      </w:r>
      <w:bookmarkEnd w:id="1669"/>
      <w:r>
        <w:rPr>
          <w:sz w:val="20"/>
        </w:rPr>
        <w:t>] before the Supreme Court [</w:t>
      </w:r>
      <w:bookmarkStart w:id="1670" w:name="RuleErr_454"/>
      <w:r>
        <w:rPr>
          <w:i/>
          <w:iCs/>
          <w:sz w:val="20"/>
        </w:rPr>
        <w:t>or</w:t>
      </w:r>
      <w:bookmarkEnd w:id="1670"/>
      <w:r>
        <w:rPr>
          <w:sz w:val="20"/>
        </w:rPr>
        <w:t xml:space="preserve"> before Justice                          ] at [</w:t>
      </w:r>
      <w:bookmarkStart w:id="1671" w:name="RuleErr_455"/>
      <w:r>
        <w:rPr>
          <w:i/>
          <w:iCs/>
          <w:sz w:val="20"/>
        </w:rPr>
        <w:t>address</w:t>
      </w:r>
      <w:bookmarkEnd w:id="1671"/>
      <w:r>
        <w:rPr>
          <w:sz w:val="20"/>
        </w:rPr>
        <w:t>] on [</w:t>
      </w:r>
      <w:bookmarkStart w:id="1672" w:name="RuleErr_456"/>
      <w:r>
        <w:rPr>
          <w:i/>
          <w:iCs/>
          <w:sz w:val="20"/>
        </w:rPr>
        <w:t>date</w:t>
      </w:r>
      <w:bookmarkEnd w:id="1672"/>
      <w:r>
        <w:rPr>
          <w:sz w:val="20"/>
        </w:rPr>
        <w:t>] at [</w:t>
      </w:r>
      <w:bookmarkStart w:id="1673" w:name="RuleErr_457"/>
      <w:r>
        <w:rPr>
          <w:i/>
          <w:iCs/>
          <w:sz w:val="20"/>
        </w:rPr>
        <w:t>time of day</w:t>
      </w:r>
      <w:bookmarkEnd w:id="1673"/>
      <w:r>
        <w:rPr>
          <w:sz w:val="20"/>
        </w:rPr>
        <w:t>] and to then submit to the further order of the court as to the custody of that person (</w:t>
      </w:r>
      <w:bookmarkStart w:id="1674" w:name="RuleErr_458"/>
      <w:r>
        <w:rPr>
          <w:b/>
          <w:bCs/>
          <w:i/>
          <w:iCs/>
          <w:sz w:val="20"/>
        </w:rPr>
        <w:t>the person restrained</w:t>
      </w:r>
      <w:bookmarkEnd w:id="1674"/>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1675" w:name="_Toc386715782"/>
      <w:r>
        <w:rPr>
          <w:rStyle w:val="CharSClsNo"/>
        </w:rPr>
        <w:t>74</w:t>
      </w:r>
      <w:r>
        <w:t>.</w:t>
      </w:r>
      <w:r>
        <w:rPr>
          <w:b w:val="0"/>
        </w:rPr>
        <w:tab/>
      </w:r>
      <w:r>
        <w:t>Originating summons, appearance required (O. 58 r. 14)</w:t>
      </w:r>
      <w:bookmarkEnd w:id="1675"/>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bookmarkStart w:id="1676" w:name="RuleErr_459"/>
      <w:r>
        <w:rPr>
          <w:i/>
          <w:sz w:val="20"/>
        </w:rPr>
        <w:t>or</w:t>
      </w:r>
      <w:bookmarkEnd w:id="1676"/>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bookmarkStart w:id="1677" w:name="RuleErr_460"/>
      <w:r>
        <w:rPr>
          <w:i/>
          <w:sz w:val="20"/>
        </w:rPr>
        <w:t>state the nature of the claim</w:t>
      </w:r>
      <w:bookmarkEnd w:id="1677"/>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bookmarkStart w:id="1678" w:name="RuleErr_461"/>
      <w:r>
        <w:rPr>
          <w:i/>
          <w:sz w:val="20"/>
        </w:rPr>
        <w:t>or</w:t>
      </w:r>
      <w:bookmarkEnd w:id="1678"/>
      <w:r>
        <w:rPr>
          <w:sz w:val="20"/>
        </w:rPr>
        <w:t xml:space="preserve"> master] sitting to hear such summons at such time and place as shall hereafter be fixed for such hearing, such order will be made and proceedings taken as the judge [</w:t>
      </w:r>
      <w:bookmarkStart w:id="1679" w:name="RuleErr_462"/>
      <w:r>
        <w:rPr>
          <w:i/>
          <w:sz w:val="20"/>
        </w:rPr>
        <w:t>or</w:t>
      </w:r>
      <w:bookmarkEnd w:id="1679"/>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1680" w:name="_Toc386715783"/>
      <w:r>
        <w:rPr>
          <w:rStyle w:val="CharSClsNo"/>
        </w:rPr>
        <w:t>75</w:t>
      </w:r>
      <w:r>
        <w:t>.</w:t>
      </w:r>
      <w:r>
        <w:rPr>
          <w:b w:val="0"/>
        </w:rPr>
        <w:tab/>
      </w:r>
      <w:r>
        <w:t>Originating summons, appearance not required (O. 58 r. 14)</w:t>
      </w:r>
      <w:bookmarkEnd w:id="1680"/>
    </w:p>
    <w:p>
      <w:pPr>
        <w:pStyle w:val="yMiscellaneousBody"/>
        <w:spacing w:before="120"/>
        <w:jc w:val="center"/>
        <w:rPr>
          <w:sz w:val="20"/>
        </w:rPr>
      </w:pPr>
      <w:r>
        <w:rPr>
          <w:sz w:val="20"/>
        </w:rPr>
        <w:t>(</w:t>
      </w:r>
      <w:bookmarkStart w:id="1681" w:name="RuleErr_463"/>
      <w:r>
        <w:rPr>
          <w:i/>
          <w:sz w:val="20"/>
        </w:rPr>
        <w:t>Heading as in Form No. 74</w:t>
      </w:r>
      <w:bookmarkEnd w:id="1681"/>
      <w:r>
        <w:rPr>
          <w:sz w:val="20"/>
        </w:rPr>
        <w:t>)</w:t>
      </w:r>
    </w:p>
    <w:p>
      <w:pPr>
        <w:pStyle w:val="yMiscellaneousBody"/>
        <w:spacing w:before="120"/>
        <w:rPr>
          <w:sz w:val="20"/>
        </w:rPr>
      </w:pPr>
      <w:r>
        <w:rPr>
          <w:sz w:val="20"/>
        </w:rPr>
        <w:t>Let C.D. of                                    attend before the judge [</w:t>
      </w:r>
      <w:bookmarkStart w:id="1682" w:name="RuleErr_464"/>
      <w:r>
        <w:rPr>
          <w:i/>
          <w:sz w:val="20"/>
        </w:rPr>
        <w:t>or</w:t>
      </w:r>
      <w:bookmarkEnd w:id="1682"/>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bookmarkStart w:id="1683" w:name="RuleErr_465"/>
      <w:r>
        <w:rPr>
          <w:i/>
          <w:sz w:val="20"/>
        </w:rPr>
        <w:t>state the nature of the claim</w:t>
      </w:r>
      <w:bookmarkEnd w:id="1683"/>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bookmarkStart w:id="1684" w:name="RuleErr_466"/>
      <w:r>
        <w:rPr>
          <w:i/>
          <w:sz w:val="20"/>
        </w:rPr>
        <w:t>as in Form No. 74</w:t>
      </w:r>
      <w:bookmarkEnd w:id="1684"/>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bookmarkStart w:id="1685" w:name="RuleErr_467"/>
      <w:r>
        <w:rPr>
          <w:i/>
          <w:sz w:val="20"/>
        </w:rPr>
        <w:t>or</w:t>
      </w:r>
      <w:bookmarkEnd w:id="1685"/>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1686" w:name="_Toc386715784"/>
      <w:r>
        <w:rPr>
          <w:rStyle w:val="CharSClsNo"/>
        </w:rPr>
        <w:t>76</w:t>
      </w:r>
      <w:r>
        <w:t>.</w:t>
      </w:r>
      <w:r>
        <w:rPr>
          <w:b w:val="0"/>
        </w:rPr>
        <w:tab/>
      </w:r>
      <w:r>
        <w:t>Notice of appointment to hear originating summons (O. 58 r. 19)</w:t>
      </w:r>
      <w:bookmarkEnd w:id="1686"/>
    </w:p>
    <w:p>
      <w:pPr>
        <w:pStyle w:val="yMiscellaneousBody"/>
        <w:spacing w:before="120"/>
        <w:jc w:val="center"/>
        <w:rPr>
          <w:sz w:val="20"/>
        </w:rPr>
      </w:pPr>
      <w:r>
        <w:rPr>
          <w:sz w:val="20"/>
        </w:rPr>
        <w:t>(</w:t>
      </w:r>
      <w:bookmarkStart w:id="1687" w:name="RuleErr_468"/>
      <w:r>
        <w:rPr>
          <w:i/>
          <w:sz w:val="20"/>
        </w:rPr>
        <w:t>Heading as in Form No. 74</w:t>
      </w:r>
      <w:bookmarkEnd w:id="1687"/>
      <w:r>
        <w:rPr>
          <w:sz w:val="20"/>
        </w:rPr>
        <w:t>)</w:t>
      </w:r>
    </w:p>
    <w:p>
      <w:pPr>
        <w:pStyle w:val="yMiscellaneousBody"/>
        <w:spacing w:before="120"/>
        <w:rPr>
          <w:sz w:val="20"/>
        </w:rPr>
      </w:pPr>
      <w:r>
        <w:rPr>
          <w:sz w:val="20"/>
        </w:rPr>
        <w:t>To [</w:t>
      </w:r>
      <w:bookmarkStart w:id="1688" w:name="RuleErr_469"/>
      <w:r>
        <w:rPr>
          <w:i/>
          <w:sz w:val="20"/>
        </w:rPr>
        <w:t>name of defendant</w:t>
      </w:r>
      <w:bookmarkEnd w:id="1688"/>
      <w:r>
        <w:rPr>
          <w:sz w:val="20"/>
        </w:rPr>
        <w:t xml:space="preserve">] of </w:t>
      </w:r>
    </w:p>
    <w:p>
      <w:pPr>
        <w:pStyle w:val="yMiscellaneousBody"/>
        <w:spacing w:before="120"/>
        <w:rPr>
          <w:sz w:val="20"/>
        </w:rPr>
      </w:pPr>
      <w:r>
        <w:rPr>
          <w:sz w:val="20"/>
        </w:rPr>
        <w:t>Take notice that the originating summons issued herein on the          day of                       20      , will be heard by the judge [</w:t>
      </w:r>
      <w:bookmarkStart w:id="1689" w:name="RuleErr_470"/>
      <w:r>
        <w:rPr>
          <w:i/>
          <w:sz w:val="20"/>
        </w:rPr>
        <w:t>or</w:t>
      </w:r>
      <w:bookmarkEnd w:id="1689"/>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bookmarkStart w:id="1690" w:name="RuleErr_471"/>
      <w:r>
        <w:rPr>
          <w:i/>
          <w:sz w:val="20"/>
        </w:rPr>
        <w:t>or</w:t>
      </w:r>
      <w:bookmarkEnd w:id="1690"/>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1691" w:name="_Toc386715785"/>
      <w:r>
        <w:rPr>
          <w:rStyle w:val="CharSClsNo"/>
        </w:rPr>
        <w:t>77</w:t>
      </w:r>
      <w:r>
        <w:t>.</w:t>
      </w:r>
      <w:r>
        <w:rPr>
          <w:b w:val="0"/>
        </w:rPr>
        <w:tab/>
      </w:r>
      <w:r>
        <w:t>Summons (general form) (O. 59 r. 4(1))</w:t>
      </w:r>
      <w:bookmarkEnd w:id="1691"/>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bookmarkStart w:id="1692" w:name="RuleErr_472"/>
      <w:r>
        <w:rPr>
          <w:i/>
          <w:sz w:val="20"/>
        </w:rPr>
        <w:t>or</w:t>
      </w:r>
      <w:bookmarkEnd w:id="1692"/>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1693" w:name="_Toc386715786"/>
      <w:r>
        <w:rPr>
          <w:rStyle w:val="CharSClsNo"/>
        </w:rPr>
        <w:t>78</w:t>
      </w:r>
      <w:r>
        <w:t>.</w:t>
      </w:r>
      <w:r>
        <w:tab/>
        <w:t>Order (general form) (O. 59 r. 10)</w:t>
      </w:r>
      <w:bookmarkEnd w:id="1693"/>
    </w:p>
    <w:p>
      <w:pPr>
        <w:pStyle w:val="yMiscellaneousBody"/>
        <w:spacing w:before="120"/>
        <w:rPr>
          <w:i/>
          <w:iCs/>
          <w:sz w:val="20"/>
        </w:rPr>
      </w:pPr>
      <w:bookmarkStart w:id="1694" w:name="RuleErr_473"/>
      <w:r>
        <w:rPr>
          <w:i/>
          <w:iCs/>
          <w:sz w:val="20"/>
        </w:rPr>
        <w:t>(Heading as in cause or matter)</w:t>
      </w:r>
    </w:p>
    <w:bookmarkEnd w:id="1694"/>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bookmarkStart w:id="1695" w:name="RuleErr_474"/>
      <w:r>
        <w:t>[Form 79 deleted in Gazette 21 Feb 2007 p. 563.]</w:t>
      </w:r>
    </w:p>
    <w:p>
      <w:pPr>
        <w:pStyle w:val="yHeading5"/>
        <w:pageBreakBefore/>
        <w:spacing w:before="120"/>
      </w:pPr>
      <w:bookmarkStart w:id="1696" w:name="_Toc386715787"/>
      <w:bookmarkEnd w:id="1695"/>
      <w:r>
        <w:rPr>
          <w:rStyle w:val="CharSClsNo"/>
        </w:rPr>
        <w:t>80</w:t>
      </w:r>
      <w:r>
        <w:t>.</w:t>
      </w:r>
      <w:r>
        <w:rPr>
          <w:b w:val="0"/>
        </w:rPr>
        <w:tab/>
      </w:r>
      <w:r>
        <w:t>Notice of judgment or order (O. 61 r. 3(3))</w:t>
      </w:r>
      <w:bookmarkEnd w:id="1696"/>
    </w:p>
    <w:p>
      <w:pPr>
        <w:pStyle w:val="yMiscellaneousBody"/>
        <w:spacing w:before="120"/>
        <w:jc w:val="center"/>
        <w:rPr>
          <w:sz w:val="20"/>
        </w:rPr>
      </w:pPr>
      <w:r>
        <w:rPr>
          <w:sz w:val="20"/>
        </w:rPr>
        <w:t>(</w:t>
      </w:r>
      <w:bookmarkStart w:id="1697" w:name="RuleErr_475"/>
      <w:r>
        <w:rPr>
          <w:i/>
          <w:sz w:val="20"/>
        </w:rPr>
        <w:t>Heading as in cause or matter</w:t>
      </w:r>
      <w:bookmarkEnd w:id="1697"/>
      <w:r>
        <w:rPr>
          <w:sz w:val="20"/>
        </w:rPr>
        <w:t>)</w:t>
      </w:r>
    </w:p>
    <w:p>
      <w:pPr>
        <w:pStyle w:val="yMiscellaneousBody"/>
        <w:spacing w:before="120"/>
        <w:rPr>
          <w:sz w:val="20"/>
        </w:rPr>
      </w:pPr>
      <w:r>
        <w:rPr>
          <w:sz w:val="20"/>
        </w:rPr>
        <w:t>Take notice that a judgment [</w:t>
      </w:r>
      <w:bookmarkStart w:id="1698" w:name="RuleErr_476"/>
      <w:r>
        <w:rPr>
          <w:i/>
          <w:sz w:val="20"/>
        </w:rPr>
        <w:t>or</w:t>
      </w:r>
      <w:bookmarkEnd w:id="1698"/>
      <w:r>
        <w:rPr>
          <w:sz w:val="20"/>
        </w:rPr>
        <w:t xml:space="preserve"> order] of this Court was given [</w:t>
      </w:r>
      <w:bookmarkStart w:id="1699" w:name="RuleErr_477"/>
      <w:r>
        <w:rPr>
          <w:i/>
          <w:sz w:val="20"/>
        </w:rPr>
        <w:t>or</w:t>
      </w:r>
      <w:bookmarkEnd w:id="1699"/>
      <w:r>
        <w:rPr>
          <w:sz w:val="20"/>
        </w:rPr>
        <w:t xml:space="preserve"> made] on the           day of                       20      , by which it was [</w:t>
      </w:r>
      <w:bookmarkStart w:id="1700" w:name="RuleErr_478"/>
      <w:r>
        <w:rPr>
          <w:i/>
          <w:sz w:val="20"/>
        </w:rPr>
        <w:t>state substance of judgment or order</w:t>
      </w:r>
      <w:bookmarkEnd w:id="1700"/>
      <w:r>
        <w:rPr>
          <w:sz w:val="20"/>
        </w:rPr>
        <w:t>].</w:t>
      </w:r>
    </w:p>
    <w:p>
      <w:pPr>
        <w:pStyle w:val="yMiscellaneousBody"/>
        <w:spacing w:before="120"/>
        <w:rPr>
          <w:sz w:val="20"/>
        </w:rPr>
      </w:pPr>
      <w:r>
        <w:rPr>
          <w:sz w:val="20"/>
        </w:rPr>
        <w:t>And also take notice that from the time of the service of this notice you [</w:t>
      </w:r>
      <w:bookmarkStart w:id="1701" w:name="RuleErr_479"/>
      <w:r>
        <w:rPr>
          <w:i/>
          <w:sz w:val="20"/>
        </w:rPr>
        <w:t>or</w:t>
      </w:r>
      <w:bookmarkEnd w:id="1701"/>
      <w:r>
        <w:rPr>
          <w:sz w:val="20"/>
        </w:rPr>
        <w:t xml:space="preserve"> the infant</w:t>
      </w:r>
      <w:r>
        <w:rPr>
          <w:sz w:val="20"/>
        </w:rPr>
        <w:br/>
        <w:t xml:space="preserve">                      or the represented person                    </w:t>
      </w:r>
      <w:bookmarkStart w:id="1702" w:name="RuleErr_480"/>
      <w:r>
        <w:rPr>
          <w:i/>
          <w:sz w:val="20"/>
        </w:rPr>
        <w:t>as may be</w:t>
      </w:r>
      <w:bookmarkEnd w:id="1702"/>
      <w:r>
        <w:rPr>
          <w:sz w:val="20"/>
        </w:rPr>
        <w:t>] will be bound by the said judgment [</w:t>
      </w:r>
      <w:bookmarkStart w:id="1703" w:name="RuleErr_481"/>
      <w:r>
        <w:rPr>
          <w:i/>
          <w:sz w:val="20"/>
        </w:rPr>
        <w:t>or</w:t>
      </w:r>
      <w:bookmarkEnd w:id="1703"/>
      <w:r>
        <w:rPr>
          <w:sz w:val="20"/>
        </w:rPr>
        <w:t xml:space="preserve"> order] to the same extent as you [</w:t>
      </w:r>
      <w:bookmarkStart w:id="1704" w:name="RuleErr_482"/>
      <w:r>
        <w:rPr>
          <w:i/>
          <w:sz w:val="20"/>
        </w:rPr>
        <w:t>or</w:t>
      </w:r>
      <w:bookmarkEnd w:id="1704"/>
      <w:r>
        <w:rPr>
          <w:sz w:val="20"/>
        </w:rPr>
        <w:t xml:space="preserve"> he] would have been if you [</w:t>
      </w:r>
      <w:bookmarkStart w:id="1705" w:name="RuleErr_483"/>
      <w:r>
        <w:rPr>
          <w:i/>
          <w:sz w:val="20"/>
        </w:rPr>
        <w:t>or</w:t>
      </w:r>
      <w:bookmarkEnd w:id="1705"/>
      <w:r>
        <w:rPr>
          <w:sz w:val="20"/>
        </w:rPr>
        <w:t xml:space="preserve"> he] had originally been made a party.</w:t>
      </w:r>
    </w:p>
    <w:p>
      <w:pPr>
        <w:pStyle w:val="yMiscellaneousBody"/>
        <w:spacing w:before="120"/>
        <w:rPr>
          <w:sz w:val="20"/>
        </w:rPr>
      </w:pPr>
      <w:r>
        <w:rPr>
          <w:sz w:val="20"/>
        </w:rPr>
        <w:t>And also take notice that without entering any appearance you [</w:t>
      </w:r>
      <w:bookmarkStart w:id="1706" w:name="RuleErr_484"/>
      <w:r>
        <w:rPr>
          <w:i/>
          <w:sz w:val="20"/>
        </w:rPr>
        <w:t>or</w:t>
      </w:r>
      <w:bookmarkEnd w:id="1706"/>
      <w:r>
        <w:rPr>
          <w:sz w:val="20"/>
        </w:rPr>
        <w:t xml:space="preserve"> the said infant </w:t>
      </w:r>
      <w:bookmarkStart w:id="1707" w:name="RuleErr_485"/>
      <w:r>
        <w:rPr>
          <w:i/>
          <w:sz w:val="20"/>
        </w:rPr>
        <w:t>or</w:t>
      </w:r>
      <w:bookmarkEnd w:id="1707"/>
      <w:r>
        <w:rPr>
          <w:sz w:val="20"/>
        </w:rPr>
        <w:t xml:space="preserve"> represented person] may within one month after the service of this notice apply to the Court to discharge, vary or add to the said judgment [</w:t>
      </w:r>
      <w:bookmarkStart w:id="1708" w:name="RuleErr_486"/>
      <w:r>
        <w:rPr>
          <w:i/>
          <w:sz w:val="20"/>
        </w:rPr>
        <w:t>or</w:t>
      </w:r>
      <w:bookmarkEnd w:id="1708"/>
      <w:r>
        <w:rPr>
          <w:sz w:val="20"/>
        </w:rPr>
        <w:t xml:space="preserve"> order] and that after entering an appearance at the Central Office, Supreme Court, Perth, you [</w:t>
      </w:r>
      <w:bookmarkStart w:id="1709" w:name="RuleErr_487"/>
      <w:r>
        <w:rPr>
          <w:i/>
          <w:sz w:val="20"/>
        </w:rPr>
        <w:t>or</w:t>
      </w:r>
      <w:bookmarkEnd w:id="1709"/>
      <w:r>
        <w:rPr>
          <w:sz w:val="20"/>
        </w:rPr>
        <w:t xml:space="preserve"> the said infant </w:t>
      </w:r>
      <w:bookmarkStart w:id="1710" w:name="RuleErr_488"/>
      <w:r>
        <w:rPr>
          <w:i/>
          <w:sz w:val="20"/>
        </w:rPr>
        <w:t>or</w:t>
      </w:r>
      <w:bookmarkEnd w:id="1710"/>
      <w:r>
        <w:rPr>
          <w:sz w:val="20"/>
        </w:rPr>
        <w:t xml:space="preserve"> represented person] may attend the proceedings under the said judgment [</w:t>
      </w:r>
      <w:bookmarkStart w:id="1711" w:name="RuleErr_489"/>
      <w:r>
        <w:rPr>
          <w:i/>
          <w:sz w:val="20"/>
        </w:rPr>
        <w:t>or</w:t>
      </w:r>
      <w:bookmarkEnd w:id="1711"/>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712" w:name="_Toc386715788"/>
      <w:r>
        <w:rPr>
          <w:rStyle w:val="CharSClsNo"/>
        </w:rPr>
        <w:t>81</w:t>
      </w:r>
      <w:r>
        <w:t>.</w:t>
      </w:r>
      <w:r>
        <w:rPr>
          <w:b w:val="0"/>
        </w:rPr>
        <w:tab/>
      </w:r>
      <w:r>
        <w:t>Advertisement for creditors (O. 61 r. 15(2))</w:t>
      </w:r>
      <w:bookmarkEnd w:id="1712"/>
    </w:p>
    <w:p>
      <w:pPr>
        <w:pStyle w:val="yMiscellaneousBody"/>
        <w:spacing w:before="120"/>
        <w:rPr>
          <w:sz w:val="20"/>
        </w:rPr>
      </w:pPr>
      <w:r>
        <w:rPr>
          <w:sz w:val="20"/>
        </w:rPr>
        <w:t>A.B. Deceased. By judgment [</w:t>
      </w:r>
      <w:bookmarkStart w:id="1713" w:name="RuleErr_490"/>
      <w:r>
        <w:rPr>
          <w:i/>
          <w:sz w:val="20"/>
        </w:rPr>
        <w:t>or</w:t>
      </w:r>
      <w:bookmarkEnd w:id="1713"/>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bookmarkStart w:id="1714" w:name="RuleErr_491"/>
      <w:r>
        <w:rPr>
          <w:i/>
          <w:sz w:val="20"/>
        </w:rPr>
        <w:t>or</w:t>
      </w:r>
      <w:bookmarkEnd w:id="1714"/>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bookmarkStart w:id="1715" w:name="RuleErr_492"/>
      <w:r>
        <w:rPr>
          <w:i/>
          <w:sz w:val="20"/>
        </w:rPr>
        <w:t>(Signature and address of the solicitor of the party prosecuting the judgment or order).</w:t>
      </w:r>
      <w:bookmarkEnd w:id="1715"/>
    </w:p>
    <w:p>
      <w:pPr>
        <w:pStyle w:val="yFootnotesection"/>
      </w:pPr>
      <w:r>
        <w:tab/>
        <w:t>[Form 81 amended in Gazette 28 Jun 2011 p. 2561.]</w:t>
      </w:r>
    </w:p>
    <w:p>
      <w:pPr>
        <w:pStyle w:val="yHeading5"/>
        <w:spacing w:after="120"/>
      </w:pPr>
      <w:bookmarkStart w:id="1716" w:name="_Toc386715789"/>
      <w:r>
        <w:rPr>
          <w:rStyle w:val="CharSClsNo"/>
        </w:rPr>
        <w:t>82</w:t>
      </w:r>
      <w:r>
        <w:t>.</w:t>
      </w:r>
      <w:r>
        <w:rPr>
          <w:b w:val="0"/>
        </w:rPr>
        <w:tab/>
      </w:r>
      <w:r>
        <w:t>Advertisement for claimants other than creditors (O. 61 r. 15(2))</w:t>
      </w:r>
      <w:bookmarkEnd w:id="1716"/>
    </w:p>
    <w:p>
      <w:pPr>
        <w:pStyle w:val="yMiscellaneousBody"/>
        <w:spacing w:before="120"/>
        <w:rPr>
          <w:sz w:val="20"/>
        </w:rPr>
      </w:pPr>
      <w:r>
        <w:rPr>
          <w:sz w:val="20"/>
        </w:rPr>
        <w:t>A.B. Deceased. By judgment [</w:t>
      </w:r>
      <w:bookmarkStart w:id="1717" w:name="RuleErr_493"/>
      <w:r>
        <w:rPr>
          <w:i/>
          <w:sz w:val="20"/>
        </w:rPr>
        <w:t>or</w:t>
      </w:r>
      <w:bookmarkEnd w:id="1717"/>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bookmarkStart w:id="1718" w:name="RuleErr_494"/>
      <w:r>
        <w:rPr>
          <w:i/>
          <w:sz w:val="20"/>
        </w:rPr>
        <w:t>or</w:t>
      </w:r>
      <w:bookmarkEnd w:id="1718"/>
      <w:r>
        <w:rPr>
          <w:sz w:val="20"/>
        </w:rPr>
        <w:t xml:space="preserve"> inquiries were] directed, viz.:</w:t>
      </w:r>
    </w:p>
    <w:p>
      <w:pPr>
        <w:pStyle w:val="yMiscellaneousBody"/>
        <w:spacing w:before="120"/>
        <w:jc w:val="center"/>
        <w:rPr>
          <w:sz w:val="20"/>
        </w:rPr>
      </w:pPr>
      <w:r>
        <w:rPr>
          <w:sz w:val="20"/>
        </w:rPr>
        <w:t>[</w:t>
      </w:r>
      <w:bookmarkStart w:id="1719" w:name="RuleErr_495"/>
      <w:r>
        <w:rPr>
          <w:i/>
          <w:sz w:val="20"/>
        </w:rPr>
        <w:t>Set out inquiry or inquiries</w:t>
      </w:r>
      <w:bookmarkEnd w:id="1719"/>
      <w:r>
        <w:rPr>
          <w:sz w:val="20"/>
        </w:rPr>
        <w:t>.]</w:t>
      </w:r>
    </w:p>
    <w:p>
      <w:pPr>
        <w:pStyle w:val="yMiscellaneousBody"/>
        <w:spacing w:before="120"/>
        <w:rPr>
          <w:sz w:val="20"/>
        </w:rPr>
      </w:pPr>
      <w:r>
        <w:rPr>
          <w:sz w:val="20"/>
        </w:rPr>
        <w:t>Notice is hereby given that all persons claiming to be entitled under the said inquiry [</w:t>
      </w:r>
      <w:bookmarkStart w:id="1720" w:name="RuleErr_496"/>
      <w:r>
        <w:rPr>
          <w:i/>
          <w:sz w:val="20"/>
        </w:rPr>
        <w:t>or</w:t>
      </w:r>
      <w:bookmarkEnd w:id="1720"/>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bookmarkStart w:id="1721" w:name="RuleErr_497"/>
      <w:r>
        <w:rPr>
          <w:i/>
          <w:sz w:val="20"/>
        </w:rPr>
        <w:t>or</w:t>
      </w:r>
      <w:bookmarkEnd w:id="1721"/>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bookmarkStart w:id="1722" w:name="RuleErr_498"/>
      <w:r>
        <w:rPr>
          <w:i/>
          <w:sz w:val="20"/>
        </w:rPr>
        <w:t>Add name and address of the solicitor of the party prosecuting the judgment or order and state on whose behalf he is acting.</w:t>
      </w:r>
      <w:bookmarkEnd w:id="1722"/>
      <w:r>
        <w:rPr>
          <w:sz w:val="20"/>
        </w:rPr>
        <w:t>]</w:t>
      </w:r>
    </w:p>
    <w:p>
      <w:pPr>
        <w:pStyle w:val="yFootnotesection"/>
      </w:pPr>
      <w:r>
        <w:tab/>
        <w:t>[Form 82 amended in Gazette 28 Jun 2011 p. 2561.]</w:t>
      </w:r>
    </w:p>
    <w:p>
      <w:pPr>
        <w:pStyle w:val="yEdnotedivision"/>
        <w:outlineLvl w:val="9"/>
      </w:pPr>
      <w:bookmarkStart w:id="1723" w:name="RuleErr_499"/>
      <w:r>
        <w:t>[Forms 82A, 82AA and 82B deleted in Gazette 29 Apr 2005 p. 1800.]</w:t>
      </w:r>
    </w:p>
    <w:p>
      <w:pPr>
        <w:pStyle w:val="yHeading5"/>
        <w:pageBreakBefore/>
        <w:spacing w:before="0" w:after="120"/>
      </w:pPr>
      <w:bookmarkStart w:id="1724" w:name="_Toc386715790"/>
      <w:bookmarkEnd w:id="1723"/>
      <w:r>
        <w:rPr>
          <w:rStyle w:val="CharSClsNo"/>
        </w:rPr>
        <w:t>83</w:t>
      </w:r>
      <w:r>
        <w:t>.</w:t>
      </w:r>
      <w:r>
        <w:rPr>
          <w:b w:val="0"/>
        </w:rPr>
        <w:tab/>
      </w:r>
      <w:r>
        <w:t>Appeal notice (O. 65 r. 10)</w:t>
      </w:r>
      <w:bookmarkEnd w:id="17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1725" w:name="_Toc386715791"/>
      <w:r>
        <w:rPr>
          <w:rStyle w:val="CharSClsNo"/>
        </w:rPr>
        <w:t>84</w:t>
      </w:r>
      <w:r>
        <w:t>.</w:t>
      </w:r>
      <w:r>
        <w:tab/>
        <w:t>Service certificate (O. 65 r. 10(7))</w:t>
      </w:r>
      <w:bookmarkEnd w:id="17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bookmarkStart w:id="1726" w:name="RuleErr_500"/>
            <w:r>
              <w:rPr>
                <w:i/>
                <w:sz w:val="20"/>
              </w:rPr>
              <w:t>date</w:t>
            </w:r>
            <w:bookmarkEnd w:id="1726"/>
            <w:r>
              <w:rPr>
                <w:sz w:val="20"/>
              </w:rPr>
              <w:t>] at [</w:t>
            </w:r>
            <w:bookmarkStart w:id="1727" w:name="RuleErr_501"/>
            <w:r>
              <w:rPr>
                <w:i/>
                <w:sz w:val="20"/>
              </w:rPr>
              <w:t>place</w:t>
            </w:r>
            <w:bookmarkEnd w:id="1727"/>
            <w:r>
              <w:rPr>
                <w:sz w:val="20"/>
              </w:rPr>
              <w:t>] [</w:t>
            </w:r>
            <w:bookmarkStart w:id="1728" w:name="RuleErr_502"/>
            <w:r>
              <w:rPr>
                <w:i/>
                <w:sz w:val="20"/>
              </w:rPr>
              <w:t>name of server</w:t>
            </w:r>
            <w:bookmarkEnd w:id="1728"/>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bookmarkStart w:id="1729" w:name="RuleErr_503"/>
            <w:r>
              <w:rPr>
                <w:i/>
                <w:sz w:val="20"/>
              </w:rPr>
              <w:t>date</w:t>
            </w:r>
            <w:bookmarkEnd w:id="1729"/>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1730" w:name="_Toc386715792"/>
      <w:r>
        <w:rPr>
          <w:rStyle w:val="CharSClsNo"/>
        </w:rPr>
        <w:t>85</w:t>
      </w:r>
      <w:r>
        <w:t>.</w:t>
      </w:r>
      <w:r>
        <w:tab/>
        <w:t>Notice of respondent’s intention (O. 65 r. 12)</w:t>
      </w:r>
      <w:bookmarkEnd w:id="17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1731" w:name="_Toc386715793"/>
      <w:r>
        <w:rPr>
          <w:rStyle w:val="CharSClsNo"/>
        </w:rPr>
        <w:t>86</w:t>
      </w:r>
      <w:r>
        <w:t>.</w:t>
      </w:r>
      <w:r>
        <w:tab/>
        <w:t>Application in an appeal (O. 65 r. 13)</w:t>
      </w:r>
      <w:bookmarkEnd w:id="17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732" w:name="_Toc386715794"/>
      <w:r>
        <w:rPr>
          <w:rStyle w:val="CharSClsNo"/>
        </w:rPr>
        <w:t>87</w:t>
      </w:r>
      <w:r>
        <w:t>.</w:t>
      </w:r>
      <w:r>
        <w:tab/>
        <w:t>Consent notice (O. 65 r. 15 &amp; 18)</w:t>
      </w:r>
      <w:bookmarkEnd w:id="17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733" w:name="_Toc386715795"/>
      <w:r>
        <w:rPr>
          <w:rStyle w:val="CharSClsNo"/>
        </w:rPr>
        <w:t>88</w:t>
      </w:r>
      <w:r>
        <w:t>.</w:t>
      </w:r>
      <w:r>
        <w:tab/>
        <w:t>Request for hearing (O. 65 r. 7)</w:t>
      </w:r>
      <w:bookmarkEnd w:id="17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bookmarkStart w:id="1734" w:name="RuleErr_504"/>
            <w:r>
              <w:rPr>
                <w:i/>
                <w:iCs/>
                <w:sz w:val="20"/>
              </w:rPr>
              <w:t>name of judge</w:t>
            </w:r>
            <w:bookmarkEnd w:id="1734"/>
            <w:r>
              <w:rPr>
                <w:sz w:val="20"/>
              </w:rPr>
              <w:t>] on [</w:t>
            </w:r>
            <w:bookmarkStart w:id="1735" w:name="RuleErr_505"/>
            <w:r>
              <w:rPr>
                <w:i/>
                <w:iCs/>
                <w:sz w:val="20"/>
              </w:rPr>
              <w:t>date</w:t>
            </w:r>
            <w:bookmarkEnd w:id="1735"/>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736" w:name="_Toc386715796"/>
      <w:r>
        <w:rPr>
          <w:rStyle w:val="CharSClsNo"/>
        </w:rPr>
        <w:t>89</w:t>
      </w:r>
      <w:r>
        <w:t>.</w:t>
      </w:r>
      <w:r>
        <w:tab/>
        <w:t>Discontinuance notice (O. 65 r. 17)</w:t>
      </w:r>
      <w:bookmarkEnd w:id="17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bookmarkStart w:id="1737" w:name="RuleErr_506"/>
      <w:r>
        <w:t>[Forms 90</w:t>
      </w:r>
      <w:r>
        <w:noBreakHyphen/>
        <w:t>93 deleted in Gazette 21 Feb 2007 p. 572.]</w:t>
      </w:r>
    </w:p>
    <w:p>
      <w:pPr>
        <w:pStyle w:val="yHeading5"/>
        <w:pageBreakBefore/>
        <w:spacing w:after="120"/>
      </w:pPr>
      <w:bookmarkStart w:id="1738" w:name="_Toc386715797"/>
      <w:bookmarkEnd w:id="1737"/>
      <w:r>
        <w:rPr>
          <w:rStyle w:val="CharSClsNo"/>
        </w:rPr>
        <w:t>93A</w:t>
      </w:r>
      <w:r>
        <w:t>.</w:t>
      </w:r>
      <w:r>
        <w:rPr>
          <w:b w:val="0"/>
        </w:rPr>
        <w:tab/>
      </w:r>
      <w:r>
        <w:rPr>
          <w:i/>
        </w:rPr>
        <w:t>Public Notaries Act 1979</w:t>
      </w:r>
      <w:r>
        <w:t xml:space="preserve"> s. 8, certificate (O. 76 r. 2)</w:t>
      </w:r>
      <w:bookmarkEnd w:id="173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bookmarkStart w:id="1739" w:name="RuleErr_507"/>
      <w:r>
        <w:rPr>
          <w:i/>
          <w:sz w:val="20"/>
        </w:rPr>
        <w:t>as the case may be</w:t>
      </w:r>
      <w:bookmarkEnd w:id="1739"/>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bookmarkStart w:id="1740" w:name="RuleErr_508"/>
      <w:r>
        <w:rPr>
          <w:i/>
          <w:sz w:val="20"/>
        </w:rPr>
        <w:t>or</w:t>
      </w:r>
      <w:bookmarkEnd w:id="1740"/>
      <w:r>
        <w:rPr>
          <w:sz w:val="20"/>
        </w:rPr>
        <w:t xml:space="preserve"> a District Public Notary for the</w:t>
      </w:r>
      <w:bookmarkStart w:id="1741" w:name="RuleErr_509"/>
      <w:r>
        <w:rPr>
          <w:i/>
          <w:sz w:val="20"/>
        </w:rPr>
        <w:t xml:space="preserve"> (name of district)</w:t>
      </w:r>
      <w:bookmarkEnd w:id="1741"/>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742" w:name="_Toc386715798"/>
      <w:r>
        <w:rPr>
          <w:rStyle w:val="CharSClsNo"/>
        </w:rPr>
        <w:t>93B</w:t>
      </w:r>
      <w:r>
        <w:t>.</w:t>
      </w:r>
      <w:r>
        <w:rPr>
          <w:b w:val="0"/>
        </w:rPr>
        <w:tab/>
      </w:r>
      <w:r>
        <w:t>Notice of intention to apply for appointment as public notary (O. 76 r. 3)</w:t>
      </w:r>
      <w:bookmarkEnd w:id="1742"/>
    </w:p>
    <w:p>
      <w:pPr>
        <w:pStyle w:val="yMiscellaneousBody"/>
        <w:spacing w:before="120"/>
        <w:jc w:val="center"/>
        <w:rPr>
          <w:sz w:val="20"/>
        </w:rPr>
      </w:pPr>
      <w:r>
        <w:rPr>
          <w:sz w:val="20"/>
        </w:rPr>
        <w:t>(</w:t>
      </w:r>
      <w:bookmarkStart w:id="1743" w:name="RuleErr_510"/>
      <w:r>
        <w:rPr>
          <w:i/>
          <w:sz w:val="20"/>
        </w:rPr>
        <w:t>Heading as in Form No. 93A</w:t>
      </w:r>
      <w:bookmarkEnd w:id="1743"/>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bookmarkStart w:id="1744" w:name="RuleErr_511"/>
      <w:r>
        <w:rPr>
          <w:i/>
          <w:sz w:val="20"/>
        </w:rPr>
        <w:t>or</w:t>
      </w:r>
      <w:bookmarkEnd w:id="1744"/>
      <w:r>
        <w:rPr>
          <w:sz w:val="20"/>
        </w:rPr>
        <w:t xml:space="preserve"> as a District Public Notary for the</w:t>
      </w:r>
      <w:bookmarkStart w:id="1745" w:name="RuleErr_512"/>
      <w:r>
        <w:rPr>
          <w:i/>
          <w:sz w:val="20"/>
        </w:rPr>
        <w:t xml:space="preserve"> (name of district) </w:t>
      </w:r>
      <w:bookmarkEnd w:id="1745"/>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1746" w:name="_Toc386715799"/>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746"/>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bookmarkStart w:id="1747" w:name="RuleErr_513"/>
      <w:r>
        <w:rPr>
          <w:i/>
          <w:sz w:val="20"/>
        </w:rPr>
        <w:t>or</w:t>
      </w:r>
      <w:bookmarkEnd w:id="1747"/>
      <w:r>
        <w:rPr>
          <w:sz w:val="20"/>
        </w:rPr>
        <w:t xml:space="preserve"> as a District Public Notary for the</w:t>
      </w:r>
      <w:bookmarkStart w:id="1748" w:name="RuleErr_514"/>
      <w:r>
        <w:rPr>
          <w:i/>
          <w:sz w:val="20"/>
        </w:rPr>
        <w:t xml:space="preserve"> (name of district) </w:t>
      </w:r>
      <w:bookmarkEnd w:id="1748"/>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749" w:name="_Toc386715800"/>
      <w:r>
        <w:rPr>
          <w:rStyle w:val="CharSClsNo"/>
        </w:rPr>
        <w:t>93D</w:t>
      </w:r>
      <w:r>
        <w:t>.</w:t>
      </w:r>
      <w:r>
        <w:rPr>
          <w:b w:val="0"/>
        </w:rPr>
        <w:tab/>
      </w:r>
      <w:r>
        <w:t>Certificate that name of public notary remains on roll (O. 76 r. 5(2))</w:t>
      </w:r>
      <w:bookmarkEnd w:id="1749"/>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bookmarkStart w:id="1750" w:name="RuleErr_515"/>
      <w:r>
        <w:rPr>
          <w:i/>
          <w:sz w:val="20"/>
        </w:rPr>
        <w:t>or</w:t>
      </w:r>
      <w:bookmarkEnd w:id="1750"/>
      <w:r>
        <w:rPr>
          <w:sz w:val="20"/>
        </w:rPr>
        <w:t xml:space="preserve"> as a District Public Notary for the</w:t>
      </w:r>
      <w:bookmarkStart w:id="1751" w:name="RuleErr_516"/>
      <w:r>
        <w:rPr>
          <w:i/>
          <w:sz w:val="20"/>
        </w:rPr>
        <w:t xml:space="preserve"> (name of district) </w:t>
      </w:r>
      <w:bookmarkEnd w:id="1751"/>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bookmarkStart w:id="1752" w:name="RuleErr_517"/>
      <w:r>
        <w:t>[Form 94 deleted in Gazette 21 Feb 2007 p. 584.]</w:t>
      </w:r>
    </w:p>
    <w:p>
      <w:pPr>
        <w:pStyle w:val="yEdnotedivision"/>
        <w:spacing w:before="240"/>
        <w:outlineLvl w:val="9"/>
      </w:pPr>
      <w:bookmarkStart w:id="1753" w:name="RuleErr_518"/>
      <w:bookmarkEnd w:id="1752"/>
      <w:r>
        <w:t>[Forms 95, 96, 97, 98 and 98A deleted in Gazette 29 Apr 2005 p. 1801.]</w:t>
      </w:r>
    </w:p>
    <w:p>
      <w:pPr>
        <w:pStyle w:val="yHeading5"/>
        <w:pageBreakBefore/>
        <w:spacing w:before="0" w:after="120"/>
      </w:pPr>
      <w:bookmarkStart w:id="1754" w:name="_Toc386715801"/>
      <w:bookmarkEnd w:id="1753"/>
      <w:r>
        <w:rPr>
          <w:rStyle w:val="CharSClsNo"/>
        </w:rPr>
        <w:t>99</w:t>
      </w:r>
      <w:r>
        <w:t>.</w:t>
      </w:r>
      <w:r>
        <w:rPr>
          <w:b w:val="0"/>
        </w:rPr>
        <w:tab/>
      </w:r>
      <w:r>
        <w:rPr>
          <w:i/>
        </w:rPr>
        <w:t>Escheat (Procedure) Act 1940</w:t>
      </w:r>
      <w:r>
        <w:t>, notice of application under (O. 80 r. 3)</w:t>
      </w:r>
      <w:bookmarkEnd w:id="175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1755" w:name="RuleErr_519"/>
      <w:r>
        <w:rPr>
          <w:i/>
          <w:sz w:val="20"/>
        </w:rPr>
        <w:t>Ex parte</w:t>
      </w:r>
    </w:p>
    <w:bookmarkEnd w:id="1755"/>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1756" w:name="_Toc386715802"/>
      <w:r>
        <w:rPr>
          <w:rStyle w:val="CharSClsNo"/>
        </w:rPr>
        <w:t>100</w:t>
      </w:r>
      <w:r>
        <w:t>.</w:t>
      </w:r>
      <w:r>
        <w:rPr>
          <w:b w:val="0"/>
        </w:rPr>
        <w:tab/>
      </w:r>
      <w:r>
        <w:rPr>
          <w:i/>
        </w:rPr>
        <w:t>Escheat (Procedure) Act 1940</w:t>
      </w:r>
      <w:r>
        <w:t>, order of escheat (O. 80 r. 7)</w:t>
      </w:r>
      <w:bookmarkEnd w:id="175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1757" w:name="RuleErr_520"/>
      <w:r>
        <w:rPr>
          <w:i/>
          <w:sz w:val="20"/>
        </w:rPr>
        <w:t>Ex parte</w:t>
      </w:r>
    </w:p>
    <w:bookmarkEnd w:id="1757"/>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bookmarkStart w:id="1758" w:name="RuleErr_521"/>
      <w:r>
        <w:rPr>
          <w:i/>
          <w:sz w:val="20"/>
        </w:rPr>
        <w:t>or as the case may be</w:t>
      </w:r>
      <w:bookmarkEnd w:id="1758"/>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1759" w:name="_Toc386715803"/>
      <w:r>
        <w:rPr>
          <w:rStyle w:val="CharSClsNo"/>
        </w:rPr>
        <w:t>101</w:t>
      </w:r>
      <w:r>
        <w:t>.</w:t>
      </w:r>
      <w:r>
        <w:tab/>
        <w:t>Application for extraordinary licence (O. 81C r. 2(1))</w:t>
      </w:r>
      <w:bookmarkEnd w:id="17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bookmarkStart w:id="1760" w:name="RuleErr_522"/>
            <w:r>
              <w:rPr>
                <w:i/>
                <w:iCs/>
                <w:sz w:val="20"/>
              </w:rPr>
              <w:t>name of</w:t>
            </w:r>
            <w:bookmarkEnd w:id="1760"/>
            <w:r>
              <w:rPr>
                <w:sz w:val="20"/>
              </w:rPr>
              <w:t>] Court on [</w:t>
            </w:r>
            <w:bookmarkStart w:id="1761" w:name="RuleErr_523"/>
            <w:r>
              <w:rPr>
                <w:i/>
                <w:iCs/>
                <w:sz w:val="20"/>
              </w:rPr>
              <w:t>date</w:t>
            </w:r>
            <w:bookmarkEnd w:id="1761"/>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1762" w:name="RuleErr_524"/>
            <w:r>
              <w:rPr>
                <w:i/>
                <w:iCs/>
                <w:sz w:val="20"/>
              </w:rPr>
              <w:t>date</w:t>
            </w:r>
            <w:bookmarkEnd w:id="1762"/>
            <w:r>
              <w:rPr>
                <w:sz w:val="20"/>
              </w:rPr>
              <w:t>] at [</w:t>
            </w:r>
            <w:bookmarkStart w:id="1763" w:name="RuleErr_525"/>
            <w:r>
              <w:rPr>
                <w:i/>
                <w:iCs/>
                <w:sz w:val="20"/>
              </w:rPr>
              <w:t>time</w:t>
            </w:r>
            <w:bookmarkEnd w:id="1763"/>
            <w:r>
              <w:rPr>
                <w:sz w:val="20"/>
              </w:rPr>
              <w:t>] or as soon after as possible,</w:t>
            </w:r>
          </w:p>
          <w:p>
            <w:pPr>
              <w:pStyle w:val="yTableNAm"/>
              <w:spacing w:before="0"/>
              <w:rPr>
                <w:sz w:val="20"/>
              </w:rPr>
            </w:pPr>
            <w:r>
              <w:rPr>
                <w:sz w:val="20"/>
              </w:rPr>
              <w:t>at [</w:t>
            </w:r>
            <w:bookmarkStart w:id="1764" w:name="RuleErr_526"/>
            <w:r>
              <w:rPr>
                <w:i/>
                <w:iCs/>
                <w:sz w:val="20"/>
              </w:rPr>
              <w:t>place</w:t>
            </w:r>
            <w:bookmarkEnd w:id="1764"/>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before="480" w:after="120"/>
        <w:outlineLvl w:val="9"/>
      </w:pPr>
      <w:bookmarkStart w:id="1765" w:name="_Toc386715804"/>
      <w:r>
        <w:rPr>
          <w:rStyle w:val="CharSClsNo"/>
        </w:rPr>
        <w:t>102</w:t>
      </w:r>
      <w:r>
        <w:t>.</w:t>
      </w:r>
      <w:r>
        <w:tab/>
        <w:t>Application by holder to vary extraordinary licence (O. 81C r. 2(2))</w:t>
      </w:r>
      <w:bookmarkEnd w:id="17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1766" w:name="RuleErr_527"/>
            <w:r>
              <w:rPr>
                <w:i/>
                <w:iCs/>
                <w:sz w:val="20"/>
              </w:rPr>
              <w:t>date</w:t>
            </w:r>
            <w:bookmarkEnd w:id="1766"/>
            <w:r>
              <w:rPr>
                <w:sz w:val="20"/>
              </w:rPr>
              <w:t>] at [</w:t>
            </w:r>
            <w:bookmarkStart w:id="1767" w:name="RuleErr_528"/>
            <w:r>
              <w:rPr>
                <w:i/>
                <w:iCs/>
                <w:sz w:val="20"/>
              </w:rPr>
              <w:t>time</w:t>
            </w:r>
            <w:bookmarkEnd w:id="1767"/>
            <w:r>
              <w:rPr>
                <w:sz w:val="20"/>
              </w:rPr>
              <w:t>] or as soon after as possible,</w:t>
            </w:r>
          </w:p>
          <w:p>
            <w:pPr>
              <w:pStyle w:val="yTableNAm"/>
              <w:spacing w:before="0"/>
              <w:rPr>
                <w:sz w:val="20"/>
              </w:rPr>
            </w:pPr>
            <w:r>
              <w:rPr>
                <w:sz w:val="20"/>
              </w:rPr>
              <w:t>at [</w:t>
            </w:r>
            <w:bookmarkStart w:id="1768" w:name="RuleErr_529"/>
            <w:r>
              <w:rPr>
                <w:i/>
                <w:iCs/>
                <w:sz w:val="20"/>
              </w:rPr>
              <w:t>place</w:t>
            </w:r>
            <w:bookmarkEnd w:id="1768"/>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spacing w:after="120"/>
      </w:pPr>
      <w:bookmarkStart w:id="1769" w:name="_Toc386715805"/>
      <w:r>
        <w:rPr>
          <w:rStyle w:val="CharSClsNo"/>
        </w:rPr>
        <w:t>103</w:t>
      </w:r>
      <w:r>
        <w:t>.</w:t>
      </w:r>
      <w:r>
        <w:tab/>
        <w:t>Application by Director General to vary extraordinary licence (O. 81C r. 2(3))</w:t>
      </w:r>
      <w:bookmarkEnd w:id="17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1770" w:name="RuleErr_530"/>
            <w:r>
              <w:rPr>
                <w:i/>
                <w:iCs/>
                <w:sz w:val="20"/>
              </w:rPr>
              <w:t>date</w:t>
            </w:r>
            <w:bookmarkEnd w:id="1770"/>
            <w:r>
              <w:rPr>
                <w:sz w:val="20"/>
              </w:rPr>
              <w:t>] at [</w:t>
            </w:r>
            <w:bookmarkStart w:id="1771" w:name="RuleErr_531"/>
            <w:r>
              <w:rPr>
                <w:i/>
                <w:iCs/>
                <w:sz w:val="20"/>
              </w:rPr>
              <w:t>time</w:t>
            </w:r>
            <w:bookmarkEnd w:id="1771"/>
            <w:r>
              <w:rPr>
                <w:sz w:val="20"/>
              </w:rPr>
              <w:t>] or as soon after as possible,</w:t>
            </w:r>
          </w:p>
          <w:p>
            <w:pPr>
              <w:pStyle w:val="yTableNAm"/>
              <w:spacing w:before="0"/>
              <w:rPr>
                <w:sz w:val="20"/>
              </w:rPr>
            </w:pPr>
            <w:r>
              <w:rPr>
                <w:sz w:val="20"/>
              </w:rPr>
              <w:t>at [</w:t>
            </w:r>
            <w:bookmarkStart w:id="1772" w:name="RuleErr_532"/>
            <w:r>
              <w:rPr>
                <w:i/>
                <w:iCs/>
                <w:sz w:val="20"/>
              </w:rPr>
              <w:t>place</w:t>
            </w:r>
            <w:bookmarkEnd w:id="1772"/>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80"/>
      </w:pPr>
      <w:bookmarkStart w:id="1773" w:name="_Toc386715806"/>
      <w:r>
        <w:rPr>
          <w:rStyle w:val="CharSClsNo"/>
        </w:rPr>
        <w:t>104</w:t>
      </w:r>
      <w:r>
        <w:t>.</w:t>
      </w:r>
      <w:r>
        <w:tab/>
        <w:t>Application for removal of disqualification (O. 81C r. 2(4))</w:t>
      </w:r>
      <w:bookmarkEnd w:id="17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1774" w:name="RuleErr_533"/>
            <w:r>
              <w:rPr>
                <w:i/>
                <w:iCs/>
                <w:sz w:val="20"/>
              </w:rPr>
              <w:t>date</w:t>
            </w:r>
            <w:bookmarkEnd w:id="1774"/>
            <w:r>
              <w:rPr>
                <w:sz w:val="20"/>
              </w:rPr>
              <w:t>] at [</w:t>
            </w:r>
            <w:bookmarkStart w:id="1775" w:name="RuleErr_534"/>
            <w:r>
              <w:rPr>
                <w:i/>
                <w:iCs/>
                <w:sz w:val="20"/>
              </w:rPr>
              <w:t>time</w:t>
            </w:r>
            <w:bookmarkEnd w:id="1775"/>
            <w:r>
              <w:rPr>
                <w:sz w:val="20"/>
              </w:rPr>
              <w:t>] or as soon after as possible,</w:t>
            </w:r>
          </w:p>
          <w:p>
            <w:pPr>
              <w:pStyle w:val="yTableNAm"/>
              <w:spacing w:before="0"/>
              <w:rPr>
                <w:sz w:val="20"/>
              </w:rPr>
            </w:pPr>
            <w:r>
              <w:rPr>
                <w:sz w:val="20"/>
              </w:rPr>
              <w:t>at [</w:t>
            </w:r>
            <w:bookmarkStart w:id="1776" w:name="RuleErr_535"/>
            <w:r>
              <w:rPr>
                <w:i/>
                <w:iCs/>
                <w:sz w:val="20"/>
              </w:rPr>
              <w:t>place</w:t>
            </w:r>
            <w:bookmarkEnd w:id="1776"/>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spacing w:before="160"/>
      </w:pPr>
      <w:bookmarkStart w:id="1777" w:name="RuleErr_536"/>
      <w:r>
        <w:t>[Forms 105-107 deleted in Gazette 15 Mar 2013 p. 1207.]</w:t>
      </w:r>
    </w:p>
    <w:p>
      <w:pPr>
        <w:pStyle w:val="yHeading5"/>
        <w:spacing w:after="120"/>
      </w:pPr>
      <w:bookmarkStart w:id="1778" w:name="_Toc386715807"/>
      <w:bookmarkEnd w:id="1777"/>
      <w:r>
        <w:rPr>
          <w:rStyle w:val="CharSClsNo"/>
        </w:rPr>
        <w:t>108</w:t>
      </w:r>
      <w:r>
        <w:t>.</w:t>
      </w:r>
      <w:r>
        <w:tab/>
      </w:r>
      <w:bookmarkStart w:id="1779" w:name="RuleErr_537"/>
      <w:r>
        <w:rPr>
          <w:i/>
        </w:rPr>
        <w:t>Criminal and Found Property Disposal Act 200</w:t>
      </w:r>
      <w:bookmarkEnd w:id="1779"/>
      <w:r>
        <w:rPr>
          <w:i/>
        </w:rPr>
        <w:t>6</w:t>
      </w:r>
      <w:r>
        <w:t>, claim under (O. 81G r. 3)</w:t>
      </w:r>
      <w:bookmarkEnd w:id="177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30"/>
          <w:headerReference w:type="default" r:id="rId31"/>
          <w:headerReference w:type="first" r:id="rId32"/>
          <w:type w:val="continuous"/>
          <w:pgSz w:w="11906" w:h="16838" w:code="9"/>
          <w:pgMar w:top="2376" w:right="2405" w:bottom="3542" w:left="2405" w:header="706" w:footer="3380" w:gutter="0"/>
          <w:cols w:space="720"/>
          <w:noEndnote/>
          <w:docGrid w:linePitch="326"/>
        </w:sectPr>
      </w:pPr>
    </w:p>
    <w:p>
      <w:pPr>
        <w:pStyle w:val="yScheduleHeading"/>
      </w:pPr>
      <w:bookmarkStart w:id="1780" w:name="_Toc386715808"/>
      <w:r>
        <w:rPr>
          <w:rStyle w:val="CharSchNo"/>
        </w:rPr>
        <w:t>Schedule 3</w:t>
      </w:r>
      <w:r>
        <w:rPr>
          <w:rStyle w:val="CharDivNo"/>
        </w:rPr>
        <w:t> </w:t>
      </w:r>
      <w:r>
        <w:t>—</w:t>
      </w:r>
      <w:r>
        <w:rPr>
          <w:rStyle w:val="CharSDivText"/>
        </w:rPr>
        <w:t> </w:t>
      </w:r>
      <w:r>
        <w:rPr>
          <w:rStyle w:val="CharSchText"/>
        </w:rPr>
        <w:t>Payment into and out of court</w:t>
      </w:r>
      <w:bookmarkEnd w:id="1780"/>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1781" w:name="_Toc386715809"/>
      <w:r>
        <w:t>Notes</w:t>
      </w:r>
      <w:bookmarkEnd w:id="1781"/>
    </w:p>
    <w:p>
      <w:pPr>
        <w:pStyle w:val="nSubsection"/>
        <w:rPr>
          <w:snapToGrid w:val="0"/>
        </w:rPr>
      </w:pPr>
      <w:r>
        <w:rPr>
          <w:snapToGrid w:val="0"/>
          <w:vertAlign w:val="superscript"/>
        </w:rPr>
        <w:t>1</w:t>
      </w:r>
      <w:r>
        <w:rPr>
          <w:snapToGrid w:val="0"/>
        </w:rPr>
        <w:tab/>
        <w:t xml:space="preserve">This reprint is a compilation as at 4 April 2014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782" w:name="_Toc386715810"/>
      <w:r>
        <w:t>Compilation table</w:t>
      </w:r>
      <w:bookmarkEnd w:id="17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bookmarkStart w:id="1783" w:name="RuleErr_538"/>
            <w:r>
              <w:rPr>
                <w:i/>
                <w:sz w:val="19"/>
              </w:rPr>
              <w:t>Supreme Court (Costs) Rules 1974</w:t>
            </w:r>
            <w:bookmarkEnd w:id="1783"/>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 xml:space="preserve">3030) (includes amendments listed above except those in </w:t>
            </w:r>
            <w:r>
              <w:rPr>
                <w:i/>
                <w:sz w:val="19"/>
              </w:rPr>
              <w:t>Gazette</w:t>
            </w:r>
            <w:r>
              <w:rPr>
                <w:sz w:val="19"/>
              </w:rPr>
              <w:t xml:space="preserve"> 14 May 1976)</w:t>
            </w:r>
          </w:p>
        </w:tc>
      </w:tr>
      <w:tr>
        <w:tc>
          <w:tcPr>
            <w:tcW w:w="3118" w:type="dxa"/>
          </w:tcPr>
          <w:p>
            <w:pPr>
              <w:pStyle w:val="nTable"/>
              <w:widowControl w:val="0"/>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bookmarkStart w:id="1784" w:name="RuleErr_539"/>
            <w:r>
              <w:rPr>
                <w:i/>
                <w:sz w:val="19"/>
              </w:rPr>
              <w:t>Supreme Court (Costs) Rules 1978</w:t>
            </w:r>
            <w:bookmarkEnd w:id="1784"/>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rFonts w:ascii="Arial" w:hAnsi="Arial"/>
                <w:sz w:val="19"/>
              </w:rPr>
            </w:pPr>
            <w:r>
              <w:rPr>
                <w:sz w:val="19"/>
              </w:rPr>
              <w:t>Rules other than r. 3</w:t>
            </w:r>
            <w:r>
              <w:rPr>
                <w:sz w:val="19"/>
              </w:rPr>
              <w:noBreakHyphen/>
              <w:t>5, 9</w:t>
            </w:r>
            <w:r>
              <w:rPr>
                <w:sz w:val="19"/>
              </w:rPr>
              <w:noBreakHyphen/>
              <w:t>11: 13 Oct 1978 (see r. 2);</w:t>
            </w:r>
            <w:r>
              <w:rPr>
                <w:sz w:val="19"/>
              </w:rPr>
              <w:br/>
              <w:t>r. 3-5 and 9-11: 1 Jan 1979 (see r. 2)</w:t>
            </w:r>
          </w:p>
        </w:tc>
      </w:tr>
      <w:tr>
        <w:tc>
          <w:tcPr>
            <w:tcW w:w="3118" w:type="dxa"/>
          </w:tcPr>
          <w:p>
            <w:pPr>
              <w:pStyle w:val="nTable"/>
              <w:spacing w:after="40"/>
              <w:rPr>
                <w:sz w:val="19"/>
              </w:rPr>
            </w:pPr>
            <w:bookmarkStart w:id="1785" w:name="RuleErr_540"/>
            <w:r>
              <w:rPr>
                <w:i/>
                <w:sz w:val="19"/>
              </w:rPr>
              <w:t>Supreme Court (Miscellaneous Amendments) Rules 1979</w:t>
            </w:r>
            <w:bookmarkEnd w:id="1785"/>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bookmarkStart w:id="1786" w:name="RuleErr_541"/>
            <w:r>
              <w:rPr>
                <w:i/>
                <w:sz w:val="19"/>
              </w:rPr>
              <w:t>Supreme Court (Costs) Rules 1980</w:t>
            </w:r>
            <w:bookmarkEnd w:id="1786"/>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bookmarkStart w:id="1787" w:name="RuleErr_542"/>
            <w:r>
              <w:rPr>
                <w:i/>
                <w:sz w:val="19"/>
              </w:rPr>
              <w:t>Supreme Court (Costs) Rules 1982</w:t>
            </w:r>
            <w:bookmarkEnd w:id="1787"/>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7</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c>
          <w:tcPr>
            <w:tcW w:w="3118" w:type="dxa"/>
          </w:tcPr>
          <w:p>
            <w:pPr>
              <w:pStyle w:val="nTable"/>
              <w:spacing w:after="40"/>
              <w:rPr>
                <w:sz w:val="19"/>
              </w:rPr>
            </w:pPr>
            <w:r>
              <w:rPr>
                <w:i/>
                <w:sz w:val="19"/>
              </w:rPr>
              <w:t>Supreme Court (Costs) Rules 1985</w:t>
            </w:r>
          </w:p>
        </w:tc>
        <w:tc>
          <w:tcPr>
            <w:tcW w:w="1276" w:type="dxa"/>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Pr>
          <w:p>
            <w:pPr>
              <w:pStyle w:val="nTable"/>
              <w:spacing w:after="40"/>
              <w:rPr>
                <w:sz w:val="19"/>
              </w:rPr>
            </w:pPr>
            <w:r>
              <w:rPr>
                <w:sz w:val="19"/>
              </w:rPr>
              <w:t>15 Feb 1985(see r. 1)</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widowControl w:val="0"/>
              <w:spacing w:after="40"/>
              <w:ind w:right="113"/>
              <w:rPr>
                <w:i/>
                <w:sz w:val="19"/>
              </w:rPr>
            </w:pPr>
            <w:r>
              <w:rPr>
                <w:i/>
                <w:sz w:val="19"/>
              </w:rPr>
              <w:t>Supreme Court (Costs) Rules No. 2 1985</w:t>
            </w:r>
          </w:p>
        </w:tc>
        <w:tc>
          <w:tcPr>
            <w:tcW w:w="1276" w:type="dxa"/>
          </w:tcPr>
          <w:p>
            <w:pPr>
              <w:pStyle w:val="nTable"/>
              <w:spacing w:after="40"/>
              <w:rPr>
                <w:sz w:val="19"/>
              </w:rPr>
            </w:pPr>
            <w:r>
              <w:rPr>
                <w:sz w:val="19"/>
              </w:rPr>
              <w:t>13 Dec 1985 p. 4760-4 (erratum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widowControl w:val="0"/>
              <w:spacing w:after="40"/>
              <w:ind w:right="113"/>
              <w:rPr>
                <w:sz w:val="19"/>
              </w:rPr>
            </w:pPr>
            <w:r>
              <w:rPr>
                <w:sz w:val="19"/>
              </w:rPr>
              <w:t>Untitled rules</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widowControl w:val="0"/>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2280-6</w:t>
            </w:r>
          </w:p>
        </w:tc>
        <w:tc>
          <w:tcPr>
            <w:tcW w:w="2696" w:type="dxa"/>
          </w:tcPr>
          <w:p>
            <w:pPr>
              <w:pStyle w:val="nTable"/>
              <w:spacing w:after="40"/>
              <w:rPr>
                <w:sz w:val="19"/>
              </w:rPr>
            </w:pPr>
            <w:r>
              <w:rPr>
                <w:sz w:val="19"/>
              </w:rPr>
              <w:t>4 Jul 1986 (see r. 3)</w:t>
            </w:r>
          </w:p>
        </w:tc>
      </w:tr>
      <w:tr>
        <w:trPr>
          <w:cantSplit/>
        </w:trPr>
        <w:tc>
          <w:tcPr>
            <w:tcW w:w="3118" w:type="dxa"/>
          </w:tcPr>
          <w:p>
            <w:pPr>
              <w:pStyle w:val="nTable"/>
              <w:widowControl w:val="0"/>
              <w:spacing w:after="40"/>
              <w:ind w:right="113"/>
              <w:rPr>
                <w:i/>
                <w:sz w:val="19"/>
              </w:rPr>
            </w:pPr>
            <w:r>
              <w:rPr>
                <w:i/>
                <w:sz w:val="19"/>
              </w:rPr>
              <w:t>Rules of the Supreme Court 1971 Amendment Rules 1987</w:t>
            </w:r>
          </w:p>
        </w:tc>
        <w:tc>
          <w:tcPr>
            <w:tcW w:w="1276" w:type="dxa"/>
          </w:tcPr>
          <w:p>
            <w:pPr>
              <w:pStyle w:val="nTable"/>
              <w:spacing w:after="40"/>
              <w:rPr>
                <w:sz w:val="19"/>
              </w:rPr>
            </w:pPr>
            <w:r>
              <w:rPr>
                <w:sz w:val="19"/>
              </w:rPr>
              <w:t>18 Dec 1987 p. 4456-7</w:t>
            </w:r>
          </w:p>
        </w:tc>
        <w:tc>
          <w:tcPr>
            <w:tcW w:w="2696" w:type="dxa"/>
          </w:tcPr>
          <w:p>
            <w:pPr>
              <w:pStyle w:val="nTable"/>
              <w:spacing w:after="40"/>
              <w:rPr>
                <w:sz w:val="19"/>
              </w:rPr>
            </w:pPr>
            <w:r>
              <w:rPr>
                <w:sz w:val="19"/>
              </w:rPr>
              <w:t>1 Jan 1988 (see r. 3)</w:t>
            </w:r>
          </w:p>
        </w:tc>
      </w:tr>
      <w:tr>
        <w:trPr>
          <w:cantSplit/>
        </w:trPr>
        <w:tc>
          <w:tcPr>
            <w:tcW w:w="3118" w:type="dxa"/>
          </w:tcPr>
          <w:p>
            <w:pPr>
              <w:pStyle w:val="nTable"/>
              <w:widowControl w:val="0"/>
              <w:spacing w:after="40"/>
              <w:ind w:right="113"/>
              <w:rPr>
                <w:i/>
                <w:sz w:val="19"/>
              </w:rPr>
            </w:pPr>
            <w:r>
              <w:rPr>
                <w:i/>
                <w:sz w:val="19"/>
              </w:rPr>
              <w:t>Supreme Court Amendment Rules 1988</w:t>
            </w:r>
          </w:p>
        </w:tc>
        <w:tc>
          <w:tcPr>
            <w:tcW w:w="1276" w:type="dxa"/>
          </w:tcPr>
          <w:p>
            <w:pPr>
              <w:pStyle w:val="nTable"/>
              <w:spacing w:after="40"/>
              <w:rPr>
                <w:sz w:val="19"/>
              </w:rPr>
            </w:pPr>
            <w:r>
              <w:rPr>
                <w:sz w:val="19"/>
              </w:rPr>
              <w:t>1 Jul 1988 p. 2140-2</w:t>
            </w:r>
          </w:p>
        </w:tc>
        <w:tc>
          <w:tcPr>
            <w:tcW w:w="2696" w:type="dxa"/>
          </w:tcPr>
          <w:p>
            <w:pPr>
              <w:pStyle w:val="nTable"/>
              <w:spacing w:after="40"/>
              <w:rPr>
                <w:sz w:val="19"/>
              </w:rPr>
            </w:pPr>
            <w:r>
              <w:rPr>
                <w:sz w:val="19"/>
              </w:rPr>
              <w:t xml:space="preserve">1 Jul 1988 (see r. 2 and </w:t>
            </w:r>
            <w:r>
              <w:rPr>
                <w:i/>
                <w:sz w:val="19"/>
              </w:rPr>
              <w:t xml:space="preserve">Gazette </w:t>
            </w:r>
            <w:r>
              <w:rPr>
                <w:sz w:val="19"/>
              </w:rPr>
              <w:t>24 Jun 1988 p. 1995)</w:t>
            </w:r>
          </w:p>
        </w:tc>
      </w:tr>
      <w:tr>
        <w:trPr>
          <w:cantSplit/>
        </w:trPr>
        <w:tc>
          <w:tcPr>
            <w:tcW w:w="3118" w:type="dxa"/>
          </w:tcPr>
          <w:p>
            <w:pPr>
              <w:pStyle w:val="nTable"/>
              <w:widowControl w:val="0"/>
              <w:spacing w:after="40"/>
              <w:ind w:right="113"/>
              <w:rPr>
                <w:sz w:val="19"/>
              </w:rPr>
            </w:pPr>
            <w:bookmarkStart w:id="1788" w:name="RuleErr_548"/>
            <w:r>
              <w:rPr>
                <w:i/>
                <w:sz w:val="19"/>
              </w:rPr>
              <w:t>Supreme Court Amendment Rules 1989</w:t>
            </w:r>
            <w:bookmarkEnd w:id="1788"/>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widowControl w:val="0"/>
              <w:spacing w:after="40"/>
              <w:ind w:right="113"/>
              <w:rPr>
                <w:sz w:val="19"/>
              </w:rPr>
            </w:pPr>
            <w:bookmarkStart w:id="1789" w:name="RuleErr_549"/>
            <w:r>
              <w:rPr>
                <w:i/>
                <w:sz w:val="19"/>
              </w:rPr>
              <w:t>Supreme Court Amendment Rules (No. 2) 1990</w:t>
            </w:r>
            <w:bookmarkEnd w:id="1789"/>
          </w:p>
        </w:tc>
        <w:tc>
          <w:tcPr>
            <w:tcW w:w="1276" w:type="dxa"/>
          </w:tcPr>
          <w:p>
            <w:pPr>
              <w:pStyle w:val="nTable"/>
              <w:spacing w:after="40"/>
              <w:rPr>
                <w:sz w:val="19"/>
              </w:rPr>
            </w:pPr>
            <w:r>
              <w:rPr>
                <w:sz w:val="19"/>
              </w:rPr>
              <w:t>23 </w:t>
            </w:r>
            <w:r>
              <w:rPr>
                <w:iCs/>
                <w:sz w:val="19"/>
              </w:rPr>
              <w:t>Feb</w:t>
            </w:r>
            <w:r>
              <w:rPr>
                <w:sz w:val="19"/>
              </w:rPr>
              <w:t>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widowControl w:val="0"/>
              <w:spacing w:after="40"/>
              <w:ind w:right="113"/>
              <w:rPr>
                <w:i/>
                <w:sz w:val="19"/>
              </w:rPr>
            </w:pPr>
            <w:r>
              <w:rPr>
                <w:i/>
                <w:sz w:val="19"/>
              </w:rPr>
              <w:t>Supreme Court Amendment Rules 1990</w:t>
            </w:r>
          </w:p>
        </w:tc>
        <w:tc>
          <w:tcPr>
            <w:tcW w:w="1276" w:type="dxa"/>
          </w:tcPr>
          <w:p>
            <w:pPr>
              <w:pStyle w:val="nTable"/>
              <w:spacing w:after="40"/>
              <w:rPr>
                <w:sz w:val="19"/>
              </w:rPr>
            </w:pPr>
            <w:r>
              <w:rPr>
                <w:sz w:val="19"/>
              </w:rPr>
              <w:t>30 Mar 1990 p. 1573-4</w:t>
            </w:r>
          </w:p>
        </w:tc>
        <w:tc>
          <w:tcPr>
            <w:tcW w:w="2696" w:type="dxa"/>
          </w:tcPr>
          <w:p>
            <w:pPr>
              <w:pStyle w:val="nTable"/>
              <w:spacing w:after="40"/>
              <w:rPr>
                <w:sz w:val="19"/>
              </w:rPr>
            </w:pPr>
            <w:r>
              <w:rPr>
                <w:sz w:val="19"/>
              </w:rPr>
              <w:t>30 Mar 1990 (see r. 2)</w:t>
            </w:r>
          </w:p>
        </w:tc>
      </w:tr>
      <w:tr>
        <w:trPr>
          <w:cantSplit/>
        </w:trPr>
        <w:tc>
          <w:tcPr>
            <w:tcW w:w="3118" w:type="dxa"/>
          </w:tcPr>
          <w:p>
            <w:pPr>
              <w:pStyle w:val="nTable"/>
              <w:widowControl w:val="0"/>
              <w:spacing w:after="40"/>
              <w:ind w:right="113"/>
              <w:rPr>
                <w:i/>
                <w:sz w:val="19"/>
              </w:rPr>
            </w:pPr>
            <w:r>
              <w:rPr>
                <w:i/>
                <w:sz w:val="19"/>
              </w:rPr>
              <w:t>Supreme Court Amendment Rules (No. 3) 1990</w:t>
            </w:r>
          </w:p>
        </w:tc>
        <w:tc>
          <w:tcPr>
            <w:tcW w:w="1276" w:type="dxa"/>
          </w:tcPr>
          <w:p>
            <w:pPr>
              <w:pStyle w:val="nTable"/>
              <w:spacing w:after="40"/>
              <w:rPr>
                <w:sz w:val="19"/>
              </w:rPr>
            </w:pPr>
            <w:r>
              <w:rPr>
                <w:sz w:val="19"/>
              </w:rPr>
              <w:t>17 Aug 1990 p. 4071-8</w:t>
            </w:r>
          </w:p>
        </w:tc>
        <w:tc>
          <w:tcPr>
            <w:tcW w:w="2696" w:type="dxa"/>
          </w:tcPr>
          <w:p>
            <w:pPr>
              <w:pStyle w:val="nTable"/>
              <w:spacing w:after="40"/>
              <w:rPr>
                <w:sz w:val="19"/>
              </w:rPr>
            </w:pPr>
            <w:r>
              <w:rPr>
                <w:sz w:val="19"/>
              </w:rPr>
              <w:t>1 Sep 1990 (see r. 2)</w:t>
            </w:r>
          </w:p>
        </w:tc>
      </w:tr>
      <w:tr>
        <w:trPr>
          <w:cantSplit/>
        </w:trPr>
        <w:tc>
          <w:tcPr>
            <w:tcW w:w="3118" w:type="dxa"/>
          </w:tcPr>
          <w:p>
            <w:pPr>
              <w:pStyle w:val="nTable"/>
              <w:widowControl w:val="0"/>
              <w:spacing w:after="40"/>
              <w:ind w:right="113"/>
              <w:rPr>
                <w:i/>
                <w:sz w:val="19"/>
              </w:rPr>
            </w:pPr>
            <w:bookmarkStart w:id="1790" w:name="RuleErr_552"/>
            <w:r>
              <w:rPr>
                <w:i/>
                <w:sz w:val="19"/>
              </w:rPr>
              <w:t>Supreme Court Amendment Rules (No. 7) 1990</w:t>
            </w:r>
            <w:bookmarkEnd w:id="1790"/>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widowControl w:val="0"/>
              <w:spacing w:after="40"/>
              <w:ind w:right="113"/>
              <w:rPr>
                <w:i/>
                <w:sz w:val="19"/>
              </w:rPr>
            </w:pPr>
            <w:bookmarkStart w:id="1791" w:name="RuleErr_553"/>
            <w:r>
              <w:rPr>
                <w:i/>
                <w:sz w:val="19"/>
              </w:rPr>
              <w:t>Supreme Court Amendment Rules (No. 6) 1990</w:t>
            </w:r>
            <w:bookmarkEnd w:id="1791"/>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widowControl w:val="0"/>
              <w:spacing w:after="40"/>
              <w:ind w:right="113"/>
              <w:rPr>
                <w:i/>
                <w:sz w:val="19"/>
              </w:rPr>
            </w:pPr>
            <w:bookmarkStart w:id="1792" w:name="RuleErr_554"/>
            <w:r>
              <w:rPr>
                <w:i/>
                <w:sz w:val="19"/>
              </w:rPr>
              <w:t>Supreme Court Amendment Rules (No. 8) 1990</w:t>
            </w:r>
            <w:bookmarkEnd w:id="1792"/>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widowControl w:val="0"/>
              <w:spacing w:after="40"/>
              <w:ind w:right="113"/>
              <w:rPr>
                <w:i/>
                <w:sz w:val="19"/>
              </w:rPr>
            </w:pPr>
            <w:bookmarkStart w:id="1793" w:name="RuleErr_555"/>
            <w:r>
              <w:rPr>
                <w:i/>
                <w:sz w:val="19"/>
              </w:rPr>
              <w:t>Supreme Court Amendment Rules (No. 4) 1990</w:t>
            </w:r>
            <w:bookmarkEnd w:id="1793"/>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8 Mar 1991 (see r. 2 and Gazette 8 Mar 1991 p. 1029</w:t>
            </w:r>
            <w:r>
              <w:rPr>
                <w:sz w:val="19"/>
              </w:rPr>
              <w:noBreakHyphen/>
              <w:t>30)</w:t>
            </w:r>
          </w:p>
        </w:tc>
      </w:tr>
      <w:tr>
        <w:trPr>
          <w:cantSplit/>
        </w:trPr>
        <w:tc>
          <w:tcPr>
            <w:tcW w:w="3118" w:type="dxa"/>
          </w:tcPr>
          <w:p>
            <w:pPr>
              <w:pStyle w:val="nTable"/>
              <w:widowControl w:val="0"/>
              <w:spacing w:after="40"/>
              <w:ind w:right="113"/>
              <w:rPr>
                <w:i/>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widowControl w:val="0"/>
              <w:spacing w:after="40"/>
              <w:ind w:right="113"/>
              <w:rPr>
                <w:i/>
                <w:sz w:val="19"/>
              </w:rPr>
            </w:pPr>
            <w:bookmarkStart w:id="1794" w:name="RuleErr_557"/>
            <w:r>
              <w:rPr>
                <w:i/>
                <w:sz w:val="19"/>
              </w:rPr>
              <w:t>Supreme Court Amendment Rules (No. 3) 1991</w:t>
            </w:r>
            <w:bookmarkEnd w:id="1794"/>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widowControl w:val="0"/>
              <w:spacing w:after="40"/>
              <w:ind w:right="113"/>
              <w:rPr>
                <w:i/>
                <w:sz w:val="19"/>
              </w:rPr>
            </w:pPr>
            <w:bookmarkStart w:id="1795" w:name="RuleErr_558"/>
            <w:r>
              <w:rPr>
                <w:i/>
                <w:sz w:val="19"/>
              </w:rPr>
              <w:t>Supreme Court Amendment Rules (No. 2) 1991</w:t>
            </w:r>
            <w:bookmarkEnd w:id="1795"/>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widowControl w:val="0"/>
              <w:spacing w:after="40"/>
              <w:ind w:right="113"/>
              <w:rPr>
                <w:i/>
                <w:sz w:val="19"/>
              </w:rPr>
            </w:pPr>
            <w:bookmarkStart w:id="1796" w:name="RuleErr_559"/>
            <w:r>
              <w:rPr>
                <w:i/>
                <w:sz w:val="19"/>
              </w:rPr>
              <w:t>Supreme Court Amendment Rules (No. 4) </w:t>
            </w:r>
            <w:r>
              <w:rPr>
                <w:i/>
                <w:iCs/>
                <w:sz w:val="19"/>
              </w:rPr>
              <w:t>1991</w:t>
            </w:r>
            <w:bookmarkEnd w:id="1796"/>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widowControl w:val="0"/>
              <w:spacing w:after="40"/>
              <w:ind w:right="113"/>
              <w:rPr>
                <w:i/>
                <w:sz w:val="19"/>
              </w:rPr>
            </w:pPr>
            <w:bookmarkStart w:id="1797" w:name="RuleErr_560"/>
            <w:r>
              <w:rPr>
                <w:i/>
                <w:iCs/>
                <w:sz w:val="19"/>
              </w:rPr>
              <w:t>Supreme</w:t>
            </w:r>
            <w:r>
              <w:rPr>
                <w:i/>
                <w:sz w:val="19"/>
              </w:rPr>
              <w:t xml:space="preserve"> Court Amendment Rules (No. 6) 1991</w:t>
            </w:r>
            <w:bookmarkEnd w:id="1797"/>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widowControl w:val="0"/>
              <w:spacing w:after="40"/>
              <w:ind w:right="113"/>
              <w:rPr>
                <w:i/>
                <w:sz w:val="19"/>
              </w:rPr>
            </w:pPr>
            <w:bookmarkStart w:id="1798" w:name="RuleErr_561"/>
            <w:r>
              <w:rPr>
                <w:i/>
                <w:iCs/>
                <w:sz w:val="19"/>
              </w:rPr>
              <w:t>Supreme</w:t>
            </w:r>
            <w:r>
              <w:rPr>
                <w:i/>
                <w:sz w:val="19"/>
              </w:rPr>
              <w:t xml:space="preserve"> Court Amendment Rules 1992</w:t>
            </w:r>
            <w:bookmarkEnd w:id="1798"/>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widowControl w:val="0"/>
              <w:spacing w:after="40"/>
              <w:ind w:right="113"/>
              <w:rPr>
                <w:i/>
                <w:sz w:val="19"/>
              </w:rPr>
            </w:pPr>
            <w:bookmarkStart w:id="1799" w:name="RuleErr_562"/>
            <w:r>
              <w:rPr>
                <w:i/>
                <w:iCs/>
                <w:sz w:val="19"/>
              </w:rPr>
              <w:t>Supreme</w:t>
            </w:r>
            <w:r>
              <w:rPr>
                <w:i/>
                <w:sz w:val="19"/>
              </w:rPr>
              <w:t xml:space="preserve"> Court Amendment Rules (No. 3) 1992</w:t>
            </w:r>
            <w:bookmarkEnd w:id="1799"/>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widowControl w:val="0"/>
              <w:spacing w:after="40"/>
              <w:ind w:right="113"/>
              <w:rPr>
                <w:i/>
                <w:sz w:val="19"/>
              </w:rPr>
            </w:pPr>
            <w:bookmarkStart w:id="1800" w:name="RuleErr_563"/>
            <w:r>
              <w:rPr>
                <w:i/>
                <w:sz w:val="19"/>
              </w:rPr>
              <w:t>Supreme Court Amendment Rules (No. 4) 1992</w:t>
            </w:r>
            <w:bookmarkEnd w:id="1800"/>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widowControl w:val="0"/>
              <w:spacing w:after="40"/>
              <w:ind w:right="113"/>
              <w:rPr>
                <w:i/>
                <w:sz w:val="19"/>
              </w:rPr>
            </w:pPr>
            <w:bookmarkStart w:id="1801" w:name="RuleErr_564"/>
            <w:r>
              <w:rPr>
                <w:i/>
                <w:sz w:val="19"/>
              </w:rPr>
              <w:t>Supreme Court Amendment Rules (No. 5) 1992</w:t>
            </w:r>
            <w:bookmarkEnd w:id="1801"/>
          </w:p>
        </w:tc>
        <w:tc>
          <w:tcPr>
            <w:tcW w:w="1276" w:type="dxa"/>
          </w:tcPr>
          <w:p>
            <w:pPr>
              <w:pStyle w:val="nTable"/>
              <w:spacing w:after="40"/>
              <w:rPr>
                <w:sz w:val="19"/>
              </w:rPr>
            </w:pPr>
            <w:r>
              <w:rPr>
                <w:sz w:val="19"/>
              </w:rPr>
              <w:t>30 Oct 1992 p. 5310</w:t>
            </w:r>
            <w:r>
              <w:rPr>
                <w:sz w:val="19"/>
              </w:rPr>
              <w:noBreakHyphen/>
              <w:t>11</w:t>
            </w:r>
          </w:p>
        </w:tc>
        <w:tc>
          <w:tcPr>
            <w:tcW w:w="2696" w:type="dxa"/>
          </w:tcPr>
          <w:p>
            <w:pPr>
              <w:pStyle w:val="nTable"/>
              <w:spacing w:after="40"/>
              <w:rPr>
                <w:sz w:val="19"/>
              </w:rPr>
            </w:pPr>
            <w:r>
              <w:rPr>
                <w:sz w:val="19"/>
              </w:rPr>
              <w:t>30 Oct 1992</w:t>
            </w:r>
          </w:p>
        </w:tc>
      </w:tr>
      <w:tr>
        <w:trPr>
          <w:cantSplit/>
        </w:trPr>
        <w:tc>
          <w:tcPr>
            <w:tcW w:w="3118" w:type="dxa"/>
          </w:tcPr>
          <w:p>
            <w:pPr>
              <w:pStyle w:val="nTable"/>
              <w:widowControl w:val="0"/>
              <w:spacing w:after="40"/>
              <w:ind w:right="113"/>
              <w:rPr>
                <w:i/>
                <w:sz w:val="19"/>
              </w:rPr>
            </w:pPr>
            <w:bookmarkStart w:id="1802" w:name="RuleErr_565"/>
            <w:r>
              <w:rPr>
                <w:i/>
                <w:sz w:val="19"/>
              </w:rPr>
              <w:t>Supreme Court Amendment Rules (No. 6) 1992</w:t>
            </w:r>
            <w:bookmarkEnd w:id="1802"/>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widowControl w:val="0"/>
              <w:spacing w:after="40"/>
              <w:ind w:right="113"/>
              <w:rPr>
                <w:i/>
                <w:sz w:val="19"/>
              </w:rPr>
            </w:pPr>
            <w:bookmarkStart w:id="1803" w:name="RuleErr_566"/>
            <w:r>
              <w:rPr>
                <w:i/>
                <w:sz w:val="19"/>
              </w:rPr>
              <w:t>Supreme Court Amendment Rules 1993</w:t>
            </w:r>
            <w:bookmarkEnd w:id="1803"/>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widowControl w:val="0"/>
              <w:spacing w:after="40"/>
              <w:ind w:right="113"/>
              <w:rPr>
                <w:i/>
                <w:sz w:val="19"/>
              </w:rPr>
            </w:pPr>
            <w:bookmarkStart w:id="1804" w:name="RuleErr_567"/>
            <w:r>
              <w:rPr>
                <w:i/>
                <w:sz w:val="19"/>
              </w:rPr>
              <w:t>Supreme Court Amendment Rules (No. 2) 1993</w:t>
            </w:r>
            <w:bookmarkEnd w:id="1804"/>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widowControl w:val="0"/>
              <w:spacing w:after="40"/>
              <w:ind w:right="113"/>
              <w:rPr>
                <w:i/>
                <w:sz w:val="19"/>
              </w:rPr>
            </w:pPr>
            <w:bookmarkStart w:id="1805" w:name="RuleErr_568"/>
            <w:r>
              <w:rPr>
                <w:i/>
                <w:sz w:val="19"/>
              </w:rPr>
              <w:t>Supreme Court Amendment Rules (No. 3) 1993</w:t>
            </w:r>
            <w:bookmarkEnd w:id="1805"/>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widowControl w:val="0"/>
              <w:spacing w:after="40"/>
              <w:ind w:right="113"/>
              <w:rPr>
                <w:i/>
                <w:sz w:val="19"/>
              </w:rPr>
            </w:pPr>
            <w:bookmarkStart w:id="1806" w:name="RuleErr_569"/>
            <w:r>
              <w:rPr>
                <w:i/>
                <w:sz w:val="19"/>
              </w:rPr>
              <w:t>Supreme Court Amendment Rules (No. 4) 1993</w:t>
            </w:r>
            <w:bookmarkEnd w:id="1806"/>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widowControl w:val="0"/>
              <w:spacing w:after="40"/>
              <w:ind w:right="113"/>
              <w:rPr>
                <w:i/>
                <w:sz w:val="19"/>
              </w:rPr>
            </w:pPr>
            <w:bookmarkStart w:id="1807" w:name="RuleErr_570"/>
            <w:r>
              <w:rPr>
                <w:i/>
                <w:sz w:val="19"/>
              </w:rPr>
              <w:t>Supreme Court Amendment Rules (No. 6) 1993</w:t>
            </w:r>
            <w:bookmarkEnd w:id="1807"/>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widowControl w:val="0"/>
              <w:spacing w:after="40"/>
              <w:ind w:right="113"/>
              <w:rPr>
                <w:rFonts w:ascii="Arial" w:hAnsi="Arial"/>
                <w:i/>
                <w:sz w:val="19"/>
              </w:rPr>
            </w:pPr>
            <w:r>
              <w:rPr>
                <w:i/>
                <w:sz w:val="19"/>
              </w:rPr>
              <w:t>Supreme Court Amendment Rules 1994</w:t>
            </w:r>
            <w:r>
              <w:rPr>
                <w:sz w:val="19"/>
                <w:vertAlign w:val="superscript"/>
              </w:rPr>
              <w:t> 8</w:t>
            </w:r>
          </w:p>
        </w:tc>
        <w:tc>
          <w:tcPr>
            <w:tcW w:w="1276" w:type="dxa"/>
          </w:tcPr>
          <w:p>
            <w:pPr>
              <w:pStyle w:val="nTable"/>
              <w:spacing w:after="40"/>
              <w:rPr>
                <w:sz w:val="19"/>
              </w:rPr>
            </w:pPr>
            <w:r>
              <w:rPr>
                <w:sz w:val="19"/>
              </w:rPr>
              <w:t>1 Mar 1994 p. 784-93</w:t>
            </w:r>
          </w:p>
        </w:tc>
        <w:tc>
          <w:tcPr>
            <w:tcW w:w="2696" w:type="dxa"/>
          </w:tcPr>
          <w:p>
            <w:pPr>
              <w:pStyle w:val="nTable"/>
              <w:spacing w:after="40"/>
              <w:rPr>
                <w:sz w:val="19"/>
              </w:rPr>
            </w:pPr>
            <w:r>
              <w:rPr>
                <w:sz w:val="19"/>
              </w:rPr>
              <w:t>1 Mar 1994</w:t>
            </w:r>
          </w:p>
        </w:tc>
      </w:tr>
      <w:tr>
        <w:trPr>
          <w:cantSplit/>
        </w:trPr>
        <w:tc>
          <w:tcPr>
            <w:tcW w:w="3118" w:type="dxa"/>
          </w:tcPr>
          <w:p>
            <w:pPr>
              <w:pStyle w:val="nTable"/>
              <w:widowControl w:val="0"/>
              <w:spacing w:after="40"/>
              <w:ind w:right="113"/>
              <w:rPr>
                <w:i/>
                <w:sz w:val="19"/>
              </w:rPr>
            </w:pPr>
            <w:bookmarkStart w:id="1808" w:name="RuleErr_572"/>
            <w:r>
              <w:rPr>
                <w:i/>
                <w:sz w:val="19"/>
              </w:rPr>
              <w:t>Supreme Court Amendment Rules (No. 4) 1994</w:t>
            </w:r>
            <w:bookmarkEnd w:id="1808"/>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widowControl w:val="0"/>
              <w:spacing w:after="40"/>
              <w:ind w:right="113"/>
              <w:rPr>
                <w:i/>
                <w:sz w:val="19"/>
              </w:rPr>
            </w:pPr>
            <w:bookmarkStart w:id="1809" w:name="RuleErr_573"/>
            <w:r>
              <w:rPr>
                <w:i/>
                <w:sz w:val="19"/>
              </w:rPr>
              <w:t>Supreme Court Amendment Rules (No. 2) 1994</w:t>
            </w:r>
            <w:bookmarkEnd w:id="1809"/>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widowControl w:val="0"/>
              <w:spacing w:after="40"/>
              <w:ind w:right="113"/>
              <w:rPr>
                <w:i/>
                <w:sz w:val="19"/>
              </w:rPr>
            </w:pPr>
            <w:bookmarkStart w:id="1810" w:name="RuleErr_574"/>
            <w:r>
              <w:rPr>
                <w:i/>
                <w:sz w:val="19"/>
              </w:rPr>
              <w:t>Supreme Court Amendment Rules (No. 3) 1994</w:t>
            </w:r>
            <w:bookmarkEnd w:id="1810"/>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widowControl w:val="0"/>
              <w:spacing w:after="40"/>
              <w:ind w:right="113"/>
              <w:rPr>
                <w:i/>
                <w:sz w:val="19"/>
              </w:rPr>
            </w:pPr>
            <w:bookmarkStart w:id="1811" w:name="RuleErr_575"/>
            <w:r>
              <w:rPr>
                <w:i/>
                <w:sz w:val="19"/>
              </w:rPr>
              <w:t>Supreme Court Amendment Rules (No. 5) 1994</w:t>
            </w:r>
            <w:bookmarkEnd w:id="1811"/>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widowControl w:val="0"/>
              <w:spacing w:after="40"/>
              <w:ind w:right="113"/>
              <w:rPr>
                <w:i/>
                <w:sz w:val="19"/>
              </w:rPr>
            </w:pPr>
            <w:bookmarkStart w:id="1812" w:name="RuleErr_576"/>
            <w:r>
              <w:rPr>
                <w:i/>
                <w:sz w:val="19"/>
              </w:rPr>
              <w:t>Supreme Court Amendment Rules (No. 7) 1994</w:t>
            </w:r>
            <w:bookmarkEnd w:id="1812"/>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widowControl w:val="0"/>
              <w:spacing w:after="40"/>
              <w:ind w:right="113"/>
              <w:rPr>
                <w:i/>
                <w:sz w:val="19"/>
              </w:rPr>
            </w:pPr>
            <w:bookmarkStart w:id="1813" w:name="RuleErr_577"/>
            <w:r>
              <w:rPr>
                <w:i/>
                <w:sz w:val="19"/>
              </w:rPr>
              <w:t>Supreme Court Amendment Rules (No. 6) 1994</w:t>
            </w:r>
            <w:bookmarkEnd w:id="1813"/>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widowControl w:val="0"/>
              <w:spacing w:after="40"/>
              <w:ind w:right="113"/>
              <w:rPr>
                <w:i/>
                <w:sz w:val="19"/>
              </w:rPr>
            </w:pPr>
            <w:bookmarkStart w:id="1814" w:name="RuleErr_578"/>
            <w:r>
              <w:rPr>
                <w:i/>
                <w:sz w:val="19"/>
              </w:rPr>
              <w:t>Supreme Court Amendment Rules (No. 8) 1994</w:t>
            </w:r>
            <w:bookmarkEnd w:id="1814"/>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widowControl w:val="0"/>
              <w:spacing w:after="40"/>
              <w:ind w:right="113"/>
              <w:rPr>
                <w:i/>
                <w:sz w:val="19"/>
              </w:rPr>
            </w:pPr>
            <w:bookmarkStart w:id="1815" w:name="RuleErr_579"/>
            <w:r>
              <w:rPr>
                <w:i/>
                <w:sz w:val="19"/>
              </w:rPr>
              <w:t>Supreme Court Amendment Rules 1995</w:t>
            </w:r>
            <w:bookmarkEnd w:id="1815"/>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widowControl w:val="0"/>
              <w:spacing w:after="40"/>
              <w:ind w:right="113"/>
              <w:rPr>
                <w:i/>
                <w:sz w:val="19"/>
              </w:rPr>
            </w:pPr>
            <w:bookmarkStart w:id="1816" w:name="RuleErr_580"/>
            <w:r>
              <w:rPr>
                <w:i/>
                <w:sz w:val="19"/>
              </w:rPr>
              <w:t>Supreme Court Amendment Rules (No. 2) 1995</w:t>
            </w:r>
            <w:bookmarkEnd w:id="1816"/>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widowControl w:val="0"/>
              <w:spacing w:after="40"/>
              <w:ind w:right="113"/>
              <w:rPr>
                <w:i/>
                <w:sz w:val="19"/>
              </w:rPr>
            </w:pPr>
            <w:bookmarkStart w:id="1817" w:name="RuleErr_581"/>
            <w:r>
              <w:rPr>
                <w:i/>
                <w:sz w:val="19"/>
              </w:rPr>
              <w:t>Supreme Court Amendment Rules (No. 4) 1995</w:t>
            </w:r>
            <w:bookmarkEnd w:id="1817"/>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widowControl w:val="0"/>
              <w:spacing w:after="40"/>
              <w:ind w:right="113"/>
              <w:rPr>
                <w:i/>
                <w:sz w:val="19"/>
              </w:rPr>
            </w:pPr>
            <w:bookmarkStart w:id="1818" w:name="RuleErr_582"/>
            <w:r>
              <w:rPr>
                <w:i/>
                <w:sz w:val="19"/>
              </w:rPr>
              <w:t>Supreme Court Amendment Rules (No. 5) 1995</w:t>
            </w:r>
            <w:bookmarkEnd w:id="1818"/>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widowControl w:val="0"/>
              <w:spacing w:after="40"/>
              <w:ind w:right="113"/>
              <w:rPr>
                <w:i/>
                <w:sz w:val="19"/>
              </w:rPr>
            </w:pPr>
            <w:bookmarkStart w:id="1819" w:name="RuleErr_583"/>
            <w:r>
              <w:rPr>
                <w:i/>
                <w:sz w:val="19"/>
              </w:rPr>
              <w:t>Supreme Court Amendment Rules (No. 6) 1995</w:t>
            </w:r>
            <w:bookmarkEnd w:id="1819"/>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widowControl w:val="0"/>
              <w:spacing w:after="40"/>
              <w:ind w:right="113"/>
              <w:rPr>
                <w:i/>
                <w:sz w:val="19"/>
              </w:rPr>
            </w:pPr>
            <w:bookmarkStart w:id="1820" w:name="RuleErr_584"/>
            <w:r>
              <w:rPr>
                <w:i/>
                <w:sz w:val="19"/>
              </w:rPr>
              <w:t>Supreme Court Amendment Rules 1996</w:t>
            </w:r>
            <w:bookmarkEnd w:id="1820"/>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widowControl w:val="0"/>
              <w:spacing w:after="40"/>
              <w:ind w:right="113"/>
              <w:rPr>
                <w:i/>
                <w:sz w:val="19"/>
              </w:rPr>
            </w:pPr>
            <w:bookmarkStart w:id="1821" w:name="RuleErr_585"/>
            <w:r>
              <w:rPr>
                <w:i/>
                <w:sz w:val="19"/>
              </w:rPr>
              <w:t>Supreme Court Amendment Rules (No. 3) 1996</w:t>
            </w:r>
            <w:bookmarkEnd w:id="1821"/>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widowControl w:val="0"/>
              <w:spacing w:after="40"/>
              <w:ind w:right="113"/>
              <w:rPr>
                <w:i/>
                <w:sz w:val="19"/>
              </w:rPr>
            </w:pPr>
            <w:bookmarkStart w:id="1822" w:name="RuleErr_586"/>
            <w:r>
              <w:rPr>
                <w:i/>
                <w:sz w:val="19"/>
              </w:rPr>
              <w:t>Supreme Court Amendment Rules (No. 4) 1996</w:t>
            </w:r>
            <w:bookmarkEnd w:id="1822"/>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widowControl w:val="0"/>
              <w:spacing w:after="40"/>
              <w:ind w:right="113"/>
              <w:rPr>
                <w:i/>
                <w:sz w:val="19"/>
              </w:rPr>
            </w:pPr>
            <w:bookmarkStart w:id="1823" w:name="RuleErr_587"/>
            <w:r>
              <w:rPr>
                <w:i/>
                <w:sz w:val="19"/>
              </w:rPr>
              <w:t>Supreme Court Amendment Rules (No. 2) 1997</w:t>
            </w:r>
            <w:bookmarkEnd w:id="1823"/>
            <w:r>
              <w:rPr>
                <w:sz w:val="19"/>
                <w:vertAlign w:val="superscript"/>
              </w:rPr>
              <w:t> 9</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widowControl w:val="0"/>
              <w:spacing w:after="40"/>
              <w:ind w:right="113"/>
              <w:rPr>
                <w:i/>
                <w:sz w:val="19"/>
              </w:rPr>
            </w:pPr>
            <w:bookmarkStart w:id="1824" w:name="RuleErr_588"/>
            <w:r>
              <w:rPr>
                <w:i/>
                <w:sz w:val="19"/>
              </w:rPr>
              <w:t>Supreme Court Amendment Rules (No. 1) 1998</w:t>
            </w:r>
            <w:bookmarkEnd w:id="1824"/>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widowControl w:val="0"/>
              <w:spacing w:after="40"/>
              <w:ind w:right="113"/>
              <w:rPr>
                <w:i/>
                <w:sz w:val="19"/>
              </w:rPr>
            </w:pPr>
            <w:bookmarkStart w:id="1825" w:name="RuleErr_589"/>
            <w:r>
              <w:rPr>
                <w:i/>
                <w:sz w:val="19"/>
              </w:rPr>
              <w:t>Supreme Court Amendment Rules (No. 2) 1998</w:t>
            </w:r>
            <w:bookmarkEnd w:id="1825"/>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widowControl w:val="0"/>
              <w:spacing w:after="40"/>
              <w:ind w:right="113"/>
              <w:rPr>
                <w:i/>
                <w:sz w:val="19"/>
              </w:rPr>
            </w:pPr>
            <w:bookmarkStart w:id="1826" w:name="RuleErr_590"/>
            <w:r>
              <w:rPr>
                <w:i/>
                <w:sz w:val="19"/>
              </w:rPr>
              <w:t>Supreme Court Amendment Rules 1999</w:t>
            </w:r>
            <w:bookmarkEnd w:id="1826"/>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widowControl w:val="0"/>
              <w:spacing w:after="40"/>
              <w:ind w:right="113"/>
              <w:rPr>
                <w:i/>
                <w:sz w:val="19"/>
              </w:rPr>
            </w:pPr>
            <w:bookmarkStart w:id="1827" w:name="RuleErr_591"/>
            <w:r>
              <w:rPr>
                <w:i/>
                <w:sz w:val="19"/>
              </w:rPr>
              <w:t>Supreme Court Amendment Rules (No. 2) 1999</w:t>
            </w:r>
            <w:bookmarkEnd w:id="1827"/>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widowControl w:val="0"/>
              <w:spacing w:after="40"/>
              <w:ind w:right="113"/>
              <w:rPr>
                <w:i/>
                <w:sz w:val="19"/>
              </w:rPr>
            </w:pPr>
            <w:bookmarkStart w:id="1828" w:name="RuleErr_592"/>
            <w:r>
              <w:rPr>
                <w:i/>
                <w:sz w:val="19"/>
              </w:rPr>
              <w:t>Supreme Court Amendment Rules (No. 5) 1999</w:t>
            </w:r>
            <w:bookmarkEnd w:id="1828"/>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widowControl w:val="0"/>
              <w:spacing w:after="40"/>
              <w:ind w:right="113"/>
              <w:rPr>
                <w:i/>
                <w:sz w:val="19"/>
              </w:rPr>
            </w:pPr>
            <w:bookmarkStart w:id="1829" w:name="RuleErr_593"/>
            <w:r>
              <w:rPr>
                <w:i/>
                <w:sz w:val="19"/>
              </w:rPr>
              <w:t>Supreme Court Amendment Rules (No. 4) 1999</w:t>
            </w:r>
            <w:bookmarkEnd w:id="1829"/>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widowControl w:val="0"/>
              <w:spacing w:after="40"/>
              <w:ind w:right="113"/>
              <w:rPr>
                <w:i/>
                <w:sz w:val="19"/>
              </w:rPr>
            </w:pPr>
            <w:bookmarkStart w:id="1830" w:name="RuleErr_594"/>
            <w:r>
              <w:rPr>
                <w:i/>
                <w:sz w:val="19"/>
              </w:rPr>
              <w:t>Supreme Court Amendment Rules 2000</w:t>
            </w:r>
            <w:bookmarkEnd w:id="1830"/>
          </w:p>
        </w:tc>
        <w:tc>
          <w:tcPr>
            <w:tcW w:w="1276" w:type="dxa"/>
          </w:tcPr>
          <w:p>
            <w:pPr>
              <w:pStyle w:val="nTable"/>
              <w:widowControl w:val="0"/>
              <w:spacing w:after="40"/>
              <w:ind w:right="113"/>
              <w:rPr>
                <w:i/>
                <w:sz w:val="19"/>
              </w:rPr>
            </w:pPr>
            <w:r>
              <w:rPr>
                <w:sz w:val="19"/>
              </w:rPr>
              <w:t>10 Mar 2000 p. 1121</w:t>
            </w:r>
          </w:p>
        </w:tc>
        <w:tc>
          <w:tcPr>
            <w:tcW w:w="2696" w:type="dxa"/>
          </w:tcPr>
          <w:p>
            <w:pPr>
              <w:pStyle w:val="nTable"/>
              <w:widowControl w:val="0"/>
              <w:spacing w:after="40"/>
              <w:ind w:right="113"/>
              <w:rPr>
                <w:i/>
                <w:sz w:val="19"/>
              </w:rPr>
            </w:pPr>
            <w:r>
              <w:rPr>
                <w:sz w:val="19"/>
              </w:rPr>
              <w:t>10 Mar 2000</w:t>
            </w:r>
          </w:p>
        </w:tc>
      </w:tr>
      <w:tr>
        <w:trPr>
          <w:cantSplit/>
        </w:trPr>
        <w:tc>
          <w:tcPr>
            <w:tcW w:w="3118" w:type="dxa"/>
          </w:tcPr>
          <w:p>
            <w:pPr>
              <w:pStyle w:val="nTable"/>
              <w:spacing w:after="40"/>
              <w:ind w:right="113"/>
              <w:rPr>
                <w:i/>
                <w:sz w:val="19"/>
              </w:rPr>
            </w:pPr>
            <w:bookmarkStart w:id="1831" w:name="RuleErr_595"/>
            <w:r>
              <w:rPr>
                <w:i/>
                <w:sz w:val="19"/>
              </w:rPr>
              <w:t>Supreme Court Amendment Rules (No. 2) 2000</w:t>
            </w:r>
            <w:bookmarkEnd w:id="1831"/>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bookmarkStart w:id="1832" w:name="RuleErr_596"/>
            <w:r>
              <w:rPr>
                <w:i/>
                <w:sz w:val="19"/>
              </w:rPr>
              <w:t>Supreme Court Amendment Rules (No. 3) 2000</w:t>
            </w:r>
            <w:bookmarkEnd w:id="1832"/>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bookmarkStart w:id="1833" w:name="RuleErr_597"/>
            <w:r>
              <w:rPr>
                <w:i/>
                <w:sz w:val="19"/>
              </w:rPr>
              <w:t>Supreme Court Amendment Rules (No. 5) 2000</w:t>
            </w:r>
            <w:bookmarkEnd w:id="1833"/>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bookmarkStart w:id="1834" w:name="RuleErr_598"/>
            <w:r>
              <w:rPr>
                <w:i/>
                <w:sz w:val="19"/>
              </w:rPr>
              <w:t>Supreme Court Amendment Rules (No. 2) 2001</w:t>
            </w:r>
            <w:bookmarkEnd w:id="1834"/>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bookmarkStart w:id="1835" w:name="RuleErr_599"/>
            <w:r>
              <w:rPr>
                <w:i/>
                <w:sz w:val="19"/>
              </w:rPr>
              <w:t>Supreme Court Amendment Rules (No. 3) 2001</w:t>
            </w:r>
            <w:bookmarkEnd w:id="1835"/>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bookmarkStart w:id="1836" w:name="RuleErr_600"/>
            <w:r>
              <w:rPr>
                <w:i/>
                <w:sz w:val="19"/>
              </w:rPr>
              <w:t>Supreme Court Amendment Rules 2001</w:t>
            </w:r>
            <w:bookmarkEnd w:id="1836"/>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bookmarkStart w:id="1837" w:name="RuleErr_601"/>
            <w:r>
              <w:rPr>
                <w:i/>
                <w:sz w:val="19"/>
              </w:rPr>
              <w:t>Supreme Court Amendment Rules (No. 7) 2001</w:t>
            </w:r>
            <w:bookmarkEnd w:id="1837"/>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bookmarkStart w:id="1838" w:name="RuleErr_602"/>
            <w:r>
              <w:rPr>
                <w:i/>
                <w:sz w:val="19"/>
              </w:rPr>
              <w:t>Supreme Court Amendment Rules (No. 5) 2001</w:t>
            </w:r>
            <w:bookmarkEnd w:id="1838"/>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bookmarkStart w:id="1839" w:name="RuleErr_603"/>
            <w:r>
              <w:rPr>
                <w:i/>
                <w:sz w:val="19"/>
              </w:rPr>
              <w:t>Supreme Court Amendment Rules (No. 8) 2001</w:t>
            </w:r>
            <w:bookmarkEnd w:id="1839"/>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spacing w:after="40"/>
              <w:ind w:right="34"/>
              <w:rPr>
                <w:i/>
                <w:sz w:val="19"/>
              </w:rPr>
            </w:pPr>
            <w:bookmarkStart w:id="1840" w:name="RuleErr_604"/>
            <w:r>
              <w:rPr>
                <w:i/>
                <w:sz w:val="19"/>
              </w:rPr>
              <w:t>Supreme Court Amendment Rules 2002</w:t>
            </w:r>
            <w:bookmarkEnd w:id="1840"/>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spacing w:after="40"/>
              <w:ind w:right="113"/>
              <w:rPr>
                <w:i/>
                <w:sz w:val="19"/>
              </w:rPr>
            </w:pPr>
            <w:bookmarkStart w:id="1841" w:name="RuleErr_605"/>
            <w:r>
              <w:rPr>
                <w:i/>
                <w:sz w:val="19"/>
              </w:rPr>
              <w:t>Supreme Court Amendment Rules (No. 2) 2002</w:t>
            </w:r>
            <w:bookmarkEnd w:id="1841"/>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spacing w:after="40"/>
              <w:ind w:right="113"/>
              <w:rPr>
                <w:i/>
                <w:sz w:val="19"/>
              </w:rPr>
            </w:pPr>
            <w:bookmarkStart w:id="1842" w:name="RuleErr_606"/>
            <w:r>
              <w:rPr>
                <w:i/>
                <w:sz w:val="19"/>
              </w:rPr>
              <w:t>Equality of Status Subsidiary Legislation Amendment Regulations 2003</w:t>
            </w:r>
            <w:bookmarkEnd w:id="1842"/>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bookmarkStart w:id="1843" w:name="RuleErr_607"/>
            <w:r>
              <w:rPr>
                <w:i/>
                <w:sz w:val="19"/>
              </w:rPr>
              <w:t>Labour Relations Reform (Consequential Amendments) Regulations 2003</w:t>
            </w:r>
            <w:bookmarkEnd w:id="1843"/>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bookmarkStart w:id="1844" w:name="RuleErr_608"/>
            <w:r>
              <w:rPr>
                <w:i/>
                <w:sz w:val="19"/>
              </w:rPr>
              <w:t>Supreme Court Amendment Rules 2004</w:t>
            </w:r>
            <w:bookmarkEnd w:id="1844"/>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bookmarkStart w:id="1845" w:name="RuleErr_609"/>
            <w:r>
              <w:rPr>
                <w:i/>
                <w:sz w:val="19"/>
              </w:rPr>
              <w:t>Supreme Court Amendment Rules (No. 4) 2004</w:t>
            </w:r>
            <w:bookmarkEnd w:id="1845"/>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bookmarkStart w:id="1846" w:name="RuleErr_610"/>
            <w:r>
              <w:rPr>
                <w:i/>
                <w:sz w:val="19"/>
              </w:rPr>
              <w:t>Courts and Legal Practice (Consequential Amendments) Regulations 2005</w:t>
            </w:r>
            <w:bookmarkEnd w:id="1846"/>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bookmarkStart w:id="1847" w:name="RuleErr_611"/>
            <w:r>
              <w:rPr>
                <w:i/>
                <w:sz w:val="19"/>
              </w:rPr>
              <w:t>Supreme Court Amendment Rules 2005</w:t>
            </w:r>
            <w:bookmarkEnd w:id="1847"/>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bookmarkStart w:id="1848" w:name="RuleErr_612"/>
            <w:r>
              <w:rPr>
                <w:i/>
                <w:sz w:val="19"/>
              </w:rPr>
              <w:t>Supreme Court Amendment Rules (No. 2) 2005</w:t>
            </w:r>
            <w:bookmarkEnd w:id="1848"/>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bookmarkStart w:id="1849" w:name="RuleErr_613"/>
            <w:r>
              <w:rPr>
                <w:i/>
                <w:sz w:val="19"/>
              </w:rPr>
              <w:t>Supreme Court Amendment Rules 2007</w:t>
            </w:r>
            <w:bookmarkEnd w:id="1849"/>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bookmarkStart w:id="1850" w:name="RuleErr_614"/>
            <w:r>
              <w:rPr>
                <w:i/>
                <w:sz w:val="19"/>
              </w:rPr>
              <w:t>Supreme Court Amendment Rules 2008</w:t>
            </w:r>
            <w:bookmarkEnd w:id="1850"/>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highlight w:val="yellow"/>
                <w:vertAlign w:val="superscript"/>
              </w:rPr>
            </w:pPr>
            <w:bookmarkStart w:id="1851" w:name="RuleErr_615"/>
            <w:r>
              <w:rPr>
                <w:i/>
                <w:sz w:val="19"/>
              </w:rPr>
              <w:t>Supreme Court Amendment Rules 2009 </w:t>
            </w:r>
            <w:bookmarkEnd w:id="1851"/>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rPr>
              <w:t>r. 1 and 2: 6 Feb 2009 (see r. 2(a));</w:t>
            </w:r>
            <w:r>
              <w:rPr>
                <w:rFonts w:ascii="Times" w:hAnsi="Times"/>
                <w:snapToGrid w:val="0"/>
                <w:sz w:val="19"/>
              </w:rPr>
              <w:br/>
              <w:t xml:space="preserve">Rules other than r. 1 and 2: 1 Mar 2009 (see r. 2(b) and </w:t>
            </w:r>
            <w:r>
              <w:rPr>
                <w:rFonts w:ascii="Times" w:hAnsi="Times"/>
                <w:i/>
                <w:iCs/>
                <w:snapToGrid w:val="0"/>
                <w:sz w:val="19"/>
              </w:rPr>
              <w:t xml:space="preserve">Gazette </w:t>
            </w:r>
            <w:r>
              <w:rPr>
                <w:rFonts w:ascii="Times" w:hAnsi="Times"/>
                <w:snapToGrid w:val="0"/>
                <w:sz w:val="19"/>
              </w:rPr>
              <w:t>27 Feb 2009 p. 511)</w:t>
            </w:r>
          </w:p>
        </w:tc>
      </w:tr>
      <w:tr>
        <w:trPr>
          <w:cantSplit/>
        </w:trPr>
        <w:tc>
          <w:tcPr>
            <w:tcW w:w="3118" w:type="dxa"/>
          </w:tcPr>
          <w:p>
            <w:pPr>
              <w:pStyle w:val="nTable"/>
              <w:spacing w:after="40"/>
              <w:ind w:right="113"/>
              <w:rPr>
                <w:iCs/>
                <w:sz w:val="19"/>
              </w:rPr>
            </w:pPr>
            <w:bookmarkStart w:id="1852" w:name="RuleErr_616"/>
            <w:r>
              <w:rPr>
                <w:i/>
                <w:sz w:val="19"/>
              </w:rPr>
              <w:t>Supreme Court Amendment Rules (No. 2) 2009</w:t>
            </w:r>
            <w:bookmarkEnd w:id="1852"/>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rPr>
            </w:pPr>
            <w:r>
              <w:rPr>
                <w:rFonts w:ascii="Times" w:hAnsi="Times"/>
                <w:snapToGrid w:val="0"/>
                <w:sz w:val="19"/>
              </w:rPr>
              <w:t>Pt. 1: 3 Jul 2009 (see r. 2(a));</w:t>
            </w:r>
            <w:r>
              <w:rPr>
                <w:rFonts w:ascii="Times" w:hAnsi="Times"/>
                <w:snapToGrid w:val="0"/>
                <w:sz w:val="19"/>
              </w:rPr>
              <w:br/>
              <w:t>Pt. 3: 4 Jul 2009 (see r. 2(c));</w:t>
            </w:r>
            <w:r>
              <w:rPr>
                <w:rFonts w:ascii="Times" w:hAnsi="Times"/>
                <w:snapToGrid w:val="0"/>
                <w:sz w:val="19"/>
              </w:rPr>
              <w:br/>
              <w:t xml:space="preserve">Pt. 2: 1 Nov 2010 (see r. 2(b) and the </w:t>
            </w:r>
            <w:bookmarkStart w:id="1853" w:name="RuleErr_617"/>
            <w:r>
              <w:rPr>
                <w:rFonts w:ascii="Times" w:hAnsi="Times"/>
                <w:i/>
                <w:iCs/>
                <w:snapToGrid w:val="0"/>
                <w:sz w:val="19"/>
              </w:rPr>
              <w:t>Hague Convention on the Service Abroad of Judicial Extrajudicial Documents in Civil or Commercial Matters 1965</w:t>
            </w:r>
            <w:bookmarkEnd w:id="1853"/>
            <w:r>
              <w:rPr>
                <w:rFonts w:ascii="Times" w:hAnsi="Times"/>
                <w:snapToGrid w:val="0"/>
                <w:sz w:val="19"/>
              </w:rPr>
              <w:t>)</w:t>
            </w:r>
          </w:p>
        </w:tc>
      </w:tr>
      <w:tr>
        <w:trPr>
          <w:cantSplit/>
        </w:trPr>
        <w:tc>
          <w:tcPr>
            <w:tcW w:w="3118" w:type="dxa"/>
          </w:tcPr>
          <w:p>
            <w:pPr>
              <w:pStyle w:val="nTable"/>
              <w:spacing w:after="40"/>
              <w:ind w:right="113"/>
              <w:rPr>
                <w:i/>
                <w:sz w:val="19"/>
              </w:rPr>
            </w:pPr>
            <w:bookmarkStart w:id="1854" w:name="RuleErr_618"/>
            <w:r>
              <w:rPr>
                <w:i/>
                <w:sz w:val="19"/>
              </w:rPr>
              <w:t>Supreme Court Amendment Rules (No. 3) 2009</w:t>
            </w:r>
            <w:bookmarkEnd w:id="1854"/>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rPr>
            </w:pPr>
            <w:r>
              <w:rPr>
                <w:rFonts w:ascii="Times" w:hAnsi="Times"/>
                <w:snapToGrid w:val="0"/>
                <w:sz w:val="19"/>
              </w:rPr>
              <w:t xml:space="preserve">1 Jan 2010 (see r. 2 and </w:t>
            </w:r>
            <w:r>
              <w:rPr>
                <w:rFonts w:ascii="Times" w:hAnsi="Times"/>
                <w:i/>
                <w:iCs/>
                <w:snapToGrid w:val="0"/>
                <w:sz w:val="19"/>
              </w:rPr>
              <w:t>Gazette</w:t>
            </w:r>
            <w:r>
              <w:rPr>
                <w:rFonts w:ascii="Times" w:hAnsi="Times"/>
                <w:snapToGrid w:val="0"/>
                <w:sz w:val="19"/>
              </w:rPr>
              <w:t xml:space="preserve"> 31 Dec 2009 p. 5327)</w:t>
            </w:r>
          </w:p>
        </w:tc>
      </w:tr>
      <w:tr>
        <w:trPr>
          <w:cantSplit/>
        </w:trPr>
        <w:tc>
          <w:tcPr>
            <w:tcW w:w="3118" w:type="dxa"/>
          </w:tcPr>
          <w:p>
            <w:pPr>
              <w:pStyle w:val="nTable"/>
              <w:spacing w:after="40"/>
              <w:ind w:right="113"/>
              <w:rPr>
                <w:i/>
                <w:sz w:val="19"/>
              </w:rPr>
            </w:pPr>
            <w:bookmarkStart w:id="1855" w:name="RuleErr_619"/>
            <w:r>
              <w:rPr>
                <w:i/>
                <w:sz w:val="19"/>
              </w:rPr>
              <w:t>Supreme Court Amendment Rules 2010</w:t>
            </w:r>
            <w:bookmarkEnd w:id="1855"/>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rPr>
            </w:pPr>
            <w:r>
              <w:rPr>
                <w:rFonts w:ascii="Times" w:hAnsi="Times"/>
                <w:snapToGrid w:val="0"/>
                <w:sz w:val="19"/>
              </w:rPr>
              <w:t>Pt. 1: 28 Jul 2010 (see r. 2(a));</w:t>
            </w:r>
            <w:r>
              <w:rPr>
                <w:rFonts w:ascii="Times" w:hAnsi="Times"/>
                <w:snapToGrid w:val="0"/>
                <w:sz w:val="19"/>
              </w:rPr>
              <w:br/>
              <w:t>Rules other than Pt. 1: 29 Jul 2010 (see r. 2(b))</w:t>
            </w:r>
          </w:p>
        </w:tc>
      </w:tr>
      <w:tr>
        <w:trPr>
          <w:cantSplit/>
        </w:trPr>
        <w:tc>
          <w:tcPr>
            <w:tcW w:w="3118" w:type="dxa"/>
          </w:tcPr>
          <w:p>
            <w:pPr>
              <w:pStyle w:val="nTable"/>
              <w:spacing w:after="40"/>
              <w:ind w:right="113"/>
              <w:rPr>
                <w:i/>
                <w:sz w:val="19"/>
              </w:rPr>
            </w:pPr>
            <w:bookmarkStart w:id="1856" w:name="RuleErr_620"/>
            <w:r>
              <w:rPr>
                <w:i/>
                <w:sz w:val="19"/>
              </w:rPr>
              <w:t>Supreme Court Amendment Rules 2011</w:t>
            </w:r>
            <w:bookmarkEnd w:id="1856"/>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rPr>
            </w:pPr>
            <w:r>
              <w:rPr>
                <w:rFonts w:ascii="Times" w:hAnsi="Times"/>
                <w:snapToGrid w:val="0"/>
                <w:sz w:val="19"/>
                <w:szCs w:val="19"/>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widowControl w:val="0"/>
              <w:spacing w:after="40"/>
              <w:rPr>
                <w:snapToGrid w:val="0"/>
                <w:spacing w:val="-2"/>
                <w:sz w:val="19"/>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bookmarkStart w:id="1857" w:name="RuleErr_621"/>
            <w:r>
              <w:rPr>
                <w:i/>
                <w:sz w:val="19"/>
              </w:rPr>
              <w:t>Supreme Court Amendment Rules 2012</w:t>
            </w:r>
            <w:bookmarkEnd w:id="1857"/>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rPr>
            </w:pPr>
            <w:r>
              <w:rPr>
                <w:rFonts w:ascii="Times" w:hAnsi="Times"/>
                <w:snapToGrid w:val="0"/>
                <w:sz w:val="19"/>
              </w:rPr>
              <w:t>r. 1 and 2: 12 Jun 2012 (see r. 2(a));</w:t>
            </w:r>
            <w:r>
              <w:rPr>
                <w:rFonts w:ascii="Times" w:hAnsi="Times"/>
                <w:snapToGrid w:val="0"/>
                <w:sz w:val="19"/>
              </w:rPr>
              <w:br/>
              <w:t>Rules other than r. 1 and 2: 26 Jun 2012 (see r. 2(b))</w:t>
            </w:r>
          </w:p>
        </w:tc>
      </w:tr>
      <w:tr>
        <w:trPr>
          <w:cantSplit/>
        </w:trPr>
        <w:tc>
          <w:tcPr>
            <w:tcW w:w="3118" w:type="dxa"/>
          </w:tcPr>
          <w:p>
            <w:pPr>
              <w:pStyle w:val="nTable"/>
              <w:spacing w:after="40"/>
              <w:ind w:right="113"/>
              <w:rPr>
                <w:rFonts w:ascii="Arial" w:hAnsi="Arial"/>
                <w:i/>
                <w:sz w:val="19"/>
              </w:rPr>
            </w:pPr>
            <w:bookmarkStart w:id="1858" w:name="RuleErr_622"/>
            <w:r>
              <w:rPr>
                <w:i/>
                <w:sz w:val="19"/>
              </w:rPr>
              <w:t xml:space="preserve">Supreme Court Amendment Rules (No. 3) 2012 </w:t>
            </w:r>
            <w:bookmarkEnd w:id="1858"/>
          </w:p>
        </w:tc>
        <w:tc>
          <w:tcPr>
            <w:tcW w:w="1276" w:type="dxa"/>
          </w:tcPr>
          <w:p>
            <w:pPr>
              <w:pStyle w:val="nTable"/>
              <w:spacing w:after="40"/>
              <w:rPr>
                <w:sz w:val="19"/>
                <w:szCs w:val="19"/>
              </w:rPr>
            </w:pPr>
            <w:r>
              <w:rPr>
                <w:sz w:val="19"/>
              </w:rPr>
              <w:t>3 Aug 2012 p. 3748</w:t>
            </w:r>
            <w:r>
              <w:rPr>
                <w:sz w:val="19"/>
              </w:rPr>
              <w:noBreakHyphen/>
              <w:t>56</w:t>
            </w:r>
          </w:p>
        </w:tc>
        <w:tc>
          <w:tcPr>
            <w:tcW w:w="2696" w:type="dxa"/>
          </w:tcPr>
          <w:p>
            <w:pPr>
              <w:pStyle w:val="nTable"/>
              <w:spacing w:after="40"/>
              <w:rPr>
                <w:rFonts w:ascii="Times" w:hAnsi="Times"/>
                <w:snapToGrid w:val="0"/>
                <w:sz w:val="19"/>
                <w:szCs w:val="19"/>
              </w:rPr>
            </w:pPr>
            <w:r>
              <w:rPr>
                <w:sz w:val="19"/>
                <w:szCs w:val="19"/>
              </w:rPr>
              <w:t>r. 1 and 2: 3 Aug 2012 (see r. 2(a));</w:t>
            </w:r>
            <w:r>
              <w:rPr>
                <w:sz w:val="19"/>
                <w:szCs w:val="19"/>
              </w:rPr>
              <w:br/>
              <w:t>Rules other than r. 1 and 2: 11 Oct 2013 (see r. 2(b) and Cwlth Legislative Instrument No. F2013L01445 registered 26 Jul 2013)</w:t>
            </w:r>
          </w:p>
        </w:tc>
      </w:tr>
      <w:tr>
        <w:trPr>
          <w:cantSplit/>
        </w:trPr>
        <w:tc>
          <w:tcPr>
            <w:tcW w:w="3118" w:type="dxa"/>
          </w:tcPr>
          <w:p>
            <w:pPr>
              <w:pStyle w:val="nTable"/>
              <w:spacing w:after="40"/>
              <w:ind w:right="113"/>
              <w:rPr>
                <w:i/>
                <w:sz w:val="19"/>
              </w:rPr>
            </w:pPr>
            <w:bookmarkStart w:id="1859" w:name="RuleErr_623"/>
            <w:r>
              <w:rPr>
                <w:i/>
                <w:sz w:val="19"/>
              </w:rPr>
              <w:t>Supreme Court Amendment Rules (No. 2) 2013</w:t>
            </w:r>
            <w:bookmarkEnd w:id="1859"/>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sz w:val="19"/>
              </w:rPr>
            </w:pPr>
            <w:bookmarkStart w:id="1860" w:name="RuleErr_624"/>
            <w:r>
              <w:rPr>
                <w:i/>
                <w:sz w:val="19"/>
              </w:rPr>
              <w:t>Supreme Court Amendment Rules 2013</w:t>
            </w:r>
            <w:bookmarkEnd w:id="1860"/>
            <w:r>
              <w:rPr>
                <w:sz w:val="19"/>
                <w:vertAlign w:val="superscript"/>
              </w:rPr>
              <w:t> 10</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rPr>
              <w:t>r. 1 and 2: 23 Apr 2013 (see r. 2(a));</w:t>
            </w:r>
            <w:r>
              <w:rPr>
                <w:rFonts w:ascii="Times" w:hAnsi="Times"/>
                <w:snapToGrid w:val="0"/>
                <w:sz w:val="19"/>
              </w:rPr>
              <w:br/>
              <w:t xml:space="preserve">Rules other than r. 1 and 2: </w:t>
            </w:r>
            <w:r>
              <w:rPr>
                <w:sz w:val="19"/>
              </w:rPr>
              <w:t>7 May 2013 (see r. 2(b))</w:t>
            </w:r>
          </w:p>
        </w:tc>
      </w:tr>
      <w:tr>
        <w:trPr>
          <w:cantSplit/>
        </w:trPr>
        <w:tc>
          <w:tcPr>
            <w:tcW w:w="3118" w:type="dxa"/>
          </w:tcPr>
          <w:p>
            <w:pPr>
              <w:pStyle w:val="nTable"/>
              <w:spacing w:after="40"/>
              <w:ind w:right="113"/>
              <w:rPr>
                <w:i/>
                <w:sz w:val="19"/>
              </w:rPr>
            </w:pPr>
            <w:bookmarkStart w:id="1861" w:name="RuleErr_625"/>
            <w:r>
              <w:rPr>
                <w:i/>
                <w:sz w:val="19"/>
              </w:rPr>
              <w:t>Supreme Court Amendment Rules (No. 4) 2013</w:t>
            </w:r>
            <w:bookmarkEnd w:id="1861"/>
          </w:p>
        </w:tc>
        <w:tc>
          <w:tcPr>
            <w:tcW w:w="1276" w:type="dxa"/>
          </w:tcPr>
          <w:p>
            <w:pPr>
              <w:pStyle w:val="nTable"/>
              <w:spacing w:after="40"/>
              <w:rPr>
                <w:sz w:val="19"/>
              </w:rPr>
            </w:pPr>
            <w:r>
              <w:rPr>
                <w:sz w:val="19"/>
              </w:rPr>
              <w:t>3 May 2013 p. 1718-19</w:t>
            </w:r>
          </w:p>
        </w:tc>
        <w:tc>
          <w:tcPr>
            <w:tcW w:w="2696" w:type="dxa"/>
          </w:tcPr>
          <w:p>
            <w:pPr>
              <w:pStyle w:val="nTable"/>
              <w:spacing w:after="40"/>
              <w:rPr>
                <w:sz w:val="19"/>
              </w:rPr>
            </w:pPr>
            <w:r>
              <w:rPr>
                <w:rFonts w:ascii="Times" w:hAnsi="Times"/>
                <w:snapToGrid w:val="0"/>
                <w:sz w:val="19"/>
              </w:rPr>
              <w:t>r. 1 and 2: 3 May 2013 (see r. 2(a));</w:t>
            </w:r>
            <w:r>
              <w:rPr>
                <w:rFonts w:ascii="Times" w:hAnsi="Times"/>
                <w:snapToGrid w:val="0"/>
                <w:sz w:val="19"/>
              </w:rPr>
              <w:br/>
              <w:t xml:space="preserve">Rules other than r. 1 and 2: </w:t>
            </w:r>
            <w:r>
              <w:rPr>
                <w:sz w:val="19"/>
              </w:rPr>
              <w:t>17 May 2013 (see r. 2(b))</w:t>
            </w:r>
          </w:p>
        </w:tc>
      </w:tr>
      <w:tr>
        <w:trPr>
          <w:cantSplit/>
        </w:trPr>
        <w:tc>
          <w:tcPr>
            <w:tcW w:w="3118" w:type="dxa"/>
          </w:tcPr>
          <w:p>
            <w:pPr>
              <w:pStyle w:val="nTable"/>
              <w:spacing w:after="40"/>
              <w:ind w:right="113"/>
              <w:rPr>
                <w:i/>
                <w:sz w:val="19"/>
              </w:rPr>
            </w:pPr>
            <w:bookmarkStart w:id="1862" w:name="RuleErr_626"/>
            <w:r>
              <w:rPr>
                <w:i/>
                <w:sz w:val="19"/>
              </w:rPr>
              <w:t>Supreme Court Amendment Rules (No. 3) 2013</w:t>
            </w:r>
            <w:bookmarkEnd w:id="1862"/>
          </w:p>
        </w:tc>
        <w:tc>
          <w:tcPr>
            <w:tcW w:w="1276" w:type="dxa"/>
          </w:tcPr>
          <w:p>
            <w:pPr>
              <w:pStyle w:val="nTable"/>
              <w:spacing w:after="40"/>
              <w:rPr>
                <w:sz w:val="19"/>
              </w:rPr>
            </w:pPr>
            <w:r>
              <w:rPr>
                <w:sz w:val="19"/>
              </w:rPr>
              <w:t>17 Dec 2013 p. 6231</w:t>
            </w:r>
            <w:r>
              <w:rPr>
                <w:sz w:val="19"/>
              </w:rPr>
              <w:noBreakHyphen/>
              <w:t>7</w:t>
            </w:r>
          </w:p>
        </w:tc>
        <w:tc>
          <w:tcPr>
            <w:tcW w:w="2696" w:type="dxa"/>
          </w:tcPr>
          <w:p>
            <w:pPr>
              <w:pStyle w:val="nTable"/>
              <w:spacing w:after="40"/>
              <w:rPr>
                <w:rFonts w:ascii="Times" w:hAnsi="Times"/>
                <w:snapToGrid w:val="0"/>
                <w:sz w:val="19"/>
              </w:rPr>
            </w:pPr>
            <w:r>
              <w:rPr>
                <w:rFonts w:ascii="Times" w:hAnsi="Times"/>
                <w:snapToGrid w:val="0"/>
                <w:sz w:val="19"/>
              </w:rPr>
              <w:t>r. 1 and 2: 17 Dec 2013 (see r. 2(a));</w:t>
            </w:r>
            <w:r>
              <w:rPr>
                <w:rFonts w:ascii="Times" w:hAnsi="Times"/>
                <w:snapToGrid w:val="0"/>
                <w:sz w:val="19"/>
              </w:rPr>
              <w:br/>
              <w:t xml:space="preserve">Rules other than r. 1 and 2: </w:t>
            </w:r>
            <w:r>
              <w:rPr>
                <w:sz w:val="19"/>
              </w:rPr>
              <w:t>18 Dec 2013 (see r. 2(b))</w:t>
            </w:r>
          </w:p>
        </w:tc>
      </w:tr>
      <w:tr>
        <w:trPr>
          <w:cantSplit/>
        </w:trPr>
        <w:tc>
          <w:tcPr>
            <w:tcW w:w="7090" w:type="dxa"/>
            <w:gridSpan w:val="3"/>
            <w:tcBorders>
              <w:bottom w:val="single" w:sz="4" w:space="0" w:color="auto"/>
            </w:tcBorders>
          </w:tcPr>
          <w:p>
            <w:pPr>
              <w:pStyle w:val="nTable"/>
              <w:spacing w:after="40"/>
              <w:rPr>
                <w:rFonts w:ascii="Times" w:hAnsi="Times"/>
                <w:snapToGrid w:val="0"/>
                <w:sz w:val="19"/>
              </w:rPr>
            </w:pPr>
            <w:r>
              <w:rPr>
                <w:b/>
                <w:sz w:val="19"/>
              </w:rPr>
              <w:t xml:space="preserve">Reprint 9: The </w:t>
            </w:r>
            <w:r>
              <w:rPr>
                <w:b/>
                <w:i/>
                <w:sz w:val="19"/>
              </w:rPr>
              <w:t>Rules of the Supreme Court 1971</w:t>
            </w:r>
            <w:r>
              <w:rPr>
                <w:b/>
                <w:sz w:val="19"/>
              </w:rPr>
              <w:t xml:space="preserve"> as at 4 Apr 2014</w:t>
            </w:r>
            <w:r>
              <w:rPr>
                <w:sz w:val="19"/>
              </w:rPr>
              <w:t xml:space="preserve"> (includes amendments listed above)</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bookmarkStart w:id="1863" w:name="RuleErr_627"/>
      <w:r>
        <w:rPr>
          <w:i/>
        </w:rPr>
        <w:t>The Partnership Act 1895</w:t>
      </w:r>
      <w:bookmarkEnd w:id="1863"/>
      <w:r>
        <w:t xml:space="preserve">, the short title of which was changed to the </w:t>
      </w:r>
      <w:r>
        <w:rPr>
          <w:i/>
        </w:rPr>
        <w:t>Partnership Act 1895</w:t>
      </w:r>
      <w:r>
        <w:t xml:space="preserve"> by the </w:t>
      </w:r>
      <w:bookmarkStart w:id="1864" w:name="RuleErr_628"/>
      <w:r>
        <w:rPr>
          <w:i/>
        </w:rPr>
        <w:t>Statutes (Repeals and Minor Amendments) Act 2003</w:t>
      </w:r>
      <w:bookmarkEnd w:id="1864"/>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w:t>
      </w:r>
      <w:bookmarkStart w:id="1865" w:name="RuleErr_631"/>
      <w:r>
        <w:rPr>
          <w:i/>
        </w:rPr>
        <w:t xml:space="preserve"> Court Amendment Rules 1994</w:t>
      </w:r>
      <w:bookmarkEnd w:id="1865"/>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866" w:name="_Toc386715811"/>
      <w:r>
        <w:rPr>
          <w:sz w:val="28"/>
        </w:rPr>
        <w:t>Defined terms</w:t>
      </w:r>
      <w:bookmarkEnd w:id="1866"/>
    </w:p>
    <w:p>
      <w:pPr>
        <w:ind w:left="850" w:right="850"/>
        <w:jc w:val="center"/>
        <w:rPr>
          <w:i/>
          <w:sz w:val="18"/>
        </w:rPr>
      </w:pPr>
      <w:bookmarkStart w:id="1867" w:name="RuleErr_632"/>
    </w:p>
    <w:p>
      <w:pPr>
        <w:ind w:left="850" w:right="850"/>
        <w:jc w:val="center"/>
        <w:rPr>
          <w:i/>
          <w:sz w:val="18"/>
        </w:rPr>
      </w:pPr>
      <w:bookmarkStart w:id="1868" w:name="RuleErr_633"/>
      <w:bookmarkEnd w:id="1867"/>
      <w:r>
        <w:rPr>
          <w:i/>
          <w:sz w:val="18"/>
        </w:rPr>
        <w:t>[This is a list of terms defined and the provisions where they are defined.  The list is not part of the law.]</w:t>
      </w:r>
    </w:p>
    <w:bookmarkEnd w:id="1868"/>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70 r. 1, 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65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sectPr>
          <w:headerReference w:type="even" r:id="rId39"/>
          <w:headerReference w:type="default" r:id="rId40"/>
          <w:footerReference w:type="even" r:id="rId41"/>
          <w:headerReference w:type="first" r:id="rId42"/>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
    <w:p/>
    <w:p/>
    <w:p/>
    <w:p/>
    <w:p/>
    <w:p/>
    <w:p/>
    <w:p/>
    <w:p/>
    <w:p/>
    <w:p/>
    <w:p/>
    <w:p/>
    <w:p/>
    <w:p/>
    <w:p/>
    <w:p/>
    <w:p/>
    <w:p/>
    <w:p/>
    <w:p/>
    <w:p/>
    <w:p/>
    <w:p/>
    <w:p/>
    <w:p/>
    <w:p/>
    <w:p/>
    <w:p/>
    <w:p/>
    <w:p/>
    <w:p/>
    <w:p/>
    <w:p/>
    <w:p>
      <w:pPr>
        <w:sectPr>
          <w:footerReference w:type="default" r:id="rId43"/>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620</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xlii</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xli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616</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01133320"/>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3240" w:val="RemoveTocBookmarks,RemoveUnusedBookmarks,RemoveLanguageTags,UsedStyles,ResetPageSize"/>
    <w:docVar w:name="WAFER_20140501133240_GUID" w:val="c7a194f7-903c-4a81-8259-a9a0c88c7b44"/>
    <w:docVar w:name="WAFER_20140501133320" w:val="RemoveTocBookmarks,RunningHeaders"/>
    <w:docVar w:name="WAFER_20140501133320_GUID" w:val="48dfc8e1-583d-435d-bae5-1207eb8281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e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0621-6CC9-48AB-A460-4D30DAEC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665</Pages>
  <Words>174356</Words>
  <Characters>789838</Characters>
  <Application>Microsoft Office Word</Application>
  <DocSecurity>0</DocSecurity>
  <Lines>20785</Lines>
  <Paragraphs>12052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952142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1971 - 09-00-01</dc:title>
  <dc:subject/>
  <dc:creator/>
  <cp:keywords/>
  <dc:description/>
  <cp:lastModifiedBy>svcMRProcess</cp:lastModifiedBy>
  <cp:revision>4</cp:revision>
  <cp:lastPrinted>2014-04-10T07:28:00Z</cp:lastPrinted>
  <dcterms:created xsi:type="dcterms:W3CDTF">2020-04-24T17:56:00Z</dcterms:created>
  <dcterms:modified xsi:type="dcterms:W3CDTF">2020-04-24T17:56:00Z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4764</vt:i4>
  </property>
  <property fmtid="{D5CDD505-2E9C-101B-9397-08002B2CF9AE}" pid="6" name="AsAtDate">
    <vt:lpwstr>04 Apr 2014</vt:lpwstr>
  </property>
  <property fmtid="{D5CDD505-2E9C-101B-9397-08002B2CF9AE}" pid="7" name="Suffix">
    <vt:lpwstr>09-00-01</vt:lpwstr>
  </property>
  <property fmtid="{D5CDD505-2E9C-101B-9397-08002B2CF9AE}" pid="8" name="ReprintNo">
    <vt:lpwstr>9</vt:lpwstr>
  </property>
  <property fmtid="{D5CDD505-2E9C-101B-9397-08002B2CF9AE}" pid="9" name="ReprintedAsAt">
    <vt:filetime>2014-04-03T16:00:00Z</vt:filetime>
  </property>
</Properties>
</file>