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D5" w:rsidRPr="00E35451" w:rsidRDefault="006227D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E35451">
        <w:rPr>
          <w:noProof/>
        </w:rPr>
        <w:drawing>
          <wp:anchor distT="0" distB="0" distL="114300" distR="114300" simplePos="0" relativeHeight="251659264" behindDoc="0" locked="0" layoutInCell="1" allowOverlap="1" wp14:anchorId="39C7BB47" wp14:editId="3E686823">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451">
        <w:t>Western Australia</w:t>
      </w:r>
    </w:p>
    <w:p w:rsidR="006227D5" w:rsidRPr="00E35451" w:rsidRDefault="006227D5" w:rsidP="006227D5">
      <w:pPr>
        <w:pStyle w:val="PrincipalActReg"/>
        <w:spacing w:before="2600" w:after="0"/>
      </w:pPr>
      <w:r w:rsidRPr="00E35451">
        <w:rPr>
          <w:snapToGrid w:val="0"/>
        </w:rPr>
        <w:t>Coroners Act 1996</w:t>
      </w:r>
    </w:p>
    <w:p w:rsidR="006227D5" w:rsidRPr="00E35451" w:rsidRDefault="006227D5" w:rsidP="000F52C3">
      <w:pPr>
        <w:pStyle w:val="NameofActRegPage1"/>
        <w:spacing w:before="3760" w:after="4200"/>
        <w:outlineLvl w:val="0"/>
        <w:rPr>
          <w:sz w:val="48"/>
        </w:rPr>
      </w:pPr>
      <w:r w:rsidRPr="00E35451">
        <w:rPr>
          <w:sz w:val="48"/>
        </w:rPr>
        <w:fldChar w:fldCharType="begin"/>
      </w:r>
      <w:r w:rsidRPr="00E35451">
        <w:rPr>
          <w:sz w:val="48"/>
        </w:rPr>
        <w:instrText xml:space="preserve"> STYLEREF "Name Of Act/Reg"</w:instrText>
      </w:r>
      <w:r w:rsidRPr="00E35451">
        <w:rPr>
          <w:sz w:val="48"/>
        </w:rPr>
        <w:fldChar w:fldCharType="separate"/>
      </w:r>
      <w:r w:rsidR="002F3EA7">
        <w:rPr>
          <w:noProof/>
          <w:sz w:val="48"/>
        </w:rPr>
        <w:t>Coroners Regulations 1997</w:t>
      </w:r>
      <w:r w:rsidRPr="00E35451">
        <w:rPr>
          <w:sz w:val="48"/>
        </w:rPr>
        <w:fldChar w:fldCharType="end"/>
      </w:r>
    </w:p>
    <w:p w:rsidR="008913F6" w:rsidRPr="00E35451" w:rsidRDefault="008913F6">
      <w:pPr>
        <w:jc w:val="center"/>
        <w:rPr>
          <w:b/>
        </w:rPr>
        <w:sectPr w:rsidR="008913F6" w:rsidRPr="00E35451" w:rsidSect="000F52C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227D5" w:rsidRPr="00E35451">
        <w:trPr>
          <w:cantSplit/>
        </w:trPr>
        <w:tc>
          <w:tcPr>
            <w:tcW w:w="2434" w:type="dxa"/>
            <w:vMerge w:val="restart"/>
          </w:tcPr>
          <w:p w:rsidR="006227D5" w:rsidRPr="00E35451" w:rsidRDefault="006227D5"/>
        </w:tc>
        <w:tc>
          <w:tcPr>
            <w:tcW w:w="2434" w:type="dxa"/>
            <w:vMerge w:val="restart"/>
          </w:tcPr>
          <w:p w:rsidR="006227D5" w:rsidRPr="00E35451" w:rsidRDefault="006227D5">
            <w:pPr>
              <w:jc w:val="center"/>
            </w:pPr>
          </w:p>
        </w:tc>
        <w:tc>
          <w:tcPr>
            <w:tcW w:w="2434" w:type="dxa"/>
          </w:tcPr>
          <w:p w:rsidR="006227D5" w:rsidRPr="00E35451" w:rsidRDefault="006227D5">
            <w:r w:rsidRPr="00E35451">
              <w:rPr>
                <w:b/>
                <w:sz w:val="22"/>
              </w:rPr>
              <w:t xml:space="preserve">Reprinted under the </w:t>
            </w:r>
            <w:r w:rsidRPr="00E35451">
              <w:rPr>
                <w:b/>
                <w:i/>
                <w:sz w:val="22"/>
              </w:rPr>
              <w:t>Reprints Act 1984</w:t>
            </w:r>
            <w:r w:rsidRPr="00E35451">
              <w:rPr>
                <w:b/>
                <w:sz w:val="22"/>
              </w:rPr>
              <w:t xml:space="preserve"> as </w:t>
            </w:r>
          </w:p>
        </w:tc>
      </w:tr>
      <w:tr w:rsidR="006227D5" w:rsidRPr="00E35451">
        <w:trPr>
          <w:cantSplit/>
        </w:trPr>
        <w:tc>
          <w:tcPr>
            <w:tcW w:w="2434" w:type="dxa"/>
            <w:vMerge/>
          </w:tcPr>
          <w:p w:rsidR="006227D5" w:rsidRPr="00E35451" w:rsidRDefault="006227D5"/>
        </w:tc>
        <w:tc>
          <w:tcPr>
            <w:tcW w:w="2434" w:type="dxa"/>
            <w:vMerge/>
          </w:tcPr>
          <w:p w:rsidR="006227D5" w:rsidRPr="00E35451" w:rsidRDefault="006227D5">
            <w:pPr>
              <w:jc w:val="center"/>
            </w:pPr>
          </w:p>
        </w:tc>
        <w:tc>
          <w:tcPr>
            <w:tcW w:w="2434" w:type="dxa"/>
          </w:tcPr>
          <w:p w:rsidR="006227D5" w:rsidRPr="00E35451" w:rsidRDefault="006227D5">
            <w:pPr>
              <w:keepNext/>
              <w:rPr>
                <w:b/>
                <w:sz w:val="22"/>
              </w:rPr>
            </w:pPr>
            <w:r w:rsidRPr="00E35451">
              <w:rPr>
                <w:b/>
                <w:sz w:val="22"/>
              </w:rPr>
              <w:t xml:space="preserve">at </w:t>
            </w:r>
            <w:r w:rsidR="001B202C">
              <w:rPr>
                <w:b/>
                <w:sz w:val="22"/>
              </w:rPr>
              <w:t>23 May 2014</w:t>
            </w:r>
          </w:p>
        </w:tc>
      </w:tr>
    </w:tbl>
    <w:p w:rsidR="008913F6" w:rsidRPr="00E35451" w:rsidRDefault="008913F6" w:rsidP="006227D5">
      <w:pPr>
        <w:pStyle w:val="WA"/>
        <w:spacing w:before="120"/>
      </w:pPr>
      <w:r w:rsidRPr="00E35451">
        <w:t>Western Australia</w:t>
      </w:r>
    </w:p>
    <w:p w:rsidR="008913F6" w:rsidRPr="00E35451" w:rsidRDefault="008913F6">
      <w:pPr>
        <w:pStyle w:val="NameofActRegPage1"/>
      </w:pPr>
      <w:r w:rsidRPr="00E35451">
        <w:fldChar w:fldCharType="begin"/>
      </w:r>
      <w:r w:rsidRPr="00E35451">
        <w:instrText xml:space="preserve"> STYLEREF "Name Of Act/Reg"</w:instrText>
      </w:r>
      <w:r w:rsidRPr="00E35451">
        <w:fldChar w:fldCharType="separate"/>
      </w:r>
      <w:r w:rsidR="002F3EA7">
        <w:rPr>
          <w:noProof/>
        </w:rPr>
        <w:t>Coroners Regulations 1997</w:t>
      </w:r>
      <w:r w:rsidRPr="00E35451">
        <w:fldChar w:fldCharType="end"/>
      </w:r>
    </w:p>
    <w:p w:rsidR="008913F6" w:rsidRPr="00E35451" w:rsidRDefault="008913F6">
      <w:pPr>
        <w:pStyle w:val="Arrangement"/>
      </w:pPr>
      <w:r w:rsidRPr="00E35451">
        <w:t>Contents</w:t>
      </w:r>
    </w:p>
    <w:p w:rsidR="00E37FDF" w:rsidRDefault="008913F6">
      <w:pPr>
        <w:pStyle w:val="TOC8"/>
        <w:rPr>
          <w:rFonts w:asciiTheme="minorHAnsi" w:eastAsiaTheme="minorEastAsia" w:hAnsiTheme="minorHAnsi" w:cstheme="minorBidi"/>
          <w:szCs w:val="22"/>
        </w:rPr>
      </w:pPr>
      <w:r w:rsidRPr="00E35451">
        <w:fldChar w:fldCharType="begin"/>
      </w:r>
      <w:r w:rsidRPr="00E35451">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E35451">
        <w:noBreakHyphen/>
        <w:instrText xml:space="preserve">7" \w \* MERGEFORMAT </w:instrText>
      </w:r>
      <w:r w:rsidRPr="00E35451">
        <w:fldChar w:fldCharType="separate"/>
      </w:r>
      <w:r w:rsidR="00E37FDF">
        <w:t>1</w:t>
      </w:r>
      <w:r w:rsidR="00E37FDF" w:rsidRPr="00886D3D">
        <w:rPr>
          <w:snapToGrid w:val="0"/>
        </w:rPr>
        <w:t>.</w:t>
      </w:r>
      <w:r w:rsidR="00E37FDF" w:rsidRPr="00886D3D">
        <w:rPr>
          <w:snapToGrid w:val="0"/>
        </w:rPr>
        <w:tab/>
        <w:t>Citation</w:t>
      </w:r>
      <w:r w:rsidR="00E37FDF">
        <w:tab/>
      </w:r>
      <w:r w:rsidR="00E37FDF">
        <w:fldChar w:fldCharType="begin"/>
      </w:r>
      <w:r w:rsidR="00E37FDF">
        <w:instrText xml:space="preserve"> PAGEREF _Toc389729533 \h </w:instrText>
      </w:r>
      <w:r w:rsidR="00E37FDF">
        <w:fldChar w:fldCharType="separate"/>
      </w:r>
      <w:r w:rsidR="002F3EA7">
        <w:t>2</w:t>
      </w:r>
      <w:r w:rsidR="00E37FDF">
        <w:fldChar w:fldCharType="end"/>
      </w:r>
    </w:p>
    <w:p w:rsidR="00E37FDF" w:rsidRDefault="00E37FDF">
      <w:pPr>
        <w:pStyle w:val="TOC8"/>
        <w:rPr>
          <w:rFonts w:asciiTheme="minorHAnsi" w:eastAsiaTheme="minorEastAsia" w:hAnsiTheme="minorHAnsi" w:cstheme="minorBidi"/>
          <w:szCs w:val="22"/>
        </w:rPr>
      </w:pPr>
      <w:r>
        <w:t>2</w:t>
      </w:r>
      <w:r w:rsidRPr="00886D3D">
        <w:rPr>
          <w:snapToGrid w:val="0"/>
        </w:rPr>
        <w:t>.</w:t>
      </w:r>
      <w:r w:rsidRPr="00886D3D">
        <w:rPr>
          <w:snapToGrid w:val="0"/>
        </w:rPr>
        <w:tab/>
        <w:t>Commencement</w:t>
      </w:r>
      <w:r>
        <w:tab/>
      </w:r>
      <w:r>
        <w:fldChar w:fldCharType="begin"/>
      </w:r>
      <w:r>
        <w:instrText xml:space="preserve"> PAGEREF _Toc389729534 \h </w:instrText>
      </w:r>
      <w:r>
        <w:fldChar w:fldCharType="separate"/>
      </w:r>
      <w:r w:rsidR="002F3EA7">
        <w:t>2</w:t>
      </w:r>
      <w:r>
        <w:fldChar w:fldCharType="end"/>
      </w:r>
    </w:p>
    <w:p w:rsidR="00E37FDF" w:rsidRDefault="00E37FDF">
      <w:pPr>
        <w:pStyle w:val="TOC8"/>
        <w:rPr>
          <w:rFonts w:asciiTheme="minorHAnsi" w:eastAsiaTheme="minorEastAsia" w:hAnsiTheme="minorHAnsi" w:cstheme="minorBidi"/>
          <w:szCs w:val="22"/>
        </w:rPr>
      </w:pPr>
      <w:r>
        <w:t>3A.</w:t>
      </w:r>
      <w:r>
        <w:tab/>
        <w:t>Terms used</w:t>
      </w:r>
      <w:r>
        <w:tab/>
      </w:r>
      <w:r>
        <w:fldChar w:fldCharType="begin"/>
      </w:r>
      <w:r>
        <w:instrText xml:space="preserve"> PAGEREF _Toc389729535 \h </w:instrText>
      </w:r>
      <w:r>
        <w:fldChar w:fldCharType="separate"/>
      </w:r>
      <w:r w:rsidR="002F3EA7">
        <w:t>2</w:t>
      </w:r>
      <w:r>
        <w:fldChar w:fldCharType="end"/>
      </w:r>
    </w:p>
    <w:p w:rsidR="00E37FDF" w:rsidRDefault="00E37FDF">
      <w:pPr>
        <w:pStyle w:val="TOC8"/>
        <w:rPr>
          <w:rFonts w:asciiTheme="minorHAnsi" w:eastAsiaTheme="minorEastAsia" w:hAnsiTheme="minorHAnsi" w:cstheme="minorBidi"/>
          <w:szCs w:val="22"/>
        </w:rPr>
      </w:pPr>
      <w:r>
        <w:t>3</w:t>
      </w:r>
      <w:r w:rsidRPr="00886D3D">
        <w:rPr>
          <w:snapToGrid w:val="0"/>
        </w:rPr>
        <w:t>.</w:t>
      </w:r>
      <w:r w:rsidRPr="00886D3D">
        <w:rPr>
          <w:snapToGrid w:val="0"/>
        </w:rPr>
        <w:tab/>
        <w:t>Pathologist</w:t>
      </w:r>
      <w:r>
        <w:tab/>
      </w:r>
      <w:r>
        <w:fldChar w:fldCharType="begin"/>
      </w:r>
      <w:r>
        <w:instrText xml:space="preserve"> PAGEREF _Toc389729536 \h </w:instrText>
      </w:r>
      <w:r>
        <w:fldChar w:fldCharType="separate"/>
      </w:r>
      <w:r w:rsidR="002F3EA7">
        <w:t>2</w:t>
      </w:r>
      <w:r>
        <w:fldChar w:fldCharType="end"/>
      </w:r>
    </w:p>
    <w:p w:rsidR="00E37FDF" w:rsidRDefault="00E37FDF">
      <w:pPr>
        <w:pStyle w:val="TOC8"/>
        <w:rPr>
          <w:rFonts w:asciiTheme="minorHAnsi" w:eastAsiaTheme="minorEastAsia" w:hAnsiTheme="minorHAnsi" w:cstheme="minorBidi"/>
          <w:szCs w:val="22"/>
        </w:rPr>
      </w:pPr>
      <w:r>
        <w:t>4</w:t>
      </w:r>
      <w:r w:rsidRPr="00886D3D">
        <w:rPr>
          <w:snapToGrid w:val="0"/>
        </w:rPr>
        <w:t>.</w:t>
      </w:r>
      <w:r w:rsidRPr="00886D3D">
        <w:rPr>
          <w:snapToGrid w:val="0"/>
        </w:rPr>
        <w:tab/>
        <w:t>State Coroner — form of oath of office</w:t>
      </w:r>
      <w:r>
        <w:tab/>
      </w:r>
      <w:r>
        <w:fldChar w:fldCharType="begin"/>
      </w:r>
      <w:r>
        <w:instrText xml:space="preserve"> PAGEREF _Toc389729537 \h </w:instrText>
      </w:r>
      <w:r>
        <w:fldChar w:fldCharType="separate"/>
      </w:r>
      <w:r w:rsidR="002F3EA7">
        <w:t>2</w:t>
      </w:r>
      <w:r>
        <w:fldChar w:fldCharType="end"/>
      </w:r>
    </w:p>
    <w:p w:rsidR="00E37FDF" w:rsidRDefault="00E37FDF">
      <w:pPr>
        <w:pStyle w:val="TOC8"/>
        <w:rPr>
          <w:rFonts w:asciiTheme="minorHAnsi" w:eastAsiaTheme="minorEastAsia" w:hAnsiTheme="minorHAnsi" w:cstheme="minorBidi"/>
          <w:szCs w:val="22"/>
        </w:rPr>
      </w:pPr>
      <w:r>
        <w:t>5</w:t>
      </w:r>
      <w:r w:rsidRPr="00886D3D">
        <w:rPr>
          <w:snapToGrid w:val="0"/>
        </w:rPr>
        <w:t>.</w:t>
      </w:r>
      <w:r w:rsidRPr="00886D3D">
        <w:rPr>
          <w:snapToGrid w:val="0"/>
        </w:rPr>
        <w:tab/>
        <w:t>Restrict</w:t>
      </w:r>
      <w:r>
        <w:t>i</w:t>
      </w:r>
      <w:r w:rsidRPr="00886D3D">
        <w:rPr>
          <w:snapToGrid w:val="0"/>
        </w:rPr>
        <w:t>on on delegation</w:t>
      </w:r>
      <w:r>
        <w:tab/>
      </w:r>
      <w:r>
        <w:fldChar w:fldCharType="begin"/>
      </w:r>
      <w:r>
        <w:instrText xml:space="preserve"> PAGEREF _Toc389729538 \h </w:instrText>
      </w:r>
      <w:r>
        <w:fldChar w:fldCharType="separate"/>
      </w:r>
      <w:r w:rsidR="002F3EA7">
        <w:t>2</w:t>
      </w:r>
      <w:r>
        <w:fldChar w:fldCharType="end"/>
      </w:r>
    </w:p>
    <w:p w:rsidR="00E37FDF" w:rsidRDefault="00E37FDF">
      <w:pPr>
        <w:pStyle w:val="TOC8"/>
        <w:rPr>
          <w:rFonts w:asciiTheme="minorHAnsi" w:eastAsiaTheme="minorEastAsia" w:hAnsiTheme="minorHAnsi" w:cstheme="minorBidi"/>
          <w:szCs w:val="22"/>
        </w:rPr>
      </w:pPr>
      <w:r>
        <w:t>6</w:t>
      </w:r>
      <w:r w:rsidRPr="00886D3D">
        <w:rPr>
          <w:snapToGrid w:val="0"/>
        </w:rPr>
        <w:t>.</w:t>
      </w:r>
      <w:r w:rsidRPr="00886D3D">
        <w:rPr>
          <w:snapToGrid w:val="0"/>
        </w:rPr>
        <w:tab/>
        <w:t>Form of record of investigation into a death</w:t>
      </w:r>
      <w:r>
        <w:tab/>
      </w:r>
      <w:r>
        <w:fldChar w:fldCharType="begin"/>
      </w:r>
      <w:r>
        <w:instrText xml:space="preserve"> PAGEREF _Toc389729539 \h </w:instrText>
      </w:r>
      <w:r>
        <w:fldChar w:fldCharType="separate"/>
      </w:r>
      <w:r w:rsidR="002F3EA7">
        <w:t>2</w:t>
      </w:r>
      <w:r>
        <w:fldChar w:fldCharType="end"/>
      </w:r>
    </w:p>
    <w:p w:rsidR="00E37FDF" w:rsidRDefault="00E37FDF">
      <w:pPr>
        <w:pStyle w:val="TOC8"/>
        <w:rPr>
          <w:rFonts w:asciiTheme="minorHAnsi" w:eastAsiaTheme="minorEastAsia" w:hAnsiTheme="minorHAnsi" w:cstheme="minorBidi"/>
          <w:szCs w:val="22"/>
        </w:rPr>
      </w:pPr>
      <w:r>
        <w:t>7</w:t>
      </w:r>
      <w:r w:rsidRPr="00886D3D">
        <w:rPr>
          <w:snapToGrid w:val="0"/>
        </w:rPr>
        <w:t>.</w:t>
      </w:r>
      <w:r w:rsidRPr="00886D3D">
        <w:rPr>
          <w:snapToGrid w:val="0"/>
        </w:rPr>
        <w:tab/>
        <w:t>Form of certificate of disposal of body</w:t>
      </w:r>
      <w:r>
        <w:tab/>
      </w:r>
      <w:r>
        <w:fldChar w:fldCharType="begin"/>
      </w:r>
      <w:r>
        <w:instrText xml:space="preserve"> PAGEREF _Toc389729540 \h </w:instrText>
      </w:r>
      <w:r>
        <w:fldChar w:fldCharType="separate"/>
      </w:r>
      <w:r w:rsidR="002F3EA7">
        <w:t>2</w:t>
      </w:r>
      <w:r>
        <w:fldChar w:fldCharType="end"/>
      </w:r>
    </w:p>
    <w:p w:rsidR="00E37FDF" w:rsidRDefault="00E37FDF">
      <w:pPr>
        <w:pStyle w:val="TOC8"/>
        <w:rPr>
          <w:rFonts w:asciiTheme="minorHAnsi" w:eastAsiaTheme="minorEastAsia" w:hAnsiTheme="minorHAnsi" w:cstheme="minorBidi"/>
          <w:szCs w:val="22"/>
        </w:rPr>
      </w:pPr>
      <w:r>
        <w:t>8</w:t>
      </w:r>
      <w:r w:rsidRPr="00886D3D">
        <w:rPr>
          <w:snapToGrid w:val="0"/>
        </w:rPr>
        <w:t>.</w:t>
      </w:r>
      <w:r w:rsidRPr="00886D3D">
        <w:rPr>
          <w:snapToGrid w:val="0"/>
        </w:rPr>
        <w:tab/>
        <w:t>Request that post mortem be performed</w:t>
      </w:r>
      <w:r>
        <w:tab/>
      </w:r>
      <w:r>
        <w:fldChar w:fldCharType="begin"/>
      </w:r>
      <w:r>
        <w:instrText xml:space="preserve"> PAGEREF _Toc389729541 \h </w:instrText>
      </w:r>
      <w:r>
        <w:fldChar w:fldCharType="separate"/>
      </w:r>
      <w:r w:rsidR="002F3EA7">
        <w:t>2</w:t>
      </w:r>
      <w:r>
        <w:fldChar w:fldCharType="end"/>
      </w:r>
    </w:p>
    <w:p w:rsidR="00E37FDF" w:rsidRDefault="00E37FDF">
      <w:pPr>
        <w:pStyle w:val="TOC8"/>
        <w:rPr>
          <w:rFonts w:asciiTheme="minorHAnsi" w:eastAsiaTheme="minorEastAsia" w:hAnsiTheme="minorHAnsi" w:cstheme="minorBidi"/>
          <w:szCs w:val="22"/>
        </w:rPr>
      </w:pPr>
      <w:r>
        <w:t>9</w:t>
      </w:r>
      <w:r w:rsidRPr="00886D3D">
        <w:rPr>
          <w:snapToGrid w:val="0"/>
        </w:rPr>
        <w:t>.</w:t>
      </w:r>
      <w:r w:rsidRPr="00886D3D">
        <w:rPr>
          <w:snapToGrid w:val="0"/>
        </w:rPr>
        <w:tab/>
        <w:t>Direction to perform post mortem</w:t>
      </w:r>
      <w:r>
        <w:tab/>
      </w:r>
      <w:r>
        <w:fldChar w:fldCharType="begin"/>
      </w:r>
      <w:r>
        <w:instrText xml:space="preserve"> PAGEREF _Toc389729542 \h </w:instrText>
      </w:r>
      <w:r>
        <w:fldChar w:fldCharType="separate"/>
      </w:r>
      <w:r w:rsidR="002F3EA7">
        <w:t>2</w:t>
      </w:r>
      <w:r>
        <w:fldChar w:fldCharType="end"/>
      </w:r>
    </w:p>
    <w:p w:rsidR="00E37FDF" w:rsidRDefault="00E37FDF">
      <w:pPr>
        <w:pStyle w:val="TOC8"/>
        <w:rPr>
          <w:rFonts w:asciiTheme="minorHAnsi" w:eastAsiaTheme="minorEastAsia" w:hAnsiTheme="minorHAnsi" w:cstheme="minorBidi"/>
          <w:szCs w:val="22"/>
        </w:rPr>
      </w:pPr>
      <w:r>
        <w:t>10</w:t>
      </w:r>
      <w:r w:rsidRPr="00886D3D">
        <w:rPr>
          <w:snapToGrid w:val="0"/>
        </w:rPr>
        <w:t>.</w:t>
      </w:r>
      <w:r w:rsidRPr="00886D3D">
        <w:rPr>
          <w:snapToGrid w:val="0"/>
        </w:rPr>
        <w:tab/>
        <w:t>Form of order for exhumation</w:t>
      </w:r>
      <w:r>
        <w:tab/>
      </w:r>
      <w:r>
        <w:fldChar w:fldCharType="begin"/>
      </w:r>
      <w:r>
        <w:instrText xml:space="preserve"> PAGEREF _Toc389729543 \h </w:instrText>
      </w:r>
      <w:r>
        <w:fldChar w:fldCharType="separate"/>
      </w:r>
      <w:r w:rsidR="002F3EA7">
        <w:t>2</w:t>
      </w:r>
      <w:r>
        <w:fldChar w:fldCharType="end"/>
      </w:r>
    </w:p>
    <w:p w:rsidR="00E37FDF" w:rsidRDefault="00E37FDF">
      <w:pPr>
        <w:pStyle w:val="TOC8"/>
        <w:rPr>
          <w:rFonts w:asciiTheme="minorHAnsi" w:eastAsiaTheme="minorEastAsia" w:hAnsiTheme="minorHAnsi" w:cstheme="minorBidi"/>
          <w:szCs w:val="22"/>
        </w:rPr>
      </w:pPr>
      <w:r>
        <w:t>11</w:t>
      </w:r>
      <w:r w:rsidRPr="00886D3D">
        <w:rPr>
          <w:snapToGrid w:val="0"/>
        </w:rPr>
        <w:t>.</w:t>
      </w:r>
      <w:r w:rsidRPr="00886D3D">
        <w:rPr>
          <w:snapToGrid w:val="0"/>
        </w:rPr>
        <w:tab/>
        <w:t>Request not to exhume</w:t>
      </w:r>
      <w:r>
        <w:tab/>
      </w:r>
      <w:r>
        <w:fldChar w:fldCharType="begin"/>
      </w:r>
      <w:r>
        <w:instrText xml:space="preserve"> PAGEREF _Toc389729544 \h </w:instrText>
      </w:r>
      <w:r>
        <w:fldChar w:fldCharType="separate"/>
      </w:r>
      <w:r w:rsidR="002F3EA7">
        <w:t>2</w:t>
      </w:r>
      <w:r>
        <w:fldChar w:fldCharType="end"/>
      </w:r>
    </w:p>
    <w:p w:rsidR="00E37FDF" w:rsidRDefault="00E37FDF">
      <w:pPr>
        <w:pStyle w:val="TOC8"/>
        <w:rPr>
          <w:rFonts w:asciiTheme="minorHAnsi" w:eastAsiaTheme="minorEastAsia" w:hAnsiTheme="minorHAnsi" w:cstheme="minorBidi"/>
          <w:szCs w:val="22"/>
        </w:rPr>
      </w:pPr>
      <w:r>
        <w:t>12</w:t>
      </w:r>
      <w:r w:rsidRPr="00886D3D">
        <w:rPr>
          <w:snapToGrid w:val="0"/>
        </w:rPr>
        <w:t>.</w:t>
      </w:r>
      <w:r w:rsidRPr="00886D3D">
        <w:rPr>
          <w:snapToGrid w:val="0"/>
        </w:rPr>
        <w:tab/>
        <w:t>Form of notice of restriction of access to area</w:t>
      </w:r>
      <w:r>
        <w:tab/>
      </w:r>
      <w:r>
        <w:fldChar w:fldCharType="begin"/>
      </w:r>
      <w:r>
        <w:instrText xml:space="preserve"> PAGEREF _Toc389729545 \h </w:instrText>
      </w:r>
      <w:r>
        <w:fldChar w:fldCharType="separate"/>
      </w:r>
      <w:r w:rsidR="002F3EA7">
        <w:t>2</w:t>
      </w:r>
      <w:r>
        <w:fldChar w:fldCharType="end"/>
      </w:r>
    </w:p>
    <w:p w:rsidR="00E37FDF" w:rsidRDefault="00E37FDF">
      <w:pPr>
        <w:pStyle w:val="TOC8"/>
        <w:rPr>
          <w:rFonts w:asciiTheme="minorHAnsi" w:eastAsiaTheme="minorEastAsia" w:hAnsiTheme="minorHAnsi" w:cstheme="minorBidi"/>
          <w:szCs w:val="22"/>
        </w:rPr>
      </w:pPr>
      <w:r>
        <w:t>13</w:t>
      </w:r>
      <w:r w:rsidRPr="00886D3D">
        <w:rPr>
          <w:snapToGrid w:val="0"/>
        </w:rPr>
        <w:t>.</w:t>
      </w:r>
      <w:r w:rsidRPr="00886D3D">
        <w:rPr>
          <w:snapToGrid w:val="0"/>
        </w:rPr>
        <w:tab/>
        <w:t>Form of agreement of coroner to restricted access to area</w:t>
      </w:r>
      <w:r>
        <w:tab/>
      </w:r>
      <w:r>
        <w:fldChar w:fldCharType="begin"/>
      </w:r>
      <w:r>
        <w:instrText xml:space="preserve"> PAGEREF _Toc389729546 \h </w:instrText>
      </w:r>
      <w:r>
        <w:fldChar w:fldCharType="separate"/>
      </w:r>
      <w:r w:rsidR="002F3EA7">
        <w:t>2</w:t>
      </w:r>
      <w:r>
        <w:fldChar w:fldCharType="end"/>
      </w:r>
    </w:p>
    <w:p w:rsidR="00E37FDF" w:rsidRDefault="00E37FDF">
      <w:pPr>
        <w:pStyle w:val="TOC8"/>
        <w:rPr>
          <w:rFonts w:asciiTheme="minorHAnsi" w:eastAsiaTheme="minorEastAsia" w:hAnsiTheme="minorHAnsi" w:cstheme="minorBidi"/>
          <w:szCs w:val="22"/>
        </w:rPr>
      </w:pPr>
      <w:r>
        <w:t>14</w:t>
      </w:r>
      <w:r w:rsidRPr="00886D3D">
        <w:rPr>
          <w:snapToGrid w:val="0"/>
        </w:rPr>
        <w:t>.</w:t>
      </w:r>
      <w:r w:rsidRPr="00886D3D">
        <w:rPr>
          <w:snapToGrid w:val="0"/>
        </w:rPr>
        <w:tab/>
        <w:t>Form of authorisation, form of undertaking and requests for release of things</w:t>
      </w:r>
      <w:r>
        <w:tab/>
      </w:r>
      <w:r>
        <w:fldChar w:fldCharType="begin"/>
      </w:r>
      <w:r>
        <w:instrText xml:space="preserve"> PAGEREF _Toc389729547 \h </w:instrText>
      </w:r>
      <w:r>
        <w:fldChar w:fldCharType="separate"/>
      </w:r>
      <w:r w:rsidR="002F3EA7">
        <w:t>2</w:t>
      </w:r>
      <w:r>
        <w:fldChar w:fldCharType="end"/>
      </w:r>
    </w:p>
    <w:p w:rsidR="00E37FDF" w:rsidRDefault="00E37FDF">
      <w:pPr>
        <w:pStyle w:val="TOC8"/>
        <w:rPr>
          <w:rFonts w:asciiTheme="minorHAnsi" w:eastAsiaTheme="minorEastAsia" w:hAnsiTheme="minorHAnsi" w:cstheme="minorBidi"/>
          <w:szCs w:val="22"/>
        </w:rPr>
      </w:pPr>
      <w:r>
        <w:t>15</w:t>
      </w:r>
      <w:r w:rsidRPr="00886D3D">
        <w:rPr>
          <w:snapToGrid w:val="0"/>
        </w:rPr>
        <w:t>.</w:t>
      </w:r>
      <w:r w:rsidRPr="00886D3D">
        <w:rPr>
          <w:snapToGrid w:val="0"/>
        </w:rPr>
        <w:tab/>
        <w:t>Request for an inquest into a death</w:t>
      </w:r>
      <w:r>
        <w:tab/>
      </w:r>
      <w:r>
        <w:fldChar w:fldCharType="begin"/>
      </w:r>
      <w:r>
        <w:instrText xml:space="preserve"> PAGEREF _Toc389729548 \h </w:instrText>
      </w:r>
      <w:r>
        <w:fldChar w:fldCharType="separate"/>
      </w:r>
      <w:r w:rsidR="002F3EA7">
        <w:t>2</w:t>
      </w:r>
      <w:r>
        <w:fldChar w:fldCharType="end"/>
      </w:r>
    </w:p>
    <w:p w:rsidR="00E37FDF" w:rsidRDefault="00E37FDF">
      <w:pPr>
        <w:pStyle w:val="TOC8"/>
        <w:rPr>
          <w:rFonts w:asciiTheme="minorHAnsi" w:eastAsiaTheme="minorEastAsia" w:hAnsiTheme="minorHAnsi" w:cstheme="minorBidi"/>
          <w:szCs w:val="22"/>
        </w:rPr>
      </w:pPr>
      <w:r>
        <w:t>16</w:t>
      </w:r>
      <w:r w:rsidRPr="00886D3D">
        <w:rPr>
          <w:snapToGrid w:val="0"/>
        </w:rPr>
        <w:t>.</w:t>
      </w:r>
      <w:r w:rsidRPr="00886D3D">
        <w:rPr>
          <w:snapToGrid w:val="0"/>
        </w:rPr>
        <w:tab/>
        <w:t>Form of summons and warrant, and service of summons</w:t>
      </w:r>
      <w:r>
        <w:tab/>
      </w:r>
      <w:r>
        <w:fldChar w:fldCharType="begin"/>
      </w:r>
      <w:r>
        <w:instrText xml:space="preserve"> PAGEREF _Toc389729549 \h </w:instrText>
      </w:r>
      <w:r>
        <w:fldChar w:fldCharType="separate"/>
      </w:r>
      <w:r w:rsidR="002F3EA7">
        <w:t>2</w:t>
      </w:r>
      <w:r>
        <w:fldChar w:fldCharType="end"/>
      </w:r>
    </w:p>
    <w:p w:rsidR="00E37FDF" w:rsidRDefault="00E37FDF">
      <w:pPr>
        <w:pStyle w:val="TOC8"/>
        <w:rPr>
          <w:rFonts w:asciiTheme="minorHAnsi" w:eastAsiaTheme="minorEastAsia" w:hAnsiTheme="minorHAnsi" w:cstheme="minorBidi"/>
          <w:szCs w:val="22"/>
        </w:rPr>
      </w:pPr>
      <w:r>
        <w:t>17</w:t>
      </w:r>
      <w:r w:rsidRPr="00886D3D">
        <w:rPr>
          <w:snapToGrid w:val="0"/>
        </w:rPr>
        <w:t>.</w:t>
      </w:r>
      <w:r w:rsidRPr="00886D3D">
        <w:rPr>
          <w:snapToGrid w:val="0"/>
        </w:rPr>
        <w:tab/>
        <w:t>Interested persons for the purposes of section 44(3)</w:t>
      </w:r>
      <w:r>
        <w:tab/>
      </w:r>
      <w:r>
        <w:fldChar w:fldCharType="begin"/>
      </w:r>
      <w:r>
        <w:instrText xml:space="preserve"> PAGEREF _Toc389729550 \h </w:instrText>
      </w:r>
      <w:r>
        <w:fldChar w:fldCharType="separate"/>
      </w:r>
      <w:r w:rsidR="002F3EA7">
        <w:t>2</w:t>
      </w:r>
      <w:r>
        <w:fldChar w:fldCharType="end"/>
      </w:r>
    </w:p>
    <w:p w:rsidR="00E37FDF" w:rsidRDefault="00E37FDF">
      <w:pPr>
        <w:pStyle w:val="TOC8"/>
        <w:rPr>
          <w:rFonts w:asciiTheme="minorHAnsi" w:eastAsiaTheme="minorEastAsia" w:hAnsiTheme="minorHAnsi" w:cstheme="minorBidi"/>
          <w:szCs w:val="22"/>
        </w:rPr>
      </w:pPr>
      <w:r>
        <w:t>18</w:t>
      </w:r>
      <w:r w:rsidRPr="00886D3D">
        <w:rPr>
          <w:snapToGrid w:val="0"/>
        </w:rPr>
        <w:t>.</w:t>
      </w:r>
      <w:r w:rsidRPr="00886D3D">
        <w:rPr>
          <w:snapToGrid w:val="0"/>
        </w:rPr>
        <w:tab/>
        <w:t>Form of order of exclusion from an inquest</w:t>
      </w:r>
      <w:r>
        <w:tab/>
      </w:r>
      <w:r>
        <w:fldChar w:fldCharType="begin"/>
      </w:r>
      <w:r>
        <w:instrText xml:space="preserve"> PAGEREF _Toc389729551 \h </w:instrText>
      </w:r>
      <w:r>
        <w:fldChar w:fldCharType="separate"/>
      </w:r>
      <w:r w:rsidR="002F3EA7">
        <w:t>2</w:t>
      </w:r>
      <w:r>
        <w:fldChar w:fldCharType="end"/>
      </w:r>
    </w:p>
    <w:p w:rsidR="00E37FDF" w:rsidRDefault="00E37FDF">
      <w:pPr>
        <w:pStyle w:val="TOC8"/>
        <w:rPr>
          <w:rFonts w:asciiTheme="minorHAnsi" w:eastAsiaTheme="minorEastAsia" w:hAnsiTheme="minorHAnsi" w:cstheme="minorBidi"/>
          <w:szCs w:val="22"/>
        </w:rPr>
      </w:pPr>
      <w:r>
        <w:t>19</w:t>
      </w:r>
      <w:r w:rsidRPr="00886D3D">
        <w:rPr>
          <w:snapToGrid w:val="0"/>
        </w:rPr>
        <w:t>.</w:t>
      </w:r>
      <w:r w:rsidRPr="00886D3D">
        <w:rPr>
          <w:snapToGrid w:val="0"/>
        </w:rPr>
        <w:tab/>
        <w:t>Access to records</w:t>
      </w:r>
      <w:r>
        <w:tab/>
      </w:r>
      <w:r>
        <w:fldChar w:fldCharType="begin"/>
      </w:r>
      <w:r>
        <w:instrText xml:space="preserve"> PAGEREF _Toc389729552 \h </w:instrText>
      </w:r>
      <w:r>
        <w:fldChar w:fldCharType="separate"/>
      </w:r>
      <w:r w:rsidR="002F3EA7">
        <w:t>2</w:t>
      </w:r>
      <w:r>
        <w:fldChar w:fldCharType="end"/>
      </w:r>
    </w:p>
    <w:p w:rsidR="00E37FDF" w:rsidRDefault="00E37FDF">
      <w:pPr>
        <w:pStyle w:val="TOC8"/>
        <w:rPr>
          <w:rFonts w:asciiTheme="minorHAnsi" w:eastAsiaTheme="minorEastAsia" w:hAnsiTheme="minorHAnsi" w:cstheme="minorBidi"/>
          <w:szCs w:val="22"/>
        </w:rPr>
      </w:pPr>
      <w:r>
        <w:t>20</w:t>
      </w:r>
      <w:r w:rsidRPr="00886D3D">
        <w:rPr>
          <w:snapToGrid w:val="0"/>
        </w:rPr>
        <w:t>.</w:t>
      </w:r>
      <w:r w:rsidRPr="00886D3D">
        <w:rPr>
          <w:snapToGrid w:val="0"/>
        </w:rPr>
        <w:tab/>
        <w:t>Form of oath or affirmation for witness</w:t>
      </w:r>
      <w:r>
        <w:tab/>
      </w:r>
      <w:r>
        <w:fldChar w:fldCharType="begin"/>
      </w:r>
      <w:r>
        <w:instrText xml:space="preserve"> PAGEREF _Toc389729553 \h </w:instrText>
      </w:r>
      <w:r>
        <w:fldChar w:fldCharType="separate"/>
      </w:r>
      <w:r w:rsidR="002F3EA7">
        <w:t>2</w:t>
      </w:r>
      <w:r>
        <w:fldChar w:fldCharType="end"/>
      </w:r>
    </w:p>
    <w:p w:rsidR="00E37FDF" w:rsidRDefault="00E37FDF">
      <w:pPr>
        <w:pStyle w:val="TOC8"/>
        <w:rPr>
          <w:rFonts w:asciiTheme="minorHAnsi" w:eastAsiaTheme="minorEastAsia" w:hAnsiTheme="minorHAnsi" w:cstheme="minorBidi"/>
          <w:szCs w:val="22"/>
        </w:rPr>
      </w:pPr>
      <w:r>
        <w:t>21</w:t>
      </w:r>
      <w:r w:rsidRPr="00886D3D">
        <w:rPr>
          <w:snapToGrid w:val="0"/>
        </w:rPr>
        <w:t>.</w:t>
      </w:r>
      <w:r w:rsidRPr="00886D3D">
        <w:rPr>
          <w:snapToGrid w:val="0"/>
        </w:rPr>
        <w:tab/>
        <w:t>Fees for post mortem services</w:t>
      </w:r>
      <w:r>
        <w:tab/>
      </w:r>
      <w:r>
        <w:fldChar w:fldCharType="begin"/>
      </w:r>
      <w:r>
        <w:instrText xml:space="preserve"> PAGEREF _Toc389729554 \h </w:instrText>
      </w:r>
      <w:r>
        <w:fldChar w:fldCharType="separate"/>
      </w:r>
      <w:r w:rsidR="002F3EA7">
        <w:t>2</w:t>
      </w:r>
      <w:r>
        <w:fldChar w:fldCharType="end"/>
      </w:r>
    </w:p>
    <w:p w:rsidR="00E37FDF" w:rsidRDefault="00E37FDF">
      <w:pPr>
        <w:pStyle w:val="TOC8"/>
        <w:rPr>
          <w:rFonts w:asciiTheme="minorHAnsi" w:eastAsiaTheme="minorEastAsia" w:hAnsiTheme="minorHAnsi" w:cstheme="minorBidi"/>
          <w:szCs w:val="22"/>
        </w:rPr>
      </w:pPr>
      <w:r>
        <w:t>22.</w:t>
      </w:r>
      <w:r>
        <w:tab/>
        <w:t>Other fees</w:t>
      </w:r>
      <w:r>
        <w:tab/>
      </w:r>
      <w:r>
        <w:fldChar w:fldCharType="begin"/>
      </w:r>
      <w:r>
        <w:instrText xml:space="preserve"> PAGEREF _Toc389729555 \h </w:instrText>
      </w:r>
      <w:r>
        <w:fldChar w:fldCharType="separate"/>
      </w:r>
      <w:r w:rsidR="002F3EA7">
        <w:t>2</w:t>
      </w:r>
      <w:r>
        <w:fldChar w:fldCharType="end"/>
      </w:r>
    </w:p>
    <w:p w:rsidR="00E37FDF" w:rsidRDefault="00E37FDF">
      <w:pPr>
        <w:pStyle w:val="TOC8"/>
        <w:rPr>
          <w:rFonts w:asciiTheme="minorHAnsi" w:eastAsiaTheme="minorEastAsia" w:hAnsiTheme="minorHAnsi" w:cstheme="minorBidi"/>
          <w:szCs w:val="22"/>
        </w:rPr>
      </w:pPr>
      <w:r>
        <w:lastRenderedPageBreak/>
        <w:t>23.</w:t>
      </w:r>
      <w:r>
        <w:tab/>
        <w:t>Coroner’s registrar may remit fees</w:t>
      </w:r>
      <w:r>
        <w:tab/>
      </w:r>
      <w:r>
        <w:fldChar w:fldCharType="begin"/>
      </w:r>
      <w:r>
        <w:instrText xml:space="preserve"> PAGEREF _Toc389729556 \h </w:instrText>
      </w:r>
      <w:r>
        <w:fldChar w:fldCharType="separate"/>
      </w:r>
      <w:r w:rsidR="002F3EA7">
        <w:t>2</w:t>
      </w:r>
      <w:r>
        <w:fldChar w:fldCharType="end"/>
      </w:r>
    </w:p>
    <w:p w:rsidR="00E37FDF" w:rsidRDefault="00E37FDF">
      <w:pPr>
        <w:pStyle w:val="TOC8"/>
        <w:rPr>
          <w:rFonts w:asciiTheme="minorHAnsi" w:eastAsiaTheme="minorEastAsia" w:hAnsiTheme="minorHAnsi" w:cstheme="minorBidi"/>
          <w:szCs w:val="22"/>
        </w:rPr>
      </w:pPr>
      <w:r>
        <w:t>24.</w:t>
      </w:r>
      <w:r>
        <w:tab/>
        <w:t>Resolution of disputes as to fees</w:t>
      </w:r>
      <w:r>
        <w:tab/>
      </w:r>
      <w:r>
        <w:fldChar w:fldCharType="begin"/>
      </w:r>
      <w:r>
        <w:instrText xml:space="preserve"> PAGEREF _Toc389729557 \h </w:instrText>
      </w:r>
      <w:r>
        <w:fldChar w:fldCharType="separate"/>
      </w:r>
      <w:r w:rsidR="002F3EA7">
        <w:t>2</w:t>
      </w:r>
      <w:r>
        <w:fldChar w:fldCharType="end"/>
      </w:r>
    </w:p>
    <w:p w:rsidR="00E37FDF" w:rsidRDefault="00E37FDF">
      <w:pPr>
        <w:pStyle w:val="TOC8"/>
        <w:rPr>
          <w:rFonts w:asciiTheme="minorHAnsi" w:eastAsiaTheme="minorEastAsia" w:hAnsiTheme="minorHAnsi" w:cstheme="minorBidi"/>
          <w:szCs w:val="22"/>
        </w:rPr>
      </w:pPr>
      <w:r>
        <w:t>25.</w:t>
      </w:r>
      <w:r>
        <w:tab/>
        <w:t>Recovery of unpaid fees</w:t>
      </w:r>
      <w:r>
        <w:tab/>
      </w:r>
      <w:r>
        <w:fldChar w:fldCharType="begin"/>
      </w:r>
      <w:r>
        <w:instrText xml:space="preserve"> PAGEREF _Toc389729558 \h </w:instrText>
      </w:r>
      <w:r>
        <w:fldChar w:fldCharType="separate"/>
      </w:r>
      <w:r w:rsidR="002F3EA7">
        <w:t>2</w:t>
      </w:r>
      <w:r>
        <w:fldChar w:fldCharType="end"/>
      </w:r>
    </w:p>
    <w:p w:rsidR="00E37FDF" w:rsidRDefault="00E37FDF">
      <w:pPr>
        <w:pStyle w:val="TOC2"/>
        <w:tabs>
          <w:tab w:val="right" w:leader="dot" w:pos="7086"/>
        </w:tabs>
        <w:rPr>
          <w:rFonts w:asciiTheme="minorHAnsi" w:eastAsiaTheme="minorEastAsia" w:hAnsiTheme="minorHAnsi" w:cstheme="minorBidi"/>
          <w:b w:val="0"/>
          <w:sz w:val="22"/>
          <w:szCs w:val="22"/>
        </w:rPr>
      </w:pPr>
      <w:r>
        <w:t>Schedule 1 — Forms</w:t>
      </w:r>
    </w:p>
    <w:p w:rsidR="00E37FDF" w:rsidRDefault="00E37FDF">
      <w:pPr>
        <w:pStyle w:val="TOC2"/>
        <w:tabs>
          <w:tab w:val="right" w:leader="dot" w:pos="7086"/>
        </w:tabs>
        <w:rPr>
          <w:rFonts w:asciiTheme="minorHAnsi" w:eastAsiaTheme="minorEastAsia" w:hAnsiTheme="minorHAnsi" w:cstheme="minorBidi"/>
          <w:b w:val="0"/>
          <w:sz w:val="22"/>
          <w:szCs w:val="22"/>
        </w:rPr>
      </w:pPr>
      <w:r>
        <w:t>Schedule 2 </w:t>
      </w:r>
      <w:r w:rsidRPr="00886D3D">
        <w:rPr>
          <w:bCs/>
        </w:rPr>
        <w:t>—</w:t>
      </w:r>
      <w:r>
        <w:t> Fees for post mortem services</w:t>
      </w:r>
    </w:p>
    <w:p w:rsidR="00E37FDF" w:rsidRDefault="00E37FDF">
      <w:pPr>
        <w:pStyle w:val="TOC2"/>
        <w:tabs>
          <w:tab w:val="right" w:leader="dot" w:pos="7086"/>
        </w:tabs>
        <w:rPr>
          <w:rFonts w:asciiTheme="minorHAnsi" w:eastAsiaTheme="minorEastAsia" w:hAnsiTheme="minorHAnsi" w:cstheme="minorBidi"/>
          <w:b w:val="0"/>
          <w:sz w:val="22"/>
          <w:szCs w:val="22"/>
        </w:rPr>
      </w:pPr>
      <w:r>
        <w:t>Schedule 3 — Other fees</w:t>
      </w:r>
    </w:p>
    <w:p w:rsidR="00E37FDF" w:rsidRDefault="00E37FDF">
      <w:pPr>
        <w:pStyle w:val="TOC2"/>
        <w:tabs>
          <w:tab w:val="right" w:leader="dot" w:pos="7086"/>
        </w:tabs>
        <w:rPr>
          <w:rFonts w:asciiTheme="minorHAnsi" w:eastAsiaTheme="minorEastAsia" w:hAnsiTheme="minorHAnsi" w:cstheme="minorBidi"/>
          <w:b w:val="0"/>
          <w:sz w:val="22"/>
          <w:szCs w:val="22"/>
        </w:rPr>
      </w:pPr>
      <w:r>
        <w:t>Notes</w:t>
      </w:r>
    </w:p>
    <w:p w:rsidR="00E37FDF" w:rsidRDefault="00E37FDF" w:rsidP="00E37FDF">
      <w:pPr>
        <w:pStyle w:val="TOC8"/>
        <w:rPr>
          <w:rFonts w:asciiTheme="minorHAnsi" w:eastAsiaTheme="minorEastAsia" w:hAnsiTheme="minorHAnsi" w:cstheme="minorBidi"/>
          <w:szCs w:val="22"/>
        </w:rPr>
      </w:pPr>
      <w:r>
        <w:tab/>
        <w:t>Compilation table</w:t>
      </w:r>
      <w:r>
        <w:tab/>
      </w:r>
      <w:r>
        <w:fldChar w:fldCharType="begin"/>
      </w:r>
      <w:r>
        <w:instrText xml:space="preserve"> PAGEREF _Toc389729563 \h </w:instrText>
      </w:r>
      <w:r>
        <w:fldChar w:fldCharType="separate"/>
      </w:r>
      <w:r w:rsidR="002F3EA7">
        <w:t>2</w:t>
      </w:r>
      <w:r>
        <w:fldChar w:fldCharType="end"/>
      </w:r>
    </w:p>
    <w:p w:rsidR="00E37FDF" w:rsidRDefault="00E37FDF">
      <w:pPr>
        <w:pStyle w:val="TOC2"/>
        <w:tabs>
          <w:tab w:val="right" w:leader="dot" w:pos="7086"/>
        </w:tabs>
        <w:rPr>
          <w:rFonts w:asciiTheme="minorHAnsi" w:eastAsiaTheme="minorEastAsia" w:hAnsiTheme="minorHAnsi" w:cstheme="minorBidi"/>
          <w:b w:val="0"/>
          <w:sz w:val="22"/>
          <w:szCs w:val="22"/>
        </w:rPr>
      </w:pPr>
      <w:r>
        <w:t>Defined terms</w:t>
      </w:r>
    </w:p>
    <w:p w:rsidR="008913F6" w:rsidRPr="00E35451" w:rsidRDefault="008913F6">
      <w:r w:rsidRPr="00E35451">
        <w:fldChar w:fldCharType="end"/>
      </w:r>
    </w:p>
    <w:p w:rsidR="008913F6" w:rsidRPr="00E35451" w:rsidRDefault="008913F6">
      <w:pPr>
        <w:pStyle w:val="NoteHeading"/>
      </w:pPr>
      <w:r w:rsidRPr="00E35451">
        <w:rPr>
          <w:rStyle w:val="CharPartNo"/>
        </w:rPr>
        <w:t xml:space="preserve"> </w:t>
      </w:r>
      <w:r w:rsidRPr="00E35451">
        <w:rPr>
          <w:rStyle w:val="CharPartText"/>
        </w:rPr>
        <w:t xml:space="preserve"> </w:t>
      </w:r>
      <w:r w:rsidRPr="00E35451">
        <w:rPr>
          <w:rStyle w:val="CharDivNo"/>
        </w:rPr>
        <w:t xml:space="preserve"> </w:t>
      </w:r>
      <w:r w:rsidRPr="00E35451">
        <w:rPr>
          <w:rStyle w:val="CharDivText"/>
        </w:rPr>
        <w:t xml:space="preserve"> </w:t>
      </w:r>
      <w:r w:rsidRPr="00E35451">
        <w:rPr>
          <w:rStyle w:val="CharSchNo"/>
        </w:rPr>
        <w:t xml:space="preserve"> </w:t>
      </w:r>
      <w:r w:rsidRPr="00E35451">
        <w:rPr>
          <w:rStyle w:val="CharSchText"/>
        </w:rPr>
        <w:t xml:space="preserve"> </w:t>
      </w:r>
    </w:p>
    <w:p w:rsidR="008913F6" w:rsidRPr="00E35451" w:rsidRDefault="008913F6">
      <w:pPr>
        <w:pStyle w:val="NoteHeading"/>
        <w:sectPr w:rsidR="008913F6" w:rsidRPr="00E35451" w:rsidSect="000F52C3">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227D5" w:rsidRPr="00E35451">
        <w:trPr>
          <w:cantSplit/>
        </w:trPr>
        <w:tc>
          <w:tcPr>
            <w:tcW w:w="2434" w:type="dxa"/>
            <w:vMerge w:val="restart"/>
          </w:tcPr>
          <w:p w:rsidR="006227D5" w:rsidRPr="00E35451" w:rsidRDefault="006227D5"/>
        </w:tc>
        <w:tc>
          <w:tcPr>
            <w:tcW w:w="2434" w:type="dxa"/>
            <w:vMerge w:val="restart"/>
          </w:tcPr>
          <w:p w:rsidR="006227D5" w:rsidRPr="00E35451" w:rsidRDefault="006227D5">
            <w:pPr>
              <w:jc w:val="center"/>
            </w:pPr>
            <w:r w:rsidRPr="00E35451">
              <w:rPr>
                <w:noProof/>
              </w:rPr>
              <w:drawing>
                <wp:inline distT="0" distB="0" distL="0" distR="0" wp14:anchorId="25190B7B" wp14:editId="4CDA456D">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6227D5" w:rsidRPr="00E35451" w:rsidRDefault="006227D5">
            <w:r w:rsidRPr="00E35451">
              <w:rPr>
                <w:b/>
                <w:sz w:val="22"/>
              </w:rPr>
              <w:t xml:space="preserve">Reprinted under the </w:t>
            </w:r>
            <w:r w:rsidRPr="00E35451">
              <w:rPr>
                <w:b/>
                <w:i/>
                <w:sz w:val="22"/>
              </w:rPr>
              <w:t>Reprints Act 1984</w:t>
            </w:r>
            <w:r w:rsidRPr="00E35451">
              <w:rPr>
                <w:b/>
                <w:sz w:val="22"/>
              </w:rPr>
              <w:t xml:space="preserve"> as</w:t>
            </w:r>
          </w:p>
        </w:tc>
      </w:tr>
      <w:tr w:rsidR="006227D5" w:rsidRPr="00E35451">
        <w:trPr>
          <w:cantSplit/>
        </w:trPr>
        <w:tc>
          <w:tcPr>
            <w:tcW w:w="2434" w:type="dxa"/>
            <w:vMerge/>
          </w:tcPr>
          <w:p w:rsidR="006227D5" w:rsidRPr="00E35451" w:rsidRDefault="006227D5"/>
        </w:tc>
        <w:tc>
          <w:tcPr>
            <w:tcW w:w="2434" w:type="dxa"/>
            <w:vMerge/>
          </w:tcPr>
          <w:p w:rsidR="006227D5" w:rsidRPr="00E35451" w:rsidRDefault="006227D5">
            <w:pPr>
              <w:jc w:val="center"/>
            </w:pPr>
          </w:p>
        </w:tc>
        <w:tc>
          <w:tcPr>
            <w:tcW w:w="2434" w:type="dxa"/>
          </w:tcPr>
          <w:p w:rsidR="006227D5" w:rsidRPr="00E35451" w:rsidRDefault="006227D5">
            <w:pPr>
              <w:keepNext/>
              <w:rPr>
                <w:b/>
                <w:sz w:val="22"/>
              </w:rPr>
            </w:pPr>
            <w:r w:rsidRPr="00E35451">
              <w:rPr>
                <w:b/>
                <w:sz w:val="22"/>
              </w:rPr>
              <w:t xml:space="preserve">at </w:t>
            </w:r>
            <w:r w:rsidR="001B202C">
              <w:rPr>
                <w:b/>
                <w:sz w:val="22"/>
              </w:rPr>
              <w:t>23</w:t>
            </w:r>
            <w:r w:rsidR="001B202C" w:rsidRPr="001B202C">
              <w:rPr>
                <w:b/>
                <w:snapToGrid w:val="0"/>
                <w:sz w:val="22"/>
              </w:rPr>
              <w:t xml:space="preserve"> May 2014</w:t>
            </w:r>
          </w:p>
        </w:tc>
      </w:tr>
    </w:tbl>
    <w:p w:rsidR="008913F6" w:rsidRPr="00E35451" w:rsidRDefault="008913F6" w:rsidP="006227D5">
      <w:pPr>
        <w:pStyle w:val="WA"/>
        <w:spacing w:before="120"/>
      </w:pPr>
      <w:r w:rsidRPr="00E35451">
        <w:t>Western Australia</w:t>
      </w:r>
    </w:p>
    <w:p w:rsidR="008913F6" w:rsidRPr="00E35451" w:rsidRDefault="008913F6">
      <w:pPr>
        <w:pStyle w:val="PrincipalActReg"/>
        <w:spacing w:before="120" w:after="600"/>
        <w:rPr>
          <w:snapToGrid w:val="0"/>
        </w:rPr>
      </w:pPr>
      <w:r w:rsidRPr="00E35451">
        <w:rPr>
          <w:snapToGrid w:val="0"/>
        </w:rPr>
        <w:t>Coroners Act 1996</w:t>
      </w:r>
    </w:p>
    <w:p w:rsidR="008913F6" w:rsidRPr="00E35451" w:rsidRDefault="008913F6">
      <w:pPr>
        <w:pStyle w:val="NameofActReg"/>
        <w:spacing w:before="600" w:after="720"/>
      </w:pPr>
      <w:r w:rsidRPr="00E35451">
        <w:t>Coroners Regulations 1997</w:t>
      </w:r>
    </w:p>
    <w:p w:rsidR="008913F6" w:rsidRPr="00E35451" w:rsidRDefault="008913F6">
      <w:pPr>
        <w:pStyle w:val="Heading5"/>
        <w:rPr>
          <w:snapToGrid w:val="0"/>
        </w:rPr>
      </w:pPr>
      <w:bookmarkStart w:id="1" w:name="_Toc389729533"/>
      <w:r w:rsidRPr="00E35451">
        <w:rPr>
          <w:rStyle w:val="CharSectno"/>
        </w:rPr>
        <w:t>1</w:t>
      </w:r>
      <w:r w:rsidRPr="00E35451">
        <w:rPr>
          <w:snapToGrid w:val="0"/>
        </w:rPr>
        <w:t>.</w:t>
      </w:r>
      <w:r w:rsidRPr="00E35451">
        <w:rPr>
          <w:snapToGrid w:val="0"/>
        </w:rPr>
        <w:tab/>
        <w:t>Citation</w:t>
      </w:r>
      <w:bookmarkEnd w:id="1"/>
      <w:r w:rsidRPr="00E35451">
        <w:rPr>
          <w:snapToGrid w:val="0"/>
        </w:rPr>
        <w:t xml:space="preserve"> </w:t>
      </w:r>
    </w:p>
    <w:p w:rsidR="008913F6" w:rsidRPr="00E35451" w:rsidRDefault="008913F6">
      <w:pPr>
        <w:pStyle w:val="Subsection"/>
        <w:rPr>
          <w:snapToGrid w:val="0"/>
        </w:rPr>
      </w:pPr>
      <w:r w:rsidRPr="00E35451">
        <w:rPr>
          <w:snapToGrid w:val="0"/>
        </w:rPr>
        <w:tab/>
      </w:r>
      <w:r w:rsidRPr="00E35451">
        <w:rPr>
          <w:snapToGrid w:val="0"/>
        </w:rPr>
        <w:tab/>
        <w:t xml:space="preserve">These regulations may be cited as the </w:t>
      </w:r>
      <w:r w:rsidRPr="00E35451">
        <w:rPr>
          <w:i/>
          <w:snapToGrid w:val="0"/>
        </w:rPr>
        <w:t>Coroners Regulations 1997</w:t>
      </w:r>
      <w:r w:rsidRPr="00E35451">
        <w:rPr>
          <w:snapToGrid w:val="0"/>
          <w:vertAlign w:val="superscript"/>
        </w:rPr>
        <w:t> 1</w:t>
      </w:r>
      <w:r w:rsidRPr="00E35451">
        <w:rPr>
          <w:snapToGrid w:val="0"/>
        </w:rPr>
        <w:t>.</w:t>
      </w:r>
    </w:p>
    <w:p w:rsidR="008913F6" w:rsidRPr="00E35451" w:rsidRDefault="008913F6">
      <w:pPr>
        <w:pStyle w:val="Heading5"/>
        <w:rPr>
          <w:snapToGrid w:val="0"/>
        </w:rPr>
      </w:pPr>
      <w:bookmarkStart w:id="2" w:name="_Toc389729534"/>
      <w:r w:rsidRPr="00E35451">
        <w:rPr>
          <w:rStyle w:val="CharSectno"/>
        </w:rPr>
        <w:t>2</w:t>
      </w:r>
      <w:r w:rsidRPr="00E35451">
        <w:rPr>
          <w:snapToGrid w:val="0"/>
        </w:rPr>
        <w:t>.</w:t>
      </w:r>
      <w:r w:rsidRPr="00E35451">
        <w:rPr>
          <w:snapToGrid w:val="0"/>
        </w:rPr>
        <w:tab/>
        <w:t>Commencement</w:t>
      </w:r>
      <w:bookmarkEnd w:id="2"/>
      <w:r w:rsidRPr="00E35451">
        <w:rPr>
          <w:snapToGrid w:val="0"/>
        </w:rPr>
        <w:t xml:space="preserve"> </w:t>
      </w:r>
    </w:p>
    <w:p w:rsidR="008913F6" w:rsidRPr="00E35451" w:rsidRDefault="008913F6">
      <w:pPr>
        <w:pStyle w:val="Subsection"/>
        <w:rPr>
          <w:snapToGrid w:val="0"/>
        </w:rPr>
      </w:pPr>
      <w:r w:rsidRPr="00E35451">
        <w:rPr>
          <w:snapToGrid w:val="0"/>
        </w:rPr>
        <w:tab/>
      </w:r>
      <w:r w:rsidRPr="00E35451">
        <w:rPr>
          <w:snapToGrid w:val="0"/>
        </w:rPr>
        <w:tab/>
        <w:t xml:space="preserve">These regulations come into operation on the day on which the </w:t>
      </w:r>
      <w:r w:rsidRPr="00E35451">
        <w:rPr>
          <w:i/>
          <w:snapToGrid w:val="0"/>
        </w:rPr>
        <w:t xml:space="preserve">Coroners Act 1996 </w:t>
      </w:r>
      <w:r w:rsidRPr="00E35451">
        <w:rPr>
          <w:snapToGrid w:val="0"/>
        </w:rPr>
        <w:t>comes into operation</w:t>
      </w:r>
      <w:r w:rsidRPr="00E35451">
        <w:rPr>
          <w:snapToGrid w:val="0"/>
          <w:vertAlign w:val="superscript"/>
        </w:rPr>
        <w:t> 1</w:t>
      </w:r>
      <w:r w:rsidRPr="00E35451">
        <w:rPr>
          <w:snapToGrid w:val="0"/>
        </w:rPr>
        <w:t>.</w:t>
      </w:r>
    </w:p>
    <w:p w:rsidR="008913F6" w:rsidRPr="00E35451" w:rsidRDefault="008913F6">
      <w:pPr>
        <w:pStyle w:val="Heading5"/>
      </w:pPr>
      <w:bookmarkStart w:id="3" w:name="_Toc389729535"/>
      <w:r w:rsidRPr="00E35451">
        <w:rPr>
          <w:rStyle w:val="CharSectno"/>
        </w:rPr>
        <w:t>3A</w:t>
      </w:r>
      <w:r w:rsidRPr="00E35451">
        <w:t>.</w:t>
      </w:r>
      <w:r w:rsidRPr="00E35451">
        <w:tab/>
        <w:t>Terms used</w:t>
      </w:r>
      <w:bookmarkEnd w:id="3"/>
    </w:p>
    <w:p w:rsidR="008913F6" w:rsidRPr="00E35451" w:rsidRDefault="008913F6">
      <w:pPr>
        <w:pStyle w:val="Subsection"/>
      </w:pPr>
      <w:r w:rsidRPr="00E35451">
        <w:tab/>
      </w:r>
      <w:r w:rsidRPr="00E35451">
        <w:tab/>
        <w:t xml:space="preserve">In these regulations — </w:t>
      </w:r>
    </w:p>
    <w:p w:rsidR="008913F6" w:rsidRPr="00E35451" w:rsidRDefault="008913F6">
      <w:pPr>
        <w:pStyle w:val="Defstart"/>
      </w:pPr>
      <w:r w:rsidRPr="00E35451">
        <w:tab/>
      </w:r>
      <w:r w:rsidRPr="00E35451">
        <w:rPr>
          <w:rStyle w:val="CharDefText"/>
        </w:rPr>
        <w:t>approved form</w:t>
      </w:r>
      <w:r w:rsidRPr="00E35451">
        <w:t xml:space="preserve"> means a form approved by the State Coroner;</w:t>
      </w:r>
    </w:p>
    <w:p w:rsidR="008913F6" w:rsidRPr="00E35451" w:rsidRDefault="008913F6">
      <w:pPr>
        <w:pStyle w:val="Defstart"/>
      </w:pPr>
      <w:r w:rsidRPr="00E35451">
        <w:tab/>
      </w:r>
      <w:r w:rsidRPr="00E35451">
        <w:rPr>
          <w:rStyle w:val="CharDefText"/>
        </w:rPr>
        <w:t>fee</w:t>
      </w:r>
      <w:r w:rsidRPr="00E35451">
        <w:t>, except in regulation 21, means a fee set out in Schedule 3.</w:t>
      </w:r>
    </w:p>
    <w:p w:rsidR="008913F6" w:rsidRPr="00E35451" w:rsidRDefault="008913F6">
      <w:pPr>
        <w:pStyle w:val="Footnotesection"/>
      </w:pPr>
      <w:r w:rsidRPr="00E35451">
        <w:tab/>
        <w:t>[Regulation 3A inserted in Gazette 4 Sep 2009 p. 3491.]</w:t>
      </w:r>
    </w:p>
    <w:p w:rsidR="008913F6" w:rsidRPr="00E35451" w:rsidRDefault="008913F6">
      <w:pPr>
        <w:pStyle w:val="Heading5"/>
        <w:rPr>
          <w:snapToGrid w:val="0"/>
        </w:rPr>
      </w:pPr>
      <w:bookmarkStart w:id="4" w:name="_Toc389729536"/>
      <w:r w:rsidRPr="00E35451">
        <w:rPr>
          <w:rStyle w:val="CharSectno"/>
        </w:rPr>
        <w:t>3</w:t>
      </w:r>
      <w:r w:rsidRPr="00E35451">
        <w:rPr>
          <w:snapToGrid w:val="0"/>
        </w:rPr>
        <w:t>.</w:t>
      </w:r>
      <w:r w:rsidRPr="00E35451">
        <w:rPr>
          <w:snapToGrid w:val="0"/>
        </w:rPr>
        <w:tab/>
        <w:t>Pathologist</w:t>
      </w:r>
      <w:bookmarkEnd w:id="4"/>
      <w:r w:rsidRPr="00E35451">
        <w:rPr>
          <w:snapToGrid w:val="0"/>
        </w:rPr>
        <w:t xml:space="preserve"> </w:t>
      </w:r>
    </w:p>
    <w:p w:rsidR="008913F6" w:rsidRPr="00E35451" w:rsidRDefault="008913F6">
      <w:pPr>
        <w:pStyle w:val="Subsection"/>
        <w:rPr>
          <w:snapToGrid w:val="0"/>
        </w:rPr>
      </w:pPr>
      <w:r w:rsidRPr="00E35451">
        <w:rPr>
          <w:snapToGrid w:val="0"/>
        </w:rPr>
        <w:tab/>
      </w:r>
      <w:r w:rsidRPr="00E35451">
        <w:rPr>
          <w:snapToGrid w:val="0"/>
        </w:rPr>
        <w:tab/>
        <w:t xml:space="preserve">For the purposes of the Act a pathologist is a doctor with a qualification in pathology recognized by the Royal College of Pathologists of </w:t>
      </w:r>
      <w:smartTag w:uri="urn:schemas-microsoft-com:office:smarttags" w:element="place">
        <w:r w:rsidRPr="00E35451">
          <w:rPr>
            <w:snapToGrid w:val="0"/>
          </w:rPr>
          <w:t>Australasia</w:t>
        </w:r>
      </w:smartTag>
      <w:r w:rsidRPr="00E35451">
        <w:rPr>
          <w:snapToGrid w:val="0"/>
        </w:rPr>
        <w:t>.</w:t>
      </w:r>
    </w:p>
    <w:p w:rsidR="008913F6" w:rsidRPr="00E35451" w:rsidRDefault="008913F6">
      <w:pPr>
        <w:pStyle w:val="Heading5"/>
        <w:rPr>
          <w:snapToGrid w:val="0"/>
        </w:rPr>
      </w:pPr>
      <w:bookmarkStart w:id="5" w:name="_Toc389729537"/>
      <w:r w:rsidRPr="00E35451">
        <w:rPr>
          <w:rStyle w:val="CharSectno"/>
        </w:rPr>
        <w:lastRenderedPageBreak/>
        <w:t>4</w:t>
      </w:r>
      <w:r w:rsidRPr="00E35451">
        <w:rPr>
          <w:snapToGrid w:val="0"/>
        </w:rPr>
        <w:t>.</w:t>
      </w:r>
      <w:r w:rsidRPr="00E35451">
        <w:rPr>
          <w:snapToGrid w:val="0"/>
        </w:rPr>
        <w:tab/>
        <w:t>State Coroner — </w:t>
      </w:r>
      <w:r w:rsidR="006C65B9" w:rsidRPr="00E35451">
        <w:rPr>
          <w:snapToGrid w:val="0"/>
        </w:rPr>
        <w:t xml:space="preserve">form </w:t>
      </w:r>
      <w:r w:rsidRPr="00E35451">
        <w:rPr>
          <w:snapToGrid w:val="0"/>
        </w:rPr>
        <w:t>of oath of office</w:t>
      </w:r>
      <w:bookmarkEnd w:id="5"/>
      <w:r w:rsidRPr="00E35451">
        <w:rPr>
          <w:snapToGrid w:val="0"/>
        </w:rPr>
        <w:t xml:space="preserve"> </w:t>
      </w:r>
    </w:p>
    <w:p w:rsidR="008913F6" w:rsidRPr="00E35451" w:rsidRDefault="008913F6">
      <w:pPr>
        <w:pStyle w:val="Subsection"/>
        <w:rPr>
          <w:snapToGrid w:val="0"/>
        </w:rPr>
      </w:pPr>
      <w:r w:rsidRPr="00E35451">
        <w:rPr>
          <w:snapToGrid w:val="0"/>
        </w:rPr>
        <w:tab/>
      </w:r>
      <w:r w:rsidRPr="00E35451">
        <w:rPr>
          <w:snapToGrid w:val="0"/>
        </w:rPr>
        <w:tab/>
        <w:t>The oath or affirmation of office for the State Coroner referred to in section 9 of the Act is to be in the form of Form 1 or 2.</w:t>
      </w:r>
    </w:p>
    <w:p w:rsidR="008913F6" w:rsidRPr="00E35451" w:rsidRDefault="008913F6">
      <w:pPr>
        <w:pStyle w:val="Heading5"/>
        <w:rPr>
          <w:snapToGrid w:val="0"/>
        </w:rPr>
      </w:pPr>
      <w:bookmarkStart w:id="6" w:name="_Toc389729538"/>
      <w:r w:rsidRPr="00E35451">
        <w:rPr>
          <w:rStyle w:val="CharSectno"/>
        </w:rPr>
        <w:t>5</w:t>
      </w:r>
      <w:r w:rsidRPr="00E35451">
        <w:rPr>
          <w:snapToGrid w:val="0"/>
        </w:rPr>
        <w:t>.</w:t>
      </w:r>
      <w:r w:rsidRPr="00E35451">
        <w:rPr>
          <w:snapToGrid w:val="0"/>
        </w:rPr>
        <w:tab/>
        <w:t>Restrict</w:t>
      </w:r>
      <w:r w:rsidRPr="00E35451">
        <w:t>i</w:t>
      </w:r>
      <w:r w:rsidRPr="00E35451">
        <w:rPr>
          <w:snapToGrid w:val="0"/>
        </w:rPr>
        <w:t>on on delegation</w:t>
      </w:r>
      <w:bookmarkEnd w:id="6"/>
      <w:r w:rsidRPr="00E35451">
        <w:rPr>
          <w:snapToGrid w:val="0"/>
        </w:rPr>
        <w:t xml:space="preserve"> </w:t>
      </w:r>
    </w:p>
    <w:p w:rsidR="008913F6" w:rsidRPr="00E35451" w:rsidRDefault="008913F6">
      <w:pPr>
        <w:pStyle w:val="Subsection"/>
      </w:pPr>
      <w:r w:rsidRPr="00E35451">
        <w:rPr>
          <w:snapToGrid w:val="0"/>
        </w:rPr>
        <w:tab/>
      </w:r>
      <w:r w:rsidRPr="00E35451">
        <w:rPr>
          <w:snapToGrid w:val="0"/>
        </w:rPr>
        <w:tab/>
        <w:t xml:space="preserve">The State Coroner is not to delegate the power to conduct an inquest to a coroner’s </w:t>
      </w:r>
      <w:r w:rsidRPr="00E35451">
        <w:t>registrar.</w:t>
      </w:r>
    </w:p>
    <w:p w:rsidR="008913F6" w:rsidRPr="00E35451" w:rsidRDefault="008913F6">
      <w:pPr>
        <w:pStyle w:val="Footnotesection"/>
      </w:pPr>
      <w:r w:rsidRPr="00E35451">
        <w:tab/>
        <w:t>[Regulation 5 amended in Gazette 11 Mar 2008 p. 816.]</w:t>
      </w:r>
    </w:p>
    <w:p w:rsidR="008913F6" w:rsidRPr="00E35451" w:rsidRDefault="008913F6">
      <w:pPr>
        <w:pStyle w:val="Heading5"/>
        <w:rPr>
          <w:snapToGrid w:val="0"/>
        </w:rPr>
      </w:pPr>
      <w:bookmarkStart w:id="7" w:name="_Toc389729539"/>
      <w:r w:rsidRPr="00E35451">
        <w:rPr>
          <w:rStyle w:val="CharSectno"/>
        </w:rPr>
        <w:t>6</w:t>
      </w:r>
      <w:r w:rsidRPr="00E35451">
        <w:rPr>
          <w:snapToGrid w:val="0"/>
        </w:rPr>
        <w:t>.</w:t>
      </w:r>
      <w:r w:rsidRPr="00E35451">
        <w:rPr>
          <w:snapToGrid w:val="0"/>
        </w:rPr>
        <w:tab/>
        <w:t>Form of record of investigation into a death</w:t>
      </w:r>
      <w:bookmarkEnd w:id="7"/>
      <w:r w:rsidRPr="00E35451">
        <w:rPr>
          <w:snapToGrid w:val="0"/>
        </w:rPr>
        <w:t xml:space="preserve"> </w:t>
      </w:r>
    </w:p>
    <w:p w:rsidR="008913F6" w:rsidRPr="00E35451" w:rsidRDefault="008913F6">
      <w:pPr>
        <w:pStyle w:val="Subsection"/>
        <w:rPr>
          <w:snapToGrid w:val="0"/>
        </w:rPr>
      </w:pPr>
      <w:r w:rsidRPr="00E35451">
        <w:rPr>
          <w:snapToGrid w:val="0"/>
        </w:rPr>
        <w:tab/>
      </w:r>
      <w:r w:rsidRPr="00E35451">
        <w:rPr>
          <w:snapToGrid w:val="0"/>
        </w:rPr>
        <w:tab/>
        <w:t>A record of investigation into a death to be kept under section 26(1) of the Act is to be in the form of Form 3.</w:t>
      </w:r>
    </w:p>
    <w:p w:rsidR="008913F6" w:rsidRPr="00E35451" w:rsidRDefault="008913F6">
      <w:pPr>
        <w:pStyle w:val="Heading5"/>
        <w:rPr>
          <w:snapToGrid w:val="0"/>
        </w:rPr>
      </w:pPr>
      <w:bookmarkStart w:id="8" w:name="_Toc389729540"/>
      <w:r w:rsidRPr="00E35451">
        <w:rPr>
          <w:rStyle w:val="CharSectno"/>
        </w:rPr>
        <w:t>7</w:t>
      </w:r>
      <w:r w:rsidRPr="00E35451">
        <w:rPr>
          <w:snapToGrid w:val="0"/>
        </w:rPr>
        <w:t>.</w:t>
      </w:r>
      <w:r w:rsidRPr="00E35451">
        <w:rPr>
          <w:snapToGrid w:val="0"/>
        </w:rPr>
        <w:tab/>
        <w:t>Form of certificate of disposal of body</w:t>
      </w:r>
      <w:bookmarkEnd w:id="8"/>
      <w:r w:rsidRPr="00E35451">
        <w:rPr>
          <w:snapToGrid w:val="0"/>
        </w:rPr>
        <w:t xml:space="preserve"> </w:t>
      </w:r>
    </w:p>
    <w:p w:rsidR="008913F6" w:rsidRPr="00E35451" w:rsidRDefault="008913F6">
      <w:pPr>
        <w:pStyle w:val="Subsection"/>
        <w:rPr>
          <w:snapToGrid w:val="0"/>
        </w:rPr>
      </w:pPr>
      <w:r w:rsidRPr="00E35451">
        <w:rPr>
          <w:snapToGrid w:val="0"/>
        </w:rPr>
        <w:tab/>
      </w:r>
      <w:r w:rsidRPr="00E35451">
        <w:rPr>
          <w:snapToGrid w:val="0"/>
        </w:rPr>
        <w:tab/>
        <w:t>A certificate permitting burial, cremation or other disposal to be issued under section 29(1) of the Act is to be in the form of Form 4.</w:t>
      </w:r>
    </w:p>
    <w:p w:rsidR="008913F6" w:rsidRPr="00E35451" w:rsidRDefault="008913F6">
      <w:pPr>
        <w:pStyle w:val="Heading5"/>
        <w:rPr>
          <w:snapToGrid w:val="0"/>
        </w:rPr>
      </w:pPr>
      <w:bookmarkStart w:id="9" w:name="_Toc389729541"/>
      <w:r w:rsidRPr="00E35451">
        <w:rPr>
          <w:rStyle w:val="CharSectno"/>
        </w:rPr>
        <w:t>8</w:t>
      </w:r>
      <w:r w:rsidRPr="00E35451">
        <w:rPr>
          <w:snapToGrid w:val="0"/>
        </w:rPr>
        <w:t>.</w:t>
      </w:r>
      <w:r w:rsidRPr="00E35451">
        <w:rPr>
          <w:snapToGrid w:val="0"/>
        </w:rPr>
        <w:tab/>
        <w:t>Request that post mortem be performed</w:t>
      </w:r>
      <w:bookmarkEnd w:id="9"/>
      <w:r w:rsidRPr="00E35451">
        <w:rPr>
          <w:snapToGrid w:val="0"/>
        </w:rPr>
        <w:t xml:space="preserve"> </w:t>
      </w:r>
    </w:p>
    <w:p w:rsidR="008913F6" w:rsidRPr="00E35451" w:rsidRDefault="008913F6">
      <w:pPr>
        <w:pStyle w:val="Subsection"/>
        <w:rPr>
          <w:snapToGrid w:val="0"/>
        </w:rPr>
      </w:pPr>
      <w:r w:rsidRPr="00E35451">
        <w:rPr>
          <w:snapToGrid w:val="0"/>
        </w:rPr>
        <w:tab/>
      </w:r>
      <w:r w:rsidRPr="00E35451">
        <w:rPr>
          <w:snapToGrid w:val="0"/>
        </w:rPr>
        <w:tab/>
        <w:t>A request to a coroner under section 36(1) of the Act to direct that a post mortem be performed on a body is to be made in writing and is to specify the reason why the post mortem is sought.</w:t>
      </w:r>
    </w:p>
    <w:p w:rsidR="008913F6" w:rsidRPr="00E35451" w:rsidRDefault="008913F6">
      <w:pPr>
        <w:pStyle w:val="Heading5"/>
        <w:rPr>
          <w:snapToGrid w:val="0"/>
        </w:rPr>
      </w:pPr>
      <w:bookmarkStart w:id="10" w:name="_Toc389729542"/>
      <w:r w:rsidRPr="00E35451">
        <w:rPr>
          <w:rStyle w:val="CharSectno"/>
        </w:rPr>
        <w:t>9</w:t>
      </w:r>
      <w:r w:rsidRPr="00E35451">
        <w:rPr>
          <w:snapToGrid w:val="0"/>
        </w:rPr>
        <w:t>.</w:t>
      </w:r>
      <w:r w:rsidRPr="00E35451">
        <w:rPr>
          <w:snapToGrid w:val="0"/>
        </w:rPr>
        <w:tab/>
        <w:t>Direction to perform post mortem</w:t>
      </w:r>
      <w:bookmarkEnd w:id="10"/>
      <w:r w:rsidRPr="00E35451">
        <w:rPr>
          <w:snapToGrid w:val="0"/>
        </w:rPr>
        <w:t xml:space="preserve"> </w:t>
      </w:r>
    </w:p>
    <w:p w:rsidR="008913F6" w:rsidRPr="00E35451" w:rsidRDefault="008913F6">
      <w:pPr>
        <w:pStyle w:val="Subsection"/>
        <w:rPr>
          <w:snapToGrid w:val="0"/>
        </w:rPr>
      </w:pPr>
      <w:r w:rsidRPr="00E35451">
        <w:rPr>
          <w:snapToGrid w:val="0"/>
        </w:rPr>
        <w:tab/>
      </w:r>
      <w:r w:rsidRPr="00E35451">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rsidR="008913F6" w:rsidRPr="00E35451" w:rsidRDefault="008913F6">
      <w:pPr>
        <w:pStyle w:val="Heading5"/>
        <w:rPr>
          <w:snapToGrid w:val="0"/>
        </w:rPr>
      </w:pPr>
      <w:bookmarkStart w:id="11" w:name="_Toc389729543"/>
      <w:r w:rsidRPr="00E35451">
        <w:rPr>
          <w:rStyle w:val="CharSectno"/>
        </w:rPr>
        <w:t>10</w:t>
      </w:r>
      <w:r w:rsidRPr="00E35451">
        <w:rPr>
          <w:snapToGrid w:val="0"/>
        </w:rPr>
        <w:t>.</w:t>
      </w:r>
      <w:r w:rsidRPr="00E35451">
        <w:rPr>
          <w:snapToGrid w:val="0"/>
        </w:rPr>
        <w:tab/>
        <w:t>Form of order for exhumation</w:t>
      </w:r>
      <w:bookmarkEnd w:id="11"/>
      <w:r w:rsidRPr="00E35451">
        <w:rPr>
          <w:snapToGrid w:val="0"/>
        </w:rPr>
        <w:t xml:space="preserve"> </w:t>
      </w:r>
    </w:p>
    <w:p w:rsidR="008913F6" w:rsidRPr="00E35451" w:rsidRDefault="008913F6">
      <w:pPr>
        <w:pStyle w:val="Subsection"/>
        <w:rPr>
          <w:snapToGrid w:val="0"/>
        </w:rPr>
      </w:pPr>
      <w:r w:rsidRPr="00E35451">
        <w:rPr>
          <w:snapToGrid w:val="0"/>
        </w:rPr>
        <w:tab/>
      </w:r>
      <w:r w:rsidRPr="00E35451">
        <w:rPr>
          <w:snapToGrid w:val="0"/>
        </w:rPr>
        <w:tab/>
        <w:t>An order by the State Coroner under section 38(1) of the Act that a body be exhumed, is to be in the form of Form 5.</w:t>
      </w:r>
    </w:p>
    <w:p w:rsidR="008913F6" w:rsidRPr="00E35451" w:rsidRDefault="008913F6">
      <w:pPr>
        <w:pStyle w:val="Heading5"/>
        <w:rPr>
          <w:snapToGrid w:val="0"/>
        </w:rPr>
      </w:pPr>
      <w:bookmarkStart w:id="12" w:name="_Toc389729544"/>
      <w:r w:rsidRPr="00E35451">
        <w:rPr>
          <w:rStyle w:val="CharSectno"/>
        </w:rPr>
        <w:t>11</w:t>
      </w:r>
      <w:r w:rsidRPr="00E35451">
        <w:rPr>
          <w:snapToGrid w:val="0"/>
        </w:rPr>
        <w:t>.</w:t>
      </w:r>
      <w:r w:rsidRPr="00E35451">
        <w:rPr>
          <w:snapToGrid w:val="0"/>
        </w:rPr>
        <w:tab/>
        <w:t>Request not to exhume</w:t>
      </w:r>
      <w:bookmarkEnd w:id="12"/>
      <w:r w:rsidRPr="00E35451">
        <w:rPr>
          <w:snapToGrid w:val="0"/>
        </w:rPr>
        <w:t xml:space="preserve"> </w:t>
      </w:r>
    </w:p>
    <w:p w:rsidR="008913F6" w:rsidRPr="00E35451" w:rsidRDefault="008913F6">
      <w:pPr>
        <w:pStyle w:val="Subsection"/>
        <w:rPr>
          <w:snapToGrid w:val="0"/>
        </w:rPr>
      </w:pPr>
      <w:r w:rsidRPr="00E35451">
        <w:rPr>
          <w:snapToGrid w:val="0"/>
        </w:rPr>
        <w:tab/>
      </w:r>
      <w:r w:rsidRPr="00E35451">
        <w:rPr>
          <w:snapToGrid w:val="0"/>
        </w:rPr>
        <w:tab/>
        <w:t>A request under section 38(3) of the Act to the State Coroner asking that a body not be exhumed is to be made in writing and is to specify reasons why the body should not be exhumed.</w:t>
      </w:r>
    </w:p>
    <w:p w:rsidR="008913F6" w:rsidRPr="00E35451" w:rsidRDefault="008913F6">
      <w:pPr>
        <w:pStyle w:val="Heading5"/>
        <w:rPr>
          <w:snapToGrid w:val="0"/>
        </w:rPr>
      </w:pPr>
      <w:bookmarkStart w:id="13" w:name="_Toc389729545"/>
      <w:r w:rsidRPr="00E35451">
        <w:rPr>
          <w:rStyle w:val="CharSectno"/>
        </w:rPr>
        <w:t>12</w:t>
      </w:r>
      <w:r w:rsidRPr="00E35451">
        <w:rPr>
          <w:snapToGrid w:val="0"/>
        </w:rPr>
        <w:t>.</w:t>
      </w:r>
      <w:r w:rsidRPr="00E35451">
        <w:rPr>
          <w:snapToGrid w:val="0"/>
        </w:rPr>
        <w:tab/>
        <w:t>Form of notice of restriction of access to area</w:t>
      </w:r>
      <w:bookmarkEnd w:id="13"/>
      <w:r w:rsidRPr="00E35451">
        <w:rPr>
          <w:snapToGrid w:val="0"/>
        </w:rPr>
        <w:t xml:space="preserve"> </w:t>
      </w:r>
    </w:p>
    <w:p w:rsidR="008913F6" w:rsidRPr="00E35451" w:rsidRDefault="008913F6">
      <w:pPr>
        <w:pStyle w:val="Subsection"/>
        <w:rPr>
          <w:snapToGrid w:val="0"/>
        </w:rPr>
      </w:pPr>
      <w:r w:rsidRPr="00E35451">
        <w:rPr>
          <w:snapToGrid w:val="0"/>
        </w:rPr>
        <w:tab/>
      </w:r>
      <w:r w:rsidRPr="00E35451">
        <w:rPr>
          <w:snapToGrid w:val="0"/>
        </w:rPr>
        <w:tab/>
        <w:t>A notice under section 32(4) of the Act is to be in the form of Form 6.</w:t>
      </w:r>
    </w:p>
    <w:p w:rsidR="008913F6" w:rsidRPr="00E35451" w:rsidRDefault="008913F6">
      <w:pPr>
        <w:pStyle w:val="Heading5"/>
        <w:rPr>
          <w:snapToGrid w:val="0"/>
        </w:rPr>
      </w:pPr>
      <w:bookmarkStart w:id="14" w:name="_Toc389729546"/>
      <w:r w:rsidRPr="00E35451">
        <w:rPr>
          <w:rStyle w:val="CharSectno"/>
        </w:rPr>
        <w:t>13</w:t>
      </w:r>
      <w:r w:rsidRPr="00E35451">
        <w:rPr>
          <w:snapToGrid w:val="0"/>
        </w:rPr>
        <w:t>.</w:t>
      </w:r>
      <w:r w:rsidRPr="00E35451">
        <w:rPr>
          <w:snapToGrid w:val="0"/>
        </w:rPr>
        <w:tab/>
        <w:t>Form of agreement of coroner to restricted access to area</w:t>
      </w:r>
      <w:bookmarkEnd w:id="14"/>
      <w:r w:rsidRPr="00E35451">
        <w:rPr>
          <w:snapToGrid w:val="0"/>
        </w:rPr>
        <w:t xml:space="preserve"> </w:t>
      </w:r>
    </w:p>
    <w:p w:rsidR="008913F6" w:rsidRPr="00E35451" w:rsidRDefault="008913F6">
      <w:pPr>
        <w:pStyle w:val="Subsection"/>
        <w:rPr>
          <w:snapToGrid w:val="0"/>
        </w:rPr>
      </w:pPr>
      <w:r w:rsidRPr="00E35451">
        <w:rPr>
          <w:snapToGrid w:val="0"/>
        </w:rPr>
        <w:tab/>
      </w:r>
      <w:r w:rsidRPr="00E35451">
        <w:rPr>
          <w:snapToGrid w:val="0"/>
        </w:rPr>
        <w:tab/>
        <w:t>Agreement by a coroner under section 32(2) of the Act to a restriction imposed by a coroner’s investigator is to be in the form of Form 7.</w:t>
      </w:r>
    </w:p>
    <w:p w:rsidR="008913F6" w:rsidRPr="00E35451" w:rsidRDefault="008913F6">
      <w:pPr>
        <w:pStyle w:val="Heading5"/>
        <w:rPr>
          <w:snapToGrid w:val="0"/>
        </w:rPr>
      </w:pPr>
      <w:bookmarkStart w:id="15" w:name="_Toc389729547"/>
      <w:r w:rsidRPr="00E35451">
        <w:rPr>
          <w:rStyle w:val="CharSectno"/>
        </w:rPr>
        <w:t>14</w:t>
      </w:r>
      <w:r w:rsidRPr="00E35451">
        <w:rPr>
          <w:snapToGrid w:val="0"/>
        </w:rPr>
        <w:t>.</w:t>
      </w:r>
      <w:r w:rsidRPr="00E35451">
        <w:rPr>
          <w:snapToGrid w:val="0"/>
        </w:rPr>
        <w:tab/>
        <w:t>Form of authorisation, form of undertaking and requests for release of things</w:t>
      </w:r>
      <w:bookmarkEnd w:id="15"/>
      <w:r w:rsidRPr="00E35451">
        <w:rPr>
          <w:snapToGrid w:val="0"/>
        </w:rPr>
        <w:t xml:space="preserve"> </w:t>
      </w:r>
    </w:p>
    <w:p w:rsidR="008913F6" w:rsidRPr="00E35451" w:rsidRDefault="008913F6">
      <w:pPr>
        <w:pStyle w:val="Subsection"/>
        <w:rPr>
          <w:snapToGrid w:val="0"/>
        </w:rPr>
      </w:pPr>
      <w:r w:rsidRPr="00E35451">
        <w:rPr>
          <w:snapToGrid w:val="0"/>
        </w:rPr>
        <w:tab/>
        <w:t>(1)</w:t>
      </w:r>
      <w:r w:rsidRPr="00E35451">
        <w:rPr>
          <w:snapToGrid w:val="0"/>
        </w:rPr>
        <w:tab/>
        <w:t>An authorisation to a coroner’s investigator under section 33(3) of the Act is to be in the form of Form 8.</w:t>
      </w:r>
    </w:p>
    <w:p w:rsidR="008913F6" w:rsidRPr="00E35451" w:rsidRDefault="008913F6">
      <w:pPr>
        <w:pStyle w:val="Subsection"/>
        <w:rPr>
          <w:snapToGrid w:val="0"/>
        </w:rPr>
      </w:pPr>
      <w:r w:rsidRPr="00E35451">
        <w:rPr>
          <w:snapToGrid w:val="0"/>
        </w:rPr>
        <w:tab/>
        <w:t>(2)</w:t>
      </w:r>
      <w:r w:rsidRPr="00E35451">
        <w:rPr>
          <w:snapToGrid w:val="0"/>
        </w:rPr>
        <w:tab/>
        <w:t>A request to a coroner to release any thing under section 33(5) of the Act is to be in writing and is to specify reasons why the release of the thing is sought.</w:t>
      </w:r>
    </w:p>
    <w:p w:rsidR="008913F6" w:rsidRPr="00E35451" w:rsidRDefault="008913F6">
      <w:pPr>
        <w:pStyle w:val="Subsection"/>
        <w:rPr>
          <w:snapToGrid w:val="0"/>
        </w:rPr>
      </w:pPr>
      <w:r w:rsidRPr="00E35451">
        <w:rPr>
          <w:snapToGrid w:val="0"/>
        </w:rPr>
        <w:tab/>
        <w:t>(3)</w:t>
      </w:r>
      <w:r w:rsidRPr="00E35451">
        <w:rPr>
          <w:snapToGrid w:val="0"/>
        </w:rPr>
        <w:tab/>
        <w:t>An undertaking given under section 33(5) of the Act is to be in the form of Form 9.</w:t>
      </w:r>
    </w:p>
    <w:p w:rsidR="008913F6" w:rsidRPr="00E35451" w:rsidRDefault="008913F6">
      <w:pPr>
        <w:pStyle w:val="Heading5"/>
        <w:rPr>
          <w:snapToGrid w:val="0"/>
        </w:rPr>
      </w:pPr>
      <w:bookmarkStart w:id="16" w:name="_Toc389729548"/>
      <w:r w:rsidRPr="00E35451">
        <w:rPr>
          <w:rStyle w:val="CharSectno"/>
        </w:rPr>
        <w:t>15</w:t>
      </w:r>
      <w:r w:rsidRPr="00E35451">
        <w:rPr>
          <w:snapToGrid w:val="0"/>
        </w:rPr>
        <w:t>.</w:t>
      </w:r>
      <w:r w:rsidRPr="00E35451">
        <w:rPr>
          <w:snapToGrid w:val="0"/>
        </w:rPr>
        <w:tab/>
        <w:t>Request for an inquest into a death</w:t>
      </w:r>
      <w:bookmarkEnd w:id="16"/>
      <w:r w:rsidRPr="00E35451">
        <w:rPr>
          <w:snapToGrid w:val="0"/>
        </w:rPr>
        <w:t xml:space="preserve"> </w:t>
      </w:r>
    </w:p>
    <w:p w:rsidR="008913F6" w:rsidRPr="00E35451" w:rsidRDefault="008913F6">
      <w:pPr>
        <w:pStyle w:val="Subsection"/>
        <w:rPr>
          <w:snapToGrid w:val="0"/>
        </w:rPr>
      </w:pPr>
      <w:r w:rsidRPr="00E35451">
        <w:rPr>
          <w:snapToGrid w:val="0"/>
        </w:rPr>
        <w:tab/>
      </w:r>
      <w:r w:rsidRPr="00E35451">
        <w:rPr>
          <w:snapToGrid w:val="0"/>
        </w:rPr>
        <w:tab/>
        <w:t>A request under section 24 of the Act to a coroner to hold an inquest into a death is to be made in writing and is to specify the reason why the inquest is sought.</w:t>
      </w:r>
    </w:p>
    <w:p w:rsidR="008913F6" w:rsidRPr="00E35451" w:rsidRDefault="008913F6">
      <w:pPr>
        <w:pStyle w:val="Heading5"/>
        <w:rPr>
          <w:snapToGrid w:val="0"/>
        </w:rPr>
      </w:pPr>
      <w:bookmarkStart w:id="17" w:name="_Toc389729549"/>
      <w:r w:rsidRPr="00E35451">
        <w:rPr>
          <w:rStyle w:val="CharSectno"/>
        </w:rPr>
        <w:t>16</w:t>
      </w:r>
      <w:r w:rsidRPr="00E35451">
        <w:rPr>
          <w:snapToGrid w:val="0"/>
        </w:rPr>
        <w:t>.</w:t>
      </w:r>
      <w:r w:rsidRPr="00E35451">
        <w:rPr>
          <w:snapToGrid w:val="0"/>
        </w:rPr>
        <w:tab/>
        <w:t>Form of summons and warrant, and service of summons</w:t>
      </w:r>
      <w:bookmarkEnd w:id="17"/>
      <w:r w:rsidRPr="00E35451">
        <w:rPr>
          <w:snapToGrid w:val="0"/>
        </w:rPr>
        <w:t xml:space="preserve"> </w:t>
      </w:r>
    </w:p>
    <w:p w:rsidR="008913F6" w:rsidRPr="00E35451" w:rsidRDefault="008913F6">
      <w:pPr>
        <w:pStyle w:val="Subsection"/>
        <w:rPr>
          <w:snapToGrid w:val="0"/>
        </w:rPr>
      </w:pPr>
      <w:r w:rsidRPr="00E35451">
        <w:rPr>
          <w:snapToGrid w:val="0"/>
        </w:rPr>
        <w:tab/>
        <w:t>(1)</w:t>
      </w:r>
      <w:r w:rsidRPr="00E35451">
        <w:rPr>
          <w:snapToGrid w:val="0"/>
        </w:rPr>
        <w:tab/>
        <w:t>A summons issued under section 46(1) of the Act requiring a person to attend as a witness or to produce any document or other material is to be in the form of Form 10.</w:t>
      </w:r>
    </w:p>
    <w:p w:rsidR="008913F6" w:rsidRPr="00E35451" w:rsidRDefault="008913F6">
      <w:pPr>
        <w:pStyle w:val="Subsection"/>
        <w:rPr>
          <w:snapToGrid w:val="0"/>
        </w:rPr>
      </w:pPr>
      <w:r w:rsidRPr="00E35451">
        <w:rPr>
          <w:snapToGrid w:val="0"/>
        </w:rPr>
        <w:tab/>
        <w:t>(2)</w:t>
      </w:r>
      <w:r w:rsidRPr="00E35451">
        <w:rPr>
          <w:snapToGrid w:val="0"/>
        </w:rPr>
        <w:tab/>
        <w:t>A summons under section 46(1) of the Act is to be — </w:t>
      </w:r>
    </w:p>
    <w:p w:rsidR="008913F6" w:rsidRPr="00E35451" w:rsidRDefault="008913F6">
      <w:pPr>
        <w:pStyle w:val="Indenta"/>
        <w:rPr>
          <w:snapToGrid w:val="0"/>
        </w:rPr>
      </w:pPr>
      <w:r w:rsidRPr="00E35451">
        <w:rPr>
          <w:snapToGrid w:val="0"/>
        </w:rPr>
        <w:tab/>
        <w:t>(a)</w:t>
      </w:r>
      <w:r w:rsidRPr="00E35451">
        <w:rPr>
          <w:snapToGrid w:val="0"/>
        </w:rPr>
        <w:tab/>
        <w:t>served personally; or</w:t>
      </w:r>
    </w:p>
    <w:p w:rsidR="008913F6" w:rsidRPr="00E35451" w:rsidRDefault="008913F6">
      <w:pPr>
        <w:pStyle w:val="Indenta"/>
        <w:rPr>
          <w:snapToGrid w:val="0"/>
        </w:rPr>
      </w:pPr>
      <w:r w:rsidRPr="00E35451">
        <w:rPr>
          <w:snapToGrid w:val="0"/>
        </w:rPr>
        <w:tab/>
        <w:t>(b)</w:t>
      </w:r>
      <w:r w:rsidRPr="00E35451">
        <w:rPr>
          <w:snapToGrid w:val="0"/>
        </w:rPr>
        <w:tab/>
        <w:t>left at the person’s usual or last known place of abode with a person who is, or appears to be, over the age of 16 years.</w:t>
      </w:r>
    </w:p>
    <w:p w:rsidR="008913F6" w:rsidRPr="00E35451" w:rsidRDefault="008913F6">
      <w:pPr>
        <w:pStyle w:val="Subsection"/>
        <w:rPr>
          <w:snapToGrid w:val="0"/>
        </w:rPr>
      </w:pPr>
      <w:r w:rsidRPr="00E35451">
        <w:rPr>
          <w:snapToGrid w:val="0"/>
        </w:rPr>
        <w:tab/>
        <w:t>(3)</w:t>
      </w:r>
      <w:r w:rsidRPr="00E35451">
        <w:rPr>
          <w:snapToGrid w:val="0"/>
        </w:rPr>
        <w:tab/>
        <w:t>A warrant of apprehension issued under section 46(4) of the Act is to be in the form of Form 11.</w:t>
      </w:r>
    </w:p>
    <w:p w:rsidR="008913F6" w:rsidRPr="00E35451" w:rsidRDefault="008913F6">
      <w:pPr>
        <w:pStyle w:val="Heading5"/>
        <w:rPr>
          <w:snapToGrid w:val="0"/>
        </w:rPr>
      </w:pPr>
      <w:bookmarkStart w:id="18" w:name="_Toc389729550"/>
      <w:r w:rsidRPr="00E35451">
        <w:rPr>
          <w:rStyle w:val="CharSectno"/>
        </w:rPr>
        <w:t>17</w:t>
      </w:r>
      <w:r w:rsidRPr="00E35451">
        <w:rPr>
          <w:snapToGrid w:val="0"/>
        </w:rPr>
        <w:t>.</w:t>
      </w:r>
      <w:r w:rsidRPr="00E35451">
        <w:rPr>
          <w:snapToGrid w:val="0"/>
        </w:rPr>
        <w:tab/>
        <w:t>Interested persons for the purposes of section 44(3)</w:t>
      </w:r>
      <w:bookmarkEnd w:id="18"/>
      <w:r w:rsidRPr="00E35451">
        <w:rPr>
          <w:snapToGrid w:val="0"/>
        </w:rPr>
        <w:t xml:space="preserve"> </w:t>
      </w:r>
    </w:p>
    <w:p w:rsidR="008913F6" w:rsidRPr="00E35451" w:rsidRDefault="008913F6">
      <w:pPr>
        <w:pStyle w:val="Subsection"/>
        <w:rPr>
          <w:snapToGrid w:val="0"/>
        </w:rPr>
      </w:pPr>
      <w:r w:rsidRPr="00E35451">
        <w:rPr>
          <w:snapToGrid w:val="0"/>
        </w:rPr>
        <w:tab/>
      </w:r>
      <w:r w:rsidRPr="00E35451">
        <w:rPr>
          <w:snapToGrid w:val="0"/>
        </w:rPr>
        <w:tab/>
        <w:t>The following persons are interested persons for the purposes of section 44(3) of the Act — </w:t>
      </w:r>
    </w:p>
    <w:p w:rsidR="008913F6" w:rsidRPr="00E35451" w:rsidRDefault="008913F6">
      <w:pPr>
        <w:pStyle w:val="Indenta"/>
        <w:rPr>
          <w:snapToGrid w:val="0"/>
        </w:rPr>
      </w:pPr>
      <w:r w:rsidRPr="00E35451">
        <w:rPr>
          <w:snapToGrid w:val="0"/>
        </w:rPr>
        <w:tab/>
        <w:t>(a)</w:t>
      </w:r>
      <w:r w:rsidRPr="00E35451">
        <w:rPr>
          <w:snapToGrid w:val="0"/>
        </w:rPr>
        <w:tab/>
        <w:t>a spouse,</w:t>
      </w:r>
      <w:r w:rsidRPr="00E35451">
        <w:t xml:space="preserve"> de facto partner,</w:t>
      </w:r>
      <w:r w:rsidRPr="00E35451">
        <w:rPr>
          <w:snapToGrid w:val="0"/>
        </w:rPr>
        <w:t xml:space="preserve"> child, parent or other personal representative of the deceased person;</w:t>
      </w:r>
    </w:p>
    <w:p w:rsidR="008913F6" w:rsidRPr="00E35451" w:rsidRDefault="008913F6">
      <w:pPr>
        <w:pStyle w:val="Indenta"/>
        <w:rPr>
          <w:snapToGrid w:val="0"/>
        </w:rPr>
      </w:pPr>
      <w:r w:rsidRPr="00E35451">
        <w:rPr>
          <w:snapToGrid w:val="0"/>
        </w:rPr>
        <w:tab/>
        <w:t>(b)</w:t>
      </w:r>
      <w:r w:rsidRPr="00E35451">
        <w:rPr>
          <w:snapToGrid w:val="0"/>
        </w:rPr>
        <w:tab/>
        <w:t>any of the deceased person’s next of kin under section 37(5) of the Act;</w:t>
      </w:r>
    </w:p>
    <w:p w:rsidR="008913F6" w:rsidRPr="00E35451" w:rsidRDefault="008913F6">
      <w:pPr>
        <w:pStyle w:val="Indenta"/>
        <w:rPr>
          <w:snapToGrid w:val="0"/>
        </w:rPr>
      </w:pPr>
      <w:r w:rsidRPr="00E35451">
        <w:rPr>
          <w:snapToGrid w:val="0"/>
        </w:rPr>
        <w:tab/>
        <w:t>(c)</w:t>
      </w:r>
      <w:r w:rsidRPr="00E35451">
        <w:rPr>
          <w:snapToGrid w:val="0"/>
        </w:rPr>
        <w:tab/>
        <w:t>a beneficiary under a policy of insurance issued on the life of the deceased person;</w:t>
      </w:r>
    </w:p>
    <w:p w:rsidR="008913F6" w:rsidRPr="00E35451" w:rsidRDefault="008913F6">
      <w:pPr>
        <w:pStyle w:val="Indenta"/>
        <w:rPr>
          <w:snapToGrid w:val="0"/>
        </w:rPr>
      </w:pPr>
      <w:r w:rsidRPr="00E35451">
        <w:rPr>
          <w:snapToGrid w:val="0"/>
        </w:rPr>
        <w:tab/>
        <w:t>(d)</w:t>
      </w:r>
      <w:r w:rsidRPr="00E35451">
        <w:rPr>
          <w:snapToGrid w:val="0"/>
        </w:rPr>
        <w:tab/>
        <w:t>an insurer who issued such a policy of insurance;</w:t>
      </w:r>
    </w:p>
    <w:p w:rsidR="008913F6" w:rsidRPr="00E35451" w:rsidRDefault="008913F6">
      <w:pPr>
        <w:pStyle w:val="Indenta"/>
        <w:rPr>
          <w:snapToGrid w:val="0"/>
        </w:rPr>
      </w:pPr>
      <w:r w:rsidRPr="00E35451">
        <w:rPr>
          <w:snapToGrid w:val="0"/>
        </w:rPr>
        <w:tab/>
        <w:t>(e)</w:t>
      </w:r>
      <w:r w:rsidRPr="00E35451">
        <w:rPr>
          <w:snapToGrid w:val="0"/>
        </w:rPr>
        <w:tab/>
        <w:t>a person whose act or omission, or the act or omission of an agent or servant of that person, may in the opinion of the coroner have caused, or contributed to, the death of the deceased person;</w:t>
      </w:r>
    </w:p>
    <w:p w:rsidR="008913F6" w:rsidRPr="00E35451" w:rsidRDefault="008913F6">
      <w:pPr>
        <w:pStyle w:val="Indenta"/>
        <w:rPr>
          <w:snapToGrid w:val="0"/>
        </w:rPr>
      </w:pPr>
      <w:r w:rsidRPr="00E35451">
        <w:rPr>
          <w:snapToGrid w:val="0"/>
        </w:rPr>
        <w:tab/>
        <w:t>(f)</w:t>
      </w:r>
      <w:r w:rsidRPr="00E35451">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rsidR="008913F6" w:rsidRPr="00E35451" w:rsidRDefault="008913F6">
      <w:pPr>
        <w:pStyle w:val="Indenta"/>
        <w:rPr>
          <w:snapToGrid w:val="0"/>
        </w:rPr>
      </w:pPr>
      <w:r w:rsidRPr="00E35451">
        <w:rPr>
          <w:snapToGrid w:val="0"/>
        </w:rPr>
        <w:tab/>
        <w:t>(g)</w:t>
      </w:r>
      <w:r w:rsidRPr="00E35451">
        <w:rPr>
          <w:snapToGrid w:val="0"/>
        </w:rPr>
        <w:tab/>
        <w:t xml:space="preserve">the Commissioner of Police appointed under the </w:t>
      </w:r>
      <w:r w:rsidRPr="00E35451">
        <w:rPr>
          <w:i/>
          <w:snapToGrid w:val="0"/>
        </w:rPr>
        <w:t>Police Act 1892</w:t>
      </w:r>
      <w:r w:rsidRPr="00E35451">
        <w:rPr>
          <w:snapToGrid w:val="0"/>
        </w:rPr>
        <w:t>.</w:t>
      </w:r>
    </w:p>
    <w:p w:rsidR="008913F6" w:rsidRPr="00E35451" w:rsidRDefault="008913F6">
      <w:pPr>
        <w:pStyle w:val="Footnotesection"/>
      </w:pPr>
      <w:r w:rsidRPr="00E35451">
        <w:tab/>
        <w:t>[Regulation 17 amended in Gazette 30 Jun 2003 p. 2600.]</w:t>
      </w:r>
    </w:p>
    <w:p w:rsidR="008913F6" w:rsidRPr="00E35451" w:rsidRDefault="008913F6">
      <w:pPr>
        <w:pStyle w:val="Heading5"/>
        <w:rPr>
          <w:snapToGrid w:val="0"/>
        </w:rPr>
      </w:pPr>
      <w:bookmarkStart w:id="19" w:name="_Toc389729551"/>
      <w:r w:rsidRPr="00E35451">
        <w:rPr>
          <w:rStyle w:val="CharSectno"/>
        </w:rPr>
        <w:t>18</w:t>
      </w:r>
      <w:r w:rsidRPr="00E35451">
        <w:rPr>
          <w:snapToGrid w:val="0"/>
        </w:rPr>
        <w:t>.</w:t>
      </w:r>
      <w:r w:rsidRPr="00E35451">
        <w:rPr>
          <w:snapToGrid w:val="0"/>
        </w:rPr>
        <w:tab/>
        <w:t>Form of order of exclusion from an inquest</w:t>
      </w:r>
      <w:bookmarkEnd w:id="19"/>
      <w:r w:rsidRPr="00E35451">
        <w:rPr>
          <w:snapToGrid w:val="0"/>
        </w:rPr>
        <w:t xml:space="preserve"> </w:t>
      </w:r>
    </w:p>
    <w:p w:rsidR="008913F6" w:rsidRPr="00E35451" w:rsidRDefault="008913F6" w:rsidP="00E35451">
      <w:pPr>
        <w:pStyle w:val="Subsection"/>
        <w:spacing w:before="140"/>
        <w:rPr>
          <w:snapToGrid w:val="0"/>
        </w:rPr>
      </w:pPr>
      <w:r w:rsidRPr="00E35451">
        <w:rPr>
          <w:snapToGrid w:val="0"/>
        </w:rPr>
        <w:tab/>
        <w:t>(1)</w:t>
      </w:r>
      <w:r w:rsidRPr="00E35451">
        <w:rPr>
          <w:snapToGrid w:val="0"/>
        </w:rPr>
        <w:tab/>
        <w:t>An order made under section 45(1) of the Act excluding persons from an inquest is to be in the form of Form 12.</w:t>
      </w:r>
    </w:p>
    <w:p w:rsidR="008913F6" w:rsidRPr="00E35451" w:rsidRDefault="008913F6" w:rsidP="00E35451">
      <w:pPr>
        <w:pStyle w:val="Subsection"/>
        <w:spacing w:before="140"/>
        <w:rPr>
          <w:snapToGrid w:val="0"/>
        </w:rPr>
      </w:pPr>
      <w:r w:rsidRPr="00E35451">
        <w:rPr>
          <w:snapToGrid w:val="0"/>
        </w:rPr>
        <w:tab/>
        <w:t>(2)</w:t>
      </w:r>
      <w:r w:rsidRPr="00E35451">
        <w:rPr>
          <w:snapToGrid w:val="0"/>
        </w:rPr>
        <w:tab/>
        <w:t>Where a coroner makes an order under section 45(1) of the Act he or she is to notify the State Coroner that the order has been made.</w:t>
      </w:r>
    </w:p>
    <w:p w:rsidR="008913F6" w:rsidRPr="00E35451" w:rsidRDefault="008913F6" w:rsidP="00E35451">
      <w:pPr>
        <w:pStyle w:val="Heading5"/>
        <w:spacing w:before="200"/>
        <w:rPr>
          <w:snapToGrid w:val="0"/>
        </w:rPr>
      </w:pPr>
      <w:bookmarkStart w:id="20" w:name="_Toc389729552"/>
      <w:r w:rsidRPr="00E35451">
        <w:rPr>
          <w:rStyle w:val="CharSectno"/>
        </w:rPr>
        <w:t>19</w:t>
      </w:r>
      <w:r w:rsidRPr="00E35451">
        <w:rPr>
          <w:snapToGrid w:val="0"/>
        </w:rPr>
        <w:t>.</w:t>
      </w:r>
      <w:r w:rsidRPr="00E35451">
        <w:rPr>
          <w:snapToGrid w:val="0"/>
        </w:rPr>
        <w:tab/>
        <w:t>Access to records</w:t>
      </w:r>
      <w:bookmarkEnd w:id="20"/>
      <w:r w:rsidRPr="00E35451">
        <w:rPr>
          <w:snapToGrid w:val="0"/>
        </w:rPr>
        <w:t xml:space="preserve"> </w:t>
      </w:r>
    </w:p>
    <w:p w:rsidR="008913F6" w:rsidRPr="00E35451" w:rsidRDefault="008913F6" w:rsidP="00E35451">
      <w:pPr>
        <w:pStyle w:val="Subsection"/>
        <w:spacing w:before="140"/>
        <w:rPr>
          <w:snapToGrid w:val="0"/>
        </w:rPr>
      </w:pPr>
      <w:r w:rsidRPr="00E35451">
        <w:rPr>
          <w:snapToGrid w:val="0"/>
        </w:rPr>
        <w:tab/>
        <w:t>(1)</w:t>
      </w:r>
      <w:r w:rsidRPr="00E35451">
        <w:rPr>
          <w:snapToGrid w:val="0"/>
        </w:rPr>
        <w:tab/>
        <w:t>Before the completion of an investigation into a death, a coroner may direct that part or all of the record of the investigation of the death be made available to such persons or class of persons as the coroner directs.</w:t>
      </w:r>
    </w:p>
    <w:p w:rsidR="008913F6" w:rsidRPr="00E35451" w:rsidRDefault="008913F6" w:rsidP="00E35451">
      <w:pPr>
        <w:pStyle w:val="Subsection"/>
        <w:spacing w:before="140"/>
        <w:rPr>
          <w:snapToGrid w:val="0"/>
        </w:rPr>
      </w:pPr>
      <w:r w:rsidRPr="00E35451">
        <w:rPr>
          <w:snapToGrid w:val="0"/>
        </w:rPr>
        <w:tab/>
        <w:t>(2)</w:t>
      </w:r>
      <w:r w:rsidRPr="00E35451">
        <w:rPr>
          <w:snapToGrid w:val="0"/>
        </w:rPr>
        <w:tab/>
        <w:t>After the completion of an inquest into a death the coroner’s record of the investigation of the death is to be open to public access unless the coroner orders otherwise.</w:t>
      </w:r>
    </w:p>
    <w:p w:rsidR="008913F6" w:rsidRPr="00E35451" w:rsidRDefault="008913F6" w:rsidP="00E35451">
      <w:pPr>
        <w:pStyle w:val="Heading5"/>
        <w:spacing w:before="200"/>
        <w:rPr>
          <w:snapToGrid w:val="0"/>
        </w:rPr>
      </w:pPr>
      <w:bookmarkStart w:id="21" w:name="_Toc389729553"/>
      <w:r w:rsidRPr="00E35451">
        <w:rPr>
          <w:rStyle w:val="CharSectno"/>
        </w:rPr>
        <w:t>20</w:t>
      </w:r>
      <w:r w:rsidRPr="00E35451">
        <w:rPr>
          <w:snapToGrid w:val="0"/>
        </w:rPr>
        <w:t>.</w:t>
      </w:r>
      <w:r w:rsidRPr="00E35451">
        <w:rPr>
          <w:snapToGrid w:val="0"/>
        </w:rPr>
        <w:tab/>
        <w:t>Form of oath or affirmation for witness</w:t>
      </w:r>
      <w:bookmarkEnd w:id="21"/>
      <w:r w:rsidRPr="00E35451">
        <w:rPr>
          <w:snapToGrid w:val="0"/>
        </w:rPr>
        <w:t xml:space="preserve"> </w:t>
      </w:r>
    </w:p>
    <w:p w:rsidR="008913F6" w:rsidRPr="00E35451" w:rsidRDefault="008913F6" w:rsidP="00E35451">
      <w:pPr>
        <w:pStyle w:val="Subsection"/>
        <w:spacing w:before="140"/>
        <w:rPr>
          <w:snapToGrid w:val="0"/>
        </w:rPr>
      </w:pPr>
      <w:r w:rsidRPr="00E35451">
        <w:rPr>
          <w:snapToGrid w:val="0"/>
        </w:rPr>
        <w:tab/>
      </w:r>
      <w:r w:rsidRPr="00E35451">
        <w:rPr>
          <w:snapToGrid w:val="0"/>
        </w:rPr>
        <w:tab/>
        <w:t>The oath or affirmation to be administered to witnesses at an inquest is to be in the form of Form 13 or 14.</w:t>
      </w:r>
    </w:p>
    <w:p w:rsidR="008913F6" w:rsidRPr="00E35451" w:rsidRDefault="008913F6" w:rsidP="00E35451">
      <w:pPr>
        <w:pStyle w:val="Heading5"/>
        <w:spacing w:before="200"/>
        <w:rPr>
          <w:snapToGrid w:val="0"/>
        </w:rPr>
      </w:pPr>
      <w:bookmarkStart w:id="22" w:name="_Toc389729554"/>
      <w:r w:rsidRPr="00E35451">
        <w:rPr>
          <w:rStyle w:val="CharSectno"/>
        </w:rPr>
        <w:t>21</w:t>
      </w:r>
      <w:r w:rsidRPr="00E35451">
        <w:rPr>
          <w:snapToGrid w:val="0"/>
        </w:rPr>
        <w:t>.</w:t>
      </w:r>
      <w:r w:rsidRPr="00E35451">
        <w:rPr>
          <w:snapToGrid w:val="0"/>
        </w:rPr>
        <w:tab/>
        <w:t>Fees for post mortem services</w:t>
      </w:r>
      <w:bookmarkEnd w:id="22"/>
    </w:p>
    <w:p w:rsidR="008913F6" w:rsidRPr="00E35451" w:rsidRDefault="008913F6" w:rsidP="00E35451">
      <w:pPr>
        <w:pStyle w:val="Subsection"/>
        <w:spacing w:before="140"/>
        <w:rPr>
          <w:snapToGrid w:val="0"/>
        </w:rPr>
      </w:pPr>
      <w:r w:rsidRPr="00E35451">
        <w:rPr>
          <w:snapToGrid w:val="0"/>
        </w:rPr>
        <w:tab/>
        <w:t>(1)</w:t>
      </w:r>
      <w:r w:rsidRPr="00E35451">
        <w:rPr>
          <w:snapToGrid w:val="0"/>
        </w:rPr>
        <w:tab/>
        <w:t>The fee to be paid to a doctor who carries out a service referred to in an item of Schedule 2 is as set out opposite the relevant item in that schedule.</w:t>
      </w:r>
    </w:p>
    <w:p w:rsidR="008913F6" w:rsidRPr="00E35451" w:rsidRDefault="008913F6" w:rsidP="00E35451">
      <w:pPr>
        <w:pStyle w:val="Subsection"/>
        <w:spacing w:before="140"/>
        <w:rPr>
          <w:snapToGrid w:val="0"/>
        </w:rPr>
      </w:pPr>
      <w:r w:rsidRPr="00E35451">
        <w:rPr>
          <w:snapToGrid w:val="0"/>
        </w:rPr>
        <w:tab/>
        <w:t>(2)</w:t>
      </w:r>
      <w:r w:rsidRPr="00E35451">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rsidR="008913F6" w:rsidRPr="00E35451" w:rsidRDefault="008913F6" w:rsidP="00E35451">
      <w:pPr>
        <w:pStyle w:val="Footnotesection"/>
        <w:spacing w:before="80"/>
      </w:pPr>
      <w:r w:rsidRPr="00E35451">
        <w:tab/>
        <w:t>[Regulation 21 amended in Gazette 4 Sep 2009 p. 3491.]</w:t>
      </w:r>
    </w:p>
    <w:p w:rsidR="008913F6" w:rsidRPr="00E35451" w:rsidRDefault="008913F6" w:rsidP="00E35451">
      <w:pPr>
        <w:pStyle w:val="Heading5"/>
        <w:spacing w:before="200"/>
      </w:pPr>
      <w:bookmarkStart w:id="23" w:name="_Toc389729555"/>
      <w:r w:rsidRPr="00E35451">
        <w:rPr>
          <w:rStyle w:val="CharSectno"/>
        </w:rPr>
        <w:t>22</w:t>
      </w:r>
      <w:r w:rsidRPr="00E35451">
        <w:t>.</w:t>
      </w:r>
      <w:r w:rsidRPr="00E35451">
        <w:tab/>
        <w:t>Other fees</w:t>
      </w:r>
      <w:bookmarkEnd w:id="23"/>
    </w:p>
    <w:p w:rsidR="008913F6" w:rsidRPr="00E35451" w:rsidRDefault="008913F6" w:rsidP="00E35451">
      <w:pPr>
        <w:pStyle w:val="Subsection"/>
        <w:spacing w:before="140"/>
      </w:pPr>
      <w:r w:rsidRPr="00E35451">
        <w:tab/>
      </w:r>
      <w:r w:rsidRPr="00E35451">
        <w:tab/>
        <w:t>The fees set out in Schedule 3 are to be charged in respect of the matters referred to in that Schedule.</w:t>
      </w:r>
    </w:p>
    <w:p w:rsidR="008913F6" w:rsidRPr="00E35451" w:rsidRDefault="008913F6" w:rsidP="00E35451">
      <w:pPr>
        <w:pStyle w:val="Footnotesection"/>
        <w:spacing w:before="80"/>
      </w:pPr>
      <w:r w:rsidRPr="00E35451">
        <w:tab/>
        <w:t>[Regulation 22 inserted in Gazette 4 Sep 2009 p. 3492.]</w:t>
      </w:r>
    </w:p>
    <w:p w:rsidR="008913F6" w:rsidRPr="00E35451" w:rsidRDefault="008913F6">
      <w:pPr>
        <w:pStyle w:val="Heading5"/>
      </w:pPr>
      <w:bookmarkStart w:id="24" w:name="_Toc389729556"/>
      <w:r w:rsidRPr="00E35451">
        <w:rPr>
          <w:rStyle w:val="CharSectno"/>
        </w:rPr>
        <w:t>23</w:t>
      </w:r>
      <w:r w:rsidRPr="00E35451">
        <w:t>.</w:t>
      </w:r>
      <w:r w:rsidRPr="00E35451">
        <w:tab/>
        <w:t>Coroner’s registrar may remit fees</w:t>
      </w:r>
      <w:bookmarkEnd w:id="24"/>
    </w:p>
    <w:p w:rsidR="008913F6" w:rsidRPr="00E35451" w:rsidRDefault="008913F6">
      <w:pPr>
        <w:pStyle w:val="Subsection"/>
      </w:pPr>
      <w:r w:rsidRPr="00E35451">
        <w:tab/>
        <w:t>(1)</w:t>
      </w:r>
      <w:r w:rsidRPr="00E35451">
        <w:tab/>
        <w:t xml:space="preserve">A coroner’s registrar may on an application in an approved form, in a particular case, on the ground of financial hardship or if it is in the interests of justice to do so, direct — </w:t>
      </w:r>
    </w:p>
    <w:p w:rsidR="008913F6" w:rsidRPr="00E35451" w:rsidRDefault="008913F6">
      <w:pPr>
        <w:pStyle w:val="Indenta"/>
      </w:pPr>
      <w:r w:rsidRPr="00E35451">
        <w:tab/>
        <w:t>(a)</w:t>
      </w:r>
      <w:r w:rsidRPr="00E35451">
        <w:tab/>
        <w:t>that payment of a fee be waived; or</w:t>
      </w:r>
    </w:p>
    <w:p w:rsidR="008913F6" w:rsidRPr="00E35451" w:rsidRDefault="008913F6">
      <w:pPr>
        <w:pStyle w:val="Indenta"/>
      </w:pPr>
      <w:r w:rsidRPr="00E35451">
        <w:tab/>
        <w:t>(b)</w:t>
      </w:r>
      <w:r w:rsidRPr="00E35451">
        <w:tab/>
        <w:t>that a fee be reduced or that the whole or a part of a fee be refunded; or</w:t>
      </w:r>
    </w:p>
    <w:p w:rsidR="008913F6" w:rsidRPr="00E35451" w:rsidRDefault="008913F6">
      <w:pPr>
        <w:pStyle w:val="Indenta"/>
      </w:pPr>
      <w:r w:rsidRPr="00E35451">
        <w:tab/>
        <w:t>(c)</w:t>
      </w:r>
      <w:r w:rsidRPr="00E35451">
        <w:tab/>
        <w:t>that the payment of the whole or a part of a fee be postponed until such time, and upon such conditions, if any, as the registrar thinks fit.</w:t>
      </w:r>
    </w:p>
    <w:p w:rsidR="008913F6" w:rsidRPr="00E35451" w:rsidRDefault="008913F6">
      <w:pPr>
        <w:pStyle w:val="Subsection"/>
      </w:pPr>
      <w:r w:rsidRPr="00E35451">
        <w:tab/>
        <w:t>(2)</w:t>
      </w:r>
      <w:r w:rsidRPr="00E35451">
        <w:tab/>
        <w:t>Before determining an application under subregulation (1), a coroner’s registrar may require the applicant to provide the registrar with such further information as the registrar requires either in writing or orally.</w:t>
      </w:r>
    </w:p>
    <w:p w:rsidR="008913F6" w:rsidRPr="00E35451" w:rsidRDefault="008913F6">
      <w:pPr>
        <w:pStyle w:val="Footnotesection"/>
      </w:pPr>
      <w:r w:rsidRPr="00E35451">
        <w:tab/>
        <w:t>[Regulation 23 inserted in Gazette 4 Sep 2009 p. 3492.]</w:t>
      </w:r>
    </w:p>
    <w:p w:rsidR="008913F6" w:rsidRPr="00E35451" w:rsidRDefault="008913F6">
      <w:pPr>
        <w:pStyle w:val="Heading5"/>
      </w:pPr>
      <w:bookmarkStart w:id="25" w:name="_Toc389729557"/>
      <w:r w:rsidRPr="00E35451">
        <w:rPr>
          <w:rStyle w:val="CharSectno"/>
        </w:rPr>
        <w:t>24</w:t>
      </w:r>
      <w:r w:rsidRPr="00E35451">
        <w:t>.</w:t>
      </w:r>
      <w:r w:rsidRPr="00E35451">
        <w:tab/>
        <w:t>Resolution of disputes as to fees</w:t>
      </w:r>
      <w:bookmarkEnd w:id="25"/>
    </w:p>
    <w:p w:rsidR="008913F6" w:rsidRPr="00E35451" w:rsidRDefault="008913F6">
      <w:pPr>
        <w:pStyle w:val="Subsection"/>
      </w:pPr>
      <w:r w:rsidRPr="00E35451">
        <w:tab/>
        <w:t>(1)</w:t>
      </w:r>
      <w:r w:rsidRPr="00E35451">
        <w:tab/>
        <w:t>If a question arises as to the fee payable or applicable in a particular case, the question is to be determined by the State Coroner.</w:t>
      </w:r>
    </w:p>
    <w:p w:rsidR="008913F6" w:rsidRPr="00E35451" w:rsidRDefault="008913F6">
      <w:pPr>
        <w:pStyle w:val="Subsection"/>
        <w:keepNext/>
      </w:pPr>
      <w:r w:rsidRPr="00E35451">
        <w:tab/>
        <w:t>(2)</w:t>
      </w:r>
      <w:r w:rsidRPr="00E35451">
        <w:tab/>
        <w:t>An application for a determination under subregulation (1) is to be in an approved form.</w:t>
      </w:r>
    </w:p>
    <w:p w:rsidR="008913F6" w:rsidRPr="00E35451" w:rsidRDefault="008913F6">
      <w:pPr>
        <w:pStyle w:val="Footnotesection"/>
      </w:pPr>
      <w:r w:rsidRPr="00E35451">
        <w:tab/>
        <w:t>[Regulation 24 inserted in Gazette 4 Sep 2009 p. 3492.]</w:t>
      </w:r>
    </w:p>
    <w:p w:rsidR="008913F6" w:rsidRPr="00E35451" w:rsidRDefault="008913F6">
      <w:pPr>
        <w:pStyle w:val="Heading5"/>
      </w:pPr>
      <w:bookmarkStart w:id="26" w:name="_Toc389729558"/>
      <w:r w:rsidRPr="00E35451">
        <w:rPr>
          <w:rStyle w:val="CharSectno"/>
        </w:rPr>
        <w:t>25</w:t>
      </w:r>
      <w:r w:rsidRPr="00E35451">
        <w:t>.</w:t>
      </w:r>
      <w:r w:rsidRPr="00E35451">
        <w:tab/>
        <w:t>Recovery of unpaid fees</w:t>
      </w:r>
      <w:bookmarkEnd w:id="26"/>
    </w:p>
    <w:p w:rsidR="008913F6" w:rsidRPr="00E35451" w:rsidRDefault="008913F6">
      <w:pPr>
        <w:pStyle w:val="Subsection"/>
      </w:pPr>
      <w:r w:rsidRPr="00E35451">
        <w:tab/>
      </w:r>
      <w:r w:rsidRPr="00E35451">
        <w:tab/>
        <w:t>Any unpaid fee is a debt due to the State and may be recovered by action in a court of competent jurisdiction.</w:t>
      </w:r>
    </w:p>
    <w:p w:rsidR="008913F6" w:rsidRPr="00E35451" w:rsidRDefault="008913F6">
      <w:pPr>
        <w:pStyle w:val="Footnotesection"/>
      </w:pPr>
      <w:r w:rsidRPr="00E35451">
        <w:tab/>
        <w:t>[Regulation 25 inserted in Gazette 4 Sep 2009 p. 3492.]</w:t>
      </w:r>
    </w:p>
    <w:p w:rsidR="008913F6" w:rsidRPr="00E35451" w:rsidRDefault="008913F6">
      <w:pPr>
        <w:rPr>
          <w:rStyle w:val="CharDivText"/>
        </w:rPr>
        <w:sectPr w:rsidR="008913F6" w:rsidRPr="00E35451" w:rsidSect="000F52C3">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8913F6" w:rsidRPr="00E35451" w:rsidRDefault="008913F6">
      <w:pPr>
        <w:pStyle w:val="yScheduleHeading"/>
      </w:pPr>
      <w:bookmarkStart w:id="27" w:name="_Toc389729559"/>
      <w:r w:rsidRPr="00E35451">
        <w:rPr>
          <w:rStyle w:val="CharSchNo"/>
        </w:rPr>
        <w:t>Schedule 1</w:t>
      </w:r>
      <w:r w:rsidRPr="00E35451">
        <w:t> — </w:t>
      </w:r>
      <w:r w:rsidRPr="00E35451">
        <w:rPr>
          <w:rStyle w:val="CharSchText"/>
        </w:rPr>
        <w:t>Forms</w:t>
      </w:r>
      <w:bookmarkEnd w:id="27"/>
    </w:p>
    <w:p w:rsidR="008913F6" w:rsidRPr="00E35451" w:rsidRDefault="008913F6">
      <w:pPr>
        <w:pStyle w:val="yMiscellaneousHeading"/>
      </w:pPr>
      <w:r w:rsidRPr="00E35451">
        <w:rPr>
          <w:rStyle w:val="CharSClsNo"/>
          <w:b/>
        </w:rPr>
        <w:t>Form 1</w:t>
      </w:r>
    </w:p>
    <w:p w:rsidR="008913F6" w:rsidRPr="00E35451" w:rsidRDefault="008913F6">
      <w:pPr>
        <w:pStyle w:val="yShoulderClause"/>
        <w:rPr>
          <w:snapToGrid w:val="0"/>
        </w:rPr>
      </w:pPr>
      <w:r w:rsidRPr="00E35451">
        <w:rPr>
          <w:snapToGrid w:val="0"/>
        </w:rPr>
        <w:t>[Reg. 4]</w:t>
      </w:r>
    </w:p>
    <w:p w:rsidR="008913F6" w:rsidRPr="00E35451" w:rsidRDefault="008913F6">
      <w:pPr>
        <w:pStyle w:val="MiscellaneousHeading"/>
        <w:rPr>
          <w:sz w:val="22"/>
        </w:rPr>
      </w:pPr>
      <w:r w:rsidRPr="00E35451">
        <w:rPr>
          <w:i/>
          <w:sz w:val="22"/>
        </w:rPr>
        <w:t>Coroners Act 1996</w:t>
      </w:r>
    </w:p>
    <w:p w:rsidR="008913F6" w:rsidRPr="00E35451" w:rsidRDefault="008913F6">
      <w:pPr>
        <w:pStyle w:val="yMiscellaneousHeading"/>
      </w:pPr>
      <w:r w:rsidRPr="00E35451">
        <w:t>(Section 9)</w:t>
      </w:r>
    </w:p>
    <w:p w:rsidR="008913F6" w:rsidRPr="00E35451" w:rsidRDefault="008913F6">
      <w:pPr>
        <w:pStyle w:val="yMiscellaneousHeading"/>
        <w:rPr>
          <w:b/>
        </w:rPr>
      </w:pPr>
      <w:r w:rsidRPr="00E35451">
        <w:rPr>
          <w:b/>
        </w:rPr>
        <w:t>OATH FOR STATE CORONER</w:t>
      </w:r>
    </w:p>
    <w:p w:rsidR="008913F6" w:rsidRPr="00E35451" w:rsidRDefault="008913F6">
      <w:pPr>
        <w:pStyle w:val="yMiscellaneousBody"/>
        <w:rPr>
          <w:snapToGrid w:val="0"/>
        </w:rPr>
      </w:pPr>
      <w:r w:rsidRPr="00E35451">
        <w:rPr>
          <w:snapToGrid w:val="0"/>
        </w:rPr>
        <w:t>I ............................................</w:t>
      </w:r>
      <w:r w:rsidR="00527DC4">
        <w:rPr>
          <w:snapToGrid w:val="0"/>
        </w:rPr>
        <w:t>...</w:t>
      </w:r>
      <w:r w:rsidRPr="00E35451">
        <w:rPr>
          <w:snapToGrid w:val="0"/>
        </w:rPr>
        <w:t>.... (person’s name) ...............</w:t>
      </w:r>
      <w:r w:rsidR="00527DC4">
        <w:rPr>
          <w:snapToGrid w:val="0"/>
        </w:rPr>
        <w:t>..</w:t>
      </w:r>
      <w:r w:rsidRPr="00E35451">
        <w:rPr>
          <w:snapToGrid w:val="0"/>
        </w:rPr>
        <w:t>.............................. do solemnly, sincerely and truly swear that I will well and truly serve</w:t>
      </w:r>
      <w:r w:rsidRPr="00E35451">
        <w:t xml:space="preserve"> the State</w:t>
      </w:r>
      <w:r w:rsidRPr="00E35451">
        <w:rPr>
          <w:snapToGrid w:val="0"/>
        </w:rPr>
        <w:t>, according to law, in the office of State Coroner, and I will do right to all manner of people after the laws and usages of this State, without fear or favour, affection or ill will.</w:t>
      </w:r>
    </w:p>
    <w:p w:rsidR="008913F6" w:rsidRPr="00E35451" w:rsidRDefault="008913F6">
      <w:pPr>
        <w:pStyle w:val="yMiscellaneousBody"/>
        <w:rPr>
          <w:snapToGrid w:val="0"/>
        </w:rPr>
      </w:pPr>
      <w:r w:rsidRPr="00E35451">
        <w:rPr>
          <w:snapToGrid w:val="0"/>
        </w:rPr>
        <w:t>So help me God!</w:t>
      </w:r>
    </w:p>
    <w:p w:rsidR="008913F6" w:rsidRPr="00E35451" w:rsidRDefault="001D7354">
      <w:pPr>
        <w:pStyle w:val="yFootnotesection"/>
      </w:pPr>
      <w:r>
        <w:tab/>
      </w:r>
      <w:r w:rsidR="008913F6" w:rsidRPr="00E35451">
        <w:t>[Form 1 amended in Gazette 19 Apr 2005 p. 1295.]</w:t>
      </w:r>
    </w:p>
    <w:p w:rsidR="008913F6" w:rsidRPr="00E35451" w:rsidRDefault="008913F6" w:rsidP="006227D5">
      <w:pPr>
        <w:pStyle w:val="yMiscellaneousHeading"/>
        <w:pageBreakBefore/>
        <w:spacing w:before="0"/>
        <w:rPr>
          <w:b/>
        </w:rPr>
      </w:pPr>
      <w:r w:rsidRPr="00E35451">
        <w:rPr>
          <w:rStyle w:val="CharSClsNo"/>
          <w:b/>
        </w:rPr>
        <w:t>Form 2</w:t>
      </w:r>
    </w:p>
    <w:p w:rsidR="008913F6" w:rsidRPr="00E35451" w:rsidRDefault="008913F6">
      <w:pPr>
        <w:pStyle w:val="yShoulderClause"/>
        <w:rPr>
          <w:snapToGrid w:val="0"/>
        </w:rPr>
      </w:pPr>
      <w:r w:rsidRPr="00E35451">
        <w:rPr>
          <w:snapToGrid w:val="0"/>
        </w:rPr>
        <w:t>[Reg. 4]</w:t>
      </w:r>
    </w:p>
    <w:p w:rsidR="008913F6" w:rsidRPr="00E35451" w:rsidRDefault="008913F6">
      <w:pPr>
        <w:pStyle w:val="yMiscellaneousHeading"/>
      </w:pPr>
      <w:r w:rsidRPr="00E35451">
        <w:rPr>
          <w:i/>
        </w:rPr>
        <w:t>Coroners Act 1996</w:t>
      </w:r>
    </w:p>
    <w:p w:rsidR="008913F6" w:rsidRPr="00E35451" w:rsidRDefault="008913F6">
      <w:pPr>
        <w:pStyle w:val="yMiscellaneousHeading"/>
      </w:pPr>
      <w:r w:rsidRPr="00E35451">
        <w:t>(Section 9)</w:t>
      </w:r>
    </w:p>
    <w:p w:rsidR="008913F6" w:rsidRPr="00E35451" w:rsidRDefault="008913F6">
      <w:pPr>
        <w:pStyle w:val="yMiscellaneousHeading"/>
        <w:rPr>
          <w:b/>
        </w:rPr>
      </w:pPr>
      <w:r w:rsidRPr="00E35451">
        <w:rPr>
          <w:b/>
        </w:rPr>
        <w:t>AFFIRMATION FOR STATE CORONER</w:t>
      </w:r>
    </w:p>
    <w:p w:rsidR="008913F6" w:rsidRPr="00E35451" w:rsidRDefault="008913F6">
      <w:pPr>
        <w:pStyle w:val="yMiscellaneousBody"/>
        <w:rPr>
          <w:snapToGrid w:val="0"/>
        </w:rPr>
      </w:pPr>
      <w:r w:rsidRPr="00E35451">
        <w:rPr>
          <w:snapToGrid w:val="0"/>
        </w:rPr>
        <w:t>I .................................................. (person’s name) ............................................... do solemnly, sincerely and truly declare and affirm that I will well and truly serve</w:t>
      </w:r>
      <w:r w:rsidRPr="00E35451">
        <w:t xml:space="preserve"> the State</w:t>
      </w:r>
      <w:r w:rsidRPr="00E35451">
        <w:rPr>
          <w:snapToGrid w:val="0"/>
        </w:rPr>
        <w:t>, according to law, in the office of State Coroner, and I will do right to all manner of people after the laws and usages of this State, without fear or favour, affection or ill will.</w:t>
      </w:r>
    </w:p>
    <w:p w:rsidR="008913F6" w:rsidRPr="00E35451" w:rsidRDefault="001D7354">
      <w:pPr>
        <w:pStyle w:val="yFootnotesection"/>
      </w:pPr>
      <w:r>
        <w:tab/>
      </w:r>
      <w:r w:rsidR="008913F6" w:rsidRPr="00E35451">
        <w:t>[Form 2 amended in Gazette 19 Apr 2005 p. 1295.]</w:t>
      </w:r>
    </w:p>
    <w:p w:rsidR="008913F6" w:rsidRPr="00E35451" w:rsidRDefault="008913F6" w:rsidP="006227D5">
      <w:pPr>
        <w:pStyle w:val="yMiscellaneousHeading"/>
        <w:pageBreakBefore/>
        <w:spacing w:before="0"/>
        <w:rPr>
          <w:b/>
        </w:rPr>
      </w:pPr>
      <w:r w:rsidRPr="00E35451">
        <w:rPr>
          <w:rStyle w:val="CharSClsNo"/>
          <w:b/>
        </w:rPr>
        <w:t>Form 3</w:t>
      </w:r>
    </w:p>
    <w:p w:rsidR="008913F6" w:rsidRPr="00E35451" w:rsidRDefault="008913F6">
      <w:pPr>
        <w:pStyle w:val="yShoulderClause"/>
        <w:keepNext/>
        <w:rPr>
          <w:snapToGrid w:val="0"/>
        </w:rPr>
      </w:pPr>
      <w:r w:rsidRPr="00E35451">
        <w:rPr>
          <w:snapToGrid w:val="0"/>
        </w:rPr>
        <w:t>[Reg. 6]</w:t>
      </w:r>
    </w:p>
    <w:p w:rsidR="008913F6" w:rsidRPr="00E35451" w:rsidRDefault="008913F6">
      <w:pPr>
        <w:pStyle w:val="yMiscellaneousHeading"/>
      </w:pPr>
      <w:r w:rsidRPr="00E35451">
        <w:rPr>
          <w:i/>
        </w:rPr>
        <w:t>Coroners Act 1996</w:t>
      </w:r>
    </w:p>
    <w:p w:rsidR="008913F6" w:rsidRPr="00E35451" w:rsidRDefault="008913F6">
      <w:pPr>
        <w:pStyle w:val="yMiscellaneousHeading"/>
      </w:pPr>
      <w:r w:rsidRPr="00E35451">
        <w:t>(Section 26(1))</w:t>
      </w:r>
    </w:p>
    <w:p w:rsidR="008913F6" w:rsidRPr="00E35451" w:rsidRDefault="008913F6">
      <w:pPr>
        <w:pStyle w:val="yMiscellaneousHeading"/>
        <w:rPr>
          <w:b/>
        </w:rPr>
      </w:pPr>
      <w:r w:rsidRPr="00E35451">
        <w:rPr>
          <w:b/>
        </w:rPr>
        <w:t>RECORD OF INVESTIGATION INTO DEATH</w:t>
      </w:r>
    </w:p>
    <w:p w:rsidR="008913F6" w:rsidRPr="00E35451" w:rsidRDefault="008913F6">
      <w:pPr>
        <w:pStyle w:val="yMiscellaneousBody"/>
        <w:ind w:left="5103"/>
        <w:rPr>
          <w:snapToGrid w:val="0"/>
        </w:rPr>
      </w:pPr>
      <w:r w:rsidRPr="00E35451">
        <w:rPr>
          <w:snapToGrid w:val="0"/>
        </w:rPr>
        <w:t xml:space="preserve">Ref. No. </w:t>
      </w:r>
    </w:p>
    <w:p w:rsidR="008913F6" w:rsidRPr="00E35451" w:rsidRDefault="008913F6">
      <w:pPr>
        <w:pStyle w:val="yMiscellaneousBody"/>
        <w:rPr>
          <w:snapToGrid w:val="0"/>
        </w:rPr>
      </w:pPr>
      <w:r w:rsidRPr="00E35451">
        <w:rPr>
          <w:snapToGrid w:val="0"/>
        </w:rPr>
        <w:t>I, ............................................................................, Coroner, having investigated:</w:t>
      </w:r>
    </w:p>
    <w:p w:rsidR="008913F6" w:rsidRPr="00E35451" w:rsidRDefault="008913F6">
      <w:pPr>
        <w:pStyle w:val="yMiscellaneousBody"/>
        <w:ind w:left="567" w:hanging="567"/>
        <w:rPr>
          <w:snapToGrid w:val="0"/>
        </w:rPr>
      </w:pPr>
      <w:r w:rsidRPr="00E35451">
        <w:rPr>
          <w:snapToGrid w:val="0"/>
        </w:rPr>
        <w:t>1.</w:t>
      </w:r>
      <w:r w:rsidRPr="00E35451">
        <w:rPr>
          <w:snapToGrid w:val="0"/>
        </w:rPr>
        <w:tab/>
        <w:t>The death of .................................................................................................</w:t>
      </w:r>
    </w:p>
    <w:p w:rsidR="008913F6" w:rsidRPr="00E35451" w:rsidRDefault="008913F6">
      <w:pPr>
        <w:pStyle w:val="yMiscellaneousBody"/>
        <w:ind w:left="567" w:hanging="567"/>
        <w:rPr>
          <w:snapToGrid w:val="0"/>
        </w:rPr>
      </w:pPr>
      <w:r w:rsidRPr="00E35451">
        <w:rPr>
          <w:snapToGrid w:val="0"/>
        </w:rPr>
        <w:t>2.</w:t>
      </w:r>
      <w:r w:rsidRPr="00E35451">
        <w:rPr>
          <w:snapToGrid w:val="0"/>
        </w:rPr>
        <w:tab/>
        <w:t>*Without holding an inquest.</w:t>
      </w:r>
    </w:p>
    <w:p w:rsidR="008913F6" w:rsidRPr="00E35451" w:rsidRDefault="008913F6">
      <w:pPr>
        <w:pStyle w:val="yMiscellaneousBody"/>
        <w:ind w:left="567" w:hanging="567"/>
        <w:rPr>
          <w:snapToGrid w:val="0"/>
        </w:rPr>
      </w:pPr>
      <w:r w:rsidRPr="00E35451">
        <w:rPr>
          <w:snapToGrid w:val="0"/>
        </w:rPr>
        <w:tab/>
        <w:t>*With an inquest held at ..............................................................................</w:t>
      </w:r>
    </w:p>
    <w:p w:rsidR="008913F6" w:rsidRPr="00E35451" w:rsidRDefault="008913F6">
      <w:pPr>
        <w:pStyle w:val="yMiscellaneousBody"/>
        <w:ind w:left="567" w:hanging="567"/>
        <w:rPr>
          <w:snapToGrid w:val="0"/>
        </w:rPr>
      </w:pPr>
      <w:r w:rsidRPr="00E35451">
        <w:rPr>
          <w:snapToGrid w:val="0"/>
        </w:rPr>
        <w:tab/>
        <w:t>on .................................................................................................... 20........</w:t>
      </w:r>
    </w:p>
    <w:p w:rsidR="008913F6" w:rsidRPr="00E35451" w:rsidRDefault="008913F6">
      <w:pPr>
        <w:pStyle w:val="yMiscellaneousBody"/>
        <w:ind w:left="567" w:hanging="567"/>
        <w:rPr>
          <w:snapToGrid w:val="0"/>
        </w:rPr>
      </w:pPr>
      <w:r w:rsidRPr="00E35451">
        <w:rPr>
          <w:snapToGrid w:val="0"/>
        </w:rPr>
        <w:t>3.</w:t>
      </w:r>
      <w:r w:rsidRPr="00E35451">
        <w:rPr>
          <w:snapToGrid w:val="0"/>
        </w:rPr>
        <w:tab/>
        <w:t>*Find that — </w:t>
      </w:r>
    </w:p>
    <w:p w:rsidR="008913F6" w:rsidRPr="00E35451" w:rsidRDefault="008913F6">
      <w:pPr>
        <w:pStyle w:val="yMiscellaneousBody"/>
        <w:ind w:left="567" w:hanging="567"/>
        <w:rPr>
          <w:snapToGrid w:val="0"/>
        </w:rPr>
      </w:pPr>
      <w:r w:rsidRPr="00E35451">
        <w:rPr>
          <w:snapToGrid w:val="0"/>
        </w:rPr>
        <w:tab/>
        <w:t>*The identity of the deceased person was ............................ and that death</w:t>
      </w:r>
    </w:p>
    <w:p w:rsidR="008913F6" w:rsidRPr="00E35451" w:rsidRDefault="008913F6">
      <w:pPr>
        <w:pStyle w:val="yMiscellaneousBody"/>
        <w:ind w:left="567" w:hanging="567"/>
        <w:rPr>
          <w:snapToGrid w:val="0"/>
        </w:rPr>
      </w:pPr>
      <w:r w:rsidRPr="00E35451">
        <w:rPr>
          <w:snapToGrid w:val="0"/>
        </w:rPr>
        <w:tab/>
        <w:t xml:space="preserve">occurred on </w:t>
      </w:r>
      <w:r w:rsidRPr="00E35451">
        <w:rPr>
          <w:snapToGrid w:val="0"/>
        </w:rPr>
        <w:t> </w:t>
      </w:r>
      <w:r w:rsidRPr="00E35451">
        <w:rPr>
          <w:snapToGrid w:val="0"/>
        </w:rPr>
        <w:t> </w:t>
      </w:r>
      <w:r w:rsidRPr="00E35451">
        <w:rPr>
          <w:snapToGrid w:val="0"/>
        </w:rPr>
        <w:t>/</w:t>
      </w:r>
      <w:r w:rsidRPr="00E35451">
        <w:rPr>
          <w:snapToGrid w:val="0"/>
        </w:rPr>
        <w:t> </w:t>
      </w:r>
      <w:r w:rsidRPr="00E35451">
        <w:rPr>
          <w:snapToGrid w:val="0"/>
        </w:rPr>
        <w:t> </w:t>
      </w:r>
      <w:r w:rsidRPr="00E35451">
        <w:rPr>
          <w:snapToGrid w:val="0"/>
        </w:rPr>
        <w:t>/</w:t>
      </w:r>
      <w:r w:rsidRPr="00E35451">
        <w:rPr>
          <w:snapToGrid w:val="0"/>
        </w:rPr>
        <w:t> </w:t>
      </w:r>
      <w:r w:rsidRPr="00E35451">
        <w:rPr>
          <w:snapToGrid w:val="0"/>
        </w:rPr>
        <w:t> </w:t>
      </w:r>
      <w:r w:rsidRPr="00E35451">
        <w:rPr>
          <w:snapToGrid w:val="0"/>
        </w:rPr>
        <w:t>at ....................................................................</w:t>
      </w:r>
    </w:p>
    <w:p w:rsidR="008913F6" w:rsidRPr="00E35451" w:rsidRDefault="008913F6">
      <w:pPr>
        <w:pStyle w:val="yMiscellaneousBody"/>
        <w:ind w:left="567" w:hanging="567"/>
        <w:rPr>
          <w:snapToGrid w:val="0"/>
        </w:rPr>
      </w:pPr>
      <w:r w:rsidRPr="00E35451">
        <w:rPr>
          <w:snapToGrid w:val="0"/>
        </w:rPr>
        <w:tab/>
        <w:t>from (</w:t>
      </w:r>
      <w:r w:rsidRPr="00E35451">
        <w:rPr>
          <w:i/>
          <w:snapToGrid w:val="0"/>
        </w:rPr>
        <w:t>state cause of death</w:t>
      </w:r>
      <w:r w:rsidRPr="00E35451">
        <w:rPr>
          <w:snapToGrid w:val="0"/>
        </w:rPr>
        <w:t>) in the following circumstances:</w:t>
      </w:r>
    </w:p>
    <w:p w:rsidR="008913F6" w:rsidRPr="00E35451" w:rsidRDefault="008913F6">
      <w:pPr>
        <w:pStyle w:val="yMiscellaneousBody"/>
        <w:ind w:left="567"/>
        <w:rPr>
          <w:snapToGrid w:val="0"/>
        </w:rPr>
      </w:pPr>
      <w:r w:rsidRPr="00E35451">
        <w:rPr>
          <w:snapToGrid w:val="0"/>
        </w:rPr>
        <w:t>......................................................................................................................</w:t>
      </w:r>
    </w:p>
    <w:p w:rsidR="008913F6" w:rsidRPr="00E35451" w:rsidRDefault="008913F6">
      <w:pPr>
        <w:pStyle w:val="yMiscellaneousBody"/>
        <w:ind w:left="567"/>
        <w:rPr>
          <w:snapToGrid w:val="0"/>
        </w:rPr>
      </w:pPr>
      <w:r w:rsidRPr="00E35451">
        <w:rPr>
          <w:snapToGrid w:val="0"/>
        </w:rPr>
        <w:t>......................................................................................................................</w:t>
      </w:r>
    </w:p>
    <w:p w:rsidR="008913F6" w:rsidRPr="00E35451" w:rsidRDefault="008913F6">
      <w:pPr>
        <w:pStyle w:val="yMiscellaneousBody"/>
        <w:ind w:left="567"/>
        <w:rPr>
          <w:snapToGrid w:val="0"/>
        </w:rPr>
      </w:pPr>
      <w:r w:rsidRPr="00E35451">
        <w:rPr>
          <w:snapToGrid w:val="0"/>
        </w:rPr>
        <w:t>......................................................................................................................</w:t>
      </w:r>
    </w:p>
    <w:p w:rsidR="008913F6" w:rsidRPr="00E35451" w:rsidRDefault="008913F6">
      <w:pPr>
        <w:pStyle w:val="yMiscellaneousBody"/>
        <w:ind w:left="567"/>
        <w:rPr>
          <w:snapToGrid w:val="0"/>
        </w:rPr>
      </w:pPr>
      <w:r w:rsidRPr="00E35451">
        <w:rPr>
          <w:snapToGrid w:val="0"/>
        </w:rPr>
        <w:t>......................................................................................................................</w:t>
      </w:r>
    </w:p>
    <w:p w:rsidR="008913F6" w:rsidRPr="00E35451" w:rsidRDefault="008913F6">
      <w:pPr>
        <w:pStyle w:val="yMiscellaneousBody"/>
        <w:ind w:left="567"/>
        <w:rPr>
          <w:snapToGrid w:val="0"/>
        </w:rPr>
      </w:pPr>
      <w:r w:rsidRPr="00E35451">
        <w:rPr>
          <w:snapToGrid w:val="0"/>
        </w:rPr>
        <w:t>......................................................................................................................</w:t>
      </w:r>
    </w:p>
    <w:p w:rsidR="008913F6" w:rsidRPr="00E35451" w:rsidRDefault="008913F6">
      <w:pPr>
        <w:pStyle w:val="yMiscellaneousBody"/>
        <w:rPr>
          <w:snapToGrid w:val="0"/>
        </w:rPr>
      </w:pPr>
      <w:r w:rsidRPr="00E35451">
        <w:rPr>
          <w:snapToGrid w:val="0"/>
        </w:rPr>
        <w:t>Comments:</w:t>
      </w:r>
    </w:p>
    <w:p w:rsidR="008913F6" w:rsidRPr="00E35451" w:rsidRDefault="008913F6">
      <w:pPr>
        <w:pStyle w:val="yMiscellaneousBody"/>
        <w:rPr>
          <w:snapToGrid w:val="0"/>
        </w:rPr>
      </w:pPr>
    </w:p>
    <w:p w:rsidR="008913F6" w:rsidRPr="00E35451" w:rsidRDefault="008913F6">
      <w:pPr>
        <w:pStyle w:val="yMiscellaneousBody"/>
        <w:jc w:val="right"/>
        <w:rPr>
          <w:snapToGrid w:val="0"/>
        </w:rPr>
      </w:pPr>
      <w:r w:rsidRPr="00E35451">
        <w:rPr>
          <w:snapToGrid w:val="0"/>
        </w:rPr>
        <w:t>Coroner.</w:t>
      </w:r>
    </w:p>
    <w:p w:rsidR="008913F6" w:rsidRPr="00E35451" w:rsidRDefault="008913F6">
      <w:pPr>
        <w:pStyle w:val="yMiscellaneousBody"/>
        <w:jc w:val="center"/>
        <w:rPr>
          <w:snapToGrid w:val="0"/>
        </w:rPr>
      </w:pPr>
      <w:r w:rsidRPr="00E35451">
        <w:rPr>
          <w:snapToGrid w:val="0"/>
        </w:rPr>
        <w:t>* Delete those not required.</w:t>
      </w:r>
    </w:p>
    <w:p w:rsidR="008913F6" w:rsidRPr="00E35451" w:rsidRDefault="008913F6" w:rsidP="006227D5">
      <w:pPr>
        <w:pStyle w:val="yMiscellaneousHeading"/>
        <w:pageBreakBefore/>
        <w:spacing w:before="0"/>
        <w:rPr>
          <w:b/>
        </w:rPr>
      </w:pPr>
      <w:r w:rsidRPr="00E35451">
        <w:rPr>
          <w:rStyle w:val="CharSClsNo"/>
          <w:b/>
        </w:rPr>
        <w:t>Form 4</w:t>
      </w:r>
    </w:p>
    <w:p w:rsidR="008913F6" w:rsidRPr="00E35451" w:rsidRDefault="008913F6">
      <w:pPr>
        <w:pStyle w:val="yShoulderClause"/>
        <w:rPr>
          <w:snapToGrid w:val="0"/>
        </w:rPr>
      </w:pPr>
      <w:r w:rsidRPr="00E35451">
        <w:rPr>
          <w:snapToGrid w:val="0"/>
        </w:rPr>
        <w:t>[Reg. 7]</w:t>
      </w:r>
    </w:p>
    <w:p w:rsidR="008913F6" w:rsidRPr="00E35451" w:rsidRDefault="008913F6">
      <w:pPr>
        <w:pStyle w:val="yMiscellaneousHeading"/>
      </w:pPr>
      <w:r w:rsidRPr="00E35451">
        <w:rPr>
          <w:i/>
        </w:rPr>
        <w:t>Coroners Act 1996</w:t>
      </w:r>
    </w:p>
    <w:p w:rsidR="008913F6" w:rsidRPr="00E35451" w:rsidRDefault="008913F6">
      <w:pPr>
        <w:pStyle w:val="yMiscellaneousHeading"/>
      </w:pPr>
      <w:r w:rsidRPr="00E35451">
        <w:t>(Section 29(1))</w:t>
      </w:r>
    </w:p>
    <w:p w:rsidR="008913F6" w:rsidRPr="00E35451" w:rsidRDefault="008913F6">
      <w:pPr>
        <w:pStyle w:val="yMiscellaneousHeading"/>
        <w:rPr>
          <w:b/>
        </w:rPr>
      </w:pPr>
      <w:r w:rsidRPr="00E35451">
        <w:rPr>
          <w:b/>
        </w:rPr>
        <w:t>CERTIFICATE PERMITTING BURIAL, CREMATION OR OTHER DISPOSAL</w:t>
      </w:r>
    </w:p>
    <w:p w:rsidR="008913F6" w:rsidRPr="00E35451" w:rsidRDefault="008913F6">
      <w:pPr>
        <w:pStyle w:val="yMiscellaneousBody"/>
        <w:rPr>
          <w:snapToGrid w:val="0"/>
        </w:rPr>
      </w:pPr>
      <w:r w:rsidRPr="00E35451">
        <w:rPr>
          <w:snapToGrid w:val="0"/>
        </w:rPr>
        <w:t>I, ............................................................................................., Coroner, PERMIT</w:t>
      </w:r>
    </w:p>
    <w:p w:rsidR="008913F6" w:rsidRPr="00E35451" w:rsidRDefault="008913F6">
      <w:pPr>
        <w:pStyle w:val="yMiscellaneousBody"/>
        <w:rPr>
          <w:snapToGrid w:val="0"/>
        </w:rPr>
      </w:pPr>
      <w:r w:rsidRPr="00E35451">
        <w:rPr>
          <w:snapToGrid w:val="0"/>
        </w:rPr>
        <w:t>*Burial.</w:t>
      </w:r>
    </w:p>
    <w:p w:rsidR="008913F6" w:rsidRPr="00E35451" w:rsidRDefault="008913F6">
      <w:pPr>
        <w:pStyle w:val="yMiscellaneousBody"/>
        <w:rPr>
          <w:snapToGrid w:val="0"/>
        </w:rPr>
      </w:pPr>
      <w:r w:rsidRPr="00E35451">
        <w:rPr>
          <w:snapToGrid w:val="0"/>
        </w:rPr>
        <w:t>*Cremation.</w:t>
      </w:r>
    </w:p>
    <w:p w:rsidR="008913F6" w:rsidRPr="00E35451" w:rsidRDefault="008913F6">
      <w:pPr>
        <w:pStyle w:val="yMiscellaneousBody"/>
        <w:rPr>
          <w:snapToGrid w:val="0"/>
        </w:rPr>
      </w:pPr>
      <w:r w:rsidRPr="00E35451">
        <w:rPr>
          <w:snapToGrid w:val="0"/>
        </w:rPr>
        <w:t>*Other disposal, namely ......................................................................................... of the body of .........................................................................................................</w:t>
      </w:r>
    </w:p>
    <w:p w:rsidR="008913F6" w:rsidRPr="00E35451" w:rsidRDefault="008913F6">
      <w:pPr>
        <w:pStyle w:val="yMiscellaneousBody"/>
        <w:rPr>
          <w:snapToGrid w:val="0"/>
        </w:rPr>
      </w:pPr>
      <w:r w:rsidRPr="00E35451">
        <w:rPr>
          <w:snapToGrid w:val="0"/>
        </w:rPr>
        <w:t>Dated at .......................... the .......................... day of .............................. 20........</w:t>
      </w:r>
    </w:p>
    <w:p w:rsidR="008913F6" w:rsidRPr="00E35451" w:rsidRDefault="008913F6">
      <w:pPr>
        <w:pStyle w:val="yMiscellaneousBody"/>
        <w:jc w:val="right"/>
        <w:rPr>
          <w:snapToGrid w:val="0"/>
        </w:rPr>
      </w:pPr>
      <w:r w:rsidRPr="00E35451">
        <w:rPr>
          <w:snapToGrid w:val="0"/>
        </w:rPr>
        <w:t>Coroner.</w:t>
      </w:r>
    </w:p>
    <w:p w:rsidR="008913F6" w:rsidRPr="00E35451" w:rsidRDefault="008913F6">
      <w:pPr>
        <w:pStyle w:val="yMiscellaneousBody"/>
        <w:jc w:val="center"/>
        <w:rPr>
          <w:snapToGrid w:val="0"/>
        </w:rPr>
      </w:pPr>
      <w:r w:rsidRPr="00E35451">
        <w:rPr>
          <w:snapToGrid w:val="0"/>
        </w:rPr>
        <w:t>* Delete those not required.</w:t>
      </w:r>
    </w:p>
    <w:p w:rsidR="008913F6" w:rsidRPr="00E35451" w:rsidRDefault="008913F6" w:rsidP="006227D5">
      <w:pPr>
        <w:pStyle w:val="yMiscellaneousHeading"/>
        <w:pageBreakBefore/>
        <w:spacing w:before="0"/>
        <w:rPr>
          <w:b/>
        </w:rPr>
      </w:pPr>
      <w:r w:rsidRPr="00E35451">
        <w:rPr>
          <w:rStyle w:val="CharSClsNo"/>
          <w:b/>
        </w:rPr>
        <w:t>Form 5</w:t>
      </w:r>
    </w:p>
    <w:p w:rsidR="008913F6" w:rsidRPr="00E35451" w:rsidRDefault="008913F6">
      <w:pPr>
        <w:pStyle w:val="yShoulderClause"/>
        <w:rPr>
          <w:snapToGrid w:val="0"/>
        </w:rPr>
      </w:pPr>
      <w:r w:rsidRPr="00E35451">
        <w:rPr>
          <w:snapToGrid w:val="0"/>
        </w:rPr>
        <w:t>[Reg. 10]</w:t>
      </w:r>
    </w:p>
    <w:p w:rsidR="008913F6" w:rsidRPr="00E35451" w:rsidRDefault="008913F6">
      <w:pPr>
        <w:pStyle w:val="yMiscellaneousHeading"/>
      </w:pPr>
      <w:r w:rsidRPr="00E35451">
        <w:rPr>
          <w:i/>
        </w:rPr>
        <w:t>Coroners Act 1996</w:t>
      </w:r>
    </w:p>
    <w:p w:rsidR="008913F6" w:rsidRPr="00E35451" w:rsidRDefault="008913F6">
      <w:pPr>
        <w:pStyle w:val="yMiscellaneousHeading"/>
      </w:pPr>
      <w:r w:rsidRPr="00E35451">
        <w:t>(Section 38(1))</w:t>
      </w:r>
    </w:p>
    <w:p w:rsidR="008913F6" w:rsidRPr="00E35451" w:rsidRDefault="008913F6">
      <w:pPr>
        <w:pStyle w:val="yMiscellaneousHeading"/>
        <w:rPr>
          <w:b/>
        </w:rPr>
      </w:pPr>
      <w:r w:rsidRPr="00E35451">
        <w:rPr>
          <w:b/>
        </w:rPr>
        <w:t>ORDER FOR EXHUMATION OF BODY</w:t>
      </w:r>
    </w:p>
    <w:p w:rsidR="008913F6" w:rsidRPr="00E35451" w:rsidRDefault="008913F6">
      <w:pPr>
        <w:pStyle w:val="yMiscellaneousBody"/>
        <w:ind w:left="5387"/>
        <w:rPr>
          <w:snapToGrid w:val="0"/>
        </w:rPr>
      </w:pPr>
      <w:r w:rsidRPr="00E35451">
        <w:rPr>
          <w:snapToGrid w:val="0"/>
        </w:rPr>
        <w:t>Ref. No.</w:t>
      </w:r>
    </w:p>
    <w:p w:rsidR="008913F6" w:rsidRPr="00E35451" w:rsidRDefault="008913F6">
      <w:pPr>
        <w:pStyle w:val="yMiscellaneousBody"/>
        <w:rPr>
          <w:snapToGrid w:val="0"/>
        </w:rPr>
      </w:pPr>
      <w:r w:rsidRPr="00E35451">
        <w:rPr>
          <w:snapToGrid w:val="0"/>
        </w:rPr>
        <w:t>To:</w:t>
      </w:r>
    </w:p>
    <w:p w:rsidR="008913F6" w:rsidRPr="00E35451" w:rsidRDefault="008913F6">
      <w:pPr>
        <w:pStyle w:val="yMiscellaneousBody"/>
        <w:ind w:left="5387"/>
        <w:rPr>
          <w:snapToGrid w:val="0"/>
        </w:rPr>
      </w:pPr>
      <w:r w:rsidRPr="00E35451">
        <w:rPr>
          <w:snapToGrid w:val="0"/>
        </w:rPr>
        <w:t>Postcode:</w:t>
      </w:r>
    </w:p>
    <w:p w:rsidR="008913F6" w:rsidRPr="00E35451" w:rsidRDefault="008913F6">
      <w:pPr>
        <w:pStyle w:val="yMiscellaneousBody"/>
        <w:spacing w:after="60"/>
        <w:rPr>
          <w:snapToGrid w:val="0"/>
        </w:rPr>
      </w:pPr>
      <w:r w:rsidRPr="00E35451">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rsidRPr="00E35451">
        <w:tc>
          <w:tcPr>
            <w:tcW w:w="2481" w:type="dxa"/>
            <w:tcBorders>
              <w:top w:val="single" w:sz="4" w:space="0" w:color="auto"/>
              <w:bottom w:val="single" w:sz="4" w:space="0" w:color="auto"/>
            </w:tcBorders>
          </w:tcPr>
          <w:p w:rsidR="008913F6" w:rsidRPr="00E35451" w:rsidRDefault="008913F6">
            <w:pPr>
              <w:pStyle w:val="yTableNAm"/>
              <w:spacing w:before="60"/>
              <w:jc w:val="right"/>
              <w:rPr>
                <w:snapToGrid w:val="0"/>
              </w:rPr>
            </w:pPr>
            <w:r w:rsidRPr="00E35451">
              <w:rPr>
                <w:snapToGrid w:val="0"/>
              </w:rPr>
              <w:t>Name</w:t>
            </w:r>
            <w:r w:rsidRPr="00E35451">
              <w:rPr>
                <w:snapToGrid w:val="0"/>
              </w:rPr>
              <w:br/>
              <w:t>of</w:t>
            </w:r>
          </w:p>
        </w:tc>
        <w:tc>
          <w:tcPr>
            <w:tcW w:w="4607" w:type="dxa"/>
            <w:tcBorders>
              <w:top w:val="single" w:sz="4" w:space="0" w:color="auto"/>
              <w:left w:val="single" w:sz="4" w:space="0" w:color="auto"/>
              <w:bottom w:val="single" w:sz="4" w:space="0" w:color="auto"/>
            </w:tcBorders>
          </w:tcPr>
          <w:p w:rsidR="008913F6" w:rsidRPr="00E35451" w:rsidRDefault="008913F6">
            <w:pPr>
              <w:pStyle w:val="yTableNAm"/>
              <w:spacing w:before="60"/>
              <w:rPr>
                <w:snapToGrid w:val="0"/>
              </w:rPr>
            </w:pPr>
          </w:p>
        </w:tc>
      </w:tr>
    </w:tbl>
    <w:p w:rsidR="008913F6" w:rsidRPr="00E35451" w:rsidRDefault="008913F6">
      <w:pPr>
        <w:pStyle w:val="yTableNAm"/>
        <w:spacing w:before="60" w:after="60"/>
        <w:rPr>
          <w:snapToGrid w:val="0"/>
        </w:rPr>
      </w:pPr>
      <w:r w:rsidRPr="00E35451">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rsidRPr="00E35451">
        <w:tc>
          <w:tcPr>
            <w:tcW w:w="2481" w:type="dxa"/>
            <w:tcBorders>
              <w:top w:val="single" w:sz="4" w:space="0" w:color="auto"/>
              <w:bottom w:val="single" w:sz="4" w:space="0" w:color="auto"/>
            </w:tcBorders>
          </w:tcPr>
          <w:p w:rsidR="008913F6" w:rsidRPr="00E35451" w:rsidRDefault="008913F6">
            <w:pPr>
              <w:pStyle w:val="yTableNAm"/>
              <w:spacing w:before="60"/>
              <w:jc w:val="right"/>
              <w:rPr>
                <w:snapToGrid w:val="0"/>
              </w:rPr>
            </w:pPr>
            <w:r w:rsidRPr="00E35451">
              <w:rPr>
                <w:snapToGrid w:val="0"/>
              </w:rPr>
              <w:t>When</w:t>
            </w:r>
            <w:r w:rsidRPr="00E35451">
              <w:rPr>
                <w:snapToGrid w:val="0"/>
              </w:rPr>
              <w:br/>
              <w:t>Where</w:t>
            </w:r>
          </w:p>
        </w:tc>
        <w:tc>
          <w:tcPr>
            <w:tcW w:w="4607" w:type="dxa"/>
            <w:tcBorders>
              <w:top w:val="single" w:sz="4" w:space="0" w:color="auto"/>
              <w:left w:val="single" w:sz="4" w:space="0" w:color="auto"/>
              <w:bottom w:val="single" w:sz="4" w:space="0" w:color="auto"/>
            </w:tcBorders>
          </w:tcPr>
          <w:p w:rsidR="008913F6" w:rsidRPr="00E35451" w:rsidRDefault="008913F6">
            <w:pPr>
              <w:pStyle w:val="yTableNAm"/>
              <w:tabs>
                <w:tab w:val="clear" w:pos="567"/>
                <w:tab w:val="left" w:pos="1048"/>
                <w:tab w:val="left" w:pos="2248"/>
                <w:tab w:val="left" w:pos="3448"/>
              </w:tabs>
              <w:spacing w:before="60"/>
              <w:rPr>
                <w:snapToGrid w:val="0"/>
              </w:rPr>
            </w:pPr>
            <w:r w:rsidRPr="00E35451">
              <w:rPr>
                <w:snapToGrid w:val="0"/>
              </w:rPr>
              <w:t>Time</w:t>
            </w:r>
            <w:r w:rsidRPr="00E35451">
              <w:rPr>
                <w:snapToGrid w:val="0"/>
              </w:rPr>
              <w:tab/>
              <w:t>Day</w:t>
            </w:r>
            <w:r w:rsidRPr="00E35451">
              <w:rPr>
                <w:snapToGrid w:val="0"/>
              </w:rPr>
              <w:tab/>
              <w:t>Month</w:t>
            </w:r>
            <w:r w:rsidRPr="00E35451">
              <w:rPr>
                <w:snapToGrid w:val="0"/>
              </w:rPr>
              <w:tab/>
              <w:t>Year</w:t>
            </w:r>
          </w:p>
        </w:tc>
      </w:tr>
    </w:tbl>
    <w:p w:rsidR="008913F6" w:rsidRPr="00E35451" w:rsidRDefault="008913F6">
      <w:pPr>
        <w:pStyle w:val="yTableNAm"/>
        <w:spacing w:before="60" w:after="60"/>
        <w:rPr>
          <w:snapToGrid w:val="0"/>
        </w:rPr>
      </w:pPr>
      <w:r w:rsidRPr="00E35451">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rsidRPr="00E35451">
        <w:tc>
          <w:tcPr>
            <w:tcW w:w="2481" w:type="dxa"/>
            <w:tcBorders>
              <w:top w:val="single" w:sz="4" w:space="0" w:color="auto"/>
              <w:bottom w:val="single" w:sz="4" w:space="0" w:color="auto"/>
            </w:tcBorders>
          </w:tcPr>
          <w:p w:rsidR="008913F6" w:rsidRPr="00E35451" w:rsidRDefault="008913F6">
            <w:pPr>
              <w:pStyle w:val="yTableNAm"/>
              <w:spacing w:before="60"/>
              <w:jc w:val="right"/>
              <w:rPr>
                <w:snapToGrid w:val="0"/>
              </w:rPr>
            </w:pPr>
            <w:r w:rsidRPr="00E35451">
              <w:rPr>
                <w:snapToGrid w:val="0"/>
              </w:rPr>
              <w:t>When</w:t>
            </w:r>
            <w:r w:rsidRPr="00E35451">
              <w:rPr>
                <w:snapToGrid w:val="0"/>
              </w:rPr>
              <w:br/>
              <w:t>Where</w:t>
            </w:r>
          </w:p>
        </w:tc>
        <w:tc>
          <w:tcPr>
            <w:tcW w:w="4607" w:type="dxa"/>
            <w:tcBorders>
              <w:top w:val="single" w:sz="4" w:space="0" w:color="auto"/>
              <w:left w:val="single" w:sz="4" w:space="0" w:color="auto"/>
              <w:bottom w:val="single" w:sz="4" w:space="0" w:color="auto"/>
            </w:tcBorders>
          </w:tcPr>
          <w:p w:rsidR="008913F6" w:rsidRPr="00E35451" w:rsidRDefault="008913F6" w:rsidP="00E35451">
            <w:pPr>
              <w:pStyle w:val="yTableNAm"/>
              <w:tabs>
                <w:tab w:val="clear" w:pos="567"/>
                <w:tab w:val="left" w:pos="1417"/>
                <w:tab w:val="left" w:pos="3118"/>
              </w:tabs>
              <w:spacing w:before="40"/>
              <w:rPr>
                <w:snapToGrid w:val="0"/>
              </w:rPr>
            </w:pPr>
            <w:r w:rsidRPr="00E35451">
              <w:rPr>
                <w:snapToGrid w:val="0"/>
              </w:rPr>
              <w:t>Day</w:t>
            </w:r>
            <w:r w:rsidRPr="00E35451">
              <w:rPr>
                <w:snapToGrid w:val="0"/>
              </w:rPr>
              <w:tab/>
              <w:t>Month</w:t>
            </w:r>
            <w:r w:rsidRPr="00E35451">
              <w:rPr>
                <w:snapToGrid w:val="0"/>
              </w:rPr>
              <w:tab/>
              <w:t>Year</w:t>
            </w:r>
          </w:p>
          <w:p w:rsidR="008913F6" w:rsidRPr="00E35451" w:rsidRDefault="008913F6" w:rsidP="00A22F21">
            <w:pPr>
              <w:pStyle w:val="yTableNAm"/>
              <w:tabs>
                <w:tab w:val="clear" w:pos="567"/>
                <w:tab w:val="left" w:pos="2848"/>
              </w:tabs>
              <w:spacing w:before="0"/>
              <w:rPr>
                <w:snapToGrid w:val="0"/>
              </w:rPr>
            </w:pPr>
            <w:r w:rsidRPr="00E35451">
              <w:rPr>
                <w:snapToGrid w:val="0"/>
              </w:rPr>
              <w:tab/>
              <w:t>Postcode</w:t>
            </w:r>
          </w:p>
        </w:tc>
      </w:tr>
    </w:tbl>
    <w:p w:rsidR="008913F6" w:rsidRPr="00E35451" w:rsidRDefault="008913F6">
      <w:pPr>
        <w:pStyle w:val="yTableNAm"/>
        <w:spacing w:before="60" w:after="60"/>
        <w:rPr>
          <w:snapToGrid w:val="0"/>
        </w:rPr>
      </w:pPr>
      <w:r w:rsidRPr="00E35451">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rsidR="008913F6" w:rsidRPr="00E35451">
        <w:trPr>
          <w:cantSplit/>
        </w:trPr>
        <w:tc>
          <w:tcPr>
            <w:tcW w:w="7088" w:type="dxa"/>
            <w:tcBorders>
              <w:top w:val="single" w:sz="4" w:space="0" w:color="auto"/>
              <w:bottom w:val="single" w:sz="4" w:space="0" w:color="auto"/>
            </w:tcBorders>
          </w:tcPr>
          <w:p w:rsidR="008913F6" w:rsidRPr="00E35451" w:rsidRDefault="008913F6">
            <w:pPr>
              <w:pStyle w:val="yTableNAm"/>
              <w:spacing w:before="60"/>
              <w:rPr>
                <w:snapToGrid w:val="0"/>
              </w:rPr>
            </w:pPr>
            <w:r w:rsidRPr="00E35451">
              <w:rPr>
                <w:snapToGrid w:val="0"/>
              </w:rPr>
              <w:t>The body must be exhumed and taken to ................. and held until I order that it may be buried again.</w:t>
            </w:r>
          </w:p>
        </w:tc>
      </w:tr>
    </w:tbl>
    <w:p w:rsidR="008913F6" w:rsidRPr="00E35451" w:rsidRDefault="008913F6">
      <w:pPr>
        <w:pStyle w:val="yTableNAm"/>
        <w:spacing w:before="60" w:after="60"/>
        <w:rPr>
          <w:snapToGrid w:val="0"/>
        </w:rPr>
      </w:pPr>
      <w:r w:rsidRPr="00E35451">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rsidRPr="00E35451">
        <w:tc>
          <w:tcPr>
            <w:tcW w:w="2481" w:type="dxa"/>
            <w:tcBorders>
              <w:top w:val="single" w:sz="4" w:space="0" w:color="auto"/>
              <w:bottom w:val="single" w:sz="4" w:space="0" w:color="auto"/>
            </w:tcBorders>
          </w:tcPr>
          <w:p w:rsidR="008913F6" w:rsidRPr="00E35451" w:rsidRDefault="008913F6">
            <w:pPr>
              <w:pStyle w:val="yTableNAm"/>
              <w:spacing w:before="80"/>
              <w:jc w:val="right"/>
              <w:rPr>
                <w:snapToGrid w:val="0"/>
              </w:rPr>
            </w:pPr>
            <w:r w:rsidRPr="00E35451">
              <w:rPr>
                <w:snapToGrid w:val="0"/>
              </w:rPr>
              <w:t>Made by</w:t>
            </w:r>
            <w:r w:rsidRPr="00E35451">
              <w:rPr>
                <w:snapToGrid w:val="0"/>
              </w:rPr>
              <w:br/>
              <w:t>When</w:t>
            </w:r>
            <w:r w:rsidRPr="00E35451">
              <w:rPr>
                <w:snapToGrid w:val="0"/>
              </w:rPr>
              <w:br/>
              <w:t>Signature</w:t>
            </w:r>
          </w:p>
        </w:tc>
        <w:tc>
          <w:tcPr>
            <w:tcW w:w="4607" w:type="dxa"/>
            <w:tcBorders>
              <w:top w:val="single" w:sz="4" w:space="0" w:color="auto"/>
              <w:left w:val="single" w:sz="4" w:space="0" w:color="auto"/>
              <w:bottom w:val="single" w:sz="4" w:space="0" w:color="auto"/>
            </w:tcBorders>
          </w:tcPr>
          <w:p w:rsidR="008913F6" w:rsidRPr="00E35451" w:rsidRDefault="008913F6">
            <w:pPr>
              <w:pStyle w:val="yTableNAm"/>
              <w:spacing w:before="60"/>
              <w:jc w:val="right"/>
              <w:rPr>
                <w:snapToGrid w:val="0"/>
              </w:rPr>
            </w:pPr>
            <w:r w:rsidRPr="00E35451">
              <w:rPr>
                <w:snapToGrid w:val="0"/>
              </w:rPr>
              <w:tab/>
              <w:t>State Coroner</w:t>
            </w:r>
          </w:p>
          <w:p w:rsidR="008913F6" w:rsidRPr="00E35451" w:rsidRDefault="008913F6" w:rsidP="00A22F21">
            <w:pPr>
              <w:pStyle w:val="yTableNAm"/>
              <w:tabs>
                <w:tab w:val="clear" w:pos="567"/>
                <w:tab w:val="left" w:pos="1417"/>
                <w:tab w:val="left" w:pos="3118"/>
              </w:tabs>
              <w:spacing w:before="0"/>
              <w:rPr>
                <w:snapToGrid w:val="0"/>
              </w:rPr>
            </w:pPr>
            <w:r w:rsidRPr="00E35451">
              <w:rPr>
                <w:snapToGrid w:val="0"/>
              </w:rPr>
              <w:t>Day</w:t>
            </w:r>
            <w:r w:rsidRPr="00E35451">
              <w:rPr>
                <w:snapToGrid w:val="0"/>
              </w:rPr>
              <w:tab/>
              <w:t>Month</w:t>
            </w:r>
            <w:r w:rsidRPr="00E35451">
              <w:rPr>
                <w:snapToGrid w:val="0"/>
              </w:rPr>
              <w:tab/>
              <w:t>Year</w:t>
            </w:r>
          </w:p>
          <w:p w:rsidR="008913F6" w:rsidRPr="00E35451" w:rsidRDefault="008913F6" w:rsidP="00A22F21">
            <w:pPr>
              <w:pStyle w:val="yTableNAm"/>
              <w:spacing w:before="0"/>
              <w:rPr>
                <w:snapToGrid w:val="0"/>
              </w:rPr>
            </w:pPr>
          </w:p>
        </w:tc>
      </w:tr>
    </w:tbl>
    <w:p w:rsidR="008913F6" w:rsidRPr="00E35451" w:rsidRDefault="008913F6" w:rsidP="006227D5">
      <w:pPr>
        <w:pStyle w:val="yMiscellaneousHeading"/>
        <w:pageBreakBefore/>
        <w:spacing w:before="0"/>
        <w:rPr>
          <w:b/>
        </w:rPr>
      </w:pPr>
      <w:r w:rsidRPr="00E35451">
        <w:rPr>
          <w:rStyle w:val="CharSClsNo"/>
          <w:b/>
        </w:rPr>
        <w:t>Form 6</w:t>
      </w:r>
    </w:p>
    <w:p w:rsidR="008913F6" w:rsidRPr="00E35451" w:rsidRDefault="008913F6">
      <w:pPr>
        <w:pStyle w:val="yShoulderClause"/>
        <w:rPr>
          <w:snapToGrid w:val="0"/>
        </w:rPr>
      </w:pPr>
      <w:r w:rsidRPr="00E35451">
        <w:rPr>
          <w:snapToGrid w:val="0"/>
        </w:rPr>
        <w:t>[Reg. 12]</w:t>
      </w:r>
    </w:p>
    <w:p w:rsidR="008913F6" w:rsidRPr="00E35451" w:rsidRDefault="008913F6">
      <w:pPr>
        <w:pStyle w:val="yMiscellaneousHeading"/>
      </w:pPr>
      <w:r w:rsidRPr="00E35451">
        <w:rPr>
          <w:i/>
        </w:rPr>
        <w:t>Coroners Act 1996</w:t>
      </w:r>
    </w:p>
    <w:p w:rsidR="008913F6" w:rsidRPr="00E35451" w:rsidRDefault="008913F6">
      <w:pPr>
        <w:pStyle w:val="yMiscellaneousHeading"/>
      </w:pPr>
      <w:r w:rsidRPr="00E35451">
        <w:t>(Section 32(4))</w:t>
      </w:r>
    </w:p>
    <w:p w:rsidR="008913F6" w:rsidRPr="00E35451" w:rsidRDefault="008913F6">
      <w:pPr>
        <w:pStyle w:val="yMiscellaneousHeading"/>
        <w:rPr>
          <w:b/>
        </w:rPr>
      </w:pPr>
      <w:r w:rsidRPr="00E35451">
        <w:rPr>
          <w:b/>
        </w:rPr>
        <w:t>NOTICE RESTRICTING ACCESS TO AREA</w:t>
      </w:r>
    </w:p>
    <w:p w:rsidR="008913F6" w:rsidRPr="00E35451" w:rsidRDefault="008913F6">
      <w:pPr>
        <w:pStyle w:val="yMiscellaneousHeading"/>
        <w:spacing w:before="240"/>
        <w:rPr>
          <w:snapToGrid w:val="0"/>
        </w:rPr>
      </w:pPr>
      <w:r w:rsidRPr="00E35451">
        <w:rPr>
          <w:snapToGrid w:val="0"/>
        </w:rPr>
        <w:t>RESTRICTED AREA</w:t>
      </w:r>
    </w:p>
    <w:p w:rsidR="008913F6" w:rsidRPr="00E35451" w:rsidRDefault="008913F6">
      <w:pPr>
        <w:pStyle w:val="yMiscellaneousHeading"/>
        <w:rPr>
          <w:snapToGrid w:val="0"/>
        </w:rPr>
      </w:pPr>
      <w:r w:rsidRPr="00E35451">
        <w:rPr>
          <w:snapToGrid w:val="0"/>
        </w:rPr>
        <w:t>NO ENTRY WITHOUT CORONER’S AUTHORITY</w:t>
      </w:r>
    </w:p>
    <w:p w:rsidR="008913F6" w:rsidRPr="00E35451" w:rsidRDefault="008913F6">
      <w:pPr>
        <w:pStyle w:val="yMiscellaneousHeading"/>
        <w:rPr>
          <w:snapToGrid w:val="0"/>
        </w:rPr>
      </w:pPr>
      <w:r w:rsidRPr="00E35451">
        <w:rPr>
          <w:snapToGrid w:val="0"/>
        </w:rPr>
        <w:t>PENALTY: $2 000 FINE</w:t>
      </w:r>
    </w:p>
    <w:p w:rsidR="008913F6" w:rsidRPr="00E35451" w:rsidRDefault="008913F6" w:rsidP="006227D5">
      <w:pPr>
        <w:pStyle w:val="yMiscellaneousHeading"/>
        <w:pageBreakBefore/>
        <w:spacing w:before="0"/>
        <w:rPr>
          <w:b/>
        </w:rPr>
      </w:pPr>
      <w:r w:rsidRPr="00E35451">
        <w:rPr>
          <w:rStyle w:val="CharSClsNo"/>
          <w:b/>
        </w:rPr>
        <w:t>Form 7</w:t>
      </w:r>
    </w:p>
    <w:p w:rsidR="008913F6" w:rsidRPr="00E35451" w:rsidRDefault="008913F6">
      <w:pPr>
        <w:pStyle w:val="yShoulderClause"/>
        <w:keepNext/>
        <w:rPr>
          <w:snapToGrid w:val="0"/>
        </w:rPr>
      </w:pPr>
      <w:r w:rsidRPr="00E35451">
        <w:rPr>
          <w:snapToGrid w:val="0"/>
        </w:rPr>
        <w:t>[Reg. 13]</w:t>
      </w:r>
    </w:p>
    <w:p w:rsidR="008913F6" w:rsidRPr="00E35451" w:rsidRDefault="008913F6">
      <w:pPr>
        <w:pStyle w:val="yMiscellaneousHeading"/>
      </w:pPr>
      <w:r w:rsidRPr="00E35451">
        <w:rPr>
          <w:i/>
        </w:rPr>
        <w:t>Coroners Act 1996</w:t>
      </w:r>
    </w:p>
    <w:p w:rsidR="008913F6" w:rsidRPr="00E35451" w:rsidRDefault="008913F6">
      <w:pPr>
        <w:pStyle w:val="yMiscellaneousHeading"/>
      </w:pPr>
      <w:r w:rsidRPr="00E35451">
        <w:t>(Section 32(2))</w:t>
      </w:r>
    </w:p>
    <w:p w:rsidR="008913F6" w:rsidRPr="00E35451" w:rsidRDefault="008913F6">
      <w:pPr>
        <w:pStyle w:val="yMiscellaneousHeading"/>
        <w:rPr>
          <w:b/>
        </w:rPr>
      </w:pPr>
      <w:r w:rsidRPr="00E35451">
        <w:rPr>
          <w:b/>
        </w:rPr>
        <w:t>RESTRICTION OF ACCESS</w:t>
      </w:r>
    </w:p>
    <w:p w:rsidR="008913F6" w:rsidRPr="00E35451" w:rsidRDefault="008913F6">
      <w:pPr>
        <w:pStyle w:val="yMiscellaneousBody"/>
        <w:rPr>
          <w:snapToGrid w:val="0"/>
        </w:rPr>
      </w:pPr>
      <w:r w:rsidRPr="00E35451">
        <w:rPr>
          <w:snapToGrid w:val="0"/>
        </w:rPr>
        <w:t>Investigation into the death of ................................................................................</w:t>
      </w:r>
    </w:p>
    <w:p w:rsidR="008913F6" w:rsidRPr="00E35451" w:rsidRDefault="008913F6">
      <w:pPr>
        <w:pStyle w:val="yMiscellaneousBody"/>
        <w:rPr>
          <w:snapToGrid w:val="0"/>
        </w:rPr>
      </w:pPr>
      <w:r w:rsidRPr="00E35451">
        <w:rPr>
          <w:snapToGrid w:val="0"/>
        </w:rPr>
        <w:t>Description of area to which access has been restricted by Coroner’s investigator — </w:t>
      </w:r>
    </w:p>
    <w:p w:rsidR="008913F6" w:rsidRPr="00E35451" w:rsidRDefault="008913F6">
      <w:pPr>
        <w:pStyle w:val="yMiscellaneousBody"/>
        <w:spacing w:before="0"/>
        <w:rPr>
          <w:snapToGrid w:val="0"/>
        </w:rPr>
      </w:pPr>
      <w:r w:rsidRPr="00E35451">
        <w:rPr>
          <w:snapToGrid w:val="0"/>
        </w:rPr>
        <w:t>.................................................................................................................................</w:t>
      </w:r>
    </w:p>
    <w:p w:rsidR="008913F6" w:rsidRPr="00E35451" w:rsidRDefault="008913F6">
      <w:pPr>
        <w:pStyle w:val="yMiscellaneousBody"/>
        <w:spacing w:before="0"/>
        <w:rPr>
          <w:snapToGrid w:val="0"/>
        </w:rPr>
      </w:pPr>
      <w:r w:rsidRPr="00E35451">
        <w:rPr>
          <w:snapToGrid w:val="0"/>
        </w:rPr>
        <w:t>.................................................................................................................................</w:t>
      </w:r>
    </w:p>
    <w:p w:rsidR="008913F6" w:rsidRPr="00E35451" w:rsidRDefault="008913F6">
      <w:pPr>
        <w:pStyle w:val="yMiscellaneousBody"/>
        <w:rPr>
          <w:snapToGrid w:val="0"/>
        </w:rPr>
      </w:pPr>
      <w:r w:rsidRPr="00E35451">
        <w:rPr>
          <w:snapToGrid w:val="0"/>
        </w:rPr>
        <w:t>Reasons for seeking restriction of access — </w:t>
      </w:r>
    </w:p>
    <w:p w:rsidR="008913F6" w:rsidRPr="00E35451" w:rsidRDefault="008913F6">
      <w:pPr>
        <w:pStyle w:val="yMiscellaneousBody"/>
        <w:spacing w:before="0"/>
        <w:rPr>
          <w:snapToGrid w:val="0"/>
        </w:rPr>
      </w:pPr>
      <w:r w:rsidRPr="00E35451">
        <w:rPr>
          <w:snapToGrid w:val="0"/>
        </w:rPr>
        <w:t>.................................................................................................................................</w:t>
      </w:r>
    </w:p>
    <w:p w:rsidR="008913F6" w:rsidRPr="00E35451" w:rsidRDefault="008913F6">
      <w:pPr>
        <w:pStyle w:val="yMiscellaneousBody"/>
        <w:spacing w:before="0"/>
        <w:rPr>
          <w:snapToGrid w:val="0"/>
        </w:rPr>
      </w:pPr>
      <w:r w:rsidRPr="00E35451">
        <w:rPr>
          <w:snapToGrid w:val="0"/>
        </w:rPr>
        <w:t>.................................................................................................................................</w:t>
      </w:r>
    </w:p>
    <w:p w:rsidR="008913F6" w:rsidRPr="00E35451" w:rsidRDefault="008913F6">
      <w:pPr>
        <w:pStyle w:val="yMiscellaneousBody"/>
        <w:spacing w:before="0"/>
        <w:rPr>
          <w:snapToGrid w:val="0"/>
        </w:rPr>
      </w:pPr>
      <w:r w:rsidRPr="00E35451">
        <w:rPr>
          <w:snapToGrid w:val="0"/>
        </w:rPr>
        <w:t>.................................................................................................................................</w:t>
      </w:r>
    </w:p>
    <w:p w:rsidR="008913F6" w:rsidRPr="00E35451" w:rsidRDefault="008913F6">
      <w:pPr>
        <w:pStyle w:val="yMiscellaneousBody"/>
        <w:spacing w:before="0"/>
        <w:rPr>
          <w:snapToGrid w:val="0"/>
        </w:rPr>
      </w:pPr>
      <w:r w:rsidRPr="00E35451">
        <w:rPr>
          <w:snapToGrid w:val="0"/>
        </w:rPr>
        <w:t>.................................................................................................................................</w:t>
      </w:r>
    </w:p>
    <w:p w:rsidR="008913F6" w:rsidRPr="00E35451" w:rsidRDefault="008913F6">
      <w:pPr>
        <w:pStyle w:val="yMiscellaneousBody"/>
        <w:spacing w:before="0"/>
        <w:rPr>
          <w:snapToGrid w:val="0"/>
        </w:rPr>
      </w:pPr>
      <w:r w:rsidRPr="00E35451">
        <w:rPr>
          <w:snapToGrid w:val="0"/>
        </w:rPr>
        <w:t>.................................................................................................................................</w:t>
      </w:r>
    </w:p>
    <w:p w:rsidR="008913F6" w:rsidRPr="00E35451" w:rsidRDefault="008913F6">
      <w:pPr>
        <w:pStyle w:val="yMiscellaneousBody"/>
        <w:rPr>
          <w:snapToGrid w:val="0"/>
        </w:rPr>
      </w:pPr>
      <w:r w:rsidRPr="00E35451">
        <w:rPr>
          <w:snapToGrid w:val="0"/>
        </w:rPr>
        <w:t>Is access being restricted at the present time:</w:t>
      </w:r>
      <w:r w:rsidRPr="00E35451">
        <w:rPr>
          <w:snapToGrid w:val="0"/>
        </w:rPr>
        <w:t> </w:t>
      </w:r>
      <w:r w:rsidRPr="00E35451">
        <w:rPr>
          <w:snapToGrid w:val="0"/>
        </w:rPr>
        <w:t xml:space="preserve">Yes  </w:t>
      </w:r>
      <w:r w:rsidRPr="00E35451">
        <w:rPr>
          <w:snapToGrid w:val="0"/>
          <w:sz w:val="32"/>
        </w:rPr>
        <w:sym w:font="Monotype Sorts" w:char="F070"/>
      </w:r>
      <w:r w:rsidRPr="00E35451">
        <w:rPr>
          <w:snapToGrid w:val="0"/>
        </w:rPr>
        <w:t> </w:t>
      </w:r>
      <w:r w:rsidRPr="00E35451">
        <w:rPr>
          <w:snapToGrid w:val="0"/>
        </w:rPr>
        <w:t> </w:t>
      </w:r>
      <w:r w:rsidRPr="00E35451">
        <w:rPr>
          <w:snapToGrid w:val="0"/>
        </w:rPr>
        <w:t> </w:t>
      </w:r>
      <w:r w:rsidRPr="00E35451">
        <w:rPr>
          <w:snapToGrid w:val="0"/>
        </w:rPr>
        <w:t> </w:t>
      </w:r>
      <w:r w:rsidRPr="00E35451">
        <w:rPr>
          <w:snapToGrid w:val="0"/>
        </w:rPr>
        <w:t xml:space="preserve">No  </w:t>
      </w:r>
      <w:r w:rsidRPr="00E35451">
        <w:rPr>
          <w:snapToGrid w:val="0"/>
          <w:sz w:val="32"/>
        </w:rPr>
        <w:sym w:font="Monotype Sorts" w:char="F070"/>
      </w:r>
    </w:p>
    <w:p w:rsidR="008913F6" w:rsidRPr="00E35451" w:rsidRDefault="008913F6">
      <w:pPr>
        <w:pStyle w:val="yMiscellaneousBody"/>
        <w:rPr>
          <w:snapToGrid w:val="0"/>
        </w:rPr>
      </w:pPr>
      <w:r w:rsidRPr="00E35451">
        <w:rPr>
          <w:snapToGrid w:val="0"/>
        </w:rPr>
        <w:t>If Yes, specify the time and date when the restriction first imposed .....................</w:t>
      </w:r>
    </w:p>
    <w:p w:rsidR="008913F6" w:rsidRPr="00E35451" w:rsidRDefault="008913F6">
      <w:pPr>
        <w:pStyle w:val="yMiscellaneousBody"/>
        <w:rPr>
          <w:snapToGrid w:val="0"/>
        </w:rPr>
      </w:pPr>
      <w:r w:rsidRPr="00E35451">
        <w:rPr>
          <w:snapToGrid w:val="0"/>
        </w:rPr>
        <w:t>Period for which restriction is sought ....................................................................</w:t>
      </w:r>
    </w:p>
    <w:p w:rsidR="008913F6" w:rsidRPr="00E35451" w:rsidRDefault="008913F6">
      <w:pPr>
        <w:pStyle w:val="yMiscellaneousBody"/>
        <w:tabs>
          <w:tab w:val="left" w:pos="3402"/>
        </w:tabs>
        <w:ind w:left="567"/>
        <w:rPr>
          <w:snapToGrid w:val="0"/>
        </w:rPr>
      </w:pPr>
      <w:r w:rsidRPr="00E35451">
        <w:rPr>
          <w:snapToGrid w:val="0"/>
        </w:rPr>
        <w:t xml:space="preserve">Restriction agreed with </w:t>
      </w:r>
      <w:r w:rsidRPr="00E35451">
        <w:rPr>
          <w:snapToGrid w:val="0"/>
        </w:rPr>
        <w:tab/>
      </w:r>
      <w:r w:rsidRPr="00E35451">
        <w:rPr>
          <w:snapToGrid w:val="0"/>
          <w:sz w:val="32"/>
        </w:rPr>
        <w:sym w:font="Monotype Sorts" w:char="F070"/>
      </w:r>
    </w:p>
    <w:p w:rsidR="008913F6" w:rsidRPr="00E35451" w:rsidRDefault="008913F6">
      <w:pPr>
        <w:pStyle w:val="yMiscellaneousBody"/>
        <w:tabs>
          <w:tab w:val="left" w:pos="3402"/>
        </w:tabs>
        <w:spacing w:before="0"/>
        <w:ind w:left="567"/>
        <w:rPr>
          <w:snapToGrid w:val="0"/>
        </w:rPr>
      </w:pPr>
      <w:r w:rsidRPr="00E35451">
        <w:rPr>
          <w:snapToGrid w:val="0"/>
        </w:rPr>
        <w:t xml:space="preserve">Restriction not agreed with </w:t>
      </w:r>
      <w:r w:rsidRPr="00E35451">
        <w:rPr>
          <w:snapToGrid w:val="0"/>
        </w:rPr>
        <w:tab/>
      </w:r>
      <w:r w:rsidRPr="00E35451">
        <w:rPr>
          <w:snapToGrid w:val="0"/>
          <w:sz w:val="32"/>
        </w:rPr>
        <w:sym w:font="Monotype Sorts" w:char="F070"/>
      </w:r>
    </w:p>
    <w:p w:rsidR="008913F6" w:rsidRPr="00E35451" w:rsidRDefault="008913F6">
      <w:pPr>
        <w:pStyle w:val="yMiscellaneousBody"/>
        <w:jc w:val="right"/>
        <w:rPr>
          <w:snapToGrid w:val="0"/>
        </w:rPr>
      </w:pPr>
      <w:r w:rsidRPr="00E35451">
        <w:rPr>
          <w:snapToGrid w:val="0"/>
        </w:rPr>
        <w:t>....................................</w:t>
      </w:r>
    </w:p>
    <w:p w:rsidR="008913F6" w:rsidRPr="00E35451" w:rsidRDefault="008913F6">
      <w:pPr>
        <w:pStyle w:val="yMiscellaneousBody"/>
        <w:spacing w:before="0"/>
        <w:jc w:val="right"/>
        <w:rPr>
          <w:snapToGrid w:val="0"/>
        </w:rPr>
      </w:pPr>
      <w:r w:rsidRPr="00E35451">
        <w:rPr>
          <w:snapToGrid w:val="0"/>
        </w:rPr>
        <w:t>Signature of Coroner</w:t>
      </w:r>
    </w:p>
    <w:p w:rsidR="008913F6" w:rsidRPr="00E35451" w:rsidRDefault="008913F6">
      <w:pPr>
        <w:pStyle w:val="yMiscellaneousBody"/>
        <w:spacing w:before="0"/>
        <w:jc w:val="right"/>
        <w:rPr>
          <w:snapToGrid w:val="0"/>
        </w:rPr>
      </w:pPr>
      <w:r w:rsidRPr="00E35451">
        <w:rPr>
          <w:snapToGrid w:val="0"/>
        </w:rPr>
        <w:t xml:space="preserve">Date: </w:t>
      </w:r>
      <w:r w:rsidRPr="00E35451">
        <w:rPr>
          <w:snapToGrid w:val="0"/>
        </w:rPr>
        <w:t> </w:t>
      </w:r>
      <w:r w:rsidRPr="00E35451">
        <w:rPr>
          <w:snapToGrid w:val="0"/>
        </w:rPr>
        <w:t>/</w:t>
      </w:r>
      <w:r w:rsidRPr="00E35451">
        <w:rPr>
          <w:snapToGrid w:val="0"/>
        </w:rPr>
        <w:t> </w:t>
      </w:r>
      <w:r w:rsidRPr="00E35451">
        <w:rPr>
          <w:snapToGrid w:val="0"/>
        </w:rPr>
        <w:t>/</w:t>
      </w:r>
      <w:r w:rsidRPr="00E35451">
        <w:rPr>
          <w:snapToGrid w:val="0"/>
        </w:rPr>
        <w:t> </w:t>
      </w:r>
      <w:r w:rsidRPr="00E35451">
        <w:rPr>
          <w:snapToGrid w:val="0"/>
        </w:rPr>
        <w:t>.</w:t>
      </w:r>
    </w:p>
    <w:p w:rsidR="008913F6" w:rsidRPr="00E35451" w:rsidRDefault="008913F6" w:rsidP="006227D5">
      <w:pPr>
        <w:pStyle w:val="yMiscellaneousHeading"/>
        <w:pageBreakBefore/>
        <w:spacing w:before="0"/>
        <w:rPr>
          <w:b/>
        </w:rPr>
      </w:pPr>
      <w:r w:rsidRPr="00E35451">
        <w:rPr>
          <w:rStyle w:val="CharSClsNo"/>
          <w:b/>
        </w:rPr>
        <w:t>Form 8</w:t>
      </w:r>
    </w:p>
    <w:p w:rsidR="008913F6" w:rsidRPr="00E35451" w:rsidRDefault="008913F6">
      <w:pPr>
        <w:pStyle w:val="yShoulderClause"/>
        <w:keepNext/>
        <w:rPr>
          <w:snapToGrid w:val="0"/>
        </w:rPr>
      </w:pPr>
      <w:r w:rsidRPr="00E35451">
        <w:rPr>
          <w:snapToGrid w:val="0"/>
        </w:rPr>
        <w:t>[Reg. 14(1)]</w:t>
      </w:r>
    </w:p>
    <w:p w:rsidR="008913F6" w:rsidRPr="00E35451" w:rsidRDefault="008913F6">
      <w:pPr>
        <w:pStyle w:val="yMiscellaneousHeading"/>
      </w:pPr>
      <w:r w:rsidRPr="00E35451">
        <w:rPr>
          <w:i/>
        </w:rPr>
        <w:t>Coroners Act 1996</w:t>
      </w:r>
    </w:p>
    <w:p w:rsidR="008913F6" w:rsidRPr="00E35451" w:rsidRDefault="008913F6">
      <w:pPr>
        <w:pStyle w:val="yMiscellaneousHeading"/>
      </w:pPr>
      <w:r w:rsidRPr="00E35451">
        <w:t>(Section 33(3))</w:t>
      </w:r>
    </w:p>
    <w:p w:rsidR="008913F6" w:rsidRPr="00E35451" w:rsidRDefault="008913F6">
      <w:pPr>
        <w:pStyle w:val="yMiscellaneousHeading"/>
        <w:rPr>
          <w:b/>
        </w:rPr>
      </w:pPr>
      <w:r w:rsidRPr="00E35451">
        <w:rPr>
          <w:b/>
        </w:rPr>
        <w:t>AUTHORISATION OF CORONER’S INVESTIGATOR</w:t>
      </w:r>
    </w:p>
    <w:p w:rsidR="008913F6" w:rsidRPr="00E35451" w:rsidRDefault="008913F6">
      <w:pPr>
        <w:pStyle w:val="yMiscellaneousBody"/>
        <w:rPr>
          <w:snapToGrid w:val="0"/>
        </w:rPr>
      </w:pPr>
      <w:r w:rsidRPr="00E35451">
        <w:rPr>
          <w:snapToGrid w:val="0"/>
        </w:rPr>
        <w:t>I, ..........................................................................., Coroner, reasonably believing it necessary for investigating — </w:t>
      </w:r>
    </w:p>
    <w:p w:rsidR="008913F6" w:rsidRPr="00E35451" w:rsidRDefault="008913F6">
      <w:pPr>
        <w:pStyle w:val="yMiscellaneousBody"/>
        <w:rPr>
          <w:snapToGrid w:val="0"/>
        </w:rPr>
      </w:pPr>
      <w:r w:rsidRPr="00E35451">
        <w:rPr>
          <w:snapToGrid w:val="0"/>
        </w:rPr>
        <w:t>the death of .............................................................................................................</w:t>
      </w:r>
    </w:p>
    <w:p w:rsidR="008913F6" w:rsidRPr="00E35451" w:rsidRDefault="008913F6">
      <w:pPr>
        <w:pStyle w:val="yMiscellaneousBody"/>
        <w:rPr>
          <w:snapToGrid w:val="0"/>
        </w:rPr>
      </w:pPr>
      <w:r w:rsidRPr="00E35451">
        <w:rPr>
          <w:snapToGrid w:val="0"/>
        </w:rPr>
        <w:t>AUTHORISE ....................................................................................., a coroner’s investigator — </w:t>
      </w:r>
    </w:p>
    <w:p w:rsidR="008913F6" w:rsidRPr="00E35451" w:rsidRDefault="008913F6">
      <w:pPr>
        <w:pStyle w:val="yMiscellaneousBody"/>
        <w:ind w:left="567" w:hanging="567"/>
        <w:rPr>
          <w:snapToGrid w:val="0"/>
        </w:rPr>
      </w:pPr>
      <w:r w:rsidRPr="00E35451">
        <w:rPr>
          <w:snapToGrid w:val="0"/>
        </w:rPr>
        <w:t xml:space="preserve">* </w:t>
      </w:r>
      <w:r w:rsidRPr="00E35451">
        <w:rPr>
          <w:snapToGrid w:val="0"/>
        </w:rPr>
        <w:tab/>
        <w:t>to enter (</w:t>
      </w:r>
      <w:r w:rsidRPr="00E35451">
        <w:rPr>
          <w:i/>
          <w:snapToGrid w:val="0"/>
        </w:rPr>
        <w:t>specify place</w:t>
      </w:r>
      <w:r w:rsidRPr="00E35451">
        <w:rPr>
          <w:snapToGrid w:val="0"/>
        </w:rPr>
        <w:t>) ................................................................................</w:t>
      </w:r>
    </w:p>
    <w:p w:rsidR="008913F6" w:rsidRPr="00E35451" w:rsidRDefault="008913F6">
      <w:pPr>
        <w:pStyle w:val="yMiscellaneousBody"/>
        <w:ind w:left="567" w:hanging="567"/>
        <w:rPr>
          <w:snapToGrid w:val="0"/>
        </w:rPr>
      </w:pPr>
      <w:r w:rsidRPr="00E35451">
        <w:rPr>
          <w:snapToGrid w:val="0"/>
        </w:rPr>
        <w:t xml:space="preserve">* </w:t>
      </w:r>
      <w:r w:rsidRPr="00E35451">
        <w:rPr>
          <w:snapToGrid w:val="0"/>
        </w:rPr>
        <w:tab/>
        <w:t>to inspect (</w:t>
      </w:r>
      <w:r w:rsidRPr="00E35451">
        <w:rPr>
          <w:i/>
          <w:snapToGrid w:val="0"/>
        </w:rPr>
        <w:t>specify place</w:t>
      </w:r>
      <w:r w:rsidRPr="00E35451">
        <w:rPr>
          <w:snapToGrid w:val="0"/>
        </w:rPr>
        <w:t>) ............................................................................. and anything in it.</w:t>
      </w:r>
    </w:p>
    <w:p w:rsidR="008913F6" w:rsidRPr="00E35451" w:rsidRDefault="008913F6">
      <w:pPr>
        <w:pStyle w:val="yMiscellaneousBody"/>
        <w:ind w:left="567" w:hanging="567"/>
        <w:rPr>
          <w:snapToGrid w:val="0"/>
        </w:rPr>
      </w:pPr>
      <w:r w:rsidRPr="00E35451">
        <w:rPr>
          <w:snapToGrid w:val="0"/>
        </w:rPr>
        <w:t xml:space="preserve">* </w:t>
      </w:r>
      <w:r w:rsidRPr="00E35451">
        <w:rPr>
          <w:snapToGrid w:val="0"/>
        </w:rPr>
        <w:tab/>
        <w:t>to take a copy of (</w:t>
      </w:r>
      <w:r w:rsidRPr="00E35451">
        <w:rPr>
          <w:i/>
          <w:snapToGrid w:val="0"/>
        </w:rPr>
        <w:t>specify documents or classes of documents</w:t>
      </w:r>
      <w:r w:rsidRPr="00E35451">
        <w:rPr>
          <w:snapToGrid w:val="0"/>
        </w:rPr>
        <w:t>) ...................</w:t>
      </w:r>
    </w:p>
    <w:p w:rsidR="008913F6" w:rsidRPr="00E35451" w:rsidRDefault="008913F6">
      <w:pPr>
        <w:pStyle w:val="yMiscellaneousBody"/>
        <w:ind w:left="567" w:hanging="567"/>
        <w:rPr>
          <w:snapToGrid w:val="0"/>
        </w:rPr>
      </w:pPr>
      <w:r w:rsidRPr="00E35451">
        <w:rPr>
          <w:snapToGrid w:val="0"/>
        </w:rPr>
        <w:t xml:space="preserve">* </w:t>
      </w:r>
      <w:r w:rsidRPr="00E35451">
        <w:rPr>
          <w:snapToGrid w:val="0"/>
        </w:rPr>
        <w:tab/>
        <w:t>to take possession of (</w:t>
      </w:r>
      <w:r w:rsidRPr="00E35451">
        <w:rPr>
          <w:i/>
          <w:snapToGrid w:val="0"/>
        </w:rPr>
        <w:t>specify things or classes of things</w:t>
      </w:r>
      <w:r w:rsidRPr="00E35451">
        <w:rPr>
          <w:snapToGrid w:val="0"/>
        </w:rPr>
        <w:t>) at or between the hours of .............................. and .............................. during the period commencing the ............. day of ...................... 20........ and concluding on the ............. day of ........................ 20........ (</w:t>
      </w:r>
      <w:r w:rsidRPr="00E35451">
        <w:rPr>
          <w:i/>
          <w:snapToGrid w:val="0"/>
        </w:rPr>
        <w:t>such period not to exceed one month after the date of this authority</w:t>
      </w:r>
      <w:r w:rsidRPr="00E35451">
        <w:rPr>
          <w:snapToGrid w:val="0"/>
        </w:rPr>
        <w:t>).</w:t>
      </w:r>
    </w:p>
    <w:p w:rsidR="008913F6" w:rsidRPr="00E35451" w:rsidRDefault="008913F6">
      <w:pPr>
        <w:pStyle w:val="yMiscellaneousBody"/>
        <w:rPr>
          <w:snapToGrid w:val="0"/>
        </w:rPr>
      </w:pPr>
      <w:r w:rsidRPr="00E35451">
        <w:rPr>
          <w:snapToGrid w:val="0"/>
        </w:rPr>
        <w:t>Dated at .................... the ......................... day of ..................................... 20........</w:t>
      </w:r>
    </w:p>
    <w:p w:rsidR="008913F6" w:rsidRPr="00E35451" w:rsidRDefault="008913F6">
      <w:pPr>
        <w:pStyle w:val="yMiscellaneousBody"/>
        <w:jc w:val="right"/>
        <w:rPr>
          <w:snapToGrid w:val="0"/>
        </w:rPr>
      </w:pPr>
      <w:r w:rsidRPr="00E35451">
        <w:rPr>
          <w:snapToGrid w:val="0"/>
        </w:rPr>
        <w:t>Coroner.</w:t>
      </w:r>
    </w:p>
    <w:p w:rsidR="008913F6" w:rsidRPr="00E35451" w:rsidRDefault="008913F6">
      <w:pPr>
        <w:pStyle w:val="yMiscellaneousBody"/>
        <w:jc w:val="center"/>
        <w:rPr>
          <w:snapToGrid w:val="0"/>
        </w:rPr>
      </w:pPr>
      <w:r w:rsidRPr="00E35451">
        <w:rPr>
          <w:snapToGrid w:val="0"/>
        </w:rPr>
        <w:t>* Delete those not applicable.</w:t>
      </w:r>
    </w:p>
    <w:p w:rsidR="008913F6" w:rsidRPr="00E35451" w:rsidRDefault="008913F6" w:rsidP="006227D5">
      <w:pPr>
        <w:pStyle w:val="yMiscellaneousHeading"/>
        <w:pageBreakBefore/>
        <w:spacing w:before="0"/>
        <w:rPr>
          <w:b/>
        </w:rPr>
      </w:pPr>
      <w:r w:rsidRPr="00E35451">
        <w:rPr>
          <w:rStyle w:val="CharSClsNo"/>
          <w:b/>
        </w:rPr>
        <w:t>Form 9</w:t>
      </w:r>
    </w:p>
    <w:p w:rsidR="008913F6" w:rsidRPr="00E35451" w:rsidRDefault="008913F6">
      <w:pPr>
        <w:pStyle w:val="yShoulderClause"/>
        <w:keepNext/>
        <w:rPr>
          <w:snapToGrid w:val="0"/>
        </w:rPr>
      </w:pPr>
      <w:r w:rsidRPr="00E35451">
        <w:rPr>
          <w:snapToGrid w:val="0"/>
        </w:rPr>
        <w:t>[Reg. 14(3)]</w:t>
      </w:r>
    </w:p>
    <w:p w:rsidR="008913F6" w:rsidRPr="00E35451" w:rsidRDefault="008913F6">
      <w:pPr>
        <w:pStyle w:val="yMiscellaneousHeading"/>
      </w:pPr>
      <w:r w:rsidRPr="00E35451">
        <w:rPr>
          <w:i/>
        </w:rPr>
        <w:t>Coroners Act 1996</w:t>
      </w:r>
    </w:p>
    <w:p w:rsidR="008913F6" w:rsidRPr="00E35451" w:rsidRDefault="008913F6">
      <w:pPr>
        <w:pStyle w:val="yMiscellaneousHeading"/>
      </w:pPr>
      <w:r w:rsidRPr="00E35451">
        <w:t>(Section 33(5))</w:t>
      </w:r>
    </w:p>
    <w:p w:rsidR="008913F6" w:rsidRPr="00E35451" w:rsidRDefault="008913F6">
      <w:pPr>
        <w:pStyle w:val="yMiscellaneousHeading"/>
        <w:rPr>
          <w:b/>
        </w:rPr>
      </w:pPr>
      <w:r w:rsidRPr="00E35451">
        <w:rPr>
          <w:b/>
        </w:rPr>
        <w:t>UNDERTAKING TO COMPLY WITH CONDITIONS OF RELEASE</w:t>
      </w:r>
    </w:p>
    <w:p w:rsidR="008913F6" w:rsidRPr="00E35451" w:rsidRDefault="008913F6">
      <w:pPr>
        <w:pStyle w:val="yMiscellaneousBody"/>
        <w:rPr>
          <w:snapToGrid w:val="0"/>
        </w:rPr>
      </w:pPr>
      <w:r w:rsidRPr="00E35451">
        <w:rPr>
          <w:snapToGrid w:val="0"/>
        </w:rPr>
        <w:t xml:space="preserve">I, ...................................., Coroner, having taken possession of the certain things, or classes of things, pursuant to section 33 of the </w:t>
      </w:r>
      <w:r w:rsidRPr="00E35451">
        <w:rPr>
          <w:i/>
          <w:snapToGrid w:val="0"/>
        </w:rPr>
        <w:t>Coroners Act 1996</w:t>
      </w:r>
      <w:r w:rsidRPr="00E35451">
        <w:rPr>
          <w:snapToGrid w:val="0"/>
        </w:rPr>
        <w:t xml:space="preserve"> for the purpose of an investigation into the death of .........................................................</w:t>
      </w:r>
    </w:p>
    <w:p w:rsidR="008913F6" w:rsidRPr="00E35451" w:rsidRDefault="008913F6">
      <w:pPr>
        <w:pStyle w:val="yMiscellaneousBody"/>
        <w:rPr>
          <w:snapToGrid w:val="0"/>
        </w:rPr>
      </w:pPr>
      <w:r w:rsidRPr="00E35451">
        <w:rPr>
          <w:snapToGrid w:val="0"/>
        </w:rPr>
        <w:t>Authorise the release of: .................... (</w:t>
      </w:r>
      <w:r w:rsidRPr="00E35451">
        <w:rPr>
          <w:i/>
          <w:snapToGrid w:val="0"/>
        </w:rPr>
        <w:t>description of thing/s</w:t>
      </w:r>
      <w:r w:rsidRPr="00E35451">
        <w:rPr>
          <w:snapToGrid w:val="0"/>
        </w:rPr>
        <w:t>) .............................</w:t>
      </w:r>
    </w:p>
    <w:p w:rsidR="008913F6" w:rsidRPr="00E35451" w:rsidRDefault="008913F6">
      <w:pPr>
        <w:pStyle w:val="yMiscellaneousBody"/>
        <w:rPr>
          <w:snapToGrid w:val="0"/>
        </w:rPr>
      </w:pPr>
      <w:r w:rsidRPr="00E35451">
        <w:rPr>
          <w:snapToGrid w:val="0"/>
        </w:rPr>
        <w:t>To ............. (</w:t>
      </w:r>
      <w:r w:rsidRPr="00E35451">
        <w:rPr>
          <w:i/>
          <w:snapToGrid w:val="0"/>
        </w:rPr>
        <w:t>name of person to whom thing/s are to be released</w:t>
      </w:r>
      <w:r w:rsidRPr="00E35451">
        <w:rPr>
          <w:snapToGrid w:val="0"/>
        </w:rPr>
        <w:t>) ........................</w:t>
      </w:r>
    </w:p>
    <w:p w:rsidR="008913F6" w:rsidRPr="00E35451" w:rsidRDefault="008913F6">
      <w:pPr>
        <w:pStyle w:val="yMiscellaneousBody"/>
        <w:spacing w:before="0"/>
        <w:rPr>
          <w:snapToGrid w:val="0"/>
        </w:rPr>
      </w:pPr>
      <w:r w:rsidRPr="00E35451">
        <w:rPr>
          <w:snapToGrid w:val="0"/>
        </w:rPr>
        <w:t>Of ............. (</w:t>
      </w:r>
      <w:r w:rsidRPr="00E35451">
        <w:rPr>
          <w:i/>
          <w:snapToGrid w:val="0"/>
        </w:rPr>
        <w:t>address of that person</w:t>
      </w:r>
      <w:r w:rsidRPr="00E35451">
        <w:rPr>
          <w:snapToGrid w:val="0"/>
        </w:rPr>
        <w:t>) ......................................................................</w:t>
      </w:r>
    </w:p>
    <w:p w:rsidR="008913F6" w:rsidRPr="00E35451" w:rsidRDefault="008913F6">
      <w:pPr>
        <w:pStyle w:val="yMiscellaneousBody"/>
        <w:spacing w:before="0"/>
        <w:rPr>
          <w:snapToGrid w:val="0"/>
        </w:rPr>
      </w:pPr>
      <w:r w:rsidRPr="00E35451">
        <w:rPr>
          <w:snapToGrid w:val="0"/>
        </w:rPr>
        <w:t>On condition that ............. (</w:t>
      </w:r>
      <w:r w:rsidRPr="00E35451">
        <w:rPr>
          <w:i/>
          <w:snapToGrid w:val="0"/>
        </w:rPr>
        <w:t>any conditions</w:t>
      </w:r>
      <w:r w:rsidRPr="00E35451">
        <w:rPr>
          <w:snapToGrid w:val="0"/>
        </w:rPr>
        <w:t>) ..........................................................</w:t>
      </w:r>
    </w:p>
    <w:p w:rsidR="008913F6" w:rsidRPr="00E35451" w:rsidRDefault="008913F6">
      <w:pPr>
        <w:pStyle w:val="yMiscellaneousBody"/>
        <w:rPr>
          <w:snapToGrid w:val="0"/>
        </w:rPr>
      </w:pPr>
      <w:r w:rsidRPr="00E35451">
        <w:rPr>
          <w:snapToGrid w:val="0"/>
        </w:rPr>
        <w:t>I, ............. (</w:t>
      </w:r>
      <w:r w:rsidRPr="00E35451">
        <w:rPr>
          <w:i/>
          <w:snapToGrid w:val="0"/>
        </w:rPr>
        <w:t>name of person to whom thing/s are to be released</w:t>
      </w:r>
      <w:r w:rsidRPr="00E35451">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rsidR="008913F6" w:rsidRPr="00E35451" w:rsidRDefault="008913F6">
      <w:pPr>
        <w:pStyle w:val="yMiscellaneousBody"/>
        <w:jc w:val="right"/>
        <w:rPr>
          <w:snapToGrid w:val="0"/>
        </w:rPr>
      </w:pPr>
      <w:r w:rsidRPr="00E35451">
        <w:rPr>
          <w:snapToGrid w:val="0"/>
        </w:rPr>
        <w:t>Signature of person entering undertaking.</w:t>
      </w:r>
    </w:p>
    <w:p w:rsidR="008913F6" w:rsidRPr="00E35451" w:rsidRDefault="008913F6">
      <w:pPr>
        <w:pStyle w:val="yMiscellaneousBody"/>
        <w:rPr>
          <w:snapToGrid w:val="0"/>
        </w:rPr>
      </w:pPr>
    </w:p>
    <w:p w:rsidR="008913F6" w:rsidRPr="00E35451" w:rsidRDefault="008913F6">
      <w:pPr>
        <w:pStyle w:val="yMiscellaneousBody"/>
        <w:rPr>
          <w:snapToGrid w:val="0"/>
        </w:rPr>
      </w:pPr>
      <w:r w:rsidRPr="00E35451">
        <w:rPr>
          <w:snapToGrid w:val="0"/>
        </w:rPr>
        <w:t>I am satisfied that, before releasing the thing/s specified in this undertaking, ............. (</w:t>
      </w:r>
      <w:r w:rsidRPr="00E35451">
        <w:rPr>
          <w:i/>
          <w:snapToGrid w:val="0"/>
        </w:rPr>
        <w:t>name of person to whom thing/s are to be released</w:t>
      </w:r>
      <w:r w:rsidRPr="00E35451">
        <w:rPr>
          <w:snapToGrid w:val="0"/>
        </w:rPr>
        <w:t>) ........... understood the nature and extent of his/her obligations under the conditions of this undertaking and the consequences of his/her failure to comply with them.</w:t>
      </w:r>
    </w:p>
    <w:p w:rsidR="008913F6" w:rsidRPr="00E35451" w:rsidRDefault="008913F6">
      <w:pPr>
        <w:pStyle w:val="yMiscellaneousBody"/>
        <w:ind w:left="2552"/>
        <w:rPr>
          <w:snapToGrid w:val="0"/>
        </w:rPr>
      </w:pPr>
      <w:r w:rsidRPr="00E35451">
        <w:rPr>
          <w:snapToGrid w:val="0"/>
        </w:rPr>
        <w:t xml:space="preserve">Undertaking entered on </w:t>
      </w:r>
      <w:r w:rsidRPr="00E35451">
        <w:rPr>
          <w:snapToGrid w:val="0"/>
        </w:rPr>
        <w:t> </w:t>
      </w:r>
      <w:r w:rsidRPr="00E35451">
        <w:rPr>
          <w:snapToGrid w:val="0"/>
        </w:rPr>
        <w:t>/</w:t>
      </w:r>
      <w:r w:rsidRPr="00E35451">
        <w:rPr>
          <w:snapToGrid w:val="0"/>
        </w:rPr>
        <w:t> </w:t>
      </w:r>
      <w:r w:rsidRPr="00E35451">
        <w:rPr>
          <w:snapToGrid w:val="0"/>
        </w:rPr>
        <w:t>/</w:t>
      </w:r>
      <w:r w:rsidRPr="00E35451">
        <w:rPr>
          <w:snapToGrid w:val="0"/>
        </w:rPr>
        <w:t> </w:t>
      </w:r>
      <w:r w:rsidRPr="00E35451">
        <w:rPr>
          <w:snapToGrid w:val="0"/>
        </w:rPr>
        <w:t xml:space="preserve"> at </w:t>
      </w:r>
      <w:r w:rsidRPr="00E35451">
        <w:rPr>
          <w:snapToGrid w:val="0"/>
        </w:rPr>
        <w:br/>
        <w:t xml:space="preserve">in the State of </w:t>
      </w:r>
      <w:smartTag w:uri="urn:schemas-microsoft-com:office:smarttags" w:element="State">
        <w:smartTag w:uri="urn:schemas-microsoft-com:office:smarttags" w:element="place">
          <w:r w:rsidRPr="00E35451">
            <w:rPr>
              <w:snapToGrid w:val="0"/>
            </w:rPr>
            <w:t>Western Australia</w:t>
          </w:r>
        </w:smartTag>
      </w:smartTag>
      <w:r w:rsidRPr="00E35451">
        <w:rPr>
          <w:snapToGrid w:val="0"/>
        </w:rPr>
        <w:t xml:space="preserve"> before me</w:t>
      </w:r>
    </w:p>
    <w:p w:rsidR="008913F6" w:rsidRPr="00E35451" w:rsidRDefault="008913F6">
      <w:pPr>
        <w:pStyle w:val="yMiscellaneousBody"/>
        <w:jc w:val="right"/>
        <w:rPr>
          <w:snapToGrid w:val="0"/>
        </w:rPr>
      </w:pPr>
      <w:r w:rsidRPr="00E35451">
        <w:rPr>
          <w:snapToGrid w:val="0"/>
        </w:rPr>
        <w:t>Coroner.</w:t>
      </w:r>
    </w:p>
    <w:p w:rsidR="008913F6" w:rsidRPr="00E35451" w:rsidRDefault="008913F6" w:rsidP="006227D5">
      <w:pPr>
        <w:pStyle w:val="yMiscellaneousHeading"/>
        <w:pageBreakBefore/>
        <w:spacing w:before="0"/>
        <w:rPr>
          <w:b/>
        </w:rPr>
      </w:pPr>
      <w:r w:rsidRPr="00E35451">
        <w:rPr>
          <w:rStyle w:val="CharSClsNo"/>
          <w:b/>
        </w:rPr>
        <w:t>Form 10</w:t>
      </w:r>
    </w:p>
    <w:p w:rsidR="008913F6" w:rsidRPr="00E35451" w:rsidRDefault="008913F6">
      <w:pPr>
        <w:pStyle w:val="yShoulderClause"/>
        <w:rPr>
          <w:snapToGrid w:val="0"/>
        </w:rPr>
      </w:pPr>
      <w:r w:rsidRPr="00E35451">
        <w:rPr>
          <w:snapToGrid w:val="0"/>
        </w:rPr>
        <w:t>[Reg. 16(1)]</w:t>
      </w:r>
    </w:p>
    <w:p w:rsidR="008913F6" w:rsidRPr="00E35451" w:rsidRDefault="008913F6">
      <w:pPr>
        <w:pStyle w:val="yMiscellaneousHeading"/>
      </w:pPr>
      <w:r w:rsidRPr="00E35451">
        <w:rPr>
          <w:i/>
        </w:rPr>
        <w:t>Coroners Act 1996</w:t>
      </w:r>
    </w:p>
    <w:p w:rsidR="008913F6" w:rsidRPr="00E35451" w:rsidRDefault="008913F6">
      <w:pPr>
        <w:pStyle w:val="yMiscellaneousHeading"/>
      </w:pPr>
      <w:r w:rsidRPr="00E35451">
        <w:t>(Section 46(1))</w:t>
      </w:r>
    </w:p>
    <w:p w:rsidR="008913F6" w:rsidRPr="00E35451" w:rsidRDefault="008913F6">
      <w:pPr>
        <w:pStyle w:val="yMiscellaneousHeading"/>
        <w:rPr>
          <w:b/>
        </w:rPr>
      </w:pPr>
      <w:r w:rsidRPr="00E35451">
        <w:rPr>
          <w:b/>
        </w:rPr>
        <w:t>SUMMONS TO GIVE EVIDENCE OR BRING DOCUMENTS</w:t>
      </w:r>
    </w:p>
    <w:p w:rsidR="008913F6" w:rsidRPr="00E35451" w:rsidRDefault="008913F6">
      <w:pPr>
        <w:pStyle w:val="yMiscellaneousBody"/>
        <w:rPr>
          <w:snapToGrid w:val="0"/>
        </w:rPr>
      </w:pPr>
      <w:r w:rsidRPr="00E35451">
        <w:rPr>
          <w:snapToGrid w:val="0"/>
        </w:rPr>
        <w:t>To:</w:t>
      </w:r>
    </w:p>
    <w:p w:rsidR="008913F6" w:rsidRPr="00E35451" w:rsidRDefault="008913F6">
      <w:pPr>
        <w:pStyle w:val="yMiscellaneousBody"/>
        <w:ind w:left="4536"/>
        <w:rPr>
          <w:snapToGrid w:val="0"/>
        </w:rPr>
      </w:pPr>
      <w:r w:rsidRPr="00E35451">
        <w:rPr>
          <w:snapToGrid w:val="0"/>
        </w:rPr>
        <w:t>Postcode:</w:t>
      </w:r>
    </w:p>
    <w:p w:rsidR="008913F6" w:rsidRPr="00E35451" w:rsidRDefault="008913F6">
      <w:pPr>
        <w:pStyle w:val="yMiscellaneousBody"/>
        <w:spacing w:after="60"/>
        <w:rPr>
          <w:snapToGrid w:val="0"/>
        </w:rPr>
      </w:pPr>
      <w:r w:rsidRPr="00E35451">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rsidRPr="00E35451">
        <w:tc>
          <w:tcPr>
            <w:tcW w:w="2481" w:type="dxa"/>
            <w:tcBorders>
              <w:top w:val="single" w:sz="4" w:space="0" w:color="auto"/>
              <w:bottom w:val="single" w:sz="4" w:space="0" w:color="auto"/>
            </w:tcBorders>
          </w:tcPr>
          <w:p w:rsidR="008913F6" w:rsidRPr="00E35451" w:rsidRDefault="008913F6">
            <w:pPr>
              <w:pStyle w:val="yTableNAm"/>
              <w:spacing w:before="60"/>
              <w:ind w:right="130"/>
              <w:jc w:val="right"/>
              <w:rPr>
                <w:snapToGrid w:val="0"/>
              </w:rPr>
            </w:pPr>
            <w:r w:rsidRPr="00E35451">
              <w:rPr>
                <w:snapToGrid w:val="0"/>
              </w:rPr>
              <w:t>The death of</w:t>
            </w:r>
            <w:r w:rsidRPr="00E35451">
              <w:rPr>
                <w:snapToGrid w:val="0"/>
              </w:rPr>
              <w:br/>
              <w:t>Which happened on</w:t>
            </w:r>
          </w:p>
          <w:p w:rsidR="008913F6" w:rsidRPr="00E35451" w:rsidRDefault="008913F6">
            <w:pPr>
              <w:pStyle w:val="yTableNAm"/>
              <w:spacing w:before="60"/>
              <w:rPr>
                <w:snapToGrid w:val="0"/>
              </w:rPr>
            </w:pPr>
          </w:p>
        </w:tc>
        <w:tc>
          <w:tcPr>
            <w:tcW w:w="4607" w:type="dxa"/>
            <w:tcBorders>
              <w:top w:val="single" w:sz="4" w:space="0" w:color="auto"/>
              <w:left w:val="single" w:sz="4" w:space="0" w:color="auto"/>
              <w:bottom w:val="single" w:sz="4" w:space="0" w:color="auto"/>
            </w:tcBorders>
          </w:tcPr>
          <w:p w:rsidR="008913F6" w:rsidRPr="00E35451" w:rsidRDefault="008913F6">
            <w:pPr>
              <w:pStyle w:val="yTableNAm"/>
              <w:tabs>
                <w:tab w:val="clear" w:pos="567"/>
                <w:tab w:val="left" w:pos="1168"/>
                <w:tab w:val="left" w:pos="2608"/>
              </w:tabs>
              <w:spacing w:before="60"/>
              <w:rPr>
                <w:snapToGrid w:val="0"/>
              </w:rPr>
            </w:pPr>
            <w:r w:rsidRPr="00E35451">
              <w:rPr>
                <w:snapToGrid w:val="0"/>
              </w:rPr>
              <w:br/>
              <w:t>Day</w:t>
            </w:r>
            <w:r w:rsidRPr="00E35451">
              <w:rPr>
                <w:snapToGrid w:val="0"/>
              </w:rPr>
              <w:tab/>
              <w:t>Month</w:t>
            </w:r>
            <w:r w:rsidRPr="00E35451">
              <w:rPr>
                <w:snapToGrid w:val="0"/>
              </w:rPr>
              <w:tab/>
              <w:t>Year</w:t>
            </w:r>
          </w:p>
        </w:tc>
      </w:tr>
    </w:tbl>
    <w:p w:rsidR="008913F6" w:rsidRPr="00E35451" w:rsidRDefault="008913F6">
      <w:pPr>
        <w:pStyle w:val="yTableNAm"/>
        <w:spacing w:before="60" w:after="60"/>
        <w:rPr>
          <w:snapToGrid w:val="0"/>
        </w:rPr>
      </w:pPr>
      <w:r w:rsidRPr="00E35451">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rsidRPr="00E35451">
        <w:tc>
          <w:tcPr>
            <w:tcW w:w="2481" w:type="dxa"/>
            <w:tcBorders>
              <w:top w:val="single" w:sz="4" w:space="0" w:color="auto"/>
              <w:bottom w:val="single" w:sz="4" w:space="0" w:color="auto"/>
            </w:tcBorders>
          </w:tcPr>
          <w:p w:rsidR="008913F6" w:rsidRPr="00E35451" w:rsidRDefault="008913F6">
            <w:pPr>
              <w:pStyle w:val="yTableNAm"/>
              <w:spacing w:before="60"/>
              <w:rPr>
                <w:snapToGrid w:val="0"/>
              </w:rPr>
            </w:pPr>
          </w:p>
        </w:tc>
        <w:tc>
          <w:tcPr>
            <w:tcW w:w="4607" w:type="dxa"/>
            <w:tcBorders>
              <w:top w:val="single" w:sz="4" w:space="0" w:color="auto"/>
              <w:left w:val="single" w:sz="4" w:space="0" w:color="auto"/>
              <w:bottom w:val="single" w:sz="4" w:space="0" w:color="auto"/>
            </w:tcBorders>
          </w:tcPr>
          <w:p w:rsidR="008913F6" w:rsidRPr="00E35451" w:rsidRDefault="008913F6">
            <w:pPr>
              <w:pStyle w:val="yTableNAm"/>
              <w:spacing w:before="60"/>
              <w:rPr>
                <w:snapToGrid w:val="0"/>
              </w:rPr>
            </w:pPr>
            <w:r w:rsidRPr="00E35451">
              <w:rPr>
                <w:snapToGrid w:val="0"/>
              </w:rPr>
              <w:t>You must go to the inquest and</w:t>
            </w:r>
          </w:p>
          <w:p w:rsidR="008913F6" w:rsidRPr="00E35451" w:rsidRDefault="008913F6">
            <w:pPr>
              <w:pStyle w:val="yTableNAm"/>
              <w:spacing w:before="60"/>
              <w:rPr>
                <w:snapToGrid w:val="0"/>
              </w:rPr>
            </w:pPr>
            <w:r w:rsidRPr="00E35451">
              <w:rPr>
                <w:snapToGrid w:val="0"/>
              </w:rPr>
              <w:sym w:font="Monotype Sorts" w:char="F070"/>
            </w:r>
            <w:r w:rsidRPr="00E35451">
              <w:rPr>
                <w:snapToGrid w:val="0"/>
              </w:rPr>
              <w:tab/>
              <w:t>Give evidence</w:t>
            </w:r>
            <w:r w:rsidRPr="00E35451">
              <w:rPr>
                <w:snapToGrid w:val="0"/>
              </w:rPr>
              <w:br/>
            </w:r>
            <w:r w:rsidRPr="00E35451">
              <w:rPr>
                <w:snapToGrid w:val="0"/>
              </w:rPr>
              <w:sym w:font="Monotype Sorts" w:char="F070"/>
            </w:r>
            <w:r w:rsidRPr="00E35451">
              <w:rPr>
                <w:snapToGrid w:val="0"/>
              </w:rPr>
              <w:tab/>
              <w:t xml:space="preserve">Bring the following documents and </w:t>
            </w:r>
            <w:r w:rsidRPr="00E35451">
              <w:rPr>
                <w:snapToGrid w:val="0"/>
              </w:rPr>
              <w:tab/>
              <w:t>materials</w:t>
            </w:r>
          </w:p>
        </w:tc>
      </w:tr>
    </w:tbl>
    <w:p w:rsidR="008913F6" w:rsidRPr="00E35451" w:rsidRDefault="008913F6">
      <w:pPr>
        <w:pStyle w:val="yTableNAm"/>
        <w:spacing w:before="60" w:after="60"/>
        <w:rPr>
          <w:snapToGrid w:val="0"/>
        </w:rPr>
      </w:pPr>
      <w:r w:rsidRPr="00E35451">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rsidRPr="00E35451">
        <w:tc>
          <w:tcPr>
            <w:tcW w:w="2481" w:type="dxa"/>
            <w:tcBorders>
              <w:top w:val="single" w:sz="4" w:space="0" w:color="auto"/>
              <w:bottom w:val="single" w:sz="4" w:space="0" w:color="auto"/>
            </w:tcBorders>
          </w:tcPr>
          <w:p w:rsidR="008913F6" w:rsidRPr="00E35451" w:rsidRDefault="008913F6">
            <w:pPr>
              <w:pStyle w:val="yTableNAm"/>
              <w:spacing w:before="60"/>
              <w:ind w:right="130"/>
              <w:jc w:val="right"/>
              <w:rPr>
                <w:snapToGrid w:val="0"/>
              </w:rPr>
            </w:pPr>
            <w:r w:rsidRPr="00E35451">
              <w:rPr>
                <w:snapToGrid w:val="0"/>
              </w:rPr>
              <w:t>Where you must go</w:t>
            </w:r>
            <w:r w:rsidRPr="00E35451">
              <w:rPr>
                <w:snapToGrid w:val="0"/>
              </w:rPr>
              <w:br/>
              <w:t>To be held at</w:t>
            </w:r>
            <w:r w:rsidRPr="00E35451">
              <w:rPr>
                <w:snapToGrid w:val="0"/>
              </w:rPr>
              <w:br/>
            </w:r>
          </w:p>
          <w:p w:rsidR="008913F6" w:rsidRPr="00E35451" w:rsidRDefault="008913F6">
            <w:pPr>
              <w:pStyle w:val="yTableNAm"/>
              <w:spacing w:before="60"/>
              <w:ind w:right="130"/>
              <w:jc w:val="right"/>
              <w:rPr>
                <w:snapToGrid w:val="0"/>
              </w:rPr>
            </w:pPr>
            <w:r w:rsidRPr="00E35451">
              <w:rPr>
                <w:snapToGrid w:val="0"/>
              </w:rPr>
              <w:t>When</w:t>
            </w:r>
          </w:p>
        </w:tc>
        <w:tc>
          <w:tcPr>
            <w:tcW w:w="4607" w:type="dxa"/>
            <w:tcBorders>
              <w:top w:val="single" w:sz="4" w:space="0" w:color="auto"/>
              <w:left w:val="single" w:sz="4" w:space="0" w:color="auto"/>
              <w:bottom w:val="single" w:sz="4" w:space="0" w:color="auto"/>
            </w:tcBorders>
          </w:tcPr>
          <w:p w:rsidR="008913F6" w:rsidRPr="00E35451" w:rsidRDefault="008913F6">
            <w:pPr>
              <w:pStyle w:val="yTableNAm"/>
              <w:spacing w:before="60"/>
              <w:rPr>
                <w:snapToGrid w:val="0"/>
              </w:rPr>
            </w:pPr>
            <w:r w:rsidRPr="00E35451">
              <w:rPr>
                <w:snapToGrid w:val="0"/>
              </w:rPr>
              <w:t>The Coroner’s Court of Western Australia</w:t>
            </w:r>
            <w:r w:rsidRPr="00E35451">
              <w:rPr>
                <w:snapToGrid w:val="0"/>
              </w:rPr>
              <w:br/>
            </w:r>
            <w:r w:rsidRPr="00E35451">
              <w:rPr>
                <w:snapToGrid w:val="0"/>
              </w:rPr>
              <w:br/>
            </w:r>
          </w:p>
          <w:p w:rsidR="008913F6" w:rsidRPr="00E35451" w:rsidRDefault="008913F6">
            <w:pPr>
              <w:pStyle w:val="yTableNAm"/>
              <w:tabs>
                <w:tab w:val="clear" w:pos="567"/>
                <w:tab w:val="left" w:pos="1168"/>
                <w:tab w:val="left" w:pos="2248"/>
              </w:tabs>
              <w:spacing w:before="60"/>
              <w:rPr>
                <w:snapToGrid w:val="0"/>
              </w:rPr>
            </w:pPr>
            <w:r w:rsidRPr="00E35451">
              <w:rPr>
                <w:snapToGrid w:val="0"/>
              </w:rPr>
              <w:t>Time</w:t>
            </w:r>
            <w:r w:rsidRPr="00E35451">
              <w:rPr>
                <w:snapToGrid w:val="0"/>
              </w:rPr>
              <w:tab/>
              <w:t>Day</w:t>
            </w:r>
            <w:r w:rsidRPr="00E35451">
              <w:rPr>
                <w:snapToGrid w:val="0"/>
              </w:rPr>
              <w:tab/>
              <w:t>Month</w:t>
            </w:r>
            <w:r w:rsidRPr="00E35451">
              <w:rPr>
                <w:snapToGrid w:val="0"/>
              </w:rPr>
              <w:tab/>
            </w:r>
            <w:r w:rsidRPr="00E35451">
              <w:rPr>
                <w:snapToGrid w:val="0"/>
              </w:rPr>
              <w:tab/>
              <w:t>Year</w:t>
            </w:r>
          </w:p>
        </w:tc>
      </w:tr>
    </w:tbl>
    <w:p w:rsidR="008913F6" w:rsidRPr="00E35451" w:rsidRDefault="008913F6">
      <w:pPr>
        <w:pStyle w:val="yTableNAm"/>
        <w:spacing w:before="60" w:after="60"/>
        <w:rPr>
          <w:snapToGrid w:val="0"/>
        </w:rPr>
      </w:pPr>
      <w:r w:rsidRPr="00E35451">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rsidRPr="00E35451">
        <w:tc>
          <w:tcPr>
            <w:tcW w:w="2481" w:type="dxa"/>
            <w:tcBorders>
              <w:top w:val="single" w:sz="4" w:space="0" w:color="auto"/>
              <w:bottom w:val="single" w:sz="4" w:space="0" w:color="auto"/>
            </w:tcBorders>
          </w:tcPr>
          <w:p w:rsidR="008913F6" w:rsidRPr="00E35451" w:rsidRDefault="008913F6">
            <w:pPr>
              <w:pStyle w:val="yTableNAm"/>
              <w:spacing w:before="60"/>
              <w:ind w:right="130"/>
              <w:jc w:val="right"/>
              <w:rPr>
                <w:snapToGrid w:val="0"/>
              </w:rPr>
            </w:pPr>
            <w:r w:rsidRPr="00E35451">
              <w:rPr>
                <w:snapToGrid w:val="0"/>
              </w:rPr>
              <w:t>Issued at</w:t>
            </w:r>
            <w:r w:rsidRPr="00E35451">
              <w:rPr>
                <w:snapToGrid w:val="0"/>
              </w:rPr>
              <w:br/>
              <w:t>By</w:t>
            </w:r>
            <w:r w:rsidRPr="00E35451">
              <w:rPr>
                <w:snapToGrid w:val="0"/>
              </w:rPr>
              <w:br/>
            </w:r>
            <w:r w:rsidRPr="00E35451">
              <w:rPr>
                <w:snapToGrid w:val="0"/>
              </w:rPr>
              <w:br/>
              <w:t>Signature</w:t>
            </w:r>
          </w:p>
        </w:tc>
        <w:tc>
          <w:tcPr>
            <w:tcW w:w="4607" w:type="dxa"/>
            <w:tcBorders>
              <w:top w:val="single" w:sz="4" w:space="0" w:color="auto"/>
              <w:left w:val="single" w:sz="4" w:space="0" w:color="auto"/>
              <w:bottom w:val="single" w:sz="4" w:space="0" w:color="auto"/>
            </w:tcBorders>
          </w:tcPr>
          <w:p w:rsidR="008913F6" w:rsidRPr="00E35451" w:rsidRDefault="008913F6">
            <w:pPr>
              <w:pStyle w:val="yTableNAm"/>
              <w:tabs>
                <w:tab w:val="clear" w:pos="567"/>
                <w:tab w:val="left" w:pos="2608"/>
              </w:tabs>
              <w:spacing w:before="60"/>
              <w:rPr>
                <w:snapToGrid w:val="0"/>
              </w:rPr>
            </w:pPr>
            <w:r w:rsidRPr="00E35451">
              <w:rPr>
                <w:snapToGrid w:val="0"/>
              </w:rPr>
              <w:tab/>
              <w:t>Date</w:t>
            </w:r>
            <w:r w:rsidRPr="00E35451">
              <w:rPr>
                <w:snapToGrid w:val="0"/>
              </w:rPr>
              <w:t> </w:t>
            </w:r>
            <w:r w:rsidRPr="00E35451">
              <w:rPr>
                <w:snapToGrid w:val="0"/>
              </w:rPr>
              <w:t>/</w:t>
            </w:r>
            <w:r w:rsidRPr="00E35451">
              <w:rPr>
                <w:snapToGrid w:val="0"/>
              </w:rPr>
              <w:t> </w:t>
            </w:r>
            <w:r w:rsidRPr="00E35451">
              <w:rPr>
                <w:snapToGrid w:val="0"/>
              </w:rPr>
              <w:t>/</w:t>
            </w:r>
            <w:r w:rsidRPr="00E35451">
              <w:rPr>
                <w:snapToGrid w:val="0"/>
              </w:rPr>
              <w:t> </w:t>
            </w:r>
            <w:r w:rsidRPr="00E35451">
              <w:rPr>
                <w:snapToGrid w:val="0"/>
              </w:rPr>
              <w:br/>
            </w:r>
            <w:r w:rsidRPr="00E35451">
              <w:rPr>
                <w:snapToGrid w:val="0"/>
              </w:rPr>
              <w:tab/>
              <w:t>State Coroner</w:t>
            </w:r>
            <w:r w:rsidRPr="00E35451">
              <w:rPr>
                <w:snapToGrid w:val="0"/>
              </w:rPr>
              <w:br/>
            </w:r>
            <w:r w:rsidRPr="00E35451">
              <w:rPr>
                <w:snapToGrid w:val="0"/>
              </w:rPr>
              <w:tab/>
              <w:t>Coroner</w:t>
            </w:r>
            <w:r w:rsidRPr="00E35451">
              <w:rPr>
                <w:snapToGrid w:val="0"/>
              </w:rPr>
              <w:br/>
            </w:r>
            <w:r w:rsidRPr="00E35451">
              <w:rPr>
                <w:snapToGrid w:val="0"/>
              </w:rPr>
              <w:tab/>
              <w:t>Coroner’s Registrar</w:t>
            </w:r>
          </w:p>
          <w:p w:rsidR="008913F6" w:rsidRPr="00E35451" w:rsidRDefault="008913F6">
            <w:pPr>
              <w:pStyle w:val="yTableNAm"/>
              <w:spacing w:before="60"/>
              <w:rPr>
                <w:snapToGrid w:val="0"/>
              </w:rPr>
            </w:pPr>
          </w:p>
        </w:tc>
      </w:tr>
    </w:tbl>
    <w:p w:rsidR="008913F6" w:rsidRPr="00E35451" w:rsidRDefault="008913F6">
      <w:pPr>
        <w:pStyle w:val="yMiscellaneousBody"/>
        <w:rPr>
          <w:snapToGrid w:val="0"/>
        </w:rPr>
      </w:pPr>
      <w:r w:rsidRPr="00E35451">
        <w:rPr>
          <w:snapToGrid w:val="0"/>
        </w:rPr>
        <w:t>If further information is required, telephone: ..................</w:t>
      </w:r>
    </w:p>
    <w:p w:rsidR="008913F6" w:rsidRPr="00E35451" w:rsidRDefault="008913F6">
      <w:pPr>
        <w:pStyle w:val="yFootnotesection"/>
      </w:pPr>
      <w:r w:rsidRPr="00E35451">
        <w:tab/>
        <w:t>[Form 10 amended in Gazette 11 Mar 2008 p. 816.]</w:t>
      </w:r>
    </w:p>
    <w:p w:rsidR="008913F6" w:rsidRPr="00E35451" w:rsidRDefault="008913F6" w:rsidP="006227D5">
      <w:pPr>
        <w:pStyle w:val="yMiscellaneousHeading"/>
        <w:pageBreakBefore/>
        <w:spacing w:before="0"/>
        <w:rPr>
          <w:b/>
        </w:rPr>
      </w:pPr>
      <w:r w:rsidRPr="00E35451">
        <w:rPr>
          <w:rStyle w:val="CharSClsNo"/>
          <w:b/>
        </w:rPr>
        <w:t>Form 11</w:t>
      </w:r>
    </w:p>
    <w:p w:rsidR="008913F6" w:rsidRPr="00E35451" w:rsidRDefault="008913F6">
      <w:pPr>
        <w:pStyle w:val="yShoulderClause"/>
        <w:rPr>
          <w:snapToGrid w:val="0"/>
        </w:rPr>
      </w:pPr>
      <w:r w:rsidRPr="00E35451">
        <w:rPr>
          <w:snapToGrid w:val="0"/>
        </w:rPr>
        <w:t>[Reg. 16(3)]</w:t>
      </w:r>
    </w:p>
    <w:p w:rsidR="008913F6" w:rsidRPr="00E35451" w:rsidRDefault="008913F6">
      <w:pPr>
        <w:pStyle w:val="yMiscellaneousHeading"/>
      </w:pPr>
      <w:r w:rsidRPr="00E35451">
        <w:rPr>
          <w:i/>
        </w:rPr>
        <w:t>Coroners Act 1996</w:t>
      </w:r>
    </w:p>
    <w:p w:rsidR="008913F6" w:rsidRPr="00E35451" w:rsidRDefault="008913F6">
      <w:pPr>
        <w:pStyle w:val="yMiscellaneousHeading"/>
      </w:pPr>
      <w:r w:rsidRPr="00E35451">
        <w:t>(Section 46(4))</w:t>
      </w:r>
    </w:p>
    <w:p w:rsidR="008913F6" w:rsidRPr="00E35451" w:rsidRDefault="008913F6">
      <w:pPr>
        <w:pStyle w:val="yMiscellaneousHeading"/>
        <w:rPr>
          <w:b/>
        </w:rPr>
      </w:pPr>
      <w:r w:rsidRPr="00E35451">
        <w:rPr>
          <w:b/>
        </w:rPr>
        <w:t>WARRANT OF APPREHENSION WHERE WITNESS FAILS TO APPEAR</w:t>
      </w:r>
    </w:p>
    <w:p w:rsidR="008913F6" w:rsidRPr="00E35451" w:rsidRDefault="008913F6">
      <w:pPr>
        <w:pStyle w:val="yMiscellaneousBody"/>
        <w:rPr>
          <w:snapToGrid w:val="0"/>
        </w:rPr>
      </w:pPr>
      <w:r w:rsidRPr="00E35451">
        <w:rPr>
          <w:snapToGrid w:val="0"/>
        </w:rPr>
        <w:t>In the Coroner’s Court of Western Australia</w:t>
      </w:r>
    </w:p>
    <w:p w:rsidR="008913F6" w:rsidRPr="00E35451" w:rsidRDefault="008913F6">
      <w:pPr>
        <w:pStyle w:val="yMiscellaneousBody"/>
        <w:rPr>
          <w:snapToGrid w:val="0"/>
        </w:rPr>
      </w:pPr>
      <w:r w:rsidRPr="00E35451">
        <w:rPr>
          <w:snapToGrid w:val="0"/>
        </w:rPr>
        <w:t>at .............................................................................................................................</w:t>
      </w:r>
    </w:p>
    <w:p w:rsidR="008913F6" w:rsidRPr="00E35451" w:rsidRDefault="008913F6">
      <w:pPr>
        <w:pStyle w:val="yMiscellaneousBody"/>
        <w:rPr>
          <w:snapToGrid w:val="0"/>
        </w:rPr>
      </w:pPr>
      <w:r w:rsidRPr="00E35451">
        <w:rPr>
          <w:snapToGrid w:val="0"/>
        </w:rPr>
        <w:t>INQUEST INTO THE DEATH OF: ...........................................................</w:t>
      </w:r>
      <w:r w:rsidR="006227D5" w:rsidRPr="00E35451">
        <w:rPr>
          <w:snapToGrid w:val="0"/>
        </w:rPr>
        <w:t>..........</w:t>
      </w:r>
    </w:p>
    <w:p w:rsidR="008913F6" w:rsidRPr="00E35451" w:rsidRDefault="008913F6">
      <w:pPr>
        <w:pStyle w:val="yMiscellaneousBody"/>
        <w:rPr>
          <w:snapToGrid w:val="0"/>
        </w:rPr>
      </w:pPr>
      <w:r w:rsidRPr="00E35451">
        <w:rPr>
          <w:snapToGrid w:val="0"/>
        </w:rPr>
        <w:t xml:space="preserve">To all members of the Police Force of the State of </w:t>
      </w:r>
      <w:smartTag w:uri="urn:schemas-microsoft-com:office:smarttags" w:element="place">
        <w:smartTag w:uri="urn:schemas-microsoft-com:office:smarttags" w:element="State">
          <w:r w:rsidRPr="00E35451">
            <w:rPr>
              <w:snapToGrid w:val="0"/>
            </w:rPr>
            <w:t>Western Australia</w:t>
          </w:r>
        </w:smartTag>
      </w:smartTag>
      <w:r w:rsidRPr="00E35451">
        <w:rPr>
          <w:snapToGrid w:val="0"/>
        </w:rPr>
        <w:t>.</w:t>
      </w:r>
    </w:p>
    <w:p w:rsidR="008913F6" w:rsidRPr="00E35451" w:rsidRDefault="008913F6">
      <w:pPr>
        <w:pStyle w:val="yMiscellaneousBody"/>
        <w:rPr>
          <w:snapToGrid w:val="0"/>
        </w:rPr>
      </w:pPr>
      <w:r w:rsidRPr="00E35451">
        <w:rPr>
          <w:snapToGrid w:val="0"/>
        </w:rPr>
        <w:t>The witness who has failed to appear is .................................................................</w:t>
      </w:r>
    </w:p>
    <w:p w:rsidR="008913F6" w:rsidRPr="00E35451" w:rsidRDefault="008913F6">
      <w:pPr>
        <w:pStyle w:val="yMiscellaneousBody"/>
        <w:rPr>
          <w:snapToGrid w:val="0"/>
        </w:rPr>
      </w:pPr>
      <w:r w:rsidRPr="00E35451">
        <w:rPr>
          <w:snapToGrid w:val="0"/>
        </w:rPr>
        <w:t>of ............................................................................................................................</w:t>
      </w:r>
    </w:p>
    <w:p w:rsidR="008913F6" w:rsidRPr="00E35451" w:rsidRDefault="008913F6">
      <w:pPr>
        <w:pStyle w:val="yMiscellaneousBody"/>
        <w:rPr>
          <w:snapToGrid w:val="0"/>
        </w:rPr>
      </w:pPr>
      <w:r w:rsidRPr="00E35451">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rsidR="008913F6" w:rsidRPr="00E35451" w:rsidRDefault="008913F6">
      <w:pPr>
        <w:pStyle w:val="yMiscellaneousBody"/>
        <w:rPr>
          <w:snapToGrid w:val="0"/>
        </w:rPr>
      </w:pPr>
      <w:r w:rsidRPr="00E35451">
        <w:rPr>
          <w:snapToGrid w:val="0"/>
        </w:rPr>
        <w:t>I AUTHORISE you to enter and search at any time with all force as may be necessary any dwelling</w:t>
      </w:r>
      <w:r w:rsidRPr="00E35451">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rsidR="008913F6" w:rsidRPr="00E35451" w:rsidRDefault="008913F6">
      <w:pPr>
        <w:pStyle w:val="yMiscellaneousBody"/>
        <w:rPr>
          <w:snapToGrid w:val="0"/>
        </w:rPr>
      </w:pPr>
      <w:r w:rsidRPr="00E35451">
        <w:rPr>
          <w:snapToGrid w:val="0"/>
        </w:rPr>
        <w:t>Dated at .......................... the ................... day of ................................ 20.............</w:t>
      </w:r>
    </w:p>
    <w:p w:rsidR="008913F6" w:rsidRPr="00E35451" w:rsidRDefault="008913F6">
      <w:pPr>
        <w:pStyle w:val="yMiscellaneousBody"/>
        <w:jc w:val="right"/>
        <w:rPr>
          <w:snapToGrid w:val="0"/>
        </w:rPr>
      </w:pPr>
      <w:r w:rsidRPr="00E35451">
        <w:rPr>
          <w:snapToGrid w:val="0"/>
        </w:rPr>
        <w:t>Coroner.</w:t>
      </w:r>
    </w:p>
    <w:p w:rsidR="00975694" w:rsidRPr="00E35451" w:rsidRDefault="00975694" w:rsidP="00975694">
      <w:pPr>
        <w:pStyle w:val="yFootnotesection"/>
      </w:pPr>
      <w:r w:rsidRPr="00E35451">
        <w:tab/>
        <w:t>[Form 11 amended in Gazette 12 Feb 2013 p. 922.]</w:t>
      </w:r>
    </w:p>
    <w:p w:rsidR="008913F6" w:rsidRPr="00E35451" w:rsidRDefault="008913F6" w:rsidP="006227D5">
      <w:pPr>
        <w:pStyle w:val="yMiscellaneousHeading"/>
        <w:pageBreakBefore/>
        <w:spacing w:before="0"/>
        <w:rPr>
          <w:b/>
        </w:rPr>
      </w:pPr>
      <w:r w:rsidRPr="00E35451">
        <w:rPr>
          <w:rStyle w:val="CharSClsNo"/>
          <w:b/>
        </w:rPr>
        <w:t>Form 12</w:t>
      </w:r>
    </w:p>
    <w:p w:rsidR="008913F6" w:rsidRPr="00E35451" w:rsidRDefault="008913F6">
      <w:pPr>
        <w:pStyle w:val="yShoulderClause"/>
        <w:rPr>
          <w:snapToGrid w:val="0"/>
        </w:rPr>
      </w:pPr>
      <w:r w:rsidRPr="00E35451">
        <w:rPr>
          <w:snapToGrid w:val="0"/>
        </w:rPr>
        <w:t>[Reg. 18(1)]</w:t>
      </w:r>
    </w:p>
    <w:p w:rsidR="008913F6" w:rsidRPr="00E35451" w:rsidRDefault="008913F6">
      <w:pPr>
        <w:pStyle w:val="yMiscellaneousHeading"/>
      </w:pPr>
      <w:r w:rsidRPr="00E35451">
        <w:rPr>
          <w:i/>
        </w:rPr>
        <w:t>Coroners Act 1996</w:t>
      </w:r>
    </w:p>
    <w:p w:rsidR="008913F6" w:rsidRPr="00E35451" w:rsidRDefault="008913F6">
      <w:pPr>
        <w:pStyle w:val="yMiscellaneousHeading"/>
      </w:pPr>
      <w:r w:rsidRPr="00E35451">
        <w:t>(Section 45(1))</w:t>
      </w:r>
    </w:p>
    <w:p w:rsidR="008913F6" w:rsidRPr="00E35451" w:rsidRDefault="008913F6">
      <w:pPr>
        <w:pStyle w:val="yMiscellaneousHeading"/>
        <w:rPr>
          <w:b/>
        </w:rPr>
      </w:pPr>
      <w:r w:rsidRPr="00E35451">
        <w:rPr>
          <w:b/>
        </w:rPr>
        <w:t>ORDER EXCLUDING PEOPLE FROM AN INQUEST</w:t>
      </w:r>
    </w:p>
    <w:p w:rsidR="008913F6" w:rsidRPr="00E35451" w:rsidRDefault="008913F6">
      <w:pPr>
        <w:pStyle w:val="yMiscellaneousBody"/>
        <w:spacing w:after="80"/>
        <w:rPr>
          <w:snapToGrid w:val="0"/>
        </w:rPr>
      </w:pPr>
      <w:r w:rsidRPr="00E35451">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rsidRPr="00E35451">
        <w:tc>
          <w:tcPr>
            <w:tcW w:w="2481" w:type="dxa"/>
            <w:tcBorders>
              <w:top w:val="single" w:sz="4" w:space="0" w:color="auto"/>
              <w:bottom w:val="single" w:sz="4" w:space="0" w:color="auto"/>
            </w:tcBorders>
          </w:tcPr>
          <w:p w:rsidR="008913F6" w:rsidRPr="00E35451" w:rsidRDefault="008913F6">
            <w:pPr>
              <w:pStyle w:val="yTableNAm"/>
              <w:spacing w:before="100"/>
              <w:ind w:right="130"/>
              <w:jc w:val="right"/>
              <w:rPr>
                <w:snapToGrid w:val="0"/>
              </w:rPr>
            </w:pPr>
            <w:r w:rsidRPr="00E35451">
              <w:rPr>
                <w:snapToGrid w:val="0"/>
              </w:rPr>
              <w:t>The death of</w:t>
            </w:r>
            <w:r w:rsidRPr="00E35451">
              <w:rPr>
                <w:snapToGrid w:val="0"/>
              </w:rPr>
              <w:br/>
              <w:t>Which happened on</w:t>
            </w:r>
          </w:p>
        </w:tc>
        <w:tc>
          <w:tcPr>
            <w:tcW w:w="4607" w:type="dxa"/>
            <w:tcBorders>
              <w:top w:val="single" w:sz="4" w:space="0" w:color="auto"/>
              <w:left w:val="single" w:sz="4" w:space="0" w:color="auto"/>
              <w:bottom w:val="single" w:sz="4" w:space="0" w:color="auto"/>
            </w:tcBorders>
          </w:tcPr>
          <w:p w:rsidR="008913F6" w:rsidRPr="00E35451" w:rsidRDefault="008913F6">
            <w:pPr>
              <w:pStyle w:val="yTableNAm"/>
              <w:spacing w:before="60"/>
              <w:rPr>
                <w:snapToGrid w:val="0"/>
                <w:sz w:val="20"/>
              </w:rPr>
            </w:pPr>
          </w:p>
          <w:p w:rsidR="008913F6" w:rsidRPr="00E35451" w:rsidRDefault="008913F6">
            <w:pPr>
              <w:pStyle w:val="yTableNAm"/>
              <w:tabs>
                <w:tab w:val="clear" w:pos="567"/>
                <w:tab w:val="left" w:pos="1528"/>
                <w:tab w:val="left" w:pos="3208"/>
              </w:tabs>
              <w:spacing w:before="60"/>
              <w:rPr>
                <w:snapToGrid w:val="0"/>
              </w:rPr>
            </w:pPr>
            <w:r w:rsidRPr="00E35451">
              <w:rPr>
                <w:snapToGrid w:val="0"/>
              </w:rPr>
              <w:t>Day</w:t>
            </w:r>
            <w:r w:rsidRPr="00E35451">
              <w:rPr>
                <w:snapToGrid w:val="0"/>
              </w:rPr>
              <w:tab/>
              <w:t>Month</w:t>
            </w:r>
            <w:r w:rsidRPr="00E35451">
              <w:rPr>
                <w:snapToGrid w:val="0"/>
              </w:rPr>
              <w:tab/>
              <w:t>Year</w:t>
            </w:r>
          </w:p>
        </w:tc>
      </w:tr>
    </w:tbl>
    <w:p w:rsidR="008913F6" w:rsidRPr="00E35451" w:rsidRDefault="008913F6">
      <w:pPr>
        <w:pStyle w:val="yTableNAm"/>
        <w:spacing w:before="60" w:after="60"/>
        <w:rPr>
          <w:snapToGrid w:val="0"/>
        </w:rPr>
      </w:pPr>
      <w:r w:rsidRPr="00E35451">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rsidRPr="00E35451">
        <w:trPr>
          <w:cantSplit/>
          <w:trHeight w:val="2670"/>
        </w:trPr>
        <w:tc>
          <w:tcPr>
            <w:tcW w:w="2481" w:type="dxa"/>
            <w:tcBorders>
              <w:top w:val="single" w:sz="4" w:space="0" w:color="auto"/>
            </w:tcBorders>
          </w:tcPr>
          <w:p w:rsidR="008913F6" w:rsidRPr="00E35451" w:rsidRDefault="008913F6">
            <w:pPr>
              <w:pStyle w:val="yTableNAm"/>
              <w:spacing w:before="60"/>
              <w:rPr>
                <w:snapToGrid w:val="0"/>
              </w:rPr>
            </w:pPr>
            <w:r w:rsidRPr="00E35451">
              <w:rPr>
                <w:snapToGrid w:val="0"/>
              </w:rPr>
              <w:t>Who does it apply to?</w:t>
            </w:r>
          </w:p>
          <w:p w:rsidR="008913F6" w:rsidRPr="00E35451" w:rsidRDefault="008913F6">
            <w:pPr>
              <w:pStyle w:val="yTableNAm"/>
              <w:spacing w:before="60"/>
              <w:rPr>
                <w:snapToGrid w:val="0"/>
              </w:rPr>
            </w:pPr>
          </w:p>
          <w:p w:rsidR="008913F6" w:rsidRPr="00E35451" w:rsidRDefault="008913F6">
            <w:pPr>
              <w:pStyle w:val="yTableNAm"/>
              <w:spacing w:before="60"/>
              <w:rPr>
                <w:snapToGrid w:val="0"/>
              </w:rPr>
            </w:pPr>
          </w:p>
          <w:p w:rsidR="008913F6" w:rsidRPr="00E35451" w:rsidRDefault="008913F6">
            <w:pPr>
              <w:pStyle w:val="yTableNAm"/>
              <w:spacing w:before="60"/>
              <w:rPr>
                <w:snapToGrid w:val="0"/>
              </w:rPr>
            </w:pPr>
            <w:r w:rsidRPr="00E35451">
              <w:rPr>
                <w:snapToGrid w:val="0"/>
              </w:rPr>
              <w:br/>
            </w:r>
            <w:r w:rsidRPr="00E35451">
              <w:rPr>
                <w:snapToGrid w:val="0"/>
              </w:rPr>
              <w:br/>
              <w:t>How long does it apply?</w:t>
            </w:r>
          </w:p>
          <w:p w:rsidR="008913F6" w:rsidRPr="00E35451" w:rsidRDefault="008913F6">
            <w:pPr>
              <w:pStyle w:val="yTableNAm"/>
              <w:spacing w:before="60"/>
              <w:rPr>
                <w:snapToGrid w:val="0"/>
              </w:rPr>
            </w:pPr>
          </w:p>
        </w:tc>
        <w:tc>
          <w:tcPr>
            <w:tcW w:w="4607" w:type="dxa"/>
            <w:tcBorders>
              <w:top w:val="single" w:sz="4" w:space="0" w:color="auto"/>
              <w:left w:val="single" w:sz="4" w:space="0" w:color="auto"/>
            </w:tcBorders>
          </w:tcPr>
          <w:p w:rsidR="008913F6" w:rsidRPr="00E35451" w:rsidRDefault="008913F6">
            <w:pPr>
              <w:pStyle w:val="yTableNAm"/>
              <w:spacing w:before="60"/>
              <w:rPr>
                <w:snapToGrid w:val="0"/>
              </w:rPr>
            </w:pPr>
            <w:r w:rsidRPr="00E35451">
              <w:rPr>
                <w:snapToGrid w:val="0"/>
              </w:rPr>
              <w:t>The Coroner has ordered that the following people:</w:t>
            </w:r>
          </w:p>
          <w:p w:rsidR="008913F6" w:rsidRPr="00E35451" w:rsidRDefault="008913F6">
            <w:pPr>
              <w:pStyle w:val="yTableNAm"/>
              <w:spacing w:before="60"/>
              <w:rPr>
                <w:snapToGrid w:val="0"/>
              </w:rPr>
            </w:pPr>
          </w:p>
          <w:p w:rsidR="008913F6" w:rsidRPr="00E35451" w:rsidRDefault="008913F6">
            <w:pPr>
              <w:pStyle w:val="yTableNAm"/>
              <w:spacing w:before="60"/>
              <w:rPr>
                <w:snapToGrid w:val="0"/>
              </w:rPr>
            </w:pPr>
            <w:r w:rsidRPr="00E35451">
              <w:rPr>
                <w:snapToGrid w:val="0"/>
              </w:rPr>
              <w:t>must not enter the room where the inquest is being held.</w:t>
            </w:r>
          </w:p>
          <w:p w:rsidR="008913F6" w:rsidRPr="00E35451" w:rsidRDefault="008913F6">
            <w:pPr>
              <w:pStyle w:val="yTableNAm"/>
              <w:spacing w:before="60"/>
              <w:rPr>
                <w:snapToGrid w:val="0"/>
              </w:rPr>
            </w:pPr>
            <w:r w:rsidRPr="00E35451">
              <w:rPr>
                <w:snapToGrid w:val="0"/>
              </w:rPr>
              <w:t>This order applies—</w:t>
            </w:r>
          </w:p>
          <w:p w:rsidR="008913F6" w:rsidRPr="00E35451" w:rsidRDefault="008913F6" w:rsidP="00E35451">
            <w:pPr>
              <w:pStyle w:val="yTableNAm"/>
              <w:tabs>
                <w:tab w:val="left" w:pos="1417"/>
                <w:tab w:val="left" w:pos="2268"/>
                <w:tab w:val="left" w:pos="2977"/>
                <w:tab w:val="left" w:pos="3969"/>
              </w:tabs>
              <w:spacing w:before="60"/>
              <w:rPr>
                <w:snapToGrid w:val="0"/>
              </w:rPr>
            </w:pPr>
            <w:r w:rsidRPr="00E35451">
              <w:rPr>
                <w:snapToGrid w:val="0"/>
              </w:rPr>
              <w:sym w:font="Monotype Sorts" w:char="F070"/>
            </w:r>
            <w:r w:rsidRPr="00E35451">
              <w:rPr>
                <w:snapToGrid w:val="0"/>
              </w:rPr>
              <w:tab/>
              <w:t>From</w:t>
            </w:r>
            <w:r w:rsidRPr="00E35451">
              <w:rPr>
                <w:snapToGrid w:val="0"/>
              </w:rPr>
              <w:tab/>
              <w:t>Time</w:t>
            </w:r>
            <w:r w:rsidRPr="00E35451">
              <w:rPr>
                <w:snapToGrid w:val="0"/>
              </w:rPr>
              <w:tab/>
              <w:t>Day</w:t>
            </w:r>
            <w:r w:rsidRPr="00E35451">
              <w:rPr>
                <w:snapToGrid w:val="0"/>
              </w:rPr>
              <w:tab/>
              <w:t>Month</w:t>
            </w:r>
            <w:r w:rsidRPr="00E35451">
              <w:rPr>
                <w:snapToGrid w:val="0"/>
              </w:rPr>
              <w:tab/>
              <w:t>Year</w:t>
            </w:r>
          </w:p>
          <w:p w:rsidR="008913F6" w:rsidRPr="00E35451" w:rsidRDefault="008913F6" w:rsidP="00E35451">
            <w:pPr>
              <w:pStyle w:val="yTableNAm"/>
              <w:tabs>
                <w:tab w:val="left" w:pos="1417"/>
                <w:tab w:val="left" w:pos="2268"/>
                <w:tab w:val="left" w:pos="2977"/>
                <w:tab w:val="left" w:pos="3969"/>
              </w:tabs>
              <w:spacing w:before="60"/>
              <w:rPr>
                <w:snapToGrid w:val="0"/>
              </w:rPr>
            </w:pPr>
            <w:r w:rsidRPr="00E35451">
              <w:rPr>
                <w:snapToGrid w:val="0"/>
              </w:rPr>
              <w:sym w:font="Monotype Sorts" w:char="F070"/>
            </w:r>
            <w:r w:rsidRPr="00E35451">
              <w:rPr>
                <w:snapToGrid w:val="0"/>
              </w:rPr>
              <w:tab/>
              <w:t>To</w:t>
            </w:r>
            <w:r w:rsidRPr="00E35451">
              <w:rPr>
                <w:snapToGrid w:val="0"/>
              </w:rPr>
              <w:tab/>
              <w:t>Time</w:t>
            </w:r>
            <w:r w:rsidRPr="00E35451">
              <w:rPr>
                <w:snapToGrid w:val="0"/>
              </w:rPr>
              <w:tab/>
              <w:t>Day</w:t>
            </w:r>
            <w:r w:rsidRPr="00E35451">
              <w:rPr>
                <w:snapToGrid w:val="0"/>
              </w:rPr>
              <w:tab/>
              <w:t>Month</w:t>
            </w:r>
            <w:r w:rsidRPr="00E35451">
              <w:rPr>
                <w:snapToGrid w:val="0"/>
              </w:rPr>
              <w:tab/>
              <w:t>Year</w:t>
            </w:r>
          </w:p>
          <w:p w:rsidR="008913F6" w:rsidRPr="00E35451" w:rsidRDefault="008913F6">
            <w:pPr>
              <w:pStyle w:val="yTableNAm"/>
              <w:spacing w:before="60"/>
              <w:rPr>
                <w:snapToGrid w:val="0"/>
              </w:rPr>
            </w:pPr>
            <w:r w:rsidRPr="00E35451">
              <w:rPr>
                <w:snapToGrid w:val="0"/>
              </w:rPr>
              <w:sym w:font="Monotype Sorts" w:char="F070"/>
            </w:r>
            <w:r w:rsidRPr="00E35451">
              <w:rPr>
                <w:snapToGrid w:val="0"/>
              </w:rPr>
              <w:tab/>
              <w:t>For the whole of the inquest.</w:t>
            </w:r>
          </w:p>
        </w:tc>
      </w:tr>
      <w:tr w:rsidR="008913F6" w:rsidRPr="00E35451">
        <w:trPr>
          <w:cantSplit/>
          <w:trHeight w:val="850"/>
        </w:trPr>
        <w:tc>
          <w:tcPr>
            <w:tcW w:w="2481" w:type="dxa"/>
            <w:tcBorders>
              <w:bottom w:val="single" w:sz="4" w:space="0" w:color="auto"/>
            </w:tcBorders>
          </w:tcPr>
          <w:p w:rsidR="008913F6" w:rsidRPr="00E35451" w:rsidRDefault="008913F6">
            <w:pPr>
              <w:pStyle w:val="yTableNAm"/>
              <w:spacing w:before="60"/>
              <w:rPr>
                <w:snapToGrid w:val="0"/>
              </w:rPr>
            </w:pPr>
            <w:r w:rsidRPr="00E35451">
              <w:rPr>
                <w:snapToGrid w:val="0"/>
              </w:rPr>
              <w:t>What if I have been summoned?</w:t>
            </w:r>
          </w:p>
        </w:tc>
        <w:tc>
          <w:tcPr>
            <w:tcW w:w="4607" w:type="dxa"/>
            <w:tcBorders>
              <w:left w:val="single" w:sz="4" w:space="0" w:color="auto"/>
              <w:bottom w:val="single" w:sz="4" w:space="0" w:color="auto"/>
            </w:tcBorders>
          </w:tcPr>
          <w:p w:rsidR="008913F6" w:rsidRPr="00E35451" w:rsidRDefault="008913F6">
            <w:pPr>
              <w:pStyle w:val="yTableNAm"/>
              <w:spacing w:before="60"/>
              <w:rPr>
                <w:snapToGrid w:val="0"/>
              </w:rPr>
            </w:pPr>
            <w:r w:rsidRPr="00E35451">
              <w:rPr>
                <w:snapToGrid w:val="0"/>
              </w:rPr>
              <w:t>You must wait outside the room until you are called in to give evidence or deliver documents or other materials.</w:t>
            </w:r>
          </w:p>
        </w:tc>
      </w:tr>
    </w:tbl>
    <w:p w:rsidR="008913F6" w:rsidRPr="00E35451" w:rsidRDefault="008913F6">
      <w:pPr>
        <w:pStyle w:val="yTableNAm"/>
        <w:spacing w:before="60" w:after="60"/>
        <w:rPr>
          <w:snapToGrid w:val="0"/>
        </w:rPr>
      </w:pPr>
      <w:r w:rsidRPr="00E35451">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rsidRPr="00E35451">
        <w:tc>
          <w:tcPr>
            <w:tcW w:w="2481" w:type="dxa"/>
            <w:tcBorders>
              <w:top w:val="single" w:sz="4" w:space="0" w:color="auto"/>
              <w:bottom w:val="single" w:sz="4" w:space="0" w:color="auto"/>
            </w:tcBorders>
          </w:tcPr>
          <w:p w:rsidR="008913F6" w:rsidRPr="00E35451" w:rsidRDefault="008913F6">
            <w:pPr>
              <w:pStyle w:val="yTableNAm"/>
              <w:spacing w:before="60"/>
              <w:ind w:right="130"/>
              <w:jc w:val="right"/>
              <w:rPr>
                <w:snapToGrid w:val="0"/>
              </w:rPr>
            </w:pPr>
            <w:r w:rsidRPr="00E35451">
              <w:rPr>
                <w:snapToGrid w:val="0"/>
              </w:rPr>
              <w:t>Made by</w:t>
            </w:r>
          </w:p>
          <w:p w:rsidR="008913F6" w:rsidRPr="00E35451" w:rsidRDefault="008913F6">
            <w:pPr>
              <w:pStyle w:val="yTableNAm"/>
              <w:spacing w:before="60"/>
              <w:ind w:right="130"/>
              <w:jc w:val="right"/>
              <w:rPr>
                <w:snapToGrid w:val="0"/>
              </w:rPr>
            </w:pPr>
          </w:p>
          <w:p w:rsidR="008913F6" w:rsidRPr="00E35451" w:rsidRDefault="008913F6">
            <w:pPr>
              <w:pStyle w:val="yTableNAm"/>
              <w:spacing w:before="100"/>
              <w:ind w:right="130"/>
              <w:jc w:val="right"/>
              <w:rPr>
                <w:snapToGrid w:val="0"/>
              </w:rPr>
            </w:pPr>
            <w:r w:rsidRPr="00E35451">
              <w:rPr>
                <w:snapToGrid w:val="0"/>
              </w:rPr>
              <w:t>Where</w:t>
            </w:r>
            <w:r w:rsidRPr="00E35451">
              <w:rPr>
                <w:snapToGrid w:val="0"/>
              </w:rPr>
              <w:br/>
              <w:t>When</w:t>
            </w:r>
            <w:r w:rsidRPr="00E35451">
              <w:rPr>
                <w:snapToGrid w:val="0"/>
              </w:rPr>
              <w:br/>
              <w:t>Signature</w:t>
            </w:r>
          </w:p>
        </w:tc>
        <w:tc>
          <w:tcPr>
            <w:tcW w:w="4607" w:type="dxa"/>
            <w:tcBorders>
              <w:top w:val="single" w:sz="4" w:space="0" w:color="auto"/>
              <w:left w:val="single" w:sz="4" w:space="0" w:color="auto"/>
              <w:bottom w:val="single" w:sz="4" w:space="0" w:color="auto"/>
            </w:tcBorders>
          </w:tcPr>
          <w:p w:rsidR="008913F6" w:rsidRPr="00E35451" w:rsidRDefault="008913F6">
            <w:pPr>
              <w:pStyle w:val="yTableNAm"/>
              <w:tabs>
                <w:tab w:val="clear" w:pos="567"/>
                <w:tab w:val="left" w:pos="2368"/>
              </w:tabs>
              <w:spacing w:before="60"/>
              <w:rPr>
                <w:snapToGrid w:val="0"/>
              </w:rPr>
            </w:pPr>
            <w:r w:rsidRPr="00E35451">
              <w:rPr>
                <w:snapToGrid w:val="0"/>
              </w:rPr>
              <w:tab/>
            </w:r>
            <w:r w:rsidRPr="00E35451">
              <w:rPr>
                <w:snapToGrid w:val="0"/>
              </w:rPr>
              <w:sym w:font="Monotype Sorts" w:char="F070"/>
            </w:r>
            <w:r w:rsidRPr="00E35451">
              <w:rPr>
                <w:snapToGrid w:val="0"/>
              </w:rPr>
              <w:tab/>
              <w:t>State Coroner</w:t>
            </w:r>
          </w:p>
          <w:p w:rsidR="008913F6" w:rsidRPr="00E35451" w:rsidRDefault="008913F6">
            <w:pPr>
              <w:pStyle w:val="yTableNAm"/>
              <w:tabs>
                <w:tab w:val="clear" w:pos="567"/>
                <w:tab w:val="left" w:pos="2368"/>
              </w:tabs>
              <w:spacing w:before="60"/>
              <w:rPr>
                <w:snapToGrid w:val="0"/>
              </w:rPr>
            </w:pPr>
            <w:r w:rsidRPr="00E35451">
              <w:rPr>
                <w:snapToGrid w:val="0"/>
              </w:rPr>
              <w:tab/>
            </w:r>
            <w:r w:rsidRPr="00E35451">
              <w:rPr>
                <w:snapToGrid w:val="0"/>
              </w:rPr>
              <w:sym w:font="Monotype Sorts" w:char="F070"/>
            </w:r>
            <w:r w:rsidRPr="00E35451">
              <w:rPr>
                <w:snapToGrid w:val="0"/>
              </w:rPr>
              <w:tab/>
              <w:t>Coroner</w:t>
            </w:r>
          </w:p>
          <w:p w:rsidR="008913F6" w:rsidRPr="00E35451" w:rsidRDefault="008913F6">
            <w:pPr>
              <w:pStyle w:val="yTableNAm"/>
              <w:tabs>
                <w:tab w:val="clear" w:pos="567"/>
                <w:tab w:val="left" w:pos="1048"/>
                <w:tab w:val="left" w:pos="2248"/>
                <w:tab w:val="left" w:pos="3448"/>
              </w:tabs>
              <w:spacing w:before="360"/>
              <w:rPr>
                <w:snapToGrid w:val="0"/>
              </w:rPr>
            </w:pPr>
            <w:r w:rsidRPr="00E35451">
              <w:rPr>
                <w:snapToGrid w:val="0"/>
              </w:rPr>
              <w:t>Time</w:t>
            </w:r>
            <w:r w:rsidRPr="00E35451">
              <w:rPr>
                <w:snapToGrid w:val="0"/>
              </w:rPr>
              <w:tab/>
              <w:t>Day</w:t>
            </w:r>
            <w:r w:rsidRPr="00E35451">
              <w:rPr>
                <w:snapToGrid w:val="0"/>
              </w:rPr>
              <w:tab/>
              <w:t>Month</w:t>
            </w:r>
            <w:r w:rsidRPr="00E35451">
              <w:rPr>
                <w:snapToGrid w:val="0"/>
              </w:rPr>
              <w:tab/>
              <w:t>Year</w:t>
            </w:r>
          </w:p>
        </w:tc>
      </w:tr>
    </w:tbl>
    <w:p w:rsidR="008913F6" w:rsidRPr="00E35451" w:rsidRDefault="008913F6" w:rsidP="006227D5">
      <w:pPr>
        <w:pStyle w:val="yMiscellaneousHeading"/>
        <w:pageBreakBefore/>
        <w:spacing w:before="0"/>
        <w:rPr>
          <w:b/>
        </w:rPr>
      </w:pPr>
      <w:r w:rsidRPr="00E35451">
        <w:rPr>
          <w:rStyle w:val="CharSClsNo"/>
          <w:b/>
        </w:rPr>
        <w:t>Form 13</w:t>
      </w:r>
    </w:p>
    <w:p w:rsidR="008913F6" w:rsidRPr="00E35451" w:rsidRDefault="008913F6">
      <w:pPr>
        <w:pStyle w:val="yShoulderClause"/>
        <w:keepNext/>
        <w:rPr>
          <w:snapToGrid w:val="0"/>
        </w:rPr>
      </w:pPr>
      <w:r w:rsidRPr="00E35451">
        <w:rPr>
          <w:snapToGrid w:val="0"/>
        </w:rPr>
        <w:t>[Reg. 20]</w:t>
      </w:r>
    </w:p>
    <w:p w:rsidR="008913F6" w:rsidRPr="00E35451" w:rsidRDefault="008913F6">
      <w:pPr>
        <w:pStyle w:val="yMiscellaneousHeading"/>
      </w:pPr>
      <w:r w:rsidRPr="00E35451">
        <w:rPr>
          <w:i/>
        </w:rPr>
        <w:t>Coroners Act 1996</w:t>
      </w:r>
    </w:p>
    <w:p w:rsidR="008913F6" w:rsidRPr="00E35451" w:rsidRDefault="008913F6">
      <w:pPr>
        <w:pStyle w:val="yMiscellaneousHeading"/>
        <w:rPr>
          <w:b/>
        </w:rPr>
      </w:pPr>
      <w:r w:rsidRPr="00E35451">
        <w:rPr>
          <w:b/>
        </w:rPr>
        <w:t>OATH FOR WITNESS</w:t>
      </w:r>
    </w:p>
    <w:p w:rsidR="008913F6" w:rsidRPr="00E35451" w:rsidRDefault="008913F6">
      <w:pPr>
        <w:pStyle w:val="yMiscellaneousBody"/>
        <w:rPr>
          <w:snapToGrid w:val="0"/>
        </w:rPr>
      </w:pPr>
      <w:r w:rsidRPr="00E35451">
        <w:rPr>
          <w:snapToGrid w:val="0"/>
        </w:rPr>
        <w:t>Do you solemnly, sincerely and truly swear that the evidence that you give at this inquest touching the death (or suspected death) of ......................................... shall be the truth, the whole truth, and nothing but the truth?</w:t>
      </w:r>
    </w:p>
    <w:p w:rsidR="008913F6" w:rsidRPr="00E35451" w:rsidRDefault="008913F6">
      <w:pPr>
        <w:pStyle w:val="yMiscellaneousBody"/>
        <w:rPr>
          <w:snapToGrid w:val="0"/>
        </w:rPr>
      </w:pPr>
      <w:r w:rsidRPr="00E35451">
        <w:rPr>
          <w:snapToGrid w:val="0"/>
        </w:rPr>
        <w:t>So help you God!</w:t>
      </w:r>
    </w:p>
    <w:p w:rsidR="008913F6" w:rsidRPr="00E35451" w:rsidRDefault="008913F6" w:rsidP="006227D5">
      <w:pPr>
        <w:pStyle w:val="yMiscellaneousHeading"/>
        <w:pageBreakBefore/>
        <w:spacing w:before="0"/>
        <w:rPr>
          <w:b/>
        </w:rPr>
      </w:pPr>
      <w:r w:rsidRPr="00E35451">
        <w:rPr>
          <w:rStyle w:val="CharSClsNo"/>
          <w:b/>
        </w:rPr>
        <w:t>Form 14</w:t>
      </w:r>
    </w:p>
    <w:p w:rsidR="008913F6" w:rsidRPr="00E35451" w:rsidRDefault="008913F6">
      <w:pPr>
        <w:pStyle w:val="yShoulderClause"/>
        <w:rPr>
          <w:snapToGrid w:val="0"/>
        </w:rPr>
      </w:pPr>
      <w:r w:rsidRPr="00E35451">
        <w:rPr>
          <w:snapToGrid w:val="0"/>
        </w:rPr>
        <w:t>[Reg. 20]</w:t>
      </w:r>
    </w:p>
    <w:p w:rsidR="008913F6" w:rsidRPr="00E35451" w:rsidRDefault="008913F6">
      <w:pPr>
        <w:pStyle w:val="yMiscellaneousHeading"/>
      </w:pPr>
      <w:r w:rsidRPr="00E35451">
        <w:rPr>
          <w:i/>
        </w:rPr>
        <w:t>Coroners Act 1996</w:t>
      </w:r>
    </w:p>
    <w:p w:rsidR="008913F6" w:rsidRPr="00E35451" w:rsidRDefault="008913F6">
      <w:pPr>
        <w:pStyle w:val="yMiscellaneousHeading"/>
        <w:rPr>
          <w:b/>
        </w:rPr>
      </w:pPr>
      <w:r w:rsidRPr="00E35451">
        <w:rPr>
          <w:b/>
        </w:rPr>
        <w:t>AFFIRMATION FOR WITNESS</w:t>
      </w:r>
    </w:p>
    <w:p w:rsidR="008913F6" w:rsidRPr="00E35451" w:rsidRDefault="008913F6">
      <w:pPr>
        <w:pStyle w:val="yMiscellaneousBody"/>
        <w:rPr>
          <w:snapToGrid w:val="0"/>
        </w:rPr>
      </w:pPr>
      <w:r w:rsidRPr="00E35451">
        <w:rPr>
          <w:snapToGrid w:val="0"/>
        </w:rPr>
        <w:t>Do you solemnly, sincerely and truly declare and affirm that the evidence that you give at this inquest touching the death (or suspected death) of ...................... shall be the truth, the whole truth and nothing but the truth?</w:t>
      </w:r>
    </w:p>
    <w:p w:rsidR="006227D5" w:rsidRPr="00E35451" w:rsidRDefault="006227D5" w:rsidP="006227D5">
      <w:pPr>
        <w:sectPr w:rsidR="006227D5" w:rsidRPr="00E35451" w:rsidSect="000F52C3">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8913F6" w:rsidRPr="00E35451" w:rsidRDefault="008913F6">
      <w:pPr>
        <w:pStyle w:val="yScheduleHeading"/>
      </w:pPr>
      <w:bookmarkStart w:id="28" w:name="_Toc389729560"/>
      <w:r w:rsidRPr="00E35451">
        <w:rPr>
          <w:rStyle w:val="CharSchNo"/>
        </w:rPr>
        <w:t>Schedule 2</w:t>
      </w:r>
      <w:r w:rsidRPr="00E35451">
        <w:rPr>
          <w:rStyle w:val="CharSDivNo"/>
        </w:rPr>
        <w:t> </w:t>
      </w:r>
      <w:r w:rsidRPr="00E35451">
        <w:rPr>
          <w:bCs/>
        </w:rPr>
        <w:t>—</w:t>
      </w:r>
      <w:r w:rsidRPr="00E35451">
        <w:rPr>
          <w:rStyle w:val="CharSDivText"/>
        </w:rPr>
        <w:t> </w:t>
      </w:r>
      <w:r w:rsidRPr="00E35451">
        <w:rPr>
          <w:rStyle w:val="CharSchText"/>
        </w:rPr>
        <w:t>Fees for post mortem services</w:t>
      </w:r>
      <w:bookmarkEnd w:id="28"/>
    </w:p>
    <w:p w:rsidR="008913F6" w:rsidRPr="00E35451" w:rsidRDefault="008913F6">
      <w:pPr>
        <w:pStyle w:val="yShoulderClause"/>
      </w:pPr>
      <w:r w:rsidRPr="00E35451">
        <w:t>[r. 21]</w:t>
      </w:r>
    </w:p>
    <w:p w:rsidR="008913F6" w:rsidRPr="00E35451" w:rsidRDefault="008913F6">
      <w:pPr>
        <w:pStyle w:val="yFootnoteheading"/>
        <w:spacing w:after="120"/>
      </w:pPr>
      <w:r w:rsidRPr="00E35451">
        <w:tab/>
        <w:t>[Heading inserted in Gazette 4 Sep 2009 p. 3492</w:t>
      </w:r>
      <w:r w:rsidRPr="00E35451">
        <w:noBreakHyphen/>
        <w:t>3.]</w:t>
      </w:r>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rsidR="008913F6" w:rsidRPr="00E35451">
        <w:tc>
          <w:tcPr>
            <w:tcW w:w="993" w:type="dxa"/>
          </w:tcPr>
          <w:p w:rsidR="008913F6" w:rsidRPr="00E35451" w:rsidRDefault="008913F6">
            <w:pPr>
              <w:pStyle w:val="yTableNAm"/>
              <w:spacing w:before="60"/>
              <w:rPr>
                <w:b/>
                <w:bCs/>
              </w:rPr>
            </w:pPr>
            <w:r w:rsidRPr="00E35451">
              <w:rPr>
                <w:b/>
                <w:bCs/>
              </w:rPr>
              <w:t>Item</w:t>
            </w:r>
          </w:p>
        </w:tc>
        <w:tc>
          <w:tcPr>
            <w:tcW w:w="4961" w:type="dxa"/>
          </w:tcPr>
          <w:p w:rsidR="008913F6" w:rsidRPr="00E35451" w:rsidRDefault="008913F6">
            <w:pPr>
              <w:pStyle w:val="yTableNAm"/>
              <w:spacing w:before="60"/>
              <w:rPr>
                <w:b/>
                <w:bCs/>
              </w:rPr>
            </w:pPr>
            <w:r w:rsidRPr="00E35451">
              <w:rPr>
                <w:b/>
                <w:bCs/>
              </w:rPr>
              <w:t>Service</w:t>
            </w:r>
          </w:p>
        </w:tc>
        <w:tc>
          <w:tcPr>
            <w:tcW w:w="1134" w:type="dxa"/>
          </w:tcPr>
          <w:p w:rsidR="008913F6" w:rsidRPr="00E35451" w:rsidRDefault="008913F6">
            <w:pPr>
              <w:pStyle w:val="yTableNAm"/>
              <w:tabs>
                <w:tab w:val="clear" w:pos="567"/>
              </w:tabs>
              <w:spacing w:before="60"/>
              <w:ind w:right="314"/>
              <w:jc w:val="right"/>
              <w:rPr>
                <w:b/>
                <w:bCs/>
              </w:rPr>
            </w:pPr>
            <w:r w:rsidRPr="00E35451">
              <w:rPr>
                <w:b/>
                <w:bCs/>
              </w:rPr>
              <w:t>Fee</w:t>
            </w:r>
          </w:p>
        </w:tc>
      </w:tr>
      <w:tr w:rsidR="008913F6" w:rsidRPr="00E35451">
        <w:tc>
          <w:tcPr>
            <w:tcW w:w="993" w:type="dxa"/>
          </w:tcPr>
          <w:p w:rsidR="008913F6" w:rsidRPr="00E35451" w:rsidRDefault="008913F6">
            <w:pPr>
              <w:pStyle w:val="yTableNAm"/>
              <w:spacing w:before="60"/>
            </w:pPr>
            <w:r w:rsidRPr="00E35451">
              <w:t>1.</w:t>
            </w:r>
          </w:p>
        </w:tc>
        <w:tc>
          <w:tcPr>
            <w:tcW w:w="4961" w:type="dxa"/>
          </w:tcPr>
          <w:p w:rsidR="008913F6" w:rsidRPr="00E35451" w:rsidRDefault="008913F6">
            <w:pPr>
              <w:pStyle w:val="yTableNAm"/>
              <w:spacing w:before="60"/>
            </w:pPr>
            <w:r w:rsidRPr="00E35451">
              <w:t>Post mortem by a pathologist .........................................</w:t>
            </w:r>
          </w:p>
        </w:tc>
        <w:tc>
          <w:tcPr>
            <w:tcW w:w="1134" w:type="dxa"/>
          </w:tcPr>
          <w:p w:rsidR="008913F6" w:rsidRPr="00E35451" w:rsidRDefault="008913F6">
            <w:pPr>
              <w:pStyle w:val="yTableNAm"/>
              <w:tabs>
                <w:tab w:val="clear" w:pos="567"/>
              </w:tabs>
              <w:spacing w:before="60"/>
              <w:ind w:right="314"/>
              <w:jc w:val="right"/>
            </w:pPr>
            <w:r w:rsidRPr="00E35451">
              <w:t>$390</w:t>
            </w:r>
          </w:p>
        </w:tc>
      </w:tr>
      <w:tr w:rsidR="008913F6" w:rsidRPr="00E35451">
        <w:tc>
          <w:tcPr>
            <w:tcW w:w="993" w:type="dxa"/>
          </w:tcPr>
          <w:p w:rsidR="008913F6" w:rsidRPr="00E35451" w:rsidRDefault="008913F6">
            <w:pPr>
              <w:pStyle w:val="yTableNAm"/>
              <w:spacing w:before="60"/>
            </w:pPr>
            <w:r w:rsidRPr="00E35451">
              <w:t>2.</w:t>
            </w:r>
          </w:p>
        </w:tc>
        <w:tc>
          <w:tcPr>
            <w:tcW w:w="4961" w:type="dxa"/>
          </w:tcPr>
          <w:p w:rsidR="008913F6" w:rsidRPr="00E35451" w:rsidRDefault="008913F6">
            <w:pPr>
              <w:pStyle w:val="yTableNAm"/>
              <w:spacing w:before="60"/>
            </w:pPr>
            <w:r w:rsidRPr="00E35451">
              <w:t>Post mortem by a doctor who is not a pathologist ..........</w:t>
            </w:r>
          </w:p>
        </w:tc>
        <w:tc>
          <w:tcPr>
            <w:tcW w:w="1134" w:type="dxa"/>
          </w:tcPr>
          <w:p w:rsidR="008913F6" w:rsidRPr="00E35451" w:rsidRDefault="008913F6">
            <w:pPr>
              <w:pStyle w:val="yTableNAm"/>
              <w:tabs>
                <w:tab w:val="clear" w:pos="567"/>
              </w:tabs>
              <w:spacing w:before="60"/>
              <w:ind w:right="314"/>
              <w:jc w:val="right"/>
            </w:pPr>
            <w:r w:rsidRPr="00E35451">
              <w:t>$265</w:t>
            </w:r>
          </w:p>
        </w:tc>
      </w:tr>
      <w:tr w:rsidR="008913F6" w:rsidRPr="00E35451">
        <w:tc>
          <w:tcPr>
            <w:tcW w:w="993" w:type="dxa"/>
          </w:tcPr>
          <w:p w:rsidR="008913F6" w:rsidRPr="00E35451" w:rsidRDefault="008913F6">
            <w:pPr>
              <w:pStyle w:val="yTableNAm"/>
              <w:spacing w:before="60"/>
            </w:pPr>
            <w:r w:rsidRPr="00E35451">
              <w:t>3.</w:t>
            </w:r>
          </w:p>
        </w:tc>
        <w:tc>
          <w:tcPr>
            <w:tcW w:w="4961" w:type="dxa"/>
          </w:tcPr>
          <w:p w:rsidR="008913F6" w:rsidRPr="00E35451" w:rsidRDefault="008913F6">
            <w:pPr>
              <w:pStyle w:val="yTableNAm"/>
              <w:spacing w:before="60"/>
            </w:pPr>
            <w:r w:rsidRPr="00E35451">
              <w:t>Attendance by doctor, between the hours of 8.30 am and 6 pm, to state whether life is extinct ........................</w:t>
            </w:r>
          </w:p>
        </w:tc>
        <w:tc>
          <w:tcPr>
            <w:tcW w:w="1134" w:type="dxa"/>
          </w:tcPr>
          <w:p w:rsidR="008913F6" w:rsidRPr="00E35451" w:rsidRDefault="008913F6">
            <w:pPr>
              <w:pStyle w:val="yTableNAm"/>
              <w:tabs>
                <w:tab w:val="clear" w:pos="567"/>
              </w:tabs>
              <w:spacing w:before="60"/>
              <w:ind w:right="314"/>
              <w:jc w:val="right"/>
            </w:pPr>
            <w:r w:rsidRPr="00E35451">
              <w:br/>
              <w:t>$56</w:t>
            </w:r>
          </w:p>
        </w:tc>
      </w:tr>
      <w:tr w:rsidR="008913F6" w:rsidRPr="00E35451">
        <w:tc>
          <w:tcPr>
            <w:tcW w:w="993" w:type="dxa"/>
          </w:tcPr>
          <w:p w:rsidR="008913F6" w:rsidRPr="00E35451" w:rsidRDefault="008913F6">
            <w:pPr>
              <w:pStyle w:val="yTableNAm"/>
              <w:spacing w:before="60"/>
            </w:pPr>
            <w:r w:rsidRPr="00E35451">
              <w:t>4.</w:t>
            </w:r>
          </w:p>
        </w:tc>
        <w:tc>
          <w:tcPr>
            <w:tcW w:w="4961" w:type="dxa"/>
          </w:tcPr>
          <w:p w:rsidR="008913F6" w:rsidRPr="00E35451" w:rsidRDefault="008913F6">
            <w:pPr>
              <w:pStyle w:val="yTableNAm"/>
              <w:spacing w:before="60"/>
            </w:pPr>
            <w:r w:rsidRPr="00E35451">
              <w:t>Attendance by doctor, outside the hours referred to in item 3, to state whether life is extinct .............................</w:t>
            </w:r>
          </w:p>
        </w:tc>
        <w:tc>
          <w:tcPr>
            <w:tcW w:w="1134" w:type="dxa"/>
          </w:tcPr>
          <w:p w:rsidR="008913F6" w:rsidRPr="00E35451" w:rsidRDefault="008913F6">
            <w:pPr>
              <w:pStyle w:val="yTableNAm"/>
              <w:tabs>
                <w:tab w:val="clear" w:pos="567"/>
              </w:tabs>
              <w:spacing w:before="60"/>
              <w:ind w:right="314"/>
              <w:jc w:val="right"/>
            </w:pPr>
            <w:r w:rsidRPr="00E35451">
              <w:br/>
              <w:t>$72</w:t>
            </w:r>
          </w:p>
        </w:tc>
      </w:tr>
    </w:tbl>
    <w:p w:rsidR="008913F6" w:rsidRPr="00E35451" w:rsidRDefault="008913F6">
      <w:pPr>
        <w:pStyle w:val="yScheduleHeading"/>
      </w:pPr>
      <w:bookmarkStart w:id="29" w:name="_Toc389729561"/>
      <w:r w:rsidRPr="00E35451">
        <w:rPr>
          <w:rStyle w:val="CharSchNo"/>
        </w:rPr>
        <w:t>Schedule 3</w:t>
      </w:r>
      <w:r w:rsidRPr="00E35451">
        <w:t> — </w:t>
      </w:r>
      <w:r w:rsidRPr="00E35451">
        <w:rPr>
          <w:rStyle w:val="CharSchText"/>
        </w:rPr>
        <w:t>Other fees</w:t>
      </w:r>
      <w:bookmarkEnd w:id="29"/>
    </w:p>
    <w:p w:rsidR="008913F6" w:rsidRPr="00E35451" w:rsidRDefault="008913F6">
      <w:pPr>
        <w:pStyle w:val="yShoulderClause"/>
      </w:pPr>
      <w:r w:rsidRPr="00E35451">
        <w:t>[r. 22]</w:t>
      </w:r>
    </w:p>
    <w:p w:rsidR="008913F6" w:rsidRPr="00E35451" w:rsidRDefault="008913F6">
      <w:pPr>
        <w:pStyle w:val="yFootnoteheading"/>
        <w:spacing w:after="120"/>
      </w:pPr>
      <w:r w:rsidRPr="00E35451">
        <w:tab/>
        <w:t>[Heading inserted in Gazette 4 Sep 2009 p. 3493.]</w:t>
      </w:r>
    </w:p>
    <w:tbl>
      <w:tblPr>
        <w:tblW w:w="0" w:type="auto"/>
        <w:tblInd w:w="108"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851"/>
        <w:gridCol w:w="5552"/>
        <w:gridCol w:w="737"/>
      </w:tblGrid>
      <w:tr w:rsidR="008913F6" w:rsidRPr="00E35451" w:rsidTr="008E5DE5">
        <w:trPr>
          <w:tblHeader/>
        </w:trPr>
        <w:tc>
          <w:tcPr>
            <w:tcW w:w="851" w:type="dxa"/>
            <w:tcBorders>
              <w:bottom w:val="single" w:sz="4" w:space="0" w:color="auto"/>
            </w:tcBorders>
          </w:tcPr>
          <w:p w:rsidR="008913F6" w:rsidRPr="00E35451" w:rsidRDefault="008913F6">
            <w:pPr>
              <w:pStyle w:val="yTableNAm"/>
              <w:rPr>
                <w:b/>
                <w:bCs/>
              </w:rPr>
            </w:pPr>
            <w:r w:rsidRPr="00E35451">
              <w:rPr>
                <w:b/>
                <w:bCs/>
              </w:rPr>
              <w:t>Item</w:t>
            </w:r>
          </w:p>
        </w:tc>
        <w:tc>
          <w:tcPr>
            <w:tcW w:w="5552" w:type="dxa"/>
            <w:tcBorders>
              <w:bottom w:val="single" w:sz="4" w:space="0" w:color="auto"/>
            </w:tcBorders>
          </w:tcPr>
          <w:p w:rsidR="008913F6" w:rsidRPr="00E35451" w:rsidRDefault="008913F6">
            <w:pPr>
              <w:pStyle w:val="yTableNAm"/>
              <w:jc w:val="center"/>
              <w:rPr>
                <w:b/>
                <w:bCs/>
              </w:rPr>
            </w:pPr>
            <w:r w:rsidRPr="00E35451">
              <w:rPr>
                <w:b/>
                <w:bCs/>
              </w:rPr>
              <w:t>Matter</w:t>
            </w:r>
          </w:p>
        </w:tc>
        <w:tc>
          <w:tcPr>
            <w:tcW w:w="737" w:type="dxa"/>
            <w:tcBorders>
              <w:bottom w:val="single" w:sz="4" w:space="0" w:color="auto"/>
            </w:tcBorders>
          </w:tcPr>
          <w:p w:rsidR="008913F6" w:rsidRPr="00E35451" w:rsidRDefault="008913F6">
            <w:pPr>
              <w:pStyle w:val="yTableNAm"/>
              <w:tabs>
                <w:tab w:val="clear" w:pos="567"/>
              </w:tabs>
              <w:jc w:val="center"/>
              <w:rPr>
                <w:b/>
                <w:bCs/>
              </w:rPr>
            </w:pPr>
            <w:r w:rsidRPr="00E35451">
              <w:rPr>
                <w:b/>
                <w:bCs/>
              </w:rPr>
              <w:t>$</w:t>
            </w:r>
          </w:p>
        </w:tc>
      </w:tr>
      <w:tr w:rsidR="008913F6" w:rsidRPr="00E35451" w:rsidTr="008E5DE5">
        <w:tc>
          <w:tcPr>
            <w:tcW w:w="851" w:type="dxa"/>
            <w:tcBorders>
              <w:bottom w:val="nil"/>
            </w:tcBorders>
          </w:tcPr>
          <w:p w:rsidR="008913F6" w:rsidRPr="00E35451" w:rsidRDefault="008913F6">
            <w:pPr>
              <w:pStyle w:val="yTableNAm"/>
            </w:pPr>
            <w:r w:rsidRPr="00E35451">
              <w:t>1.</w:t>
            </w:r>
          </w:p>
        </w:tc>
        <w:tc>
          <w:tcPr>
            <w:tcW w:w="5552" w:type="dxa"/>
            <w:tcBorders>
              <w:bottom w:val="nil"/>
            </w:tcBorders>
          </w:tcPr>
          <w:p w:rsidR="008913F6" w:rsidRPr="00E35451" w:rsidRDefault="008913F6">
            <w:pPr>
              <w:pStyle w:val="yTableNAm"/>
              <w:rPr>
                <w:rStyle w:val="DraftersNotes"/>
              </w:rPr>
            </w:pPr>
            <w:r w:rsidRPr="00E35451">
              <w:t>Copy of document or exhibit, for each page or part of a page</w:t>
            </w:r>
          </w:p>
        </w:tc>
        <w:tc>
          <w:tcPr>
            <w:tcW w:w="737" w:type="dxa"/>
            <w:tcBorders>
              <w:bottom w:val="nil"/>
            </w:tcBorders>
          </w:tcPr>
          <w:p w:rsidR="008913F6" w:rsidRPr="00E35451" w:rsidRDefault="008913F6">
            <w:pPr>
              <w:pStyle w:val="yTableNAm"/>
              <w:tabs>
                <w:tab w:val="clear" w:pos="567"/>
              </w:tabs>
              <w:ind w:right="20"/>
              <w:jc w:val="right"/>
            </w:pPr>
            <w:r w:rsidRPr="00E35451">
              <w:t>1.50</w:t>
            </w:r>
          </w:p>
        </w:tc>
      </w:tr>
      <w:tr w:rsidR="008913F6" w:rsidRPr="00E35451" w:rsidTr="008E5DE5">
        <w:tc>
          <w:tcPr>
            <w:tcW w:w="851" w:type="dxa"/>
            <w:tcBorders>
              <w:top w:val="nil"/>
              <w:bottom w:val="nil"/>
            </w:tcBorders>
          </w:tcPr>
          <w:p w:rsidR="008913F6" w:rsidRPr="00E35451" w:rsidRDefault="008913F6">
            <w:pPr>
              <w:pStyle w:val="yTableNAm"/>
            </w:pPr>
            <w:r w:rsidRPr="00E35451">
              <w:t>2.</w:t>
            </w:r>
          </w:p>
        </w:tc>
        <w:tc>
          <w:tcPr>
            <w:tcW w:w="5552" w:type="dxa"/>
            <w:tcBorders>
              <w:top w:val="nil"/>
              <w:bottom w:val="nil"/>
            </w:tcBorders>
          </w:tcPr>
          <w:p w:rsidR="008913F6" w:rsidRPr="00E35451" w:rsidRDefault="008913F6">
            <w:pPr>
              <w:pStyle w:val="yTableNAm"/>
              <w:ind w:left="567" w:hanging="567"/>
            </w:pPr>
            <w:r w:rsidRPr="00E35451">
              <w:t xml:space="preserve">Copy of record of investigation into a death — </w:t>
            </w:r>
          </w:p>
          <w:p w:rsidR="008913F6" w:rsidRPr="00E35451" w:rsidRDefault="008913F6">
            <w:pPr>
              <w:pStyle w:val="yTableNAm"/>
              <w:ind w:left="567" w:hanging="567"/>
              <w:rPr>
                <w:rStyle w:val="DraftersNotes"/>
              </w:rPr>
            </w:pPr>
            <w:r w:rsidRPr="00E35451">
              <w:t>(a)</w:t>
            </w:r>
            <w:r w:rsidRPr="00E35451">
              <w:tab/>
              <w:t>for one copy on the request of a person who is an interested person under regulation 17(a) or (b)</w:t>
            </w:r>
          </w:p>
        </w:tc>
        <w:tc>
          <w:tcPr>
            <w:tcW w:w="737" w:type="dxa"/>
            <w:tcBorders>
              <w:top w:val="nil"/>
              <w:bottom w:val="nil"/>
            </w:tcBorders>
          </w:tcPr>
          <w:p w:rsidR="008913F6" w:rsidRPr="00E35451" w:rsidRDefault="008913F6">
            <w:pPr>
              <w:pStyle w:val="yTableNAm"/>
              <w:tabs>
                <w:tab w:val="clear" w:pos="567"/>
              </w:tabs>
              <w:jc w:val="right"/>
            </w:pPr>
          </w:p>
          <w:p w:rsidR="008913F6" w:rsidRPr="00E35451" w:rsidRDefault="008913F6">
            <w:pPr>
              <w:pStyle w:val="yTableNAm"/>
              <w:tabs>
                <w:tab w:val="clear" w:pos="567"/>
              </w:tabs>
              <w:jc w:val="right"/>
            </w:pPr>
            <w:r w:rsidRPr="00E35451">
              <w:br/>
              <w:t>Nil</w:t>
            </w:r>
          </w:p>
        </w:tc>
      </w:tr>
      <w:tr w:rsidR="008913F6" w:rsidRPr="00E35451" w:rsidTr="008E5DE5">
        <w:tc>
          <w:tcPr>
            <w:tcW w:w="851" w:type="dxa"/>
            <w:tcBorders>
              <w:top w:val="nil"/>
              <w:bottom w:val="nil"/>
            </w:tcBorders>
          </w:tcPr>
          <w:p w:rsidR="008913F6" w:rsidRPr="00E35451" w:rsidRDefault="008913F6" w:rsidP="00527DC4">
            <w:pPr>
              <w:pStyle w:val="yTableNAm"/>
              <w:spacing w:before="0"/>
            </w:pPr>
          </w:p>
        </w:tc>
        <w:tc>
          <w:tcPr>
            <w:tcW w:w="5552" w:type="dxa"/>
            <w:tcBorders>
              <w:top w:val="nil"/>
              <w:bottom w:val="nil"/>
            </w:tcBorders>
          </w:tcPr>
          <w:p w:rsidR="008913F6" w:rsidRPr="00E35451" w:rsidRDefault="008913F6" w:rsidP="00527DC4">
            <w:pPr>
              <w:pStyle w:val="yTableNAm"/>
              <w:spacing w:before="0"/>
              <w:ind w:left="567" w:hanging="567"/>
            </w:pPr>
            <w:r w:rsidRPr="00E35451">
              <w:t>(b)</w:t>
            </w:r>
            <w:r w:rsidRPr="00E35451">
              <w:tab/>
              <w:t>for each additional copy on the request of a person who is an interested person under regulation 17(a) or (b), for each page or part of a page</w:t>
            </w:r>
          </w:p>
        </w:tc>
        <w:tc>
          <w:tcPr>
            <w:tcW w:w="737" w:type="dxa"/>
            <w:tcBorders>
              <w:top w:val="nil"/>
              <w:bottom w:val="nil"/>
            </w:tcBorders>
          </w:tcPr>
          <w:p w:rsidR="008913F6" w:rsidRPr="00E35451" w:rsidRDefault="008913F6" w:rsidP="00527DC4">
            <w:pPr>
              <w:pStyle w:val="yTableNAm"/>
              <w:tabs>
                <w:tab w:val="clear" w:pos="567"/>
              </w:tabs>
              <w:spacing w:before="0"/>
              <w:jc w:val="right"/>
            </w:pPr>
            <w:r w:rsidRPr="00E35451">
              <w:br/>
            </w:r>
            <w:r w:rsidRPr="00E35451">
              <w:br/>
            </w:r>
            <w:r w:rsidR="00A735BD" w:rsidRPr="00E35451">
              <w:rPr>
                <w:szCs w:val="22"/>
              </w:rPr>
              <w:t>1.25</w:t>
            </w:r>
          </w:p>
        </w:tc>
      </w:tr>
      <w:tr w:rsidR="008913F6" w:rsidRPr="00E35451" w:rsidTr="008E5DE5">
        <w:tc>
          <w:tcPr>
            <w:tcW w:w="851" w:type="dxa"/>
            <w:tcBorders>
              <w:top w:val="nil"/>
              <w:bottom w:val="nil"/>
            </w:tcBorders>
          </w:tcPr>
          <w:p w:rsidR="008913F6" w:rsidRPr="00E35451" w:rsidRDefault="008913F6" w:rsidP="00527DC4">
            <w:pPr>
              <w:pStyle w:val="yTableNAm"/>
              <w:spacing w:before="0"/>
            </w:pPr>
          </w:p>
        </w:tc>
        <w:tc>
          <w:tcPr>
            <w:tcW w:w="5552" w:type="dxa"/>
            <w:tcBorders>
              <w:top w:val="nil"/>
              <w:bottom w:val="nil"/>
            </w:tcBorders>
          </w:tcPr>
          <w:p w:rsidR="008913F6" w:rsidRPr="00E35451" w:rsidRDefault="008913F6" w:rsidP="00527DC4">
            <w:pPr>
              <w:pStyle w:val="yTableNAm"/>
              <w:spacing w:before="0"/>
              <w:ind w:left="567" w:hanging="567"/>
            </w:pPr>
            <w:r w:rsidRPr="00E35451">
              <w:t>(c)</w:t>
            </w:r>
            <w:r w:rsidRPr="00E35451">
              <w:tab/>
              <w:t>for each copy on the request of any other person, for each page or part of a page</w:t>
            </w:r>
          </w:p>
        </w:tc>
        <w:tc>
          <w:tcPr>
            <w:tcW w:w="737" w:type="dxa"/>
            <w:tcBorders>
              <w:top w:val="nil"/>
              <w:bottom w:val="nil"/>
            </w:tcBorders>
          </w:tcPr>
          <w:p w:rsidR="008913F6" w:rsidRPr="00E35451" w:rsidRDefault="008913F6" w:rsidP="00527DC4">
            <w:pPr>
              <w:pStyle w:val="yTableNAm"/>
              <w:tabs>
                <w:tab w:val="clear" w:pos="567"/>
              </w:tabs>
              <w:spacing w:before="0"/>
              <w:ind w:right="20"/>
              <w:jc w:val="right"/>
            </w:pPr>
            <w:r w:rsidRPr="00E35451">
              <w:br/>
            </w:r>
            <w:r w:rsidR="00A735BD" w:rsidRPr="00E35451">
              <w:rPr>
                <w:szCs w:val="22"/>
              </w:rPr>
              <w:t>1.25</w:t>
            </w:r>
          </w:p>
        </w:tc>
      </w:tr>
      <w:tr w:rsidR="008913F6" w:rsidRPr="00E35451" w:rsidTr="008E5DE5">
        <w:tc>
          <w:tcPr>
            <w:tcW w:w="851" w:type="dxa"/>
            <w:tcBorders>
              <w:top w:val="nil"/>
              <w:bottom w:val="nil"/>
            </w:tcBorders>
          </w:tcPr>
          <w:p w:rsidR="008913F6" w:rsidRPr="00E35451" w:rsidRDefault="008913F6">
            <w:pPr>
              <w:pStyle w:val="yTableNAm"/>
            </w:pPr>
            <w:r w:rsidRPr="00E35451">
              <w:t>3.</w:t>
            </w:r>
          </w:p>
        </w:tc>
        <w:tc>
          <w:tcPr>
            <w:tcW w:w="5552" w:type="dxa"/>
            <w:tcBorders>
              <w:top w:val="nil"/>
              <w:bottom w:val="nil"/>
            </w:tcBorders>
          </w:tcPr>
          <w:p w:rsidR="008913F6" w:rsidRPr="00E35451" w:rsidRDefault="008913F6">
            <w:pPr>
              <w:pStyle w:val="yTableNAm"/>
              <w:rPr>
                <w:rStyle w:val="DraftersNotes"/>
              </w:rPr>
            </w:pPr>
            <w:r w:rsidRPr="00E35451">
              <w:t>Certifying under seal that a document is a true copy</w:t>
            </w:r>
          </w:p>
        </w:tc>
        <w:tc>
          <w:tcPr>
            <w:tcW w:w="737" w:type="dxa"/>
            <w:tcBorders>
              <w:top w:val="nil"/>
              <w:bottom w:val="nil"/>
            </w:tcBorders>
          </w:tcPr>
          <w:p w:rsidR="008913F6" w:rsidRPr="00E35451" w:rsidRDefault="00F248B7">
            <w:pPr>
              <w:pStyle w:val="yTableNAm"/>
              <w:tabs>
                <w:tab w:val="clear" w:pos="567"/>
              </w:tabs>
              <w:ind w:right="20"/>
              <w:jc w:val="right"/>
            </w:pPr>
            <w:r w:rsidRPr="00E35451">
              <w:rPr>
                <w:szCs w:val="22"/>
              </w:rPr>
              <w:t>15.35</w:t>
            </w:r>
          </w:p>
        </w:tc>
      </w:tr>
      <w:tr w:rsidR="008913F6" w:rsidRPr="00E35451" w:rsidTr="008E5DE5">
        <w:tc>
          <w:tcPr>
            <w:tcW w:w="851" w:type="dxa"/>
            <w:tcBorders>
              <w:top w:val="nil"/>
              <w:bottom w:val="nil"/>
            </w:tcBorders>
          </w:tcPr>
          <w:p w:rsidR="008913F6" w:rsidRPr="00E35451" w:rsidRDefault="008913F6">
            <w:pPr>
              <w:pStyle w:val="yTableNAm"/>
            </w:pPr>
            <w:r w:rsidRPr="00E35451">
              <w:t>4.</w:t>
            </w:r>
          </w:p>
        </w:tc>
        <w:tc>
          <w:tcPr>
            <w:tcW w:w="5552" w:type="dxa"/>
            <w:tcBorders>
              <w:top w:val="nil"/>
              <w:bottom w:val="nil"/>
            </w:tcBorders>
          </w:tcPr>
          <w:p w:rsidR="008913F6" w:rsidRPr="00E35451" w:rsidRDefault="008913F6">
            <w:pPr>
              <w:pStyle w:val="yTableNAm"/>
            </w:pPr>
            <w:r w:rsidRPr="00E35451">
              <w:t>Copy of transcript or notes of evidence, for each page or part of a page (minimum fee —</w:t>
            </w:r>
            <w:r w:rsidR="00790C69" w:rsidRPr="00E35451">
              <w:t> </w:t>
            </w:r>
            <w:r w:rsidR="00F248B7" w:rsidRPr="00E35451">
              <w:rPr>
                <w:szCs w:val="22"/>
              </w:rPr>
              <w:t>$22.00</w:t>
            </w:r>
            <w:r w:rsidRPr="00E35451">
              <w:t>)</w:t>
            </w:r>
          </w:p>
        </w:tc>
        <w:tc>
          <w:tcPr>
            <w:tcW w:w="737" w:type="dxa"/>
            <w:tcBorders>
              <w:top w:val="nil"/>
              <w:bottom w:val="nil"/>
            </w:tcBorders>
          </w:tcPr>
          <w:p w:rsidR="008913F6" w:rsidRPr="00E35451" w:rsidRDefault="008913F6">
            <w:pPr>
              <w:pStyle w:val="yTableNAm"/>
              <w:tabs>
                <w:tab w:val="clear" w:pos="567"/>
              </w:tabs>
              <w:jc w:val="right"/>
            </w:pPr>
            <w:r w:rsidRPr="00E35451">
              <w:br/>
            </w:r>
            <w:r w:rsidR="00F248B7" w:rsidRPr="00E35451">
              <w:rPr>
                <w:szCs w:val="22"/>
              </w:rPr>
              <w:t>6.20</w:t>
            </w:r>
          </w:p>
        </w:tc>
      </w:tr>
      <w:tr w:rsidR="008913F6" w:rsidRPr="00E35451" w:rsidTr="008E5DE5">
        <w:tc>
          <w:tcPr>
            <w:tcW w:w="851" w:type="dxa"/>
            <w:tcBorders>
              <w:top w:val="nil"/>
              <w:bottom w:val="nil"/>
            </w:tcBorders>
          </w:tcPr>
          <w:p w:rsidR="008913F6" w:rsidRPr="00E35451" w:rsidRDefault="008913F6">
            <w:pPr>
              <w:pStyle w:val="yTableNAm"/>
            </w:pPr>
            <w:r w:rsidRPr="00E35451">
              <w:t>5.</w:t>
            </w:r>
          </w:p>
        </w:tc>
        <w:tc>
          <w:tcPr>
            <w:tcW w:w="5552" w:type="dxa"/>
            <w:tcBorders>
              <w:top w:val="nil"/>
              <w:bottom w:val="nil"/>
            </w:tcBorders>
          </w:tcPr>
          <w:p w:rsidR="008913F6" w:rsidRPr="00E35451" w:rsidRDefault="008913F6">
            <w:pPr>
              <w:pStyle w:val="yTableNAm"/>
            </w:pPr>
            <w:r w:rsidRPr="00E35451">
              <w:t>Copy of transcript or notes of evidence in electronic format if a fee has been paid under item 4 by the applicant for a copy of the transcript or notes of evidence, for each day of transcript or notes of evidence</w:t>
            </w:r>
          </w:p>
        </w:tc>
        <w:tc>
          <w:tcPr>
            <w:tcW w:w="737" w:type="dxa"/>
            <w:tcBorders>
              <w:top w:val="nil"/>
              <w:bottom w:val="nil"/>
            </w:tcBorders>
          </w:tcPr>
          <w:p w:rsidR="008913F6" w:rsidRPr="00E35451" w:rsidRDefault="008913F6">
            <w:pPr>
              <w:pStyle w:val="yTableNAm"/>
              <w:tabs>
                <w:tab w:val="clear" w:pos="567"/>
              </w:tabs>
              <w:jc w:val="right"/>
            </w:pPr>
            <w:r w:rsidRPr="00E35451">
              <w:br/>
            </w:r>
            <w:r w:rsidRPr="00E35451">
              <w:br/>
            </w:r>
            <w:r w:rsidRPr="00E35451">
              <w:br/>
            </w:r>
            <w:r w:rsidR="00F248B7" w:rsidRPr="00E35451">
              <w:rPr>
                <w:szCs w:val="22"/>
              </w:rPr>
              <w:t>15.35</w:t>
            </w:r>
          </w:p>
        </w:tc>
      </w:tr>
      <w:tr w:rsidR="008913F6" w:rsidRPr="00E35451" w:rsidTr="008E5DE5">
        <w:tc>
          <w:tcPr>
            <w:tcW w:w="851" w:type="dxa"/>
            <w:tcBorders>
              <w:top w:val="nil"/>
              <w:bottom w:val="single" w:sz="4" w:space="0" w:color="auto"/>
            </w:tcBorders>
          </w:tcPr>
          <w:p w:rsidR="008913F6" w:rsidRPr="00E35451" w:rsidRDefault="008913F6">
            <w:pPr>
              <w:pStyle w:val="yTableNAm"/>
            </w:pPr>
            <w:r w:rsidRPr="00E35451">
              <w:t>6.</w:t>
            </w:r>
          </w:p>
        </w:tc>
        <w:tc>
          <w:tcPr>
            <w:tcW w:w="5552" w:type="dxa"/>
            <w:tcBorders>
              <w:top w:val="nil"/>
              <w:bottom w:val="single" w:sz="4" w:space="0" w:color="auto"/>
            </w:tcBorders>
          </w:tcPr>
          <w:p w:rsidR="008913F6" w:rsidRPr="00E35451" w:rsidRDefault="008913F6">
            <w:pPr>
              <w:pStyle w:val="yTableNAm"/>
            </w:pPr>
            <w:r w:rsidRPr="00E35451">
              <w:t>Copy of transcript or notes of evidence not in electronic format if a fee has been paid under item 4 by the applicant for a copy of the transcript or notes of evidence, for each page or part of a page</w:t>
            </w:r>
          </w:p>
        </w:tc>
        <w:tc>
          <w:tcPr>
            <w:tcW w:w="737" w:type="dxa"/>
            <w:tcBorders>
              <w:top w:val="nil"/>
              <w:bottom w:val="single" w:sz="4" w:space="0" w:color="auto"/>
            </w:tcBorders>
          </w:tcPr>
          <w:p w:rsidR="008913F6" w:rsidRPr="00E35451" w:rsidRDefault="008913F6">
            <w:pPr>
              <w:pStyle w:val="yTableNAm"/>
              <w:tabs>
                <w:tab w:val="clear" w:pos="567"/>
              </w:tabs>
              <w:ind w:right="20"/>
              <w:jc w:val="right"/>
            </w:pPr>
            <w:r w:rsidRPr="00E35451">
              <w:br/>
            </w:r>
            <w:r w:rsidRPr="00E35451">
              <w:br/>
            </w:r>
            <w:r w:rsidRPr="00E35451">
              <w:br/>
              <w:t>1.50</w:t>
            </w:r>
          </w:p>
        </w:tc>
      </w:tr>
    </w:tbl>
    <w:p w:rsidR="008913F6" w:rsidRPr="00E35451" w:rsidRDefault="008913F6">
      <w:pPr>
        <w:pStyle w:val="yFootnotesection"/>
      </w:pPr>
      <w:r w:rsidRPr="00E35451">
        <w:tab/>
        <w:t>[Schedule 3 inserted in Gazette 4 Sep 2009 p. 3493</w:t>
      </w:r>
      <w:r w:rsidR="00E25DDE" w:rsidRPr="00E35451">
        <w:t>; amended in Gazette 8 Mar 2011 p. 800</w:t>
      </w:r>
      <w:r w:rsidR="00F7488E" w:rsidRPr="00E35451">
        <w:t>; 20 Dec 2011 p. 5393</w:t>
      </w:r>
      <w:r w:rsidR="00A735BD" w:rsidRPr="00E35451">
        <w:t>; 30 Nov 2012 p. </w:t>
      </w:r>
      <w:r w:rsidR="002D018C" w:rsidRPr="00E35451">
        <w:t>5801</w:t>
      </w:r>
      <w:r w:rsidR="00F248B7" w:rsidRPr="00E35451">
        <w:t>; 15 Nov 2013 p. 5253</w:t>
      </w:r>
      <w:r w:rsidRPr="00E35451">
        <w:t>.]</w:t>
      </w:r>
    </w:p>
    <w:p w:rsidR="006227D5" w:rsidRPr="00E35451" w:rsidRDefault="006227D5">
      <w:pPr>
        <w:pStyle w:val="CentredBaseLine"/>
        <w:jc w:val="center"/>
      </w:pPr>
      <w:r w:rsidRPr="00E35451">
        <w:rPr>
          <w:noProof/>
        </w:rPr>
        <w:drawing>
          <wp:inline distT="0" distB="0" distL="0" distR="0" wp14:anchorId="6CA634F8" wp14:editId="3F4B0E26">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913F6" w:rsidRPr="00E35451" w:rsidRDefault="008913F6" w:rsidP="00790C69"/>
    <w:p w:rsidR="00790C69" w:rsidRPr="00E35451" w:rsidRDefault="00790C69" w:rsidP="00790C69">
      <w:pPr>
        <w:sectPr w:rsidR="00790C69" w:rsidRPr="00E35451" w:rsidSect="000F52C3">
          <w:headerReference w:type="even" r:id="rId31"/>
          <w:headerReference w:type="default" r:id="rId32"/>
          <w:pgSz w:w="11906" w:h="16838" w:code="9"/>
          <w:pgMar w:top="2376" w:right="2405" w:bottom="3542" w:left="2405" w:header="706" w:footer="3380" w:gutter="0"/>
          <w:cols w:space="720"/>
          <w:noEndnote/>
          <w:docGrid w:linePitch="326"/>
        </w:sectPr>
      </w:pPr>
    </w:p>
    <w:p w:rsidR="008913F6" w:rsidRPr="00E35451" w:rsidRDefault="008913F6">
      <w:pPr>
        <w:pStyle w:val="nHeading2"/>
      </w:pPr>
      <w:bookmarkStart w:id="30" w:name="_Toc389729562"/>
      <w:r w:rsidRPr="00E35451">
        <w:t>Notes</w:t>
      </w:r>
      <w:bookmarkEnd w:id="30"/>
    </w:p>
    <w:p w:rsidR="006227D5" w:rsidRPr="00E35451" w:rsidRDefault="006227D5">
      <w:pPr>
        <w:pStyle w:val="nSubsection"/>
        <w:rPr>
          <w:snapToGrid w:val="0"/>
        </w:rPr>
      </w:pPr>
      <w:r w:rsidRPr="00E35451">
        <w:rPr>
          <w:snapToGrid w:val="0"/>
          <w:vertAlign w:val="superscript"/>
        </w:rPr>
        <w:t>1</w:t>
      </w:r>
      <w:r w:rsidRPr="00E35451">
        <w:rPr>
          <w:snapToGrid w:val="0"/>
        </w:rPr>
        <w:tab/>
        <w:t xml:space="preserve">This reprint is a compilation as at </w:t>
      </w:r>
      <w:r w:rsidR="001B202C">
        <w:rPr>
          <w:snapToGrid w:val="0"/>
        </w:rPr>
        <w:t>23 May 2014</w:t>
      </w:r>
      <w:r w:rsidRPr="00E35451">
        <w:rPr>
          <w:snapToGrid w:val="0"/>
        </w:rPr>
        <w:t xml:space="preserve"> of the </w:t>
      </w:r>
      <w:r w:rsidR="00A22F21">
        <w:rPr>
          <w:i/>
          <w:noProof/>
          <w:snapToGrid w:val="0"/>
        </w:rPr>
        <w:t>Coroners Regulations 1997</w:t>
      </w:r>
      <w:r w:rsidRPr="00E35451">
        <w:rPr>
          <w:snapToGrid w:val="0"/>
        </w:rPr>
        <w:t xml:space="preserve"> and includes the amendments made by the other written laws referred to in the following table.  The table also contains information about any reprint.</w:t>
      </w:r>
    </w:p>
    <w:p w:rsidR="008913F6" w:rsidRPr="00E35451" w:rsidRDefault="006227D5" w:rsidP="006227D5">
      <w:pPr>
        <w:pStyle w:val="nHeading3"/>
      </w:pPr>
      <w:bookmarkStart w:id="31" w:name="_Toc389729563"/>
      <w:r w:rsidRPr="00E35451">
        <w:t>Compilation table</w:t>
      </w:r>
      <w:bookmarkEnd w:id="3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rsidR="008913F6" w:rsidRPr="00E35451" w:rsidTr="006227D5">
        <w:trPr>
          <w:tblHeader/>
        </w:trPr>
        <w:tc>
          <w:tcPr>
            <w:tcW w:w="3118" w:type="dxa"/>
            <w:tcBorders>
              <w:top w:val="single" w:sz="8" w:space="0" w:color="auto"/>
              <w:bottom w:val="single" w:sz="8" w:space="0" w:color="auto"/>
            </w:tcBorders>
            <w:shd w:val="clear" w:color="auto" w:fill="auto"/>
          </w:tcPr>
          <w:p w:rsidR="008913F6" w:rsidRPr="00E35451" w:rsidRDefault="006227D5" w:rsidP="006227D5">
            <w:pPr>
              <w:pStyle w:val="nTable"/>
              <w:spacing w:after="40"/>
              <w:rPr>
                <w:b/>
                <w:sz w:val="19"/>
              </w:rPr>
            </w:pPr>
            <w:r w:rsidRPr="00E35451">
              <w:rPr>
                <w:b/>
                <w:sz w:val="19"/>
              </w:rPr>
              <w:t>Citation</w:t>
            </w:r>
          </w:p>
        </w:tc>
        <w:tc>
          <w:tcPr>
            <w:tcW w:w="1276" w:type="dxa"/>
            <w:tcBorders>
              <w:top w:val="single" w:sz="8" w:space="0" w:color="auto"/>
              <w:bottom w:val="single" w:sz="8" w:space="0" w:color="auto"/>
            </w:tcBorders>
            <w:shd w:val="clear" w:color="auto" w:fill="auto"/>
          </w:tcPr>
          <w:p w:rsidR="008913F6" w:rsidRPr="00E35451" w:rsidRDefault="006227D5" w:rsidP="006227D5">
            <w:pPr>
              <w:pStyle w:val="nTable"/>
              <w:spacing w:after="40"/>
              <w:rPr>
                <w:b/>
                <w:sz w:val="19"/>
              </w:rPr>
            </w:pPr>
            <w:r w:rsidRPr="00E35451">
              <w:rPr>
                <w:b/>
                <w:sz w:val="19"/>
              </w:rPr>
              <w:t>Gazettal</w:t>
            </w:r>
          </w:p>
        </w:tc>
        <w:tc>
          <w:tcPr>
            <w:tcW w:w="2694" w:type="dxa"/>
            <w:tcBorders>
              <w:top w:val="single" w:sz="8" w:space="0" w:color="auto"/>
              <w:bottom w:val="single" w:sz="8" w:space="0" w:color="auto"/>
            </w:tcBorders>
            <w:shd w:val="clear" w:color="auto" w:fill="auto"/>
          </w:tcPr>
          <w:p w:rsidR="008913F6" w:rsidRPr="00E35451" w:rsidRDefault="006227D5" w:rsidP="006227D5">
            <w:pPr>
              <w:pStyle w:val="nTable"/>
              <w:spacing w:after="40"/>
              <w:rPr>
                <w:b/>
                <w:sz w:val="19"/>
              </w:rPr>
            </w:pPr>
            <w:r w:rsidRPr="00E35451">
              <w:rPr>
                <w:b/>
                <w:sz w:val="19"/>
              </w:rPr>
              <w:t>Commencement</w:t>
            </w:r>
          </w:p>
        </w:tc>
      </w:tr>
      <w:tr w:rsidR="008913F6" w:rsidRPr="00E35451" w:rsidTr="006227D5">
        <w:tc>
          <w:tcPr>
            <w:tcW w:w="3118" w:type="dxa"/>
            <w:tcBorders>
              <w:top w:val="single" w:sz="8" w:space="0" w:color="auto"/>
            </w:tcBorders>
          </w:tcPr>
          <w:p w:rsidR="008913F6" w:rsidRPr="00E35451" w:rsidRDefault="008913F6" w:rsidP="006227D5">
            <w:pPr>
              <w:pStyle w:val="nTable"/>
              <w:spacing w:after="40"/>
              <w:rPr>
                <w:rFonts w:ascii="Times" w:hAnsi="Times"/>
                <w:sz w:val="19"/>
              </w:rPr>
            </w:pPr>
            <w:r w:rsidRPr="00E35451">
              <w:rPr>
                <w:rFonts w:ascii="Times" w:hAnsi="Times"/>
                <w:i/>
                <w:sz w:val="19"/>
              </w:rPr>
              <w:t>Coroners Regulations 1997</w:t>
            </w:r>
          </w:p>
        </w:tc>
        <w:tc>
          <w:tcPr>
            <w:tcW w:w="1276" w:type="dxa"/>
            <w:tcBorders>
              <w:top w:val="single" w:sz="8" w:space="0" w:color="auto"/>
            </w:tcBorders>
          </w:tcPr>
          <w:p w:rsidR="008913F6" w:rsidRPr="00E35451" w:rsidRDefault="008913F6" w:rsidP="006227D5">
            <w:pPr>
              <w:pStyle w:val="nTable"/>
              <w:spacing w:after="40"/>
              <w:rPr>
                <w:rFonts w:ascii="Times" w:hAnsi="Times"/>
                <w:sz w:val="19"/>
              </w:rPr>
            </w:pPr>
            <w:r w:rsidRPr="00E35451">
              <w:rPr>
                <w:rFonts w:ascii="Times" w:hAnsi="Times"/>
                <w:sz w:val="19"/>
              </w:rPr>
              <w:t>18 Mar 1997 p. 1551</w:t>
            </w:r>
            <w:r w:rsidRPr="00E35451">
              <w:rPr>
                <w:rFonts w:ascii="Times" w:hAnsi="Times"/>
                <w:sz w:val="19"/>
              </w:rPr>
              <w:noBreakHyphen/>
              <w:t>74</w:t>
            </w:r>
          </w:p>
        </w:tc>
        <w:tc>
          <w:tcPr>
            <w:tcW w:w="2694" w:type="dxa"/>
            <w:tcBorders>
              <w:top w:val="single" w:sz="8" w:space="0" w:color="auto"/>
            </w:tcBorders>
          </w:tcPr>
          <w:p w:rsidR="008913F6" w:rsidRPr="00E35451" w:rsidRDefault="008913F6" w:rsidP="006227D5">
            <w:pPr>
              <w:pStyle w:val="nTable"/>
              <w:spacing w:after="40"/>
              <w:rPr>
                <w:rFonts w:ascii="Times" w:hAnsi="Times"/>
                <w:sz w:val="19"/>
              </w:rPr>
            </w:pPr>
            <w:r w:rsidRPr="00E35451">
              <w:rPr>
                <w:rFonts w:ascii="Times" w:hAnsi="Times"/>
                <w:sz w:val="19"/>
              </w:rPr>
              <w:t xml:space="preserve">7 Apr 1997 (see r. 2 and </w:t>
            </w:r>
            <w:r w:rsidRPr="00E35451">
              <w:rPr>
                <w:rFonts w:ascii="Times" w:hAnsi="Times"/>
                <w:i/>
                <w:sz w:val="19"/>
              </w:rPr>
              <w:t>Gazette</w:t>
            </w:r>
            <w:r w:rsidRPr="00E35451">
              <w:rPr>
                <w:rFonts w:ascii="Times" w:hAnsi="Times"/>
                <w:sz w:val="19"/>
              </w:rPr>
              <w:t xml:space="preserve"> 18 Mar 1997 p. 1529)</w:t>
            </w:r>
          </w:p>
        </w:tc>
      </w:tr>
      <w:tr w:rsidR="008913F6" w:rsidRPr="00E35451" w:rsidTr="006227D5">
        <w:tc>
          <w:tcPr>
            <w:tcW w:w="3118" w:type="dxa"/>
          </w:tcPr>
          <w:p w:rsidR="008913F6" w:rsidRPr="00E35451" w:rsidRDefault="008913F6" w:rsidP="006227D5">
            <w:pPr>
              <w:pStyle w:val="nTable"/>
              <w:spacing w:after="40"/>
              <w:rPr>
                <w:rFonts w:ascii="Times" w:hAnsi="Times"/>
                <w:sz w:val="19"/>
              </w:rPr>
            </w:pPr>
            <w:r w:rsidRPr="00E35451">
              <w:rPr>
                <w:rFonts w:ascii="Times" w:hAnsi="Times"/>
                <w:i/>
                <w:sz w:val="19"/>
              </w:rPr>
              <w:t>Equality of Status Subsidiary Legislation Amendment Regulations 2003</w:t>
            </w:r>
            <w:r w:rsidRPr="00E35451">
              <w:rPr>
                <w:rFonts w:ascii="Times" w:hAnsi="Times"/>
                <w:sz w:val="19"/>
              </w:rPr>
              <w:t xml:space="preserve"> Pt. 10</w:t>
            </w:r>
          </w:p>
        </w:tc>
        <w:tc>
          <w:tcPr>
            <w:tcW w:w="1276" w:type="dxa"/>
          </w:tcPr>
          <w:p w:rsidR="008913F6" w:rsidRPr="00E35451" w:rsidRDefault="008913F6" w:rsidP="006227D5">
            <w:pPr>
              <w:pStyle w:val="nTable"/>
              <w:spacing w:after="40"/>
              <w:rPr>
                <w:rFonts w:ascii="Times" w:hAnsi="Times"/>
                <w:sz w:val="19"/>
              </w:rPr>
            </w:pPr>
            <w:r w:rsidRPr="00E35451">
              <w:rPr>
                <w:rFonts w:ascii="Times" w:hAnsi="Times"/>
                <w:sz w:val="19"/>
              </w:rPr>
              <w:t>30 Jun 2003 p. 2581</w:t>
            </w:r>
            <w:r w:rsidRPr="00E35451">
              <w:rPr>
                <w:rFonts w:ascii="Times" w:hAnsi="Times"/>
                <w:sz w:val="19"/>
              </w:rPr>
              <w:noBreakHyphen/>
              <w:t>638</w:t>
            </w:r>
          </w:p>
        </w:tc>
        <w:tc>
          <w:tcPr>
            <w:tcW w:w="2694" w:type="dxa"/>
          </w:tcPr>
          <w:p w:rsidR="008913F6" w:rsidRPr="00E35451" w:rsidRDefault="008913F6" w:rsidP="006227D5">
            <w:pPr>
              <w:pStyle w:val="nTable"/>
              <w:spacing w:after="40"/>
              <w:rPr>
                <w:rFonts w:ascii="Times" w:hAnsi="Times"/>
                <w:sz w:val="19"/>
              </w:rPr>
            </w:pPr>
            <w:r w:rsidRPr="00E35451">
              <w:rPr>
                <w:rFonts w:ascii="Times" w:hAnsi="Times"/>
                <w:sz w:val="19"/>
              </w:rPr>
              <w:t xml:space="preserve">1 Jul 2003 (see r. 2 and </w:t>
            </w:r>
            <w:r w:rsidRPr="00E35451">
              <w:rPr>
                <w:rFonts w:ascii="Times" w:hAnsi="Times"/>
                <w:i/>
                <w:sz w:val="19"/>
              </w:rPr>
              <w:t xml:space="preserve">Gazette </w:t>
            </w:r>
            <w:r w:rsidRPr="00E35451">
              <w:rPr>
                <w:rFonts w:ascii="Times" w:hAnsi="Times"/>
                <w:sz w:val="19"/>
              </w:rPr>
              <w:t>30 Jun 2003 p. 2579)</w:t>
            </w:r>
          </w:p>
        </w:tc>
      </w:tr>
      <w:tr w:rsidR="008913F6" w:rsidRPr="00E35451" w:rsidTr="006227D5">
        <w:trPr>
          <w:cantSplit/>
        </w:trPr>
        <w:tc>
          <w:tcPr>
            <w:tcW w:w="7088" w:type="dxa"/>
            <w:gridSpan w:val="3"/>
          </w:tcPr>
          <w:p w:rsidR="008913F6" w:rsidRPr="00E35451" w:rsidRDefault="008913F6" w:rsidP="006227D5">
            <w:pPr>
              <w:pStyle w:val="nTable"/>
              <w:spacing w:after="40"/>
              <w:rPr>
                <w:rFonts w:ascii="Times" w:hAnsi="Times"/>
                <w:sz w:val="19"/>
              </w:rPr>
            </w:pPr>
            <w:r w:rsidRPr="00E35451">
              <w:rPr>
                <w:rFonts w:ascii="Times" w:hAnsi="Times"/>
                <w:b/>
                <w:sz w:val="19"/>
              </w:rPr>
              <w:t xml:space="preserve">Reprint 1: The </w:t>
            </w:r>
            <w:r w:rsidRPr="00E35451">
              <w:rPr>
                <w:rFonts w:ascii="Times" w:hAnsi="Times"/>
                <w:b/>
                <w:i/>
                <w:sz w:val="19"/>
              </w:rPr>
              <w:t>Coroners Regulations 1997</w:t>
            </w:r>
            <w:r w:rsidRPr="00E35451">
              <w:rPr>
                <w:rFonts w:ascii="Times" w:hAnsi="Times"/>
                <w:b/>
                <w:sz w:val="19"/>
              </w:rPr>
              <w:t xml:space="preserve"> as at 16 Jan 2004</w:t>
            </w:r>
            <w:r w:rsidRPr="00E35451">
              <w:rPr>
                <w:rFonts w:ascii="Times" w:hAnsi="Times"/>
                <w:sz w:val="19"/>
              </w:rPr>
              <w:t xml:space="preserve"> (includes amendments listed above)</w:t>
            </w:r>
          </w:p>
        </w:tc>
      </w:tr>
      <w:tr w:rsidR="008913F6" w:rsidRPr="00E35451" w:rsidTr="006227D5">
        <w:tc>
          <w:tcPr>
            <w:tcW w:w="3118" w:type="dxa"/>
          </w:tcPr>
          <w:p w:rsidR="008913F6" w:rsidRPr="00E35451" w:rsidRDefault="008913F6" w:rsidP="006227D5">
            <w:pPr>
              <w:pStyle w:val="nTable"/>
              <w:spacing w:after="40"/>
              <w:rPr>
                <w:rFonts w:ascii="Times" w:hAnsi="Times"/>
                <w:iCs/>
                <w:sz w:val="19"/>
              </w:rPr>
            </w:pPr>
            <w:r w:rsidRPr="00E35451">
              <w:rPr>
                <w:rFonts w:ascii="Times" w:hAnsi="Times"/>
                <w:i/>
                <w:sz w:val="19"/>
              </w:rPr>
              <w:t>Courts and Legal Practice (Consequential Amendments) Regulations 2005</w:t>
            </w:r>
            <w:r w:rsidRPr="00E35451">
              <w:rPr>
                <w:rFonts w:ascii="Times" w:hAnsi="Times"/>
                <w:iCs/>
                <w:sz w:val="19"/>
              </w:rPr>
              <w:t xml:space="preserve"> r. 3</w:t>
            </w:r>
          </w:p>
        </w:tc>
        <w:tc>
          <w:tcPr>
            <w:tcW w:w="1276" w:type="dxa"/>
          </w:tcPr>
          <w:p w:rsidR="008913F6" w:rsidRPr="00E35451" w:rsidRDefault="008913F6" w:rsidP="006227D5">
            <w:pPr>
              <w:pStyle w:val="nTable"/>
              <w:spacing w:after="40"/>
              <w:rPr>
                <w:rFonts w:ascii="Times" w:hAnsi="Times"/>
                <w:sz w:val="19"/>
              </w:rPr>
            </w:pPr>
            <w:r w:rsidRPr="00E35451">
              <w:rPr>
                <w:rFonts w:ascii="Times" w:hAnsi="Times"/>
                <w:sz w:val="19"/>
              </w:rPr>
              <w:t>19 Apr 2005 p. 1294</w:t>
            </w:r>
            <w:r w:rsidRPr="00E35451">
              <w:rPr>
                <w:rFonts w:ascii="Times" w:hAnsi="Times"/>
                <w:sz w:val="19"/>
              </w:rPr>
              <w:noBreakHyphen/>
              <w:t>302</w:t>
            </w:r>
          </w:p>
        </w:tc>
        <w:tc>
          <w:tcPr>
            <w:tcW w:w="2694" w:type="dxa"/>
          </w:tcPr>
          <w:p w:rsidR="008913F6" w:rsidRPr="00E35451" w:rsidRDefault="008913F6" w:rsidP="006227D5">
            <w:pPr>
              <w:pStyle w:val="nTable"/>
              <w:spacing w:after="40"/>
              <w:rPr>
                <w:rFonts w:ascii="Times" w:hAnsi="Times"/>
                <w:sz w:val="19"/>
              </w:rPr>
            </w:pPr>
            <w:r w:rsidRPr="00E35451">
              <w:rPr>
                <w:rFonts w:ascii="Times" w:hAnsi="Times"/>
                <w:sz w:val="19"/>
              </w:rPr>
              <w:t>19 Apr 2005</w:t>
            </w:r>
          </w:p>
        </w:tc>
      </w:tr>
      <w:tr w:rsidR="008913F6" w:rsidRPr="00E35451" w:rsidTr="006227D5">
        <w:tc>
          <w:tcPr>
            <w:tcW w:w="3118" w:type="dxa"/>
          </w:tcPr>
          <w:p w:rsidR="008913F6" w:rsidRPr="00E35451" w:rsidRDefault="008913F6" w:rsidP="006227D5">
            <w:pPr>
              <w:pStyle w:val="nTable"/>
              <w:spacing w:after="40"/>
              <w:rPr>
                <w:rFonts w:ascii="Times" w:hAnsi="Times"/>
                <w:i/>
                <w:sz w:val="19"/>
              </w:rPr>
            </w:pPr>
            <w:r w:rsidRPr="00E35451">
              <w:rPr>
                <w:rFonts w:ascii="Times" w:hAnsi="Times"/>
                <w:i/>
                <w:sz w:val="19"/>
              </w:rPr>
              <w:t>Coroners Amendment Regulations 2008</w:t>
            </w:r>
          </w:p>
        </w:tc>
        <w:tc>
          <w:tcPr>
            <w:tcW w:w="1276" w:type="dxa"/>
          </w:tcPr>
          <w:p w:rsidR="008913F6" w:rsidRPr="00E35451" w:rsidRDefault="008913F6" w:rsidP="006227D5">
            <w:pPr>
              <w:pStyle w:val="nTable"/>
              <w:spacing w:after="40"/>
              <w:rPr>
                <w:rFonts w:ascii="Times" w:hAnsi="Times"/>
                <w:sz w:val="19"/>
              </w:rPr>
            </w:pPr>
            <w:r w:rsidRPr="00E35451">
              <w:rPr>
                <w:rFonts w:ascii="Times" w:hAnsi="Times"/>
                <w:sz w:val="19"/>
              </w:rPr>
              <w:t>11 Mar 2008 p. 816</w:t>
            </w:r>
          </w:p>
        </w:tc>
        <w:tc>
          <w:tcPr>
            <w:tcW w:w="2694" w:type="dxa"/>
          </w:tcPr>
          <w:p w:rsidR="008913F6" w:rsidRPr="00E35451" w:rsidRDefault="008913F6" w:rsidP="006227D5">
            <w:pPr>
              <w:pStyle w:val="nTable"/>
              <w:spacing w:after="40"/>
              <w:rPr>
                <w:rFonts w:ascii="Times" w:hAnsi="Times"/>
                <w:sz w:val="19"/>
              </w:rPr>
            </w:pPr>
            <w:r w:rsidRPr="00E35451">
              <w:rPr>
                <w:rFonts w:ascii="Times" w:hAnsi="Times"/>
                <w:snapToGrid w:val="0"/>
                <w:sz w:val="19"/>
              </w:rPr>
              <w:t>r. 1 and 2: 11 Mar 2008 (see r. 2(a));</w:t>
            </w:r>
            <w:r w:rsidRPr="00E35451">
              <w:rPr>
                <w:rFonts w:ascii="Times" w:hAnsi="Times"/>
                <w:snapToGrid w:val="0"/>
                <w:sz w:val="19"/>
              </w:rPr>
              <w:br/>
              <w:t>Regulations other than r. 1 and 2: 12 Mar 2008 (see r. 2(b))</w:t>
            </w:r>
          </w:p>
        </w:tc>
      </w:tr>
      <w:tr w:rsidR="008913F6" w:rsidRPr="00E35451" w:rsidTr="006227D5">
        <w:tc>
          <w:tcPr>
            <w:tcW w:w="3118" w:type="dxa"/>
          </w:tcPr>
          <w:p w:rsidR="008913F6" w:rsidRPr="00E35451" w:rsidRDefault="008913F6" w:rsidP="006227D5">
            <w:pPr>
              <w:pStyle w:val="nTable"/>
              <w:spacing w:after="40"/>
              <w:rPr>
                <w:rFonts w:ascii="Times" w:hAnsi="Times"/>
                <w:i/>
                <w:sz w:val="19"/>
              </w:rPr>
            </w:pPr>
            <w:r w:rsidRPr="00E35451">
              <w:rPr>
                <w:rFonts w:ascii="Times" w:hAnsi="Times"/>
                <w:i/>
                <w:sz w:val="19"/>
              </w:rPr>
              <w:t>Coroners Amendment Regulations 2009</w:t>
            </w:r>
          </w:p>
        </w:tc>
        <w:tc>
          <w:tcPr>
            <w:tcW w:w="1276" w:type="dxa"/>
          </w:tcPr>
          <w:p w:rsidR="008913F6" w:rsidRPr="00E35451" w:rsidRDefault="008913F6" w:rsidP="006227D5">
            <w:pPr>
              <w:pStyle w:val="nTable"/>
              <w:spacing w:after="40"/>
              <w:rPr>
                <w:rFonts w:ascii="Times" w:hAnsi="Times"/>
                <w:sz w:val="19"/>
              </w:rPr>
            </w:pPr>
            <w:r w:rsidRPr="00E35451">
              <w:rPr>
                <w:rFonts w:ascii="Times" w:hAnsi="Times"/>
                <w:sz w:val="19"/>
              </w:rPr>
              <w:t>4 Sep 2009 p. 3491</w:t>
            </w:r>
            <w:r w:rsidRPr="00E35451">
              <w:rPr>
                <w:rFonts w:ascii="Times" w:hAnsi="Times"/>
                <w:sz w:val="19"/>
              </w:rPr>
              <w:noBreakHyphen/>
              <w:t>3</w:t>
            </w:r>
          </w:p>
        </w:tc>
        <w:tc>
          <w:tcPr>
            <w:tcW w:w="2694" w:type="dxa"/>
          </w:tcPr>
          <w:p w:rsidR="008913F6" w:rsidRPr="00E35451" w:rsidRDefault="008913F6" w:rsidP="006227D5">
            <w:pPr>
              <w:pStyle w:val="nTable"/>
              <w:spacing w:after="40"/>
              <w:rPr>
                <w:rFonts w:ascii="Times" w:hAnsi="Times"/>
                <w:snapToGrid w:val="0"/>
                <w:sz w:val="19"/>
              </w:rPr>
            </w:pPr>
            <w:r w:rsidRPr="00E35451">
              <w:rPr>
                <w:rFonts w:ascii="Times" w:hAnsi="Times"/>
                <w:snapToGrid w:val="0"/>
                <w:sz w:val="19"/>
              </w:rPr>
              <w:t>r. 1 and 2: 4 Sep 2009 (see r. 2(a));</w:t>
            </w:r>
            <w:r w:rsidRPr="00E35451">
              <w:rPr>
                <w:rFonts w:ascii="Times" w:hAnsi="Times"/>
                <w:snapToGrid w:val="0"/>
                <w:sz w:val="19"/>
              </w:rPr>
              <w:br/>
              <w:t>Regulations other than r. 1 and 2: 5 Sep 2009 (see r. 2(b))</w:t>
            </w:r>
          </w:p>
        </w:tc>
      </w:tr>
      <w:tr w:rsidR="008913F6" w:rsidRPr="00E35451" w:rsidTr="006227D5">
        <w:trPr>
          <w:cantSplit/>
        </w:trPr>
        <w:tc>
          <w:tcPr>
            <w:tcW w:w="7088" w:type="dxa"/>
            <w:gridSpan w:val="3"/>
          </w:tcPr>
          <w:p w:rsidR="008913F6" w:rsidRPr="00E35451" w:rsidRDefault="008913F6" w:rsidP="006227D5">
            <w:pPr>
              <w:pStyle w:val="nTable"/>
              <w:spacing w:after="40"/>
              <w:rPr>
                <w:rFonts w:ascii="Times" w:hAnsi="Times"/>
                <w:snapToGrid w:val="0"/>
                <w:sz w:val="19"/>
              </w:rPr>
            </w:pPr>
            <w:r w:rsidRPr="00E35451">
              <w:rPr>
                <w:rFonts w:ascii="Times" w:hAnsi="Times"/>
                <w:b/>
                <w:sz w:val="19"/>
              </w:rPr>
              <w:t xml:space="preserve">Reprint 2: The </w:t>
            </w:r>
            <w:r w:rsidRPr="00E35451">
              <w:rPr>
                <w:rFonts w:ascii="Times" w:hAnsi="Times"/>
                <w:b/>
                <w:i/>
                <w:sz w:val="19"/>
              </w:rPr>
              <w:t>Coroners Regulations 1997</w:t>
            </w:r>
            <w:r w:rsidRPr="00E35451">
              <w:rPr>
                <w:rFonts w:ascii="Times" w:hAnsi="Times"/>
                <w:b/>
                <w:sz w:val="19"/>
              </w:rPr>
              <w:t xml:space="preserve"> as at 6 Nov 2009</w:t>
            </w:r>
            <w:r w:rsidRPr="00E35451">
              <w:rPr>
                <w:rFonts w:ascii="Times" w:hAnsi="Times"/>
                <w:sz w:val="19"/>
              </w:rPr>
              <w:t xml:space="preserve"> (includes amendments listed above)</w:t>
            </w:r>
          </w:p>
        </w:tc>
      </w:tr>
      <w:tr w:rsidR="00E25DDE" w:rsidRPr="00E35451" w:rsidTr="006227D5">
        <w:tc>
          <w:tcPr>
            <w:tcW w:w="3118" w:type="dxa"/>
          </w:tcPr>
          <w:p w:rsidR="00E25DDE" w:rsidRPr="00E35451" w:rsidRDefault="00E25DDE" w:rsidP="006227D5">
            <w:pPr>
              <w:pStyle w:val="nTable"/>
              <w:spacing w:after="40"/>
              <w:rPr>
                <w:rFonts w:ascii="Times" w:hAnsi="Times"/>
                <w:i/>
                <w:sz w:val="19"/>
              </w:rPr>
            </w:pPr>
            <w:r w:rsidRPr="00E35451">
              <w:rPr>
                <w:rFonts w:ascii="Times" w:hAnsi="Times"/>
                <w:i/>
                <w:sz w:val="19"/>
              </w:rPr>
              <w:t>Coroners Amendment Regulations 2011</w:t>
            </w:r>
          </w:p>
        </w:tc>
        <w:tc>
          <w:tcPr>
            <w:tcW w:w="1276" w:type="dxa"/>
          </w:tcPr>
          <w:p w:rsidR="00E25DDE" w:rsidRPr="00E35451" w:rsidRDefault="00E25DDE" w:rsidP="006227D5">
            <w:pPr>
              <w:pStyle w:val="nTable"/>
              <w:spacing w:after="40"/>
              <w:rPr>
                <w:rFonts w:ascii="Times" w:hAnsi="Times"/>
                <w:sz w:val="19"/>
              </w:rPr>
            </w:pPr>
            <w:r w:rsidRPr="00E35451">
              <w:rPr>
                <w:rFonts w:ascii="Times" w:hAnsi="Times"/>
                <w:sz w:val="19"/>
              </w:rPr>
              <w:t>8 Mar 2011 p. 799</w:t>
            </w:r>
            <w:r w:rsidRPr="00E35451">
              <w:rPr>
                <w:rFonts w:ascii="Times" w:hAnsi="Times"/>
                <w:sz w:val="19"/>
              </w:rPr>
              <w:noBreakHyphen/>
              <w:t>800</w:t>
            </w:r>
          </w:p>
        </w:tc>
        <w:tc>
          <w:tcPr>
            <w:tcW w:w="2694" w:type="dxa"/>
          </w:tcPr>
          <w:p w:rsidR="00E25DDE" w:rsidRPr="00E35451" w:rsidRDefault="00E25DDE" w:rsidP="006227D5">
            <w:pPr>
              <w:pStyle w:val="nTable"/>
              <w:spacing w:after="40"/>
              <w:rPr>
                <w:rFonts w:ascii="Times" w:hAnsi="Times"/>
                <w:snapToGrid w:val="0"/>
                <w:sz w:val="19"/>
              </w:rPr>
            </w:pPr>
            <w:r w:rsidRPr="00E35451">
              <w:rPr>
                <w:rFonts w:ascii="Times" w:hAnsi="Times"/>
                <w:snapToGrid w:val="0"/>
                <w:sz w:val="19"/>
              </w:rPr>
              <w:t>r. 1 and 2: 8 Mar 2011 (see</w:t>
            </w:r>
            <w:r w:rsidR="00790C69" w:rsidRPr="00E35451">
              <w:rPr>
                <w:rFonts w:ascii="Times" w:hAnsi="Times"/>
                <w:snapToGrid w:val="0"/>
                <w:sz w:val="19"/>
              </w:rPr>
              <w:t> </w:t>
            </w:r>
            <w:r w:rsidRPr="00E35451">
              <w:rPr>
                <w:rFonts w:ascii="Times" w:hAnsi="Times"/>
                <w:snapToGrid w:val="0"/>
                <w:sz w:val="19"/>
              </w:rPr>
              <w:t>r. 2(a));</w:t>
            </w:r>
            <w:r w:rsidRPr="00E35451">
              <w:rPr>
                <w:rFonts w:ascii="Times" w:hAnsi="Times"/>
                <w:snapToGrid w:val="0"/>
                <w:sz w:val="19"/>
              </w:rPr>
              <w:br/>
              <w:t>Regulations other than r. 1 and 2: 9 Mar 2011 (see r. 2(b))</w:t>
            </w:r>
          </w:p>
        </w:tc>
      </w:tr>
      <w:tr w:rsidR="00BC2715" w:rsidRPr="00E35451" w:rsidTr="006227D5">
        <w:tc>
          <w:tcPr>
            <w:tcW w:w="3118" w:type="dxa"/>
          </w:tcPr>
          <w:p w:rsidR="00BC2715" w:rsidRPr="00E35451" w:rsidRDefault="00BC2715" w:rsidP="006227D5">
            <w:pPr>
              <w:pStyle w:val="nTable"/>
              <w:spacing w:after="40"/>
              <w:rPr>
                <w:rFonts w:ascii="Times" w:hAnsi="Times"/>
                <w:i/>
                <w:sz w:val="19"/>
              </w:rPr>
            </w:pPr>
            <w:r w:rsidRPr="00E35451">
              <w:rPr>
                <w:rFonts w:ascii="Times" w:hAnsi="Times"/>
                <w:i/>
                <w:sz w:val="19"/>
              </w:rPr>
              <w:t>Coroners Amendment Regulations (No. 2)</w:t>
            </w:r>
            <w:r w:rsidR="00EA7913" w:rsidRPr="00E35451">
              <w:rPr>
                <w:rFonts w:ascii="Times" w:hAnsi="Times"/>
                <w:i/>
                <w:sz w:val="19"/>
              </w:rPr>
              <w:t xml:space="preserve"> </w:t>
            </w:r>
            <w:r w:rsidRPr="00E35451">
              <w:rPr>
                <w:rFonts w:ascii="Times" w:hAnsi="Times"/>
                <w:i/>
                <w:sz w:val="19"/>
              </w:rPr>
              <w:t>2011</w:t>
            </w:r>
          </w:p>
        </w:tc>
        <w:tc>
          <w:tcPr>
            <w:tcW w:w="1276" w:type="dxa"/>
          </w:tcPr>
          <w:p w:rsidR="00BC2715" w:rsidRPr="00E35451" w:rsidRDefault="00BC2715" w:rsidP="006227D5">
            <w:pPr>
              <w:pStyle w:val="nTable"/>
              <w:spacing w:after="40"/>
              <w:rPr>
                <w:rFonts w:ascii="Times" w:hAnsi="Times"/>
                <w:sz w:val="19"/>
              </w:rPr>
            </w:pPr>
            <w:r w:rsidRPr="00E35451">
              <w:rPr>
                <w:rFonts w:ascii="Times" w:hAnsi="Times"/>
                <w:sz w:val="19"/>
              </w:rPr>
              <w:t>20 Dec 2011 p. 5392</w:t>
            </w:r>
            <w:r w:rsidRPr="00E35451">
              <w:rPr>
                <w:rFonts w:ascii="Times" w:hAnsi="Times"/>
                <w:sz w:val="19"/>
              </w:rPr>
              <w:noBreakHyphen/>
              <w:t>3</w:t>
            </w:r>
          </w:p>
        </w:tc>
        <w:tc>
          <w:tcPr>
            <w:tcW w:w="2694" w:type="dxa"/>
          </w:tcPr>
          <w:p w:rsidR="00BC2715" w:rsidRPr="00E35451" w:rsidRDefault="00BC2715" w:rsidP="006227D5">
            <w:pPr>
              <w:pStyle w:val="nTable"/>
              <w:spacing w:after="40"/>
              <w:rPr>
                <w:rFonts w:ascii="Times" w:hAnsi="Times"/>
                <w:snapToGrid w:val="0"/>
                <w:sz w:val="19"/>
              </w:rPr>
            </w:pPr>
            <w:r w:rsidRPr="00E35451">
              <w:rPr>
                <w:rFonts w:ascii="Times" w:hAnsi="Times"/>
                <w:snapToGrid w:val="0"/>
                <w:sz w:val="19"/>
              </w:rPr>
              <w:t>r. 1 and 2: 20 Dec 2011 (see</w:t>
            </w:r>
            <w:r w:rsidR="00790C69" w:rsidRPr="00E35451">
              <w:rPr>
                <w:rFonts w:ascii="Times" w:hAnsi="Times"/>
                <w:snapToGrid w:val="0"/>
                <w:sz w:val="19"/>
              </w:rPr>
              <w:t> </w:t>
            </w:r>
            <w:r w:rsidRPr="00E35451">
              <w:rPr>
                <w:rFonts w:ascii="Times" w:hAnsi="Times"/>
                <w:snapToGrid w:val="0"/>
                <w:sz w:val="19"/>
              </w:rPr>
              <w:t>r. 2(a));</w:t>
            </w:r>
            <w:r w:rsidRPr="00E35451">
              <w:rPr>
                <w:rFonts w:ascii="Times" w:hAnsi="Times"/>
                <w:snapToGrid w:val="0"/>
                <w:sz w:val="19"/>
              </w:rPr>
              <w:br/>
              <w:t>Regulations other than r. 1 and 2: 21 Dec 2011 (see r. 2(b))</w:t>
            </w:r>
          </w:p>
        </w:tc>
      </w:tr>
      <w:tr w:rsidR="00A735BD" w:rsidRPr="00E35451" w:rsidTr="006227D5">
        <w:tc>
          <w:tcPr>
            <w:tcW w:w="3118" w:type="dxa"/>
          </w:tcPr>
          <w:p w:rsidR="00A735BD" w:rsidRPr="00E35451" w:rsidRDefault="00A735BD" w:rsidP="006227D5">
            <w:pPr>
              <w:pStyle w:val="nTable"/>
              <w:spacing w:after="40"/>
              <w:rPr>
                <w:rFonts w:ascii="Times" w:hAnsi="Times"/>
                <w:i/>
                <w:sz w:val="19"/>
              </w:rPr>
            </w:pPr>
            <w:r w:rsidRPr="00E35451">
              <w:rPr>
                <w:rFonts w:ascii="Times" w:hAnsi="Times"/>
                <w:i/>
                <w:sz w:val="19"/>
              </w:rPr>
              <w:t>Coroners Amendment Regulations 2012</w:t>
            </w:r>
          </w:p>
        </w:tc>
        <w:tc>
          <w:tcPr>
            <w:tcW w:w="1276" w:type="dxa"/>
          </w:tcPr>
          <w:p w:rsidR="00A735BD" w:rsidRPr="00E35451" w:rsidRDefault="00A735BD" w:rsidP="006227D5">
            <w:pPr>
              <w:pStyle w:val="nTable"/>
              <w:spacing w:after="40"/>
              <w:rPr>
                <w:rFonts w:ascii="Times" w:hAnsi="Times"/>
                <w:sz w:val="19"/>
              </w:rPr>
            </w:pPr>
            <w:r w:rsidRPr="00E35451">
              <w:rPr>
                <w:rFonts w:ascii="Times" w:hAnsi="Times"/>
                <w:sz w:val="19"/>
              </w:rPr>
              <w:t>30 Nov 2012 p. </w:t>
            </w:r>
            <w:r w:rsidR="002D018C" w:rsidRPr="00E35451">
              <w:rPr>
                <w:rFonts w:ascii="Times" w:hAnsi="Times"/>
                <w:sz w:val="19"/>
              </w:rPr>
              <w:t>5801</w:t>
            </w:r>
          </w:p>
        </w:tc>
        <w:tc>
          <w:tcPr>
            <w:tcW w:w="2694" w:type="dxa"/>
          </w:tcPr>
          <w:p w:rsidR="00A735BD" w:rsidRPr="00E35451" w:rsidRDefault="00A735BD" w:rsidP="006227D5">
            <w:pPr>
              <w:pStyle w:val="nTable"/>
              <w:spacing w:after="40"/>
              <w:rPr>
                <w:rFonts w:ascii="Times" w:hAnsi="Times"/>
                <w:snapToGrid w:val="0"/>
                <w:sz w:val="19"/>
              </w:rPr>
            </w:pPr>
            <w:r w:rsidRPr="00E35451">
              <w:rPr>
                <w:rFonts w:ascii="Times" w:hAnsi="Times"/>
                <w:snapToGrid w:val="0"/>
                <w:sz w:val="19"/>
              </w:rPr>
              <w:t>r. 1 and 2: 30 Nov 2012 (see r. 2(a));</w:t>
            </w:r>
            <w:r w:rsidRPr="00E35451">
              <w:rPr>
                <w:rFonts w:ascii="Times" w:hAnsi="Times"/>
                <w:snapToGrid w:val="0"/>
                <w:sz w:val="19"/>
              </w:rPr>
              <w:br/>
              <w:t xml:space="preserve">Regulations other than r. 1 and 2: </w:t>
            </w:r>
            <w:r w:rsidR="002D018C" w:rsidRPr="00E35451">
              <w:rPr>
                <w:rFonts w:ascii="Times" w:hAnsi="Times"/>
                <w:snapToGrid w:val="0"/>
                <w:sz w:val="19"/>
              </w:rPr>
              <w:t>1</w:t>
            </w:r>
            <w:r w:rsidRPr="00E35451">
              <w:rPr>
                <w:rFonts w:ascii="Times" w:hAnsi="Times"/>
                <w:snapToGrid w:val="0"/>
                <w:sz w:val="19"/>
              </w:rPr>
              <w:t> </w:t>
            </w:r>
            <w:r w:rsidR="002D018C" w:rsidRPr="00E35451">
              <w:rPr>
                <w:rFonts w:ascii="Times" w:hAnsi="Times"/>
                <w:snapToGrid w:val="0"/>
                <w:sz w:val="19"/>
              </w:rPr>
              <w:t>Dec</w:t>
            </w:r>
            <w:r w:rsidRPr="00E35451">
              <w:rPr>
                <w:rFonts w:ascii="Times" w:hAnsi="Times"/>
                <w:snapToGrid w:val="0"/>
                <w:sz w:val="19"/>
              </w:rPr>
              <w:t> 2012 (see r. 2(b))</w:t>
            </w:r>
          </w:p>
        </w:tc>
      </w:tr>
      <w:tr w:rsidR="00975694" w:rsidRPr="00E35451" w:rsidTr="006227D5">
        <w:tc>
          <w:tcPr>
            <w:tcW w:w="3118" w:type="dxa"/>
          </w:tcPr>
          <w:p w:rsidR="00975694" w:rsidRPr="00E35451" w:rsidRDefault="00975694" w:rsidP="006227D5">
            <w:pPr>
              <w:pStyle w:val="nTable"/>
              <w:keepNext/>
              <w:spacing w:after="40"/>
              <w:rPr>
                <w:rFonts w:ascii="Times" w:hAnsi="Times"/>
                <w:i/>
                <w:sz w:val="19"/>
              </w:rPr>
            </w:pPr>
            <w:r w:rsidRPr="00E35451">
              <w:rPr>
                <w:rFonts w:ascii="Times" w:hAnsi="Times"/>
                <w:i/>
                <w:sz w:val="19"/>
              </w:rPr>
              <w:t>Coroners Amendment Regulations (No. 2) 2012</w:t>
            </w:r>
          </w:p>
        </w:tc>
        <w:tc>
          <w:tcPr>
            <w:tcW w:w="1276" w:type="dxa"/>
          </w:tcPr>
          <w:p w:rsidR="00975694" w:rsidRPr="00E35451" w:rsidRDefault="00975694" w:rsidP="006227D5">
            <w:pPr>
              <w:pStyle w:val="nTable"/>
              <w:keepNext/>
              <w:spacing w:after="40"/>
              <w:rPr>
                <w:rFonts w:ascii="Times" w:hAnsi="Times"/>
                <w:sz w:val="19"/>
              </w:rPr>
            </w:pPr>
            <w:r w:rsidRPr="00E35451">
              <w:rPr>
                <w:rFonts w:ascii="Times" w:hAnsi="Times"/>
                <w:sz w:val="19"/>
              </w:rPr>
              <w:t>12 Feb 2013 p. 921-2</w:t>
            </w:r>
          </w:p>
        </w:tc>
        <w:tc>
          <w:tcPr>
            <w:tcW w:w="2694" w:type="dxa"/>
          </w:tcPr>
          <w:p w:rsidR="00975694" w:rsidRPr="00E35451" w:rsidRDefault="00975694" w:rsidP="006227D5">
            <w:pPr>
              <w:pStyle w:val="nTable"/>
              <w:keepNext/>
              <w:spacing w:after="40"/>
              <w:rPr>
                <w:rFonts w:ascii="Times" w:hAnsi="Times"/>
                <w:snapToGrid w:val="0"/>
                <w:sz w:val="19"/>
              </w:rPr>
            </w:pPr>
            <w:r w:rsidRPr="00E35451">
              <w:rPr>
                <w:rFonts w:ascii="Times" w:hAnsi="Times"/>
                <w:snapToGrid w:val="0"/>
                <w:sz w:val="19"/>
              </w:rPr>
              <w:t>r. 1 and 2: 12 Feb 2013 (see r. 2(a));</w:t>
            </w:r>
            <w:r w:rsidRPr="00E35451">
              <w:rPr>
                <w:rFonts w:ascii="Times" w:hAnsi="Times"/>
                <w:snapToGrid w:val="0"/>
                <w:sz w:val="19"/>
              </w:rPr>
              <w:br/>
              <w:t>Regulations other than r. 1 and 2: 13 Feb 201</w:t>
            </w:r>
            <w:r w:rsidR="007A3591" w:rsidRPr="00E35451">
              <w:rPr>
                <w:rFonts w:ascii="Times" w:hAnsi="Times"/>
                <w:snapToGrid w:val="0"/>
                <w:sz w:val="19"/>
              </w:rPr>
              <w:t>3</w:t>
            </w:r>
            <w:r w:rsidRPr="00E35451">
              <w:rPr>
                <w:rFonts w:ascii="Times" w:hAnsi="Times"/>
                <w:snapToGrid w:val="0"/>
                <w:sz w:val="19"/>
              </w:rPr>
              <w:t xml:space="preserve"> (see r. 2(b))</w:t>
            </w:r>
          </w:p>
        </w:tc>
      </w:tr>
      <w:tr w:rsidR="00F248B7" w:rsidRPr="00E35451" w:rsidTr="008E5DE5">
        <w:tc>
          <w:tcPr>
            <w:tcW w:w="3118" w:type="dxa"/>
            <w:shd w:val="clear" w:color="auto" w:fill="auto"/>
          </w:tcPr>
          <w:p w:rsidR="00F248B7" w:rsidRPr="00E35451" w:rsidRDefault="00F248B7" w:rsidP="006227D5">
            <w:pPr>
              <w:pStyle w:val="nTable"/>
              <w:keepNext/>
              <w:spacing w:after="40"/>
              <w:rPr>
                <w:rFonts w:ascii="Times" w:hAnsi="Times"/>
                <w:i/>
                <w:sz w:val="19"/>
              </w:rPr>
            </w:pPr>
            <w:r w:rsidRPr="00E35451">
              <w:rPr>
                <w:rFonts w:ascii="Times" w:hAnsi="Times"/>
                <w:i/>
                <w:sz w:val="19"/>
              </w:rPr>
              <w:t>Coroners Amendment Regulations 2013</w:t>
            </w:r>
          </w:p>
        </w:tc>
        <w:tc>
          <w:tcPr>
            <w:tcW w:w="1276" w:type="dxa"/>
            <w:shd w:val="clear" w:color="auto" w:fill="auto"/>
          </w:tcPr>
          <w:p w:rsidR="00F248B7" w:rsidRPr="00E35451" w:rsidRDefault="00F248B7" w:rsidP="006227D5">
            <w:pPr>
              <w:pStyle w:val="nTable"/>
              <w:keepNext/>
              <w:spacing w:after="40"/>
              <w:rPr>
                <w:rFonts w:ascii="Times" w:hAnsi="Times"/>
                <w:sz w:val="19"/>
              </w:rPr>
            </w:pPr>
            <w:r w:rsidRPr="00E35451">
              <w:rPr>
                <w:rFonts w:ascii="Times" w:hAnsi="Times"/>
                <w:sz w:val="19"/>
              </w:rPr>
              <w:t>15 Nov 2013 p. 525</w:t>
            </w:r>
            <w:r w:rsidR="006D390F" w:rsidRPr="00E35451">
              <w:rPr>
                <w:rFonts w:ascii="Times" w:hAnsi="Times"/>
                <w:sz w:val="19"/>
              </w:rPr>
              <w:t>2</w:t>
            </w:r>
            <w:r w:rsidRPr="00E35451">
              <w:rPr>
                <w:rFonts w:ascii="Times" w:hAnsi="Times"/>
                <w:sz w:val="19"/>
              </w:rPr>
              <w:noBreakHyphen/>
            </w:r>
            <w:r w:rsidR="006D390F" w:rsidRPr="00E35451">
              <w:rPr>
                <w:rFonts w:ascii="Times" w:hAnsi="Times"/>
                <w:sz w:val="19"/>
              </w:rPr>
              <w:t>3</w:t>
            </w:r>
          </w:p>
        </w:tc>
        <w:tc>
          <w:tcPr>
            <w:tcW w:w="2694" w:type="dxa"/>
            <w:shd w:val="clear" w:color="auto" w:fill="auto"/>
          </w:tcPr>
          <w:p w:rsidR="00F248B7" w:rsidRPr="00E35451" w:rsidRDefault="00F248B7" w:rsidP="006227D5">
            <w:pPr>
              <w:pStyle w:val="nTable"/>
              <w:keepNext/>
              <w:spacing w:after="40"/>
              <w:rPr>
                <w:rFonts w:ascii="Times" w:hAnsi="Times"/>
                <w:snapToGrid w:val="0"/>
                <w:sz w:val="19"/>
              </w:rPr>
            </w:pPr>
            <w:r w:rsidRPr="00E35451">
              <w:rPr>
                <w:rFonts w:ascii="Times" w:hAnsi="Times"/>
                <w:bCs/>
                <w:snapToGrid w:val="0"/>
                <w:sz w:val="19"/>
              </w:rPr>
              <w:t>r. 1 and 2: 15 Nov 2013 (see r. 2(a));</w:t>
            </w:r>
            <w:r w:rsidRPr="00E35451">
              <w:rPr>
                <w:rFonts w:ascii="Times" w:hAnsi="Times"/>
                <w:bCs/>
                <w:snapToGrid w:val="0"/>
                <w:sz w:val="19"/>
              </w:rPr>
              <w:br/>
              <w:t>Regulations other than r. 1 and 2: 16 Nov 2013 (see r. 2(b)</w:t>
            </w:r>
            <w:r w:rsidR="005F07CB" w:rsidRPr="00E35451">
              <w:rPr>
                <w:rFonts w:ascii="Times" w:hAnsi="Times"/>
                <w:bCs/>
                <w:snapToGrid w:val="0"/>
                <w:sz w:val="19"/>
              </w:rPr>
              <w:t>(ii)</w:t>
            </w:r>
            <w:r w:rsidRPr="00E35451">
              <w:rPr>
                <w:rFonts w:ascii="Times" w:hAnsi="Times"/>
                <w:bCs/>
                <w:snapToGrid w:val="0"/>
                <w:sz w:val="19"/>
              </w:rPr>
              <w:t>)</w:t>
            </w:r>
          </w:p>
        </w:tc>
      </w:tr>
      <w:tr w:rsidR="006227D5" w:rsidRPr="00E35451" w:rsidTr="006227D5">
        <w:tc>
          <w:tcPr>
            <w:tcW w:w="7088" w:type="dxa"/>
            <w:gridSpan w:val="3"/>
            <w:tcBorders>
              <w:bottom w:val="single" w:sz="8" w:space="0" w:color="auto"/>
            </w:tcBorders>
            <w:shd w:val="clear" w:color="auto" w:fill="auto"/>
          </w:tcPr>
          <w:p w:rsidR="006227D5" w:rsidRPr="00E35451" w:rsidRDefault="006227D5" w:rsidP="00E35451">
            <w:pPr>
              <w:pStyle w:val="nTable"/>
              <w:keepNext/>
              <w:spacing w:after="40"/>
              <w:rPr>
                <w:rFonts w:ascii="Times" w:hAnsi="Times"/>
                <w:bCs/>
                <w:snapToGrid w:val="0"/>
                <w:sz w:val="19"/>
              </w:rPr>
            </w:pPr>
            <w:r w:rsidRPr="00E35451">
              <w:rPr>
                <w:rFonts w:ascii="Times" w:hAnsi="Times"/>
                <w:b/>
                <w:sz w:val="19"/>
              </w:rPr>
              <w:t xml:space="preserve">Reprint 3: The </w:t>
            </w:r>
            <w:r w:rsidRPr="00E35451">
              <w:rPr>
                <w:rFonts w:ascii="Times" w:hAnsi="Times"/>
                <w:b/>
                <w:i/>
                <w:sz w:val="19"/>
              </w:rPr>
              <w:t>Coroners Regulations 1997</w:t>
            </w:r>
            <w:r w:rsidRPr="00E35451">
              <w:rPr>
                <w:rFonts w:ascii="Times" w:hAnsi="Times"/>
                <w:b/>
                <w:sz w:val="19"/>
              </w:rPr>
              <w:t xml:space="preserve"> as at </w:t>
            </w:r>
            <w:r w:rsidR="00E35451">
              <w:rPr>
                <w:rFonts w:ascii="Times" w:hAnsi="Times"/>
                <w:b/>
                <w:sz w:val="19"/>
              </w:rPr>
              <w:t>23</w:t>
            </w:r>
            <w:r w:rsidRPr="00E35451">
              <w:rPr>
                <w:rFonts w:ascii="Times" w:hAnsi="Times"/>
                <w:b/>
                <w:sz w:val="19"/>
              </w:rPr>
              <w:t> May 2014</w:t>
            </w:r>
            <w:r w:rsidRPr="00E35451">
              <w:rPr>
                <w:rFonts w:ascii="Times" w:hAnsi="Times"/>
                <w:sz w:val="19"/>
              </w:rPr>
              <w:t xml:space="preserve"> (includes amendments listed above)</w:t>
            </w:r>
          </w:p>
        </w:tc>
      </w:tr>
    </w:tbl>
    <w:p w:rsidR="006227D5" w:rsidRPr="00E35451" w:rsidRDefault="006227D5">
      <w:pPr>
        <w:sectPr w:rsidR="006227D5" w:rsidRPr="00E35451" w:rsidSect="000F52C3">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6227D5" w:rsidRPr="00E35451" w:rsidRDefault="006227D5"/>
    <w:p w:rsidR="006227D5" w:rsidRPr="00E35451" w:rsidRDefault="006227D5" w:rsidP="006227D5">
      <w:pPr>
        <w:pStyle w:val="nHeading2"/>
        <w:rPr>
          <w:sz w:val="28"/>
        </w:rPr>
      </w:pPr>
      <w:bookmarkStart w:id="32" w:name="_Toc389729564"/>
      <w:r w:rsidRPr="00E35451">
        <w:rPr>
          <w:sz w:val="28"/>
        </w:rPr>
        <w:t>Defined terms</w:t>
      </w:r>
      <w:bookmarkEnd w:id="32"/>
    </w:p>
    <w:p w:rsidR="006227D5" w:rsidRPr="00E35451" w:rsidRDefault="006227D5" w:rsidP="006227D5">
      <w:pPr>
        <w:ind w:left="850" w:right="850"/>
        <w:jc w:val="center"/>
        <w:rPr>
          <w:i/>
          <w:sz w:val="18"/>
        </w:rPr>
      </w:pPr>
    </w:p>
    <w:p w:rsidR="006227D5" w:rsidRPr="00E35451" w:rsidRDefault="006227D5" w:rsidP="006227D5">
      <w:pPr>
        <w:ind w:left="850" w:right="850"/>
        <w:jc w:val="center"/>
        <w:rPr>
          <w:i/>
          <w:sz w:val="18"/>
        </w:rPr>
      </w:pPr>
      <w:r w:rsidRPr="00E35451">
        <w:rPr>
          <w:i/>
          <w:sz w:val="18"/>
        </w:rPr>
        <w:t>[This is a list of terms defined and the provisions where they are defined.  The list is not part of the law.]</w:t>
      </w:r>
    </w:p>
    <w:p w:rsidR="006227D5" w:rsidRPr="00E35451" w:rsidRDefault="006227D5" w:rsidP="006227D5">
      <w:pPr>
        <w:pBdr>
          <w:bottom w:val="single" w:sz="4" w:space="1" w:color="auto"/>
        </w:pBdr>
        <w:tabs>
          <w:tab w:val="right" w:pos="7070"/>
        </w:tabs>
        <w:ind w:left="578"/>
        <w:rPr>
          <w:b/>
          <w:sz w:val="20"/>
        </w:rPr>
      </w:pPr>
      <w:r w:rsidRPr="00E35451">
        <w:rPr>
          <w:b/>
          <w:sz w:val="20"/>
        </w:rPr>
        <w:t>Defined term</w:t>
      </w:r>
      <w:r w:rsidRPr="00E35451">
        <w:rPr>
          <w:b/>
          <w:sz w:val="20"/>
        </w:rPr>
        <w:tab/>
        <w:t>Provision(s)</w:t>
      </w:r>
    </w:p>
    <w:p w:rsidR="006227D5" w:rsidRPr="00E35451" w:rsidRDefault="006227D5" w:rsidP="006227D5">
      <w:pPr>
        <w:pStyle w:val="DefinedTerms"/>
      </w:pPr>
      <w:bookmarkStart w:id="33" w:name="DefinedTerms"/>
      <w:bookmarkEnd w:id="33"/>
      <w:r w:rsidRPr="00E35451">
        <w:t>approved form</w:t>
      </w:r>
      <w:r w:rsidRPr="00E35451">
        <w:tab/>
        <w:t>3A</w:t>
      </w:r>
    </w:p>
    <w:p w:rsidR="006227D5" w:rsidRPr="00E35451" w:rsidRDefault="006227D5" w:rsidP="006227D5">
      <w:pPr>
        <w:pStyle w:val="DefinedTerms"/>
      </w:pPr>
      <w:r w:rsidRPr="00E35451">
        <w:t>fee</w:t>
      </w:r>
      <w:r w:rsidRPr="00E35451">
        <w:tab/>
        <w:t>3A</w:t>
      </w:r>
    </w:p>
    <w:p w:rsidR="006227D5" w:rsidRPr="00E35451" w:rsidRDefault="006227D5" w:rsidP="006227D5">
      <w:pPr>
        <w:pStyle w:val="DefinedTerms"/>
      </w:pPr>
    </w:p>
    <w:p w:rsidR="00E35451" w:rsidRDefault="00E35451"/>
    <w:p w:rsidR="00E35451" w:rsidRDefault="00E35451"/>
    <w:p w:rsidR="00E35451" w:rsidRDefault="00E35451"/>
    <w:p w:rsidR="00E35451" w:rsidRDefault="00E35451"/>
    <w:p w:rsidR="00E35451" w:rsidRDefault="00E35451"/>
    <w:p w:rsidR="00E35451" w:rsidRPr="00E35451" w:rsidRDefault="00E35451" w:rsidP="000F52C3">
      <w:pPr>
        <w:sectPr w:rsidR="00E35451" w:rsidRPr="00E35451" w:rsidSect="000F52C3">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rsidR="006227D5" w:rsidRPr="00E35451" w:rsidRDefault="006227D5" w:rsidP="000F52C3">
      <w:pPr>
        <w:jc w:val="center"/>
        <w:rPr>
          <w:rFonts w:ascii="Arial" w:hAnsi="Arial" w:cs="Arial"/>
          <w:sz w:val="12"/>
        </w:rPr>
      </w:pPr>
    </w:p>
    <w:sectPr w:rsidR="006227D5" w:rsidRPr="00E35451" w:rsidSect="000F52C3">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19F" w:rsidRDefault="008C219F">
      <w:r>
        <w:separator/>
      </w:r>
    </w:p>
  </w:endnote>
  <w:endnote w:type="continuationSeparator" w:id="0">
    <w:p w:rsidR="008C219F" w:rsidRDefault="008C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C3" w:rsidRDefault="000F52C3">
    <w:pPr>
      <w:pStyle w:val="Footer"/>
      <w:tabs>
        <w:tab w:val="clear" w:pos="4153"/>
        <w:tab w:val="right" w:pos="7088"/>
      </w:tabs>
      <w:rPr>
        <w:rStyle w:val="PageNumber"/>
      </w:rPr>
    </w:pPr>
  </w:p>
  <w:p w:rsidR="000F52C3" w:rsidRDefault="000F52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EA7">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EA7">
      <w:rPr>
        <w:rFonts w:ascii="Arial" w:hAnsi="Arial" w:cs="Arial"/>
        <w:sz w:val="20"/>
        <w:lang w:val="en-US"/>
      </w:rPr>
      <w:t>23 May 2014</w:t>
    </w:r>
    <w:r>
      <w:rPr>
        <w:rFonts w:ascii="Arial" w:hAnsi="Arial" w:cs="Arial"/>
        <w:sz w:val="20"/>
        <w:lang w:val="en-US"/>
      </w:rPr>
      <w:fldChar w:fldCharType="end"/>
    </w:r>
  </w:p>
  <w:p w:rsidR="00BF5523" w:rsidRPr="000F52C3" w:rsidRDefault="000F52C3" w:rsidP="000F52C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C3" w:rsidRDefault="000F52C3">
    <w:pPr>
      <w:pStyle w:val="Footer"/>
      <w:tabs>
        <w:tab w:val="clear" w:pos="4153"/>
        <w:tab w:val="right" w:pos="7088"/>
      </w:tabs>
      <w:rPr>
        <w:rStyle w:val="PageNumber"/>
      </w:rPr>
    </w:pPr>
  </w:p>
  <w:p w:rsidR="000F52C3" w:rsidRDefault="000F52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EA7">
      <w:rPr>
        <w:rFonts w:ascii="Arial" w:hAnsi="Arial" w:cs="Arial"/>
        <w:sz w:val="20"/>
        <w:lang w:val="en-US"/>
      </w:rPr>
      <w:t>23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EA7">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r>
  </w:p>
  <w:p w:rsidR="00BF5523" w:rsidRPr="000F52C3" w:rsidRDefault="000F52C3" w:rsidP="000F52C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C3" w:rsidRDefault="000F52C3">
    <w:pPr>
      <w:pStyle w:val="Footer"/>
      <w:tabs>
        <w:tab w:val="clear" w:pos="4153"/>
        <w:tab w:val="right" w:pos="7088"/>
      </w:tabs>
      <w:rPr>
        <w:rStyle w:val="PageNumber"/>
      </w:rPr>
    </w:pPr>
  </w:p>
  <w:p w:rsidR="000F52C3" w:rsidRDefault="000F52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EA7">
      <w:rPr>
        <w:rFonts w:ascii="Arial" w:hAnsi="Arial" w:cs="Arial"/>
        <w:sz w:val="20"/>
        <w:lang w:val="en-US"/>
      </w:rPr>
      <w:t>23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EA7">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r>
  </w:p>
  <w:p w:rsidR="00BF5523" w:rsidRPr="000F52C3" w:rsidRDefault="000F52C3" w:rsidP="000F52C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C3" w:rsidRDefault="000F52C3">
    <w:pPr>
      <w:pStyle w:val="Footer"/>
      <w:tabs>
        <w:tab w:val="clear" w:pos="4153"/>
        <w:tab w:val="right" w:pos="7088"/>
      </w:tabs>
      <w:rPr>
        <w:rStyle w:val="PageNumber"/>
      </w:rPr>
    </w:pPr>
  </w:p>
  <w:p w:rsidR="000F52C3" w:rsidRDefault="000F52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3EA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EA7">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EA7">
      <w:rPr>
        <w:rFonts w:ascii="Arial" w:hAnsi="Arial" w:cs="Arial"/>
        <w:sz w:val="20"/>
        <w:lang w:val="en-US"/>
      </w:rPr>
      <w:t>23 May 2014</w:t>
    </w:r>
    <w:r>
      <w:rPr>
        <w:rFonts w:ascii="Arial" w:hAnsi="Arial" w:cs="Arial"/>
        <w:sz w:val="20"/>
        <w:lang w:val="en-US"/>
      </w:rPr>
      <w:fldChar w:fldCharType="end"/>
    </w:r>
  </w:p>
  <w:p w:rsidR="006227D5" w:rsidRPr="000F52C3" w:rsidRDefault="000F52C3" w:rsidP="000F52C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C3" w:rsidRDefault="000F52C3">
    <w:pPr>
      <w:pStyle w:val="Footer"/>
      <w:tabs>
        <w:tab w:val="clear" w:pos="4153"/>
        <w:tab w:val="right" w:pos="7088"/>
      </w:tabs>
      <w:rPr>
        <w:rStyle w:val="PageNumber"/>
      </w:rPr>
    </w:pPr>
  </w:p>
  <w:p w:rsidR="000F52C3" w:rsidRDefault="000F52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EA7">
      <w:rPr>
        <w:rFonts w:ascii="Arial" w:hAnsi="Arial" w:cs="Arial"/>
        <w:sz w:val="20"/>
        <w:lang w:val="en-US"/>
      </w:rPr>
      <w:t>23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EA7">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A69ED">
      <w:rPr>
        <w:rStyle w:val="PageNumber"/>
        <w:rFonts w:ascii="Arial" w:hAnsi="Arial" w:cs="Arial"/>
        <w:noProof/>
      </w:rPr>
      <w:t>ii</w:t>
    </w:r>
    <w:r>
      <w:rPr>
        <w:rStyle w:val="PageNumber"/>
        <w:rFonts w:ascii="Arial" w:hAnsi="Arial" w:cs="Arial"/>
      </w:rPr>
      <w:fldChar w:fldCharType="end"/>
    </w:r>
  </w:p>
  <w:p w:rsidR="006227D5" w:rsidRPr="000F52C3" w:rsidRDefault="000F52C3" w:rsidP="000F52C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C3" w:rsidRDefault="000F52C3">
    <w:pPr>
      <w:pStyle w:val="Footer"/>
      <w:tabs>
        <w:tab w:val="clear" w:pos="4153"/>
        <w:tab w:val="right" w:pos="7088"/>
      </w:tabs>
      <w:rPr>
        <w:rStyle w:val="PageNumber"/>
      </w:rPr>
    </w:pPr>
  </w:p>
  <w:p w:rsidR="000F52C3" w:rsidRDefault="000F52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EA7">
      <w:rPr>
        <w:rFonts w:ascii="Arial" w:hAnsi="Arial" w:cs="Arial"/>
        <w:sz w:val="20"/>
        <w:lang w:val="en-US"/>
      </w:rPr>
      <w:t>23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EA7">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3EA7">
      <w:rPr>
        <w:rStyle w:val="PageNumber"/>
        <w:rFonts w:ascii="Arial" w:hAnsi="Arial" w:cs="Arial"/>
        <w:noProof/>
      </w:rPr>
      <w:t>i</w:t>
    </w:r>
    <w:r>
      <w:rPr>
        <w:rStyle w:val="PageNumber"/>
        <w:rFonts w:ascii="Arial" w:hAnsi="Arial" w:cs="Arial"/>
      </w:rPr>
      <w:fldChar w:fldCharType="end"/>
    </w:r>
  </w:p>
  <w:p w:rsidR="006227D5" w:rsidRPr="000F52C3" w:rsidRDefault="000F52C3" w:rsidP="000F52C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C3" w:rsidRDefault="000F52C3">
    <w:pPr>
      <w:pStyle w:val="Footer"/>
      <w:tabs>
        <w:tab w:val="clear" w:pos="4153"/>
        <w:tab w:val="right" w:pos="7088"/>
      </w:tabs>
      <w:rPr>
        <w:rStyle w:val="PageNumber"/>
      </w:rPr>
    </w:pPr>
  </w:p>
  <w:p w:rsidR="000F52C3" w:rsidRDefault="000F52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2F3EA7">
      <w:rPr>
        <w:rStyle w:val="CharPageNo"/>
        <w:noProof/>
      </w:rPr>
      <w:t>24</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EA7">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EA7">
      <w:rPr>
        <w:rFonts w:ascii="Arial" w:hAnsi="Arial" w:cs="Arial"/>
        <w:sz w:val="20"/>
        <w:lang w:val="en-US"/>
      </w:rPr>
      <w:t>23 May 2014</w:t>
    </w:r>
    <w:r>
      <w:rPr>
        <w:rFonts w:ascii="Arial" w:hAnsi="Arial" w:cs="Arial"/>
        <w:sz w:val="20"/>
        <w:lang w:val="en-US"/>
      </w:rPr>
      <w:fldChar w:fldCharType="end"/>
    </w:r>
    <w:r>
      <w:rPr>
        <w:rFonts w:ascii="Arial" w:hAnsi="Arial" w:cs="Arial"/>
        <w:sz w:val="20"/>
        <w:lang w:val="en-US"/>
      </w:rPr>
      <w:t xml:space="preserve"> </w:t>
    </w:r>
  </w:p>
  <w:p w:rsidR="006227D5" w:rsidRPr="000F52C3" w:rsidRDefault="000F52C3" w:rsidP="000F52C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C3" w:rsidRDefault="000F52C3">
    <w:pPr>
      <w:pStyle w:val="Footer"/>
      <w:tabs>
        <w:tab w:val="clear" w:pos="4153"/>
        <w:tab w:val="right" w:pos="7088"/>
      </w:tabs>
      <w:rPr>
        <w:rStyle w:val="PageNumber"/>
      </w:rPr>
    </w:pPr>
  </w:p>
  <w:p w:rsidR="000F52C3" w:rsidRDefault="000F52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EA7">
      <w:rPr>
        <w:rFonts w:ascii="Arial" w:hAnsi="Arial" w:cs="Arial"/>
        <w:sz w:val="20"/>
        <w:lang w:val="en-US"/>
      </w:rPr>
      <w:t>23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EA7">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2F3EA7">
      <w:rPr>
        <w:rStyle w:val="CharPageNo"/>
        <w:noProof/>
      </w:rPr>
      <w:t>25</w:t>
    </w:r>
    <w:r>
      <w:rPr>
        <w:rStyle w:val="CharPageNo"/>
      </w:rPr>
      <w:fldChar w:fldCharType="end"/>
    </w:r>
  </w:p>
  <w:p w:rsidR="006227D5" w:rsidRPr="000F52C3" w:rsidRDefault="000F52C3" w:rsidP="000F52C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C3" w:rsidRDefault="000F52C3">
    <w:pPr>
      <w:pStyle w:val="Footer"/>
      <w:tabs>
        <w:tab w:val="clear" w:pos="4153"/>
        <w:tab w:val="right" w:pos="7088"/>
      </w:tabs>
      <w:rPr>
        <w:rStyle w:val="PageNumber"/>
      </w:rPr>
    </w:pPr>
  </w:p>
  <w:p w:rsidR="000F52C3" w:rsidRDefault="000F52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EA7">
      <w:rPr>
        <w:rFonts w:ascii="Arial" w:hAnsi="Arial" w:cs="Arial"/>
        <w:sz w:val="20"/>
        <w:lang w:val="en-US"/>
      </w:rPr>
      <w:t>23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EA7">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2F3EA7">
      <w:rPr>
        <w:rStyle w:val="CharPageNo"/>
        <w:noProof/>
      </w:rPr>
      <w:t>1</w:t>
    </w:r>
    <w:r>
      <w:rPr>
        <w:rStyle w:val="CharPageNo"/>
      </w:rPr>
      <w:fldChar w:fldCharType="end"/>
    </w:r>
  </w:p>
  <w:p w:rsidR="006227D5" w:rsidRPr="000F52C3" w:rsidRDefault="000F52C3" w:rsidP="000F52C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19F" w:rsidRDefault="008C219F">
      <w:r>
        <w:separator/>
      </w:r>
    </w:p>
  </w:footnote>
  <w:footnote w:type="continuationSeparator" w:id="0">
    <w:p w:rsidR="008C219F" w:rsidRDefault="008C2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A7" w:rsidRDefault="002F3EA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227D5">
      <w:trPr>
        <w:cantSplit/>
      </w:trPr>
      <w:tc>
        <w:tcPr>
          <w:tcW w:w="7263" w:type="dxa"/>
          <w:gridSpan w:val="2"/>
        </w:tcPr>
        <w:p w:rsidR="006227D5" w:rsidRDefault="002F3EA7">
          <w:pPr>
            <w:pStyle w:val="HeaderActNameRight"/>
            <w:ind w:right="17"/>
          </w:pPr>
          <w:r>
            <w:fldChar w:fldCharType="begin"/>
          </w:r>
          <w:r>
            <w:instrText xml:space="preserve"> Styleref "Name of Act/Reg" </w:instrText>
          </w:r>
          <w:r>
            <w:fldChar w:fldCharType="separate"/>
          </w:r>
          <w:r>
            <w:rPr>
              <w:noProof/>
            </w:rPr>
            <w:t>Coroners Regulations 1997</w:t>
          </w:r>
          <w:r>
            <w:rPr>
              <w:noProof/>
            </w:rPr>
            <w:fldChar w:fldCharType="end"/>
          </w:r>
        </w:p>
      </w:tc>
    </w:tr>
    <w:tr w:rsidR="006227D5">
      <w:tc>
        <w:tcPr>
          <w:tcW w:w="5715" w:type="dxa"/>
          <w:vAlign w:val="bottom"/>
        </w:tcPr>
        <w:p w:rsidR="006227D5" w:rsidRDefault="001D7354">
          <w:pPr>
            <w:pStyle w:val="HeaderTextRight"/>
          </w:pPr>
          <w:r>
            <w:fldChar w:fldCharType="begin"/>
          </w:r>
          <w:r>
            <w:instrText xml:space="preserve"> styleref CharSchText </w:instrText>
          </w:r>
          <w:r>
            <w:rPr>
              <w:noProof/>
            </w:rPr>
            <w:fldChar w:fldCharType="end"/>
          </w:r>
        </w:p>
      </w:tc>
      <w:tc>
        <w:tcPr>
          <w:tcW w:w="1548" w:type="dxa"/>
        </w:tcPr>
        <w:p w:rsidR="006227D5" w:rsidRDefault="001D7354">
          <w:pPr>
            <w:pStyle w:val="HeaderNumberRight"/>
            <w:ind w:right="17"/>
          </w:pPr>
          <w:r>
            <w:fldChar w:fldCharType="begin"/>
          </w:r>
          <w:r>
            <w:instrText xml:space="preserve"> styleref CharSchno </w:instrText>
          </w:r>
          <w:r>
            <w:rPr>
              <w:noProof/>
            </w:rPr>
            <w:fldChar w:fldCharType="end"/>
          </w:r>
        </w:p>
      </w:tc>
    </w:tr>
    <w:tr w:rsidR="006227D5">
      <w:tc>
        <w:tcPr>
          <w:tcW w:w="5715" w:type="dxa"/>
        </w:tcPr>
        <w:p w:rsidR="006227D5" w:rsidRDefault="006227D5">
          <w:pPr>
            <w:pStyle w:val="HeaderTextRight"/>
          </w:pPr>
          <w:r>
            <w:fldChar w:fldCharType="begin"/>
          </w:r>
          <w:r>
            <w:instrText xml:space="preserve"> styleref CharSDivText </w:instrText>
          </w:r>
          <w:r>
            <w:fldChar w:fldCharType="end"/>
          </w:r>
        </w:p>
      </w:tc>
      <w:tc>
        <w:tcPr>
          <w:tcW w:w="1548" w:type="dxa"/>
        </w:tcPr>
        <w:p w:rsidR="006227D5" w:rsidRDefault="006227D5">
          <w:pPr>
            <w:pStyle w:val="HeaderNumberRight"/>
            <w:ind w:right="17"/>
          </w:pPr>
          <w:r>
            <w:rPr>
              <w:bCs/>
            </w:rPr>
            <w:fldChar w:fldCharType="begin"/>
          </w:r>
          <w:r>
            <w:rPr>
              <w:bCs/>
            </w:rPr>
            <w:instrText xml:space="preserve"> STYLEREF CharSDivNo \* charformat</w:instrText>
          </w:r>
          <w:r>
            <w:rPr>
              <w:bCs/>
            </w:rPr>
            <w:fldChar w:fldCharType="end"/>
          </w:r>
        </w:p>
      </w:tc>
    </w:tr>
    <w:tr w:rsidR="006227D5">
      <w:tc>
        <w:tcPr>
          <w:tcW w:w="5715" w:type="dxa"/>
        </w:tcPr>
        <w:p w:rsidR="006227D5" w:rsidRDefault="006227D5">
          <w:pPr>
            <w:pStyle w:val="HeaderTextRight"/>
          </w:pPr>
        </w:p>
      </w:tc>
      <w:tc>
        <w:tcPr>
          <w:tcW w:w="1548" w:type="dxa"/>
        </w:tcPr>
        <w:p w:rsidR="006227D5" w:rsidRDefault="006227D5">
          <w:pPr>
            <w:pStyle w:val="HeaderNumberRight"/>
            <w:ind w:right="17"/>
            <w:rPr>
              <w:bCs/>
            </w:rPr>
          </w:pPr>
          <w:r>
            <w:fldChar w:fldCharType="begin"/>
          </w:r>
          <w:r>
            <w:instrText xml:space="preserve"> IF </w:instrText>
          </w:r>
          <w:r w:rsidR="002F3EA7">
            <w:fldChar w:fldCharType="begin"/>
          </w:r>
          <w:r w:rsidR="002F3EA7">
            <w:instrText xml:space="preserve"> StyleRef CharSClsNo </w:instrText>
          </w:r>
          <w:r w:rsidR="002F3EA7">
            <w:fldChar w:fldCharType="separate"/>
          </w:r>
          <w:r w:rsidR="002F3EA7">
            <w:rPr>
              <w:noProof/>
            </w:rPr>
            <w:instrText>Form 1</w:instrText>
          </w:r>
          <w:r w:rsidR="002F3EA7">
            <w:rPr>
              <w:noProof/>
            </w:rPr>
            <w:fldChar w:fldCharType="end"/>
          </w:r>
          <w:r>
            <w:instrText xml:space="preserve">= "" </w:instrText>
          </w:r>
          <w:r w:rsidR="002F3EA7">
            <w:fldChar w:fldCharType="begin"/>
          </w:r>
          <w:r w:rsidR="002F3EA7">
            <w:instrText xml:space="preserve"> StyleRef CharSClsNo \n </w:instrText>
          </w:r>
          <w:r w:rsidR="002F3EA7">
            <w:fldChar w:fldCharType="separate"/>
          </w:r>
          <w:r>
            <w:rPr>
              <w:noProof/>
            </w:rPr>
            <w:instrText>0</w:instrText>
          </w:r>
          <w:r w:rsidR="002F3EA7">
            <w:rPr>
              <w:noProof/>
            </w:rPr>
            <w:fldChar w:fldCharType="end"/>
          </w:r>
          <w:r>
            <w:instrText xml:space="preserve"> </w:instrText>
          </w:r>
          <w:r w:rsidR="002F3EA7">
            <w:fldChar w:fldCharType="begin"/>
          </w:r>
          <w:r w:rsidR="002F3EA7">
            <w:instrText xml:space="preserve"> StyleRef CharSClsNo </w:instrText>
          </w:r>
          <w:r w:rsidR="002F3EA7">
            <w:fldChar w:fldCharType="separate"/>
          </w:r>
          <w:r w:rsidR="002F3EA7">
            <w:rPr>
              <w:noProof/>
            </w:rPr>
            <w:instrText>Form 1</w:instrText>
          </w:r>
          <w:r w:rsidR="002F3EA7">
            <w:rPr>
              <w:noProof/>
            </w:rPr>
            <w:fldChar w:fldCharType="end"/>
          </w:r>
          <w:r>
            <w:instrText xml:space="preserve"> </w:instrText>
          </w:r>
          <w:r>
            <w:fldChar w:fldCharType="separate"/>
          </w:r>
          <w:r w:rsidR="002F3EA7">
            <w:rPr>
              <w:noProof/>
            </w:rPr>
            <w:t>Form 1</w:t>
          </w:r>
          <w:r>
            <w:fldChar w:fldCharType="end"/>
          </w:r>
        </w:p>
      </w:tc>
    </w:tr>
  </w:tbl>
  <w:p w:rsidR="006227D5" w:rsidRDefault="006227D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D5" w:rsidRDefault="006227D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227D5">
      <w:trPr>
        <w:cantSplit/>
      </w:trPr>
      <w:tc>
        <w:tcPr>
          <w:tcW w:w="7258" w:type="dxa"/>
          <w:gridSpan w:val="2"/>
        </w:tcPr>
        <w:p w:rsidR="006227D5" w:rsidRDefault="002F3EA7">
          <w:pPr>
            <w:pStyle w:val="HeaderActNameLeft"/>
          </w:pPr>
          <w:r>
            <w:fldChar w:fldCharType="begin"/>
          </w:r>
          <w:r>
            <w:instrText xml:space="preserve"> STYLEREF "Name of Act/Reg" \* MERGEFORMAT </w:instrText>
          </w:r>
          <w:r>
            <w:fldChar w:fldCharType="separate"/>
          </w:r>
          <w:r>
            <w:rPr>
              <w:noProof/>
            </w:rPr>
            <w:t>Coroners Regulations 1997</w:t>
          </w:r>
          <w:r>
            <w:rPr>
              <w:noProof/>
            </w:rPr>
            <w:fldChar w:fldCharType="end"/>
          </w:r>
        </w:p>
      </w:tc>
    </w:tr>
    <w:tr w:rsidR="006227D5">
      <w:tc>
        <w:tcPr>
          <w:tcW w:w="1548" w:type="dxa"/>
        </w:tcPr>
        <w:p w:rsidR="006227D5" w:rsidRDefault="002F3EA7">
          <w:pPr>
            <w:pStyle w:val="HeaderNumberLeft"/>
            <w:rPr>
              <w:b w:val="0"/>
            </w:rPr>
          </w:pPr>
          <w:r>
            <w:fldChar w:fldCharType="begin"/>
          </w:r>
          <w:r>
            <w:instrText xml:space="preserve"> styleref CharSchno </w:instrText>
          </w:r>
          <w:r>
            <w:fldChar w:fldCharType="separate"/>
          </w:r>
          <w:r>
            <w:rPr>
              <w:noProof/>
            </w:rPr>
            <w:t>Schedule 1</w:t>
          </w:r>
          <w:r>
            <w:rPr>
              <w:noProof/>
            </w:rPr>
            <w:fldChar w:fldCharType="end"/>
          </w:r>
        </w:p>
      </w:tc>
      <w:tc>
        <w:tcPr>
          <w:tcW w:w="5715" w:type="dxa"/>
        </w:tcPr>
        <w:p w:rsidR="006227D5" w:rsidRDefault="002F3EA7">
          <w:pPr>
            <w:pStyle w:val="HeaderTextLeft"/>
          </w:pPr>
          <w:r>
            <w:fldChar w:fldCharType="begin"/>
          </w:r>
          <w:r>
            <w:instrText xml:space="preserve"> styleref CharSchText </w:instrText>
          </w:r>
          <w:r>
            <w:fldChar w:fldCharType="separate"/>
          </w:r>
          <w:r>
            <w:rPr>
              <w:noProof/>
            </w:rPr>
            <w:t>Forms</w:t>
          </w:r>
          <w:r>
            <w:rPr>
              <w:noProof/>
            </w:rPr>
            <w:fldChar w:fldCharType="end"/>
          </w:r>
        </w:p>
      </w:tc>
    </w:tr>
    <w:tr w:rsidR="006227D5">
      <w:tc>
        <w:tcPr>
          <w:tcW w:w="1548" w:type="dxa"/>
        </w:tcPr>
        <w:p w:rsidR="006227D5" w:rsidRDefault="006227D5">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6227D5" w:rsidRDefault="006227D5">
          <w:pPr>
            <w:pStyle w:val="HeaderTextLeft"/>
          </w:pPr>
          <w:r>
            <w:fldChar w:fldCharType="begin"/>
          </w:r>
          <w:r>
            <w:instrText xml:space="preserve"> styleref CharSDivText </w:instrText>
          </w:r>
          <w:r>
            <w:fldChar w:fldCharType="end"/>
          </w:r>
        </w:p>
      </w:tc>
    </w:tr>
    <w:tr w:rsidR="006227D5">
      <w:tc>
        <w:tcPr>
          <w:tcW w:w="1548" w:type="dxa"/>
        </w:tcPr>
        <w:p w:rsidR="006227D5" w:rsidRDefault="006227D5">
          <w:pPr>
            <w:pStyle w:val="HeaderNumberLeft"/>
          </w:pPr>
        </w:p>
      </w:tc>
      <w:tc>
        <w:tcPr>
          <w:tcW w:w="5715" w:type="dxa"/>
        </w:tcPr>
        <w:p w:rsidR="006227D5" w:rsidRDefault="006227D5">
          <w:pPr>
            <w:pStyle w:val="HeaderTextLeft"/>
          </w:pPr>
        </w:p>
      </w:tc>
    </w:tr>
  </w:tbl>
  <w:p w:rsidR="006227D5" w:rsidRDefault="006227D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227D5">
      <w:trPr>
        <w:cantSplit/>
      </w:trPr>
      <w:tc>
        <w:tcPr>
          <w:tcW w:w="7263" w:type="dxa"/>
          <w:gridSpan w:val="2"/>
        </w:tcPr>
        <w:p w:rsidR="006227D5" w:rsidRDefault="002F3EA7">
          <w:pPr>
            <w:pStyle w:val="HeaderActNameRight"/>
            <w:ind w:right="17"/>
          </w:pPr>
          <w:r>
            <w:fldChar w:fldCharType="begin"/>
          </w:r>
          <w:r>
            <w:instrText xml:space="preserve"> Styleref "Name of Act/Reg" </w:instrText>
          </w:r>
          <w:r>
            <w:fldChar w:fldCharType="separate"/>
          </w:r>
          <w:r>
            <w:rPr>
              <w:noProof/>
            </w:rPr>
            <w:t>Coroners Regulations 1997</w:t>
          </w:r>
          <w:r>
            <w:rPr>
              <w:noProof/>
            </w:rPr>
            <w:fldChar w:fldCharType="end"/>
          </w:r>
        </w:p>
      </w:tc>
    </w:tr>
    <w:tr w:rsidR="006227D5">
      <w:tc>
        <w:tcPr>
          <w:tcW w:w="5715" w:type="dxa"/>
          <w:vAlign w:val="bottom"/>
        </w:tcPr>
        <w:p w:rsidR="006227D5" w:rsidRDefault="002F3EA7">
          <w:pPr>
            <w:pStyle w:val="HeaderTextRight"/>
          </w:pPr>
          <w:r>
            <w:fldChar w:fldCharType="begin"/>
          </w:r>
          <w:r>
            <w:instrText xml:space="preserve"> styleref CharSchText </w:instrText>
          </w:r>
          <w:r>
            <w:fldChar w:fldCharType="separate"/>
          </w:r>
          <w:r>
            <w:rPr>
              <w:noProof/>
            </w:rPr>
            <w:t>Forms</w:t>
          </w:r>
          <w:r>
            <w:rPr>
              <w:noProof/>
            </w:rPr>
            <w:fldChar w:fldCharType="end"/>
          </w:r>
        </w:p>
      </w:tc>
      <w:tc>
        <w:tcPr>
          <w:tcW w:w="1548" w:type="dxa"/>
        </w:tcPr>
        <w:p w:rsidR="006227D5" w:rsidRDefault="002F3EA7">
          <w:pPr>
            <w:pStyle w:val="HeaderNumberRight"/>
            <w:ind w:right="17"/>
          </w:pPr>
          <w:r>
            <w:fldChar w:fldCharType="begin"/>
          </w:r>
          <w:r>
            <w:instrText xml:space="preserve"> styleref CharSchno </w:instrText>
          </w:r>
          <w:r>
            <w:fldChar w:fldCharType="separate"/>
          </w:r>
          <w:r>
            <w:rPr>
              <w:noProof/>
            </w:rPr>
            <w:t>Schedule 1</w:t>
          </w:r>
          <w:r>
            <w:rPr>
              <w:noProof/>
            </w:rPr>
            <w:fldChar w:fldCharType="end"/>
          </w:r>
        </w:p>
      </w:tc>
    </w:tr>
    <w:tr w:rsidR="006227D5">
      <w:tc>
        <w:tcPr>
          <w:tcW w:w="5715" w:type="dxa"/>
        </w:tcPr>
        <w:p w:rsidR="006227D5" w:rsidRDefault="006227D5">
          <w:pPr>
            <w:pStyle w:val="HeaderTextRight"/>
          </w:pPr>
          <w:r>
            <w:fldChar w:fldCharType="begin"/>
          </w:r>
          <w:r>
            <w:instrText xml:space="preserve"> styleref CharSDivText </w:instrText>
          </w:r>
          <w:r>
            <w:fldChar w:fldCharType="end"/>
          </w:r>
        </w:p>
      </w:tc>
      <w:tc>
        <w:tcPr>
          <w:tcW w:w="1548" w:type="dxa"/>
        </w:tcPr>
        <w:p w:rsidR="006227D5" w:rsidRDefault="006227D5">
          <w:pPr>
            <w:pStyle w:val="HeaderNumberRight"/>
            <w:ind w:right="17"/>
          </w:pPr>
          <w:r>
            <w:rPr>
              <w:bCs/>
            </w:rPr>
            <w:fldChar w:fldCharType="begin"/>
          </w:r>
          <w:r>
            <w:rPr>
              <w:bCs/>
            </w:rPr>
            <w:instrText xml:space="preserve"> STYLEREF CharSDivNo \* charformat</w:instrText>
          </w:r>
          <w:r>
            <w:rPr>
              <w:bCs/>
            </w:rPr>
            <w:fldChar w:fldCharType="end"/>
          </w:r>
        </w:p>
      </w:tc>
    </w:tr>
    <w:tr w:rsidR="006227D5">
      <w:tc>
        <w:tcPr>
          <w:tcW w:w="5715" w:type="dxa"/>
        </w:tcPr>
        <w:p w:rsidR="006227D5" w:rsidRDefault="006227D5">
          <w:pPr>
            <w:pStyle w:val="HeaderTextRight"/>
          </w:pPr>
        </w:p>
      </w:tc>
      <w:tc>
        <w:tcPr>
          <w:tcW w:w="1548" w:type="dxa"/>
        </w:tcPr>
        <w:p w:rsidR="006227D5" w:rsidRDefault="006227D5">
          <w:pPr>
            <w:pStyle w:val="HeaderNumberRight"/>
            <w:ind w:right="17"/>
            <w:rPr>
              <w:bCs/>
            </w:rPr>
          </w:pPr>
        </w:p>
      </w:tc>
    </w:tr>
  </w:tbl>
  <w:p w:rsidR="006227D5" w:rsidRDefault="006227D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227D5">
      <w:trPr>
        <w:cantSplit/>
      </w:trPr>
      <w:tc>
        <w:tcPr>
          <w:tcW w:w="7258" w:type="dxa"/>
          <w:gridSpan w:val="2"/>
        </w:tcPr>
        <w:p w:rsidR="006227D5" w:rsidRDefault="002F3EA7">
          <w:pPr>
            <w:pStyle w:val="HeaderActNameLeft"/>
          </w:pPr>
          <w:r>
            <w:fldChar w:fldCharType="begin"/>
          </w:r>
          <w:r>
            <w:instrText xml:space="preserve"> Styleref "Name of Act/Reg" </w:instrText>
          </w:r>
          <w:r>
            <w:fldChar w:fldCharType="separate"/>
          </w:r>
          <w:r>
            <w:rPr>
              <w:noProof/>
            </w:rPr>
            <w:t>Coroners Regulations 1997</w:t>
          </w:r>
          <w:r>
            <w:rPr>
              <w:noProof/>
            </w:rPr>
            <w:fldChar w:fldCharType="end"/>
          </w:r>
        </w:p>
      </w:tc>
    </w:tr>
    <w:tr w:rsidR="006227D5">
      <w:tc>
        <w:tcPr>
          <w:tcW w:w="1548" w:type="dxa"/>
        </w:tcPr>
        <w:p w:rsidR="006227D5" w:rsidRDefault="006227D5">
          <w:pPr>
            <w:pStyle w:val="HeaderNumberLeft"/>
          </w:pPr>
        </w:p>
      </w:tc>
      <w:tc>
        <w:tcPr>
          <w:tcW w:w="5715" w:type="dxa"/>
        </w:tcPr>
        <w:p w:rsidR="006227D5" w:rsidRDefault="006227D5">
          <w:pPr>
            <w:pStyle w:val="HeaderTextLeft"/>
          </w:pPr>
        </w:p>
      </w:tc>
    </w:tr>
    <w:tr w:rsidR="006227D5">
      <w:tc>
        <w:tcPr>
          <w:tcW w:w="1548" w:type="dxa"/>
        </w:tcPr>
        <w:p w:rsidR="006227D5" w:rsidRDefault="006227D5">
          <w:pPr>
            <w:pStyle w:val="HeaderNumberLeft"/>
          </w:pPr>
        </w:p>
      </w:tc>
      <w:tc>
        <w:tcPr>
          <w:tcW w:w="5715" w:type="dxa"/>
        </w:tcPr>
        <w:p w:rsidR="006227D5" w:rsidRDefault="006227D5">
          <w:pPr>
            <w:pStyle w:val="HeaderTextLeft"/>
          </w:pPr>
        </w:p>
      </w:tc>
    </w:tr>
    <w:tr w:rsidR="006227D5">
      <w:trPr>
        <w:cantSplit/>
      </w:trPr>
      <w:tc>
        <w:tcPr>
          <w:tcW w:w="7258" w:type="dxa"/>
          <w:gridSpan w:val="2"/>
        </w:tcPr>
        <w:p w:rsidR="006227D5" w:rsidRDefault="006227D5">
          <w:pPr>
            <w:pStyle w:val="HeaderSectionRight"/>
            <w:ind w:right="17"/>
            <w:jc w:val="left"/>
          </w:pPr>
        </w:p>
      </w:tc>
    </w:tr>
  </w:tbl>
  <w:p w:rsidR="006227D5" w:rsidRDefault="006227D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227D5">
      <w:trPr>
        <w:cantSplit/>
      </w:trPr>
      <w:tc>
        <w:tcPr>
          <w:tcW w:w="7258" w:type="dxa"/>
          <w:gridSpan w:val="2"/>
        </w:tcPr>
        <w:p w:rsidR="006227D5" w:rsidRDefault="002F3EA7">
          <w:pPr>
            <w:pStyle w:val="HeaderActNameRight"/>
            <w:ind w:right="17"/>
          </w:pPr>
          <w:r>
            <w:fldChar w:fldCharType="begin"/>
          </w:r>
          <w:r>
            <w:instrText xml:space="preserve"> Styleref "Name of Act/Reg" </w:instrText>
          </w:r>
          <w:r>
            <w:fldChar w:fldCharType="separate"/>
          </w:r>
          <w:r>
            <w:rPr>
              <w:noProof/>
            </w:rPr>
            <w:t>Coroners Regulations 1997</w:t>
          </w:r>
          <w:r>
            <w:rPr>
              <w:noProof/>
            </w:rPr>
            <w:fldChar w:fldCharType="end"/>
          </w:r>
        </w:p>
      </w:tc>
    </w:tr>
    <w:tr w:rsidR="006227D5">
      <w:tc>
        <w:tcPr>
          <w:tcW w:w="5715" w:type="dxa"/>
        </w:tcPr>
        <w:p w:rsidR="006227D5" w:rsidRDefault="006227D5">
          <w:pPr>
            <w:pStyle w:val="HeaderTextRight"/>
          </w:pPr>
        </w:p>
      </w:tc>
      <w:tc>
        <w:tcPr>
          <w:tcW w:w="1548" w:type="dxa"/>
        </w:tcPr>
        <w:p w:rsidR="006227D5" w:rsidRDefault="006227D5">
          <w:pPr>
            <w:pStyle w:val="HeaderNumberRight"/>
            <w:ind w:right="17"/>
          </w:pPr>
        </w:p>
      </w:tc>
    </w:tr>
    <w:tr w:rsidR="006227D5">
      <w:tc>
        <w:tcPr>
          <w:tcW w:w="5715" w:type="dxa"/>
        </w:tcPr>
        <w:p w:rsidR="006227D5" w:rsidRDefault="006227D5">
          <w:pPr>
            <w:pStyle w:val="HeaderTextRight"/>
          </w:pPr>
        </w:p>
      </w:tc>
      <w:tc>
        <w:tcPr>
          <w:tcW w:w="1548" w:type="dxa"/>
        </w:tcPr>
        <w:p w:rsidR="006227D5" w:rsidRDefault="006227D5">
          <w:pPr>
            <w:pStyle w:val="HeaderNumberRight"/>
            <w:ind w:right="17"/>
          </w:pPr>
        </w:p>
      </w:tc>
    </w:tr>
    <w:tr w:rsidR="006227D5">
      <w:trPr>
        <w:cantSplit/>
      </w:trPr>
      <w:tc>
        <w:tcPr>
          <w:tcW w:w="7258" w:type="dxa"/>
          <w:gridSpan w:val="2"/>
        </w:tcPr>
        <w:p w:rsidR="006227D5" w:rsidRDefault="006227D5">
          <w:pPr>
            <w:pStyle w:val="HeaderSectionRight"/>
            <w:ind w:right="17"/>
          </w:pPr>
        </w:p>
      </w:tc>
    </w:tr>
  </w:tbl>
  <w:p w:rsidR="006227D5" w:rsidRDefault="006227D5">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D5" w:rsidRDefault="006227D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227D5">
      <w:trPr>
        <w:cantSplit/>
      </w:trPr>
      <w:tc>
        <w:tcPr>
          <w:tcW w:w="7258" w:type="dxa"/>
          <w:gridSpan w:val="2"/>
        </w:tcPr>
        <w:p w:rsidR="006227D5" w:rsidRDefault="002F3EA7">
          <w:pPr>
            <w:pStyle w:val="HeaderActNameLeft"/>
          </w:pPr>
          <w:r>
            <w:fldChar w:fldCharType="begin"/>
          </w:r>
          <w:r>
            <w:instrText xml:space="preserve"> Styleref "Name of Act/Reg" </w:instrText>
          </w:r>
          <w:r>
            <w:fldChar w:fldCharType="separate"/>
          </w:r>
          <w:r>
            <w:rPr>
              <w:noProof/>
            </w:rPr>
            <w:t>Coroners Regulations 1997</w:t>
          </w:r>
          <w:r>
            <w:rPr>
              <w:noProof/>
            </w:rPr>
            <w:fldChar w:fldCharType="end"/>
          </w:r>
        </w:p>
      </w:tc>
    </w:tr>
    <w:tr w:rsidR="006227D5">
      <w:tc>
        <w:tcPr>
          <w:tcW w:w="1548" w:type="dxa"/>
        </w:tcPr>
        <w:p w:rsidR="006227D5" w:rsidRDefault="006227D5">
          <w:pPr>
            <w:pStyle w:val="HeaderNumberLeft"/>
          </w:pPr>
        </w:p>
      </w:tc>
      <w:tc>
        <w:tcPr>
          <w:tcW w:w="5715" w:type="dxa"/>
        </w:tcPr>
        <w:p w:rsidR="006227D5" w:rsidRDefault="006227D5">
          <w:pPr>
            <w:pStyle w:val="HeaderTextLeft"/>
          </w:pPr>
        </w:p>
      </w:tc>
    </w:tr>
    <w:tr w:rsidR="006227D5">
      <w:tc>
        <w:tcPr>
          <w:tcW w:w="1548" w:type="dxa"/>
        </w:tcPr>
        <w:p w:rsidR="006227D5" w:rsidRDefault="006227D5">
          <w:pPr>
            <w:pStyle w:val="HeaderNumberLeft"/>
          </w:pPr>
        </w:p>
      </w:tc>
      <w:tc>
        <w:tcPr>
          <w:tcW w:w="5715" w:type="dxa"/>
        </w:tcPr>
        <w:p w:rsidR="006227D5" w:rsidRDefault="006227D5">
          <w:pPr>
            <w:pStyle w:val="HeaderTextLeft"/>
          </w:pPr>
        </w:p>
      </w:tc>
    </w:tr>
    <w:tr w:rsidR="006227D5">
      <w:trPr>
        <w:cantSplit/>
      </w:trPr>
      <w:tc>
        <w:tcPr>
          <w:tcW w:w="7258" w:type="dxa"/>
          <w:gridSpan w:val="2"/>
        </w:tcPr>
        <w:p w:rsidR="006227D5" w:rsidRPr="006227D5" w:rsidRDefault="006227D5">
          <w:pPr>
            <w:pStyle w:val="HeaderSectionRight"/>
            <w:ind w:right="17"/>
            <w:jc w:val="left"/>
          </w:pPr>
          <w:r>
            <w:t>Defined terms</w:t>
          </w:r>
        </w:p>
      </w:tc>
    </w:tr>
  </w:tbl>
  <w:p w:rsidR="006227D5" w:rsidRDefault="006227D5">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227D5">
      <w:trPr>
        <w:cantSplit/>
      </w:trPr>
      <w:tc>
        <w:tcPr>
          <w:tcW w:w="7258" w:type="dxa"/>
          <w:gridSpan w:val="2"/>
        </w:tcPr>
        <w:p w:rsidR="006227D5" w:rsidRDefault="002F3EA7">
          <w:pPr>
            <w:pStyle w:val="HeaderActNameRight"/>
            <w:ind w:right="17"/>
          </w:pPr>
          <w:r>
            <w:fldChar w:fldCharType="begin"/>
          </w:r>
          <w:r>
            <w:instrText xml:space="preserve"> Styleref "Name of Act/Reg" </w:instrText>
          </w:r>
          <w:r>
            <w:fldChar w:fldCharType="separate"/>
          </w:r>
          <w:r>
            <w:rPr>
              <w:noProof/>
            </w:rPr>
            <w:t>Coroners Regulations 1997</w:t>
          </w:r>
          <w:r>
            <w:rPr>
              <w:noProof/>
            </w:rPr>
            <w:fldChar w:fldCharType="end"/>
          </w:r>
        </w:p>
      </w:tc>
    </w:tr>
    <w:tr w:rsidR="006227D5">
      <w:tc>
        <w:tcPr>
          <w:tcW w:w="5715" w:type="dxa"/>
        </w:tcPr>
        <w:p w:rsidR="006227D5" w:rsidRDefault="006227D5">
          <w:pPr>
            <w:pStyle w:val="HeaderTextRight"/>
          </w:pPr>
        </w:p>
      </w:tc>
      <w:tc>
        <w:tcPr>
          <w:tcW w:w="1548" w:type="dxa"/>
        </w:tcPr>
        <w:p w:rsidR="006227D5" w:rsidRDefault="006227D5">
          <w:pPr>
            <w:pStyle w:val="HeaderNumberRight"/>
            <w:ind w:right="17"/>
          </w:pPr>
        </w:p>
      </w:tc>
    </w:tr>
    <w:tr w:rsidR="006227D5">
      <w:tc>
        <w:tcPr>
          <w:tcW w:w="5715" w:type="dxa"/>
        </w:tcPr>
        <w:p w:rsidR="006227D5" w:rsidRDefault="006227D5">
          <w:pPr>
            <w:pStyle w:val="HeaderTextRight"/>
          </w:pPr>
        </w:p>
      </w:tc>
      <w:tc>
        <w:tcPr>
          <w:tcW w:w="1548" w:type="dxa"/>
        </w:tcPr>
        <w:p w:rsidR="006227D5" w:rsidRDefault="006227D5">
          <w:pPr>
            <w:pStyle w:val="HeaderNumberRight"/>
            <w:ind w:right="17"/>
          </w:pPr>
        </w:p>
      </w:tc>
    </w:tr>
    <w:tr w:rsidR="006227D5">
      <w:trPr>
        <w:cantSplit/>
      </w:trPr>
      <w:tc>
        <w:tcPr>
          <w:tcW w:w="7258" w:type="dxa"/>
          <w:gridSpan w:val="2"/>
        </w:tcPr>
        <w:p w:rsidR="006227D5" w:rsidRPr="006227D5" w:rsidRDefault="006227D5">
          <w:pPr>
            <w:pStyle w:val="HeaderSectionRight"/>
            <w:ind w:right="17"/>
          </w:pPr>
          <w:r>
            <w:t>Defined terms</w:t>
          </w:r>
        </w:p>
      </w:tc>
    </w:tr>
  </w:tbl>
  <w:p w:rsidR="006227D5" w:rsidRDefault="006227D5">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D5" w:rsidRDefault="006227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A7" w:rsidRDefault="002F3EA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D5" w:rsidRDefault="006227D5">
    <w:pPr>
      <w:pStyle w:val="headerpartodd"/>
      <w:ind w:left="0" w:firstLine="0"/>
      <w:rPr>
        <w:i/>
      </w:rPr>
    </w:pPr>
    <w:r>
      <w:rPr>
        <w:i/>
      </w:rPr>
      <w:fldChar w:fldCharType="begin"/>
    </w:r>
    <w:r>
      <w:rPr>
        <w:i/>
      </w:rPr>
      <w:instrText xml:space="preserve"> Styleref "Name of Act/Reg" </w:instrText>
    </w:r>
    <w:r>
      <w:rPr>
        <w:i/>
      </w:rPr>
      <w:fldChar w:fldCharType="separate"/>
    </w:r>
    <w:r w:rsidR="002F3EA7">
      <w:rPr>
        <w:i/>
        <w:noProof/>
      </w:rPr>
      <w:t>Coroners Regulations 1997</w:t>
    </w:r>
    <w:r>
      <w:rPr>
        <w:i/>
      </w:rPr>
      <w:fldChar w:fldCharType="end"/>
    </w:r>
  </w:p>
  <w:p w:rsidR="006227D5" w:rsidRDefault="006227D5">
    <w:pPr>
      <w:pStyle w:val="headerpartodd"/>
      <w:ind w:left="0" w:firstLine="0"/>
      <w:rPr>
        <w:b w:val="0"/>
        <w:i/>
      </w:rPr>
    </w:pPr>
  </w:p>
  <w:p w:rsidR="006227D5" w:rsidRDefault="006227D5">
    <w:pPr>
      <w:pStyle w:val="headerpart"/>
    </w:pPr>
  </w:p>
  <w:p w:rsidR="006227D5" w:rsidRDefault="006227D5">
    <w:pPr>
      <w:pStyle w:val="headerpart"/>
    </w:pPr>
  </w:p>
  <w:p w:rsidR="006227D5" w:rsidRDefault="006227D5">
    <w:pPr>
      <w:pBdr>
        <w:bottom w:val="single" w:sz="6" w:space="1" w:color="auto"/>
      </w:pBdr>
      <w:rPr>
        <w:b/>
      </w:rPr>
    </w:pPr>
  </w:p>
  <w:p w:rsidR="006227D5" w:rsidRDefault="006227D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D5" w:rsidRDefault="006227D5">
    <w:pPr>
      <w:pStyle w:val="headerpartodd"/>
      <w:ind w:left="0" w:firstLine="0"/>
      <w:jc w:val="right"/>
      <w:rPr>
        <w:i/>
      </w:rPr>
    </w:pPr>
    <w:r>
      <w:rPr>
        <w:i/>
      </w:rPr>
      <w:fldChar w:fldCharType="begin"/>
    </w:r>
    <w:r>
      <w:rPr>
        <w:i/>
      </w:rPr>
      <w:instrText xml:space="preserve"> Styleref "Name of Act/Reg" </w:instrText>
    </w:r>
    <w:r>
      <w:rPr>
        <w:i/>
      </w:rPr>
      <w:fldChar w:fldCharType="separate"/>
    </w:r>
    <w:r w:rsidR="002F3EA7">
      <w:rPr>
        <w:i/>
        <w:noProof/>
      </w:rPr>
      <w:t>Coroners Regulations 1997</w:t>
    </w:r>
    <w:r>
      <w:rPr>
        <w:i/>
      </w:rPr>
      <w:fldChar w:fldCharType="end"/>
    </w:r>
  </w:p>
  <w:p w:rsidR="006227D5" w:rsidRDefault="006227D5">
    <w:pPr>
      <w:pStyle w:val="headerpartodd"/>
      <w:ind w:left="0" w:firstLine="0"/>
      <w:jc w:val="right"/>
      <w:rPr>
        <w:b w:val="0"/>
        <w:i/>
      </w:rPr>
    </w:pPr>
  </w:p>
  <w:p w:rsidR="006227D5" w:rsidRDefault="006227D5">
    <w:pPr>
      <w:pStyle w:val="headerpart"/>
      <w:jc w:val="right"/>
    </w:pPr>
  </w:p>
  <w:p w:rsidR="006227D5" w:rsidRDefault="006227D5">
    <w:pPr>
      <w:pStyle w:val="headerpart"/>
      <w:jc w:val="right"/>
    </w:pPr>
  </w:p>
  <w:p w:rsidR="006227D5" w:rsidRDefault="006227D5">
    <w:pPr>
      <w:pBdr>
        <w:bottom w:val="single" w:sz="6" w:space="1" w:color="auto"/>
      </w:pBdr>
      <w:jc w:val="right"/>
      <w:rPr>
        <w:b/>
      </w:rPr>
    </w:pPr>
  </w:p>
  <w:p w:rsidR="006227D5" w:rsidRDefault="006227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A7" w:rsidRDefault="002F3E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227D5">
      <w:trPr>
        <w:cantSplit/>
      </w:trPr>
      <w:tc>
        <w:tcPr>
          <w:tcW w:w="7258" w:type="dxa"/>
          <w:gridSpan w:val="2"/>
        </w:tcPr>
        <w:p w:rsidR="006227D5" w:rsidRDefault="002F3EA7">
          <w:pPr>
            <w:pStyle w:val="HeaderActNameLeft"/>
          </w:pPr>
          <w:r>
            <w:fldChar w:fldCharType="begin"/>
          </w:r>
          <w:r>
            <w:instrText xml:space="preserve"> Styleref "Name of Act/Reg" </w:instrText>
          </w:r>
          <w:r>
            <w:fldChar w:fldCharType="separate"/>
          </w:r>
          <w:r>
            <w:rPr>
              <w:noProof/>
            </w:rPr>
            <w:t>Coroners Regulations 1997</w:t>
          </w:r>
          <w:r>
            <w:rPr>
              <w:noProof/>
            </w:rPr>
            <w:fldChar w:fldCharType="end"/>
          </w:r>
        </w:p>
      </w:tc>
    </w:tr>
    <w:tr w:rsidR="006227D5">
      <w:tc>
        <w:tcPr>
          <w:tcW w:w="1548" w:type="dxa"/>
        </w:tcPr>
        <w:p w:rsidR="006227D5" w:rsidRDefault="006227D5">
          <w:pPr>
            <w:pStyle w:val="HeaderNumberLeft"/>
          </w:pPr>
        </w:p>
      </w:tc>
      <w:tc>
        <w:tcPr>
          <w:tcW w:w="5715" w:type="dxa"/>
        </w:tcPr>
        <w:p w:rsidR="006227D5" w:rsidRDefault="006227D5">
          <w:pPr>
            <w:pStyle w:val="HeaderTextLeft"/>
          </w:pPr>
        </w:p>
      </w:tc>
    </w:tr>
    <w:tr w:rsidR="006227D5">
      <w:tc>
        <w:tcPr>
          <w:tcW w:w="1548" w:type="dxa"/>
        </w:tcPr>
        <w:p w:rsidR="006227D5" w:rsidRDefault="006227D5">
          <w:pPr>
            <w:pStyle w:val="HeaderNumberLeft"/>
          </w:pPr>
        </w:p>
      </w:tc>
      <w:tc>
        <w:tcPr>
          <w:tcW w:w="5715" w:type="dxa"/>
        </w:tcPr>
        <w:p w:rsidR="006227D5" w:rsidRDefault="006227D5">
          <w:pPr>
            <w:pStyle w:val="HeaderTextLeft"/>
          </w:pPr>
        </w:p>
      </w:tc>
    </w:tr>
    <w:tr w:rsidR="006227D5">
      <w:trPr>
        <w:cantSplit/>
      </w:trPr>
      <w:tc>
        <w:tcPr>
          <w:tcW w:w="7258" w:type="dxa"/>
          <w:gridSpan w:val="2"/>
        </w:tcPr>
        <w:p w:rsidR="006227D5" w:rsidRDefault="006227D5">
          <w:pPr>
            <w:pStyle w:val="HeaderSectionLeft"/>
            <w:rPr>
              <w:b w:val="0"/>
            </w:rPr>
          </w:pPr>
          <w:r>
            <w:rPr>
              <w:b w:val="0"/>
            </w:rPr>
            <w:t>Contents</w:t>
          </w:r>
        </w:p>
      </w:tc>
    </w:tr>
  </w:tbl>
  <w:p w:rsidR="006227D5" w:rsidRDefault="006227D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227D5">
      <w:trPr>
        <w:cantSplit/>
      </w:trPr>
      <w:tc>
        <w:tcPr>
          <w:tcW w:w="7258" w:type="dxa"/>
          <w:gridSpan w:val="2"/>
        </w:tcPr>
        <w:p w:rsidR="006227D5" w:rsidRDefault="002F3EA7">
          <w:pPr>
            <w:pStyle w:val="HeaderActNameRight"/>
            <w:ind w:right="17"/>
          </w:pPr>
          <w:r>
            <w:fldChar w:fldCharType="begin"/>
          </w:r>
          <w:r>
            <w:instrText xml:space="preserve"> Styleref "Name of Act/Reg" </w:instrText>
          </w:r>
          <w:r>
            <w:fldChar w:fldCharType="separate"/>
          </w:r>
          <w:r>
            <w:rPr>
              <w:noProof/>
            </w:rPr>
            <w:t>Coroners Regulations 1997</w:t>
          </w:r>
          <w:r>
            <w:rPr>
              <w:noProof/>
            </w:rPr>
            <w:fldChar w:fldCharType="end"/>
          </w:r>
        </w:p>
      </w:tc>
    </w:tr>
    <w:tr w:rsidR="006227D5">
      <w:tc>
        <w:tcPr>
          <w:tcW w:w="5715" w:type="dxa"/>
        </w:tcPr>
        <w:p w:rsidR="006227D5" w:rsidRDefault="006227D5">
          <w:pPr>
            <w:pStyle w:val="HeaderTextRight"/>
          </w:pPr>
        </w:p>
      </w:tc>
      <w:tc>
        <w:tcPr>
          <w:tcW w:w="1548" w:type="dxa"/>
        </w:tcPr>
        <w:p w:rsidR="006227D5" w:rsidRDefault="006227D5">
          <w:pPr>
            <w:pStyle w:val="HeaderNumberRight"/>
            <w:ind w:right="17"/>
          </w:pPr>
        </w:p>
      </w:tc>
    </w:tr>
    <w:tr w:rsidR="006227D5">
      <w:tc>
        <w:tcPr>
          <w:tcW w:w="5715" w:type="dxa"/>
        </w:tcPr>
        <w:p w:rsidR="006227D5" w:rsidRDefault="006227D5">
          <w:pPr>
            <w:pStyle w:val="HeaderTextRight"/>
          </w:pPr>
        </w:p>
      </w:tc>
      <w:tc>
        <w:tcPr>
          <w:tcW w:w="1548" w:type="dxa"/>
        </w:tcPr>
        <w:p w:rsidR="006227D5" w:rsidRDefault="006227D5">
          <w:pPr>
            <w:pStyle w:val="HeaderNumberRight"/>
            <w:ind w:right="17"/>
          </w:pPr>
        </w:p>
      </w:tc>
    </w:tr>
    <w:tr w:rsidR="006227D5">
      <w:trPr>
        <w:cantSplit/>
      </w:trPr>
      <w:tc>
        <w:tcPr>
          <w:tcW w:w="7258" w:type="dxa"/>
          <w:gridSpan w:val="2"/>
        </w:tcPr>
        <w:p w:rsidR="006227D5" w:rsidRDefault="006227D5">
          <w:pPr>
            <w:pStyle w:val="HeaderSectionRight"/>
            <w:ind w:right="17"/>
            <w:rPr>
              <w:b w:val="0"/>
            </w:rPr>
          </w:pPr>
          <w:r>
            <w:rPr>
              <w:b w:val="0"/>
            </w:rPr>
            <w:t>Contents</w:t>
          </w:r>
        </w:p>
      </w:tc>
    </w:tr>
  </w:tbl>
  <w:p w:rsidR="006227D5" w:rsidRDefault="006227D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227D5">
      <w:trPr>
        <w:cantSplit/>
      </w:trPr>
      <w:tc>
        <w:tcPr>
          <w:tcW w:w="7258" w:type="dxa"/>
          <w:gridSpan w:val="2"/>
        </w:tcPr>
        <w:p w:rsidR="006227D5" w:rsidRDefault="002F3EA7">
          <w:pPr>
            <w:pStyle w:val="HeaderActNameLeft"/>
          </w:pPr>
          <w:r>
            <w:fldChar w:fldCharType="begin"/>
          </w:r>
          <w:r>
            <w:instrText xml:space="preserve"> Styleref "Name of Act/Reg" </w:instrText>
          </w:r>
          <w:r>
            <w:fldChar w:fldCharType="separate"/>
          </w:r>
          <w:r>
            <w:rPr>
              <w:noProof/>
            </w:rPr>
            <w:t>Coroners Regulations 1997</w:t>
          </w:r>
          <w:r>
            <w:rPr>
              <w:noProof/>
            </w:rPr>
            <w:fldChar w:fldCharType="end"/>
          </w:r>
        </w:p>
      </w:tc>
    </w:tr>
    <w:tr w:rsidR="006227D5">
      <w:tc>
        <w:tcPr>
          <w:tcW w:w="1548" w:type="dxa"/>
        </w:tcPr>
        <w:p w:rsidR="006227D5" w:rsidRDefault="006227D5">
          <w:pPr>
            <w:pStyle w:val="HeaderNumberLeft"/>
          </w:pPr>
          <w:r>
            <w:fldChar w:fldCharType="begin"/>
          </w:r>
          <w:r>
            <w:instrText xml:space="preserve"> styleref CharPartNo </w:instrText>
          </w:r>
          <w:r>
            <w:fldChar w:fldCharType="end"/>
          </w:r>
        </w:p>
      </w:tc>
      <w:tc>
        <w:tcPr>
          <w:tcW w:w="5715" w:type="dxa"/>
        </w:tcPr>
        <w:p w:rsidR="006227D5" w:rsidRDefault="006227D5">
          <w:pPr>
            <w:pStyle w:val="HeaderTextLeft"/>
            <w:rPr>
              <w:sz w:val="19"/>
            </w:rPr>
          </w:pPr>
          <w:r>
            <w:rPr>
              <w:sz w:val="19"/>
            </w:rPr>
            <w:fldChar w:fldCharType="begin"/>
          </w:r>
          <w:r>
            <w:rPr>
              <w:sz w:val="19"/>
            </w:rPr>
            <w:instrText xml:space="preserve"> styleref CharPartText </w:instrText>
          </w:r>
          <w:r>
            <w:rPr>
              <w:sz w:val="19"/>
            </w:rPr>
            <w:fldChar w:fldCharType="end"/>
          </w:r>
        </w:p>
      </w:tc>
    </w:tr>
    <w:tr w:rsidR="006227D5">
      <w:tc>
        <w:tcPr>
          <w:tcW w:w="1548" w:type="dxa"/>
        </w:tcPr>
        <w:p w:rsidR="006227D5" w:rsidRDefault="006227D5">
          <w:pPr>
            <w:pStyle w:val="HeaderNumberLeft"/>
          </w:pPr>
          <w:r>
            <w:fldChar w:fldCharType="begin"/>
          </w:r>
          <w:r>
            <w:instrText xml:space="preserve"> styleref CharDivNo </w:instrText>
          </w:r>
          <w:r>
            <w:fldChar w:fldCharType="end"/>
          </w:r>
        </w:p>
      </w:tc>
      <w:tc>
        <w:tcPr>
          <w:tcW w:w="5715" w:type="dxa"/>
        </w:tcPr>
        <w:p w:rsidR="006227D5" w:rsidRDefault="006227D5">
          <w:pPr>
            <w:pStyle w:val="HeaderTextLeft"/>
          </w:pPr>
          <w:r>
            <w:fldChar w:fldCharType="begin"/>
          </w:r>
          <w:r>
            <w:instrText xml:space="preserve"> styleref CharDivText </w:instrText>
          </w:r>
          <w:r>
            <w:fldChar w:fldCharType="end"/>
          </w:r>
        </w:p>
      </w:tc>
    </w:tr>
    <w:tr w:rsidR="006227D5">
      <w:trPr>
        <w:cantSplit/>
      </w:trPr>
      <w:tc>
        <w:tcPr>
          <w:tcW w:w="7258" w:type="dxa"/>
          <w:gridSpan w:val="2"/>
        </w:tcPr>
        <w:p w:rsidR="006227D5" w:rsidRDefault="006227D5">
          <w:pPr>
            <w:pStyle w:val="HeaderSectionLeft"/>
          </w:pPr>
          <w:r>
            <w:t xml:space="preserve">r. </w:t>
          </w:r>
          <w:r w:rsidR="002F3EA7">
            <w:fldChar w:fldCharType="begin"/>
          </w:r>
          <w:r w:rsidR="002F3EA7">
            <w:instrText xml:space="preserve"> styleref CharSectno </w:instrText>
          </w:r>
          <w:r w:rsidR="002F3EA7">
            <w:fldChar w:fldCharType="separate"/>
          </w:r>
          <w:r w:rsidR="002F3EA7">
            <w:rPr>
              <w:noProof/>
            </w:rPr>
            <w:t>1</w:t>
          </w:r>
          <w:r w:rsidR="002F3EA7">
            <w:rPr>
              <w:noProof/>
            </w:rPr>
            <w:fldChar w:fldCharType="end"/>
          </w:r>
        </w:p>
      </w:tc>
    </w:tr>
  </w:tbl>
  <w:p w:rsidR="006227D5" w:rsidRDefault="006227D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227D5">
      <w:trPr>
        <w:cantSplit/>
      </w:trPr>
      <w:tc>
        <w:tcPr>
          <w:tcW w:w="7258" w:type="dxa"/>
          <w:gridSpan w:val="2"/>
        </w:tcPr>
        <w:p w:rsidR="006227D5" w:rsidRDefault="002F3EA7">
          <w:pPr>
            <w:pStyle w:val="HeaderActNameRight"/>
            <w:ind w:right="17"/>
          </w:pPr>
          <w:r>
            <w:fldChar w:fldCharType="begin"/>
          </w:r>
          <w:r>
            <w:instrText xml:space="preserve"> Styleref "Name of Act/Reg" </w:instrText>
          </w:r>
          <w:r>
            <w:fldChar w:fldCharType="separate"/>
          </w:r>
          <w:r>
            <w:rPr>
              <w:noProof/>
            </w:rPr>
            <w:t>Coroners Regulations 1997</w:t>
          </w:r>
          <w:r>
            <w:rPr>
              <w:noProof/>
            </w:rPr>
            <w:fldChar w:fldCharType="end"/>
          </w:r>
        </w:p>
      </w:tc>
    </w:tr>
    <w:tr w:rsidR="006227D5">
      <w:tc>
        <w:tcPr>
          <w:tcW w:w="5715" w:type="dxa"/>
        </w:tcPr>
        <w:p w:rsidR="006227D5" w:rsidRDefault="006227D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6227D5" w:rsidRDefault="006227D5">
          <w:pPr>
            <w:pStyle w:val="HeaderNumberRight"/>
            <w:ind w:right="17"/>
          </w:pPr>
          <w:r>
            <w:fldChar w:fldCharType="begin"/>
          </w:r>
          <w:r>
            <w:instrText xml:space="preserve"> styleref CharPartNo </w:instrText>
          </w:r>
          <w:r>
            <w:fldChar w:fldCharType="end"/>
          </w:r>
        </w:p>
      </w:tc>
    </w:tr>
    <w:tr w:rsidR="006227D5">
      <w:tc>
        <w:tcPr>
          <w:tcW w:w="5715" w:type="dxa"/>
        </w:tcPr>
        <w:p w:rsidR="006227D5" w:rsidRDefault="006227D5">
          <w:pPr>
            <w:pStyle w:val="HeaderTextRight"/>
          </w:pPr>
          <w:r>
            <w:fldChar w:fldCharType="begin"/>
          </w:r>
          <w:r>
            <w:instrText xml:space="preserve"> styleref CharDivText </w:instrText>
          </w:r>
          <w:r>
            <w:fldChar w:fldCharType="end"/>
          </w:r>
        </w:p>
      </w:tc>
      <w:tc>
        <w:tcPr>
          <w:tcW w:w="1548" w:type="dxa"/>
        </w:tcPr>
        <w:p w:rsidR="006227D5" w:rsidRDefault="006227D5">
          <w:pPr>
            <w:pStyle w:val="HeaderNumberRight"/>
            <w:ind w:right="17"/>
          </w:pPr>
          <w:r>
            <w:fldChar w:fldCharType="begin"/>
          </w:r>
          <w:r>
            <w:instrText xml:space="preserve"> styleref CharDivNo </w:instrText>
          </w:r>
          <w:r>
            <w:fldChar w:fldCharType="end"/>
          </w:r>
        </w:p>
      </w:tc>
    </w:tr>
    <w:tr w:rsidR="006227D5">
      <w:trPr>
        <w:cantSplit/>
      </w:trPr>
      <w:tc>
        <w:tcPr>
          <w:tcW w:w="7258" w:type="dxa"/>
          <w:gridSpan w:val="2"/>
        </w:tcPr>
        <w:p w:rsidR="006227D5" w:rsidRDefault="006227D5">
          <w:pPr>
            <w:pStyle w:val="HeaderSectionRight"/>
            <w:ind w:right="17"/>
          </w:pPr>
          <w:r>
            <w:t xml:space="preserve">r. </w:t>
          </w:r>
          <w:r w:rsidR="002F3EA7">
            <w:fldChar w:fldCharType="begin"/>
          </w:r>
          <w:r w:rsidR="002F3EA7">
            <w:instrText xml:space="preserve"> styleref CharSectno </w:instrText>
          </w:r>
          <w:r w:rsidR="002F3EA7">
            <w:fldChar w:fldCharType="separate"/>
          </w:r>
          <w:r w:rsidR="002F3EA7">
            <w:rPr>
              <w:noProof/>
            </w:rPr>
            <w:t>1</w:t>
          </w:r>
          <w:r w:rsidR="002F3EA7">
            <w:rPr>
              <w:noProof/>
            </w:rPr>
            <w:fldChar w:fldCharType="end"/>
          </w:r>
        </w:p>
      </w:tc>
    </w:tr>
  </w:tbl>
  <w:p w:rsidR="006227D5" w:rsidRDefault="006227D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D5" w:rsidRDefault="006227D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227D5">
      <w:trPr>
        <w:cantSplit/>
      </w:trPr>
      <w:tc>
        <w:tcPr>
          <w:tcW w:w="7258" w:type="dxa"/>
          <w:gridSpan w:val="2"/>
        </w:tcPr>
        <w:p w:rsidR="006227D5" w:rsidRDefault="002F3EA7">
          <w:pPr>
            <w:pStyle w:val="HeaderActNameLeft"/>
          </w:pPr>
          <w:r>
            <w:fldChar w:fldCharType="begin"/>
          </w:r>
          <w:r>
            <w:instrText xml:space="preserve"> STYLEREF "Name of Act/Reg" \* MERGEFORMAT </w:instrText>
          </w:r>
          <w:r>
            <w:fldChar w:fldCharType="separate"/>
          </w:r>
          <w:r>
            <w:rPr>
              <w:noProof/>
            </w:rPr>
            <w:t>Coroners Regulations 1997</w:t>
          </w:r>
          <w:r>
            <w:rPr>
              <w:noProof/>
            </w:rPr>
            <w:fldChar w:fldCharType="end"/>
          </w:r>
        </w:p>
      </w:tc>
    </w:tr>
    <w:tr w:rsidR="006227D5">
      <w:tc>
        <w:tcPr>
          <w:tcW w:w="1548" w:type="dxa"/>
        </w:tcPr>
        <w:p w:rsidR="006227D5" w:rsidRDefault="001D7354">
          <w:pPr>
            <w:pStyle w:val="HeaderNumberLeft"/>
            <w:rPr>
              <w:b w:val="0"/>
            </w:rPr>
          </w:pPr>
          <w:r>
            <w:fldChar w:fldCharType="begin"/>
          </w:r>
          <w:r>
            <w:instrText xml:space="preserve"> styleref CharSchno </w:instrText>
          </w:r>
          <w:r>
            <w:rPr>
              <w:noProof/>
            </w:rPr>
            <w:fldChar w:fldCharType="end"/>
          </w:r>
        </w:p>
      </w:tc>
      <w:tc>
        <w:tcPr>
          <w:tcW w:w="5715" w:type="dxa"/>
        </w:tcPr>
        <w:p w:rsidR="006227D5" w:rsidRDefault="001D7354">
          <w:pPr>
            <w:pStyle w:val="HeaderTextLeft"/>
          </w:pPr>
          <w:r>
            <w:fldChar w:fldCharType="begin"/>
          </w:r>
          <w:r>
            <w:instrText xml:space="preserve"> styleref CharSchText </w:instrText>
          </w:r>
          <w:r>
            <w:rPr>
              <w:noProof/>
            </w:rPr>
            <w:fldChar w:fldCharType="end"/>
          </w:r>
        </w:p>
      </w:tc>
    </w:tr>
    <w:tr w:rsidR="006227D5">
      <w:tc>
        <w:tcPr>
          <w:tcW w:w="1548" w:type="dxa"/>
        </w:tcPr>
        <w:p w:rsidR="006227D5" w:rsidRDefault="006227D5">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6227D5" w:rsidRDefault="006227D5">
          <w:pPr>
            <w:pStyle w:val="HeaderTextLeft"/>
          </w:pPr>
          <w:r>
            <w:fldChar w:fldCharType="begin"/>
          </w:r>
          <w:r>
            <w:instrText xml:space="preserve"> styleref CharSDivText </w:instrText>
          </w:r>
          <w:r>
            <w:fldChar w:fldCharType="end"/>
          </w:r>
        </w:p>
      </w:tc>
    </w:tr>
    <w:tr w:rsidR="006227D5">
      <w:tc>
        <w:tcPr>
          <w:tcW w:w="1548" w:type="dxa"/>
        </w:tcPr>
        <w:p w:rsidR="006227D5" w:rsidRDefault="006227D5">
          <w:pPr>
            <w:pStyle w:val="HeaderNumberLeft"/>
          </w:pPr>
          <w:r>
            <w:fldChar w:fldCharType="begin"/>
          </w:r>
          <w:r>
            <w:instrText xml:space="preserve"> IF </w:instrText>
          </w:r>
          <w:r w:rsidR="002F3EA7">
            <w:fldChar w:fldCharType="begin"/>
          </w:r>
          <w:r w:rsidR="002F3EA7">
            <w:instrText xml:space="preserve"> StyleRef CharSClsNo </w:instrText>
          </w:r>
          <w:r w:rsidR="002F3EA7">
            <w:fldChar w:fldCharType="separate"/>
          </w:r>
          <w:r w:rsidR="002F3EA7">
            <w:rPr>
              <w:noProof/>
            </w:rPr>
            <w:instrText>Form 1</w:instrText>
          </w:r>
          <w:r w:rsidR="002F3EA7">
            <w:rPr>
              <w:noProof/>
            </w:rPr>
            <w:fldChar w:fldCharType="end"/>
          </w:r>
          <w:r>
            <w:instrText xml:space="preserve">= "" </w:instrText>
          </w:r>
          <w:r w:rsidR="002F3EA7">
            <w:fldChar w:fldCharType="begin"/>
          </w:r>
          <w:r w:rsidR="002F3EA7">
            <w:instrText xml:space="preserve"> StyleRef CharSClsNo \n </w:instrText>
          </w:r>
          <w:r w:rsidR="002F3EA7">
            <w:fldChar w:fldCharType="separate"/>
          </w:r>
          <w:r>
            <w:rPr>
              <w:noProof/>
            </w:rPr>
            <w:instrText>0</w:instrText>
          </w:r>
          <w:r w:rsidR="002F3EA7">
            <w:rPr>
              <w:noProof/>
            </w:rPr>
            <w:fldChar w:fldCharType="end"/>
          </w:r>
          <w:r>
            <w:instrText xml:space="preserve"> </w:instrText>
          </w:r>
          <w:r w:rsidR="002F3EA7">
            <w:fldChar w:fldCharType="begin"/>
          </w:r>
          <w:r w:rsidR="002F3EA7">
            <w:instrText xml:space="preserve"> StyleRef CharSClsNo </w:instrText>
          </w:r>
          <w:r w:rsidR="002F3EA7">
            <w:fldChar w:fldCharType="separate"/>
          </w:r>
          <w:r w:rsidR="002F3EA7">
            <w:rPr>
              <w:noProof/>
            </w:rPr>
            <w:instrText>Form 1</w:instrText>
          </w:r>
          <w:r w:rsidR="002F3EA7">
            <w:rPr>
              <w:noProof/>
            </w:rPr>
            <w:fldChar w:fldCharType="end"/>
          </w:r>
          <w:r>
            <w:instrText xml:space="preserve"> </w:instrText>
          </w:r>
          <w:r>
            <w:fldChar w:fldCharType="separate"/>
          </w:r>
          <w:r w:rsidR="002F3EA7">
            <w:rPr>
              <w:noProof/>
            </w:rPr>
            <w:t>Form 1</w:t>
          </w:r>
          <w:r>
            <w:fldChar w:fldCharType="end"/>
          </w:r>
        </w:p>
      </w:tc>
      <w:tc>
        <w:tcPr>
          <w:tcW w:w="5715" w:type="dxa"/>
        </w:tcPr>
        <w:p w:rsidR="006227D5" w:rsidRDefault="006227D5">
          <w:pPr>
            <w:pStyle w:val="HeaderTextLeft"/>
          </w:pPr>
        </w:p>
      </w:tc>
    </w:tr>
  </w:tbl>
  <w:p w:rsidR="006227D5" w:rsidRDefault="006227D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B6A694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22E4DC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05125"/>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s>
  <w:rsids>
    <w:rsidRoot w:val="00E25DDE"/>
    <w:rsid w:val="00001F02"/>
    <w:rsid w:val="00002C9D"/>
    <w:rsid w:val="0000599D"/>
    <w:rsid w:val="00094D4A"/>
    <w:rsid w:val="000F52C3"/>
    <w:rsid w:val="0012065A"/>
    <w:rsid w:val="001B202C"/>
    <w:rsid w:val="001B32C3"/>
    <w:rsid w:val="001D7354"/>
    <w:rsid w:val="002033B5"/>
    <w:rsid w:val="00204819"/>
    <w:rsid w:val="00213583"/>
    <w:rsid w:val="00295DF7"/>
    <w:rsid w:val="002A69ED"/>
    <w:rsid w:val="002C16AC"/>
    <w:rsid w:val="002D018C"/>
    <w:rsid w:val="002F3EA7"/>
    <w:rsid w:val="002F4C2A"/>
    <w:rsid w:val="00305A45"/>
    <w:rsid w:val="00306427"/>
    <w:rsid w:val="003571AD"/>
    <w:rsid w:val="004C3442"/>
    <w:rsid w:val="004C437E"/>
    <w:rsid w:val="00511114"/>
    <w:rsid w:val="00522E49"/>
    <w:rsid w:val="00527DC4"/>
    <w:rsid w:val="005F07CB"/>
    <w:rsid w:val="00620F0A"/>
    <w:rsid w:val="006227D5"/>
    <w:rsid w:val="0062447A"/>
    <w:rsid w:val="006C65B9"/>
    <w:rsid w:val="006D390F"/>
    <w:rsid w:val="00790C69"/>
    <w:rsid w:val="007A3591"/>
    <w:rsid w:val="00836F34"/>
    <w:rsid w:val="008913F6"/>
    <w:rsid w:val="008C219F"/>
    <w:rsid w:val="008C2863"/>
    <w:rsid w:val="008E5DE5"/>
    <w:rsid w:val="0093768C"/>
    <w:rsid w:val="00975694"/>
    <w:rsid w:val="009B4CC0"/>
    <w:rsid w:val="00A22F21"/>
    <w:rsid w:val="00A735BD"/>
    <w:rsid w:val="00B20268"/>
    <w:rsid w:val="00B77FFE"/>
    <w:rsid w:val="00BC2715"/>
    <w:rsid w:val="00BF5523"/>
    <w:rsid w:val="00C73DC6"/>
    <w:rsid w:val="00C81403"/>
    <w:rsid w:val="00CD5D18"/>
    <w:rsid w:val="00E25DDE"/>
    <w:rsid w:val="00E35451"/>
    <w:rsid w:val="00E3742D"/>
    <w:rsid w:val="00E37FDF"/>
    <w:rsid w:val="00E40D85"/>
    <w:rsid w:val="00EA7913"/>
    <w:rsid w:val="00ED264F"/>
    <w:rsid w:val="00EE7438"/>
    <w:rsid w:val="00F248B7"/>
    <w:rsid w:val="00F7488E"/>
    <w:rsid w:val="00F778E5"/>
    <w:rsid w:val="00FA4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DDE"/>
    <w:rPr>
      <w:sz w:val="24"/>
    </w:rPr>
  </w:style>
  <w:style w:type="paragraph" w:styleId="Heading1">
    <w:name w:val="heading 1"/>
    <w:next w:val="Heading2"/>
    <w:qFormat/>
    <w:rsid w:val="00E25DDE"/>
    <w:pPr>
      <w:keepNext/>
      <w:keepLines/>
      <w:pageBreakBefore/>
      <w:spacing w:before="320" w:line="260" w:lineRule="atLeast"/>
      <w:jc w:val="center"/>
      <w:outlineLvl w:val="0"/>
    </w:pPr>
    <w:rPr>
      <w:b/>
      <w:kern w:val="28"/>
      <w:sz w:val="34"/>
    </w:rPr>
  </w:style>
  <w:style w:type="paragraph" w:styleId="Heading2">
    <w:name w:val="heading 2"/>
    <w:next w:val="Heading3"/>
    <w:qFormat/>
    <w:rsid w:val="00E25DDE"/>
    <w:pPr>
      <w:keepNext/>
      <w:pageBreakBefore/>
      <w:spacing w:line="260" w:lineRule="atLeast"/>
      <w:jc w:val="center"/>
      <w:outlineLvl w:val="1"/>
    </w:pPr>
    <w:rPr>
      <w:b/>
      <w:snapToGrid w:val="0"/>
      <w:sz w:val="30"/>
    </w:rPr>
  </w:style>
  <w:style w:type="paragraph" w:styleId="Heading3">
    <w:name w:val="heading 3"/>
    <w:next w:val="Heading4"/>
    <w:qFormat/>
    <w:rsid w:val="00E25DDE"/>
    <w:pPr>
      <w:keepNext/>
      <w:spacing w:before="240" w:line="260" w:lineRule="atLeast"/>
      <w:jc w:val="center"/>
      <w:outlineLvl w:val="2"/>
    </w:pPr>
    <w:rPr>
      <w:b/>
      <w:sz w:val="26"/>
    </w:rPr>
  </w:style>
  <w:style w:type="paragraph" w:styleId="Heading4">
    <w:name w:val="heading 4"/>
    <w:next w:val="Heading5"/>
    <w:qFormat/>
    <w:rsid w:val="00E25DDE"/>
    <w:pPr>
      <w:keepNext/>
      <w:spacing w:before="240"/>
      <w:jc w:val="center"/>
      <w:outlineLvl w:val="3"/>
    </w:pPr>
    <w:rPr>
      <w:b/>
      <w:sz w:val="24"/>
    </w:rPr>
  </w:style>
  <w:style w:type="paragraph" w:styleId="Heading5">
    <w:name w:val="heading 5"/>
    <w:next w:val="Normal"/>
    <w:qFormat/>
    <w:rsid w:val="00E25DDE"/>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E25DDE"/>
    <w:pPr>
      <w:keepNext/>
      <w:spacing w:before="240"/>
      <w:jc w:val="center"/>
      <w:outlineLvl w:val="5"/>
    </w:pPr>
    <w:rPr>
      <w:i/>
      <w:noProof/>
      <w:sz w:val="24"/>
    </w:rPr>
  </w:style>
  <w:style w:type="paragraph" w:styleId="Heading7">
    <w:name w:val="heading 7"/>
    <w:basedOn w:val="Heading6"/>
    <w:next w:val="Normal"/>
    <w:qFormat/>
    <w:rsid w:val="00E25DDE"/>
    <w:pPr>
      <w:spacing w:before="280"/>
      <w:outlineLvl w:val="6"/>
    </w:pPr>
    <w:rPr>
      <w:sz w:val="30"/>
    </w:rPr>
  </w:style>
  <w:style w:type="paragraph" w:styleId="Heading8">
    <w:name w:val="heading 8"/>
    <w:basedOn w:val="Heading6"/>
    <w:next w:val="Normal"/>
    <w:qFormat/>
    <w:rsid w:val="00E25DDE"/>
    <w:pPr>
      <w:outlineLvl w:val="7"/>
    </w:pPr>
    <w:rPr>
      <w:sz w:val="28"/>
    </w:rPr>
  </w:style>
  <w:style w:type="paragraph" w:styleId="Heading9">
    <w:name w:val="heading 9"/>
    <w:basedOn w:val="Heading1"/>
    <w:next w:val="Normal"/>
    <w:qFormat/>
    <w:rsid w:val="00E25DD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25DDE"/>
    <w:pPr>
      <w:spacing w:line="240" w:lineRule="auto"/>
    </w:pPr>
    <w:rPr>
      <w:sz w:val="22"/>
    </w:rPr>
  </w:style>
  <w:style w:type="paragraph" w:customStyle="1" w:styleId="Actno">
    <w:name w:val="Actno"/>
    <w:basedOn w:val="NameofActReg"/>
    <w:next w:val="Normal"/>
    <w:autoRedefine/>
    <w:rsid w:val="00E25DDE"/>
    <w:pPr>
      <w:spacing w:before="500"/>
    </w:pPr>
    <w:rPr>
      <w:sz w:val="26"/>
    </w:rPr>
  </w:style>
  <w:style w:type="paragraph" w:customStyle="1" w:styleId="NameofActReg">
    <w:name w:val="Name of Act/Reg"/>
    <w:next w:val="Normal"/>
    <w:rsid w:val="00E25DDE"/>
    <w:pPr>
      <w:spacing w:before="480" w:after="600"/>
      <w:jc w:val="center"/>
    </w:pPr>
    <w:rPr>
      <w:b/>
      <w:snapToGrid w:val="0"/>
      <w:sz w:val="34"/>
    </w:rPr>
  </w:style>
  <w:style w:type="paragraph" w:customStyle="1" w:styleId="ShortT">
    <w:name w:val="ShortT"/>
    <w:basedOn w:val="Normal"/>
    <w:next w:val="Normal"/>
    <w:rsid w:val="00E25DDE"/>
    <w:pPr>
      <w:spacing w:before="800"/>
      <w:jc w:val="center"/>
    </w:pPr>
    <w:rPr>
      <w:b/>
      <w:snapToGrid w:val="0"/>
      <w:sz w:val="38"/>
    </w:rPr>
  </w:style>
  <w:style w:type="paragraph" w:customStyle="1" w:styleId="Defpara">
    <w:name w:val="Defpara"/>
    <w:rsid w:val="00E25DDE"/>
    <w:pPr>
      <w:tabs>
        <w:tab w:val="right" w:pos="1332"/>
        <w:tab w:val="left" w:pos="1616"/>
      </w:tabs>
      <w:spacing w:before="80" w:line="260" w:lineRule="atLeast"/>
      <w:ind w:left="1616" w:hanging="1616"/>
    </w:pPr>
    <w:rPr>
      <w:snapToGrid w:val="0"/>
      <w:sz w:val="24"/>
    </w:rPr>
  </w:style>
  <w:style w:type="paragraph" w:styleId="Footer">
    <w:name w:val="footer"/>
    <w:basedOn w:val="Normal"/>
    <w:rsid w:val="00E25DDE"/>
    <w:pPr>
      <w:tabs>
        <w:tab w:val="center" w:pos="4153"/>
        <w:tab w:val="right" w:pos="8306"/>
      </w:tabs>
      <w:spacing w:line="260" w:lineRule="atLeast"/>
    </w:pPr>
    <w:rPr>
      <w:rFonts w:ascii="Arial" w:hAnsi="Arial"/>
    </w:rPr>
  </w:style>
  <w:style w:type="paragraph" w:styleId="Header">
    <w:name w:val="header"/>
    <w:basedOn w:val="Normal"/>
    <w:next w:val="Heading5"/>
    <w:rsid w:val="00E25DDE"/>
    <w:pPr>
      <w:tabs>
        <w:tab w:val="center" w:pos="4153"/>
        <w:tab w:val="right" w:pos="8306"/>
      </w:tabs>
      <w:spacing w:line="260" w:lineRule="atLeast"/>
    </w:pPr>
    <w:rPr>
      <w:rFonts w:ascii="NewCenturySchlbk" w:hAnsi="NewCenturySchlbk"/>
    </w:rPr>
  </w:style>
  <w:style w:type="paragraph" w:customStyle="1" w:styleId="Ednotesection">
    <w:name w:val="Ednote(section)"/>
    <w:rsid w:val="00E25DDE"/>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E25DDE"/>
    <w:rPr>
      <w:rFonts w:ascii="Arial" w:hAnsi="Arial"/>
      <w:sz w:val="16"/>
    </w:rPr>
  </w:style>
  <w:style w:type="character" w:styleId="PageNumber">
    <w:name w:val="page number"/>
    <w:basedOn w:val="DefaultParagraphFont"/>
    <w:rsid w:val="00E25DDE"/>
    <w:rPr>
      <w:sz w:val="20"/>
    </w:rPr>
  </w:style>
  <w:style w:type="paragraph" w:customStyle="1" w:styleId="zPenstart">
    <w:name w:val="zPenstart"/>
    <w:basedOn w:val="Normal"/>
    <w:rsid w:val="00E25DDE"/>
    <w:pPr>
      <w:tabs>
        <w:tab w:val="left" w:pos="1446"/>
      </w:tabs>
      <w:spacing w:before="80" w:line="260" w:lineRule="atLeast"/>
      <w:ind w:left="1843" w:right="284" w:hanging="1021"/>
    </w:pPr>
  </w:style>
  <w:style w:type="paragraph" w:customStyle="1" w:styleId="Penstart">
    <w:name w:val="Penstart"/>
    <w:basedOn w:val="Normal"/>
    <w:rsid w:val="00E25DDE"/>
    <w:pPr>
      <w:tabs>
        <w:tab w:val="left" w:pos="879"/>
      </w:tabs>
      <w:spacing w:before="80" w:line="260" w:lineRule="atLeast"/>
      <w:ind w:left="1332" w:hanging="1332"/>
    </w:pPr>
  </w:style>
  <w:style w:type="paragraph" w:customStyle="1" w:styleId="Preamble">
    <w:name w:val="Preamble"/>
    <w:rsid w:val="00E25DDE"/>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E25DDE"/>
    <w:rPr>
      <w:b/>
      <w:sz w:val="24"/>
    </w:rPr>
  </w:style>
  <w:style w:type="paragraph" w:customStyle="1" w:styleId="ySubsection">
    <w:name w:val="ySubsection"/>
    <w:basedOn w:val="Subsection"/>
    <w:rsid w:val="00E25DDE"/>
    <w:pPr>
      <w:spacing w:line="240" w:lineRule="auto"/>
    </w:pPr>
    <w:rPr>
      <w:sz w:val="22"/>
    </w:rPr>
  </w:style>
  <w:style w:type="paragraph" w:customStyle="1" w:styleId="Subsection">
    <w:name w:val="Subsection"/>
    <w:rsid w:val="00E25DDE"/>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25DDE"/>
    <w:pPr>
      <w:spacing w:before="60" w:line="240" w:lineRule="atLeast"/>
    </w:pPr>
    <w:rPr>
      <w:sz w:val="22"/>
    </w:rPr>
  </w:style>
  <w:style w:type="paragraph" w:styleId="TOC1">
    <w:name w:val="toc 1"/>
    <w:basedOn w:val="Heading1"/>
    <w:next w:val="Normal"/>
    <w:semiHidden/>
    <w:rsid w:val="00E25DDE"/>
    <w:pPr>
      <w:keepNext w:val="0"/>
      <w:keepLines w:val="0"/>
      <w:pageBreakBefore w:val="0"/>
      <w:spacing w:before="120" w:after="120"/>
      <w:jc w:val="left"/>
      <w:outlineLvl w:val="9"/>
    </w:pPr>
    <w:rPr>
      <w:caps/>
      <w:kern w:val="0"/>
      <w:sz w:val="20"/>
    </w:rPr>
  </w:style>
  <w:style w:type="paragraph" w:customStyle="1" w:styleId="ReprintNo">
    <w:name w:val="ReprintNo."/>
    <w:rsid w:val="00E25DDE"/>
    <w:pPr>
      <w:outlineLvl w:val="0"/>
    </w:pPr>
    <w:rPr>
      <w:b/>
      <w:noProof/>
      <w:sz w:val="28"/>
    </w:rPr>
  </w:style>
  <w:style w:type="paragraph" w:styleId="TOC2">
    <w:name w:val="toc 2"/>
    <w:next w:val="Normal"/>
    <w:uiPriority w:val="39"/>
    <w:rsid w:val="00E25DDE"/>
    <w:pPr>
      <w:keepNext/>
      <w:spacing w:before="120" w:after="60"/>
      <w:ind w:left="1985" w:right="1134" w:hanging="567"/>
    </w:pPr>
    <w:rPr>
      <w:b/>
      <w:noProof/>
      <w:sz w:val="28"/>
    </w:rPr>
  </w:style>
  <w:style w:type="paragraph" w:styleId="TOC4">
    <w:name w:val="toc 4"/>
    <w:next w:val="Normal"/>
    <w:semiHidden/>
    <w:rsid w:val="00E25DDE"/>
    <w:pPr>
      <w:keepNext/>
      <w:spacing w:before="60" w:after="20"/>
      <w:ind w:left="1985" w:right="1134" w:hanging="567"/>
    </w:pPr>
    <w:rPr>
      <w:b/>
      <w:noProof/>
      <w:sz w:val="22"/>
    </w:rPr>
  </w:style>
  <w:style w:type="paragraph" w:styleId="TOC5">
    <w:name w:val="toc 5"/>
    <w:next w:val="Normal"/>
    <w:semiHidden/>
    <w:rsid w:val="00E25DDE"/>
    <w:pPr>
      <w:keepNext/>
      <w:spacing w:before="60" w:after="20"/>
      <w:ind w:left="1985" w:right="1134" w:hanging="567"/>
    </w:pPr>
    <w:rPr>
      <w:rFonts w:ascii="Helvetica" w:hAnsi="Helvetica"/>
      <w:b/>
      <w:noProof/>
      <w:sz w:val="18"/>
    </w:rPr>
  </w:style>
  <w:style w:type="paragraph" w:styleId="TOC6">
    <w:name w:val="toc 6"/>
    <w:next w:val="Normal"/>
    <w:semiHidden/>
    <w:rsid w:val="00E25DDE"/>
    <w:pPr>
      <w:keepNext/>
      <w:spacing w:before="60" w:after="20"/>
      <w:ind w:left="1985" w:right="1134" w:hanging="567"/>
    </w:pPr>
    <w:rPr>
      <w:b/>
      <w:noProof/>
    </w:rPr>
  </w:style>
  <w:style w:type="paragraph" w:styleId="TOC7">
    <w:name w:val="toc 7"/>
    <w:next w:val="Normal"/>
    <w:semiHidden/>
    <w:rsid w:val="00E25DDE"/>
    <w:pPr>
      <w:keepNext/>
      <w:spacing w:before="60" w:after="20"/>
      <w:ind w:left="1985" w:right="1134" w:hanging="567"/>
    </w:pPr>
    <w:rPr>
      <w:rFonts w:ascii="Helvetica" w:hAnsi="Helvetica"/>
      <w:b/>
      <w:sz w:val="18"/>
    </w:rPr>
  </w:style>
  <w:style w:type="paragraph" w:styleId="TOC8">
    <w:name w:val="toc 8"/>
    <w:next w:val="Normal"/>
    <w:uiPriority w:val="39"/>
    <w:rsid w:val="00E25DDE"/>
    <w:pPr>
      <w:tabs>
        <w:tab w:val="left" w:pos="1418"/>
        <w:tab w:val="right" w:pos="6804"/>
      </w:tabs>
      <w:ind w:left="1418" w:right="1134" w:hanging="851"/>
    </w:pPr>
    <w:rPr>
      <w:noProof/>
      <w:sz w:val="22"/>
    </w:rPr>
  </w:style>
  <w:style w:type="paragraph" w:styleId="TOC9">
    <w:name w:val="toc 9"/>
    <w:next w:val="Normal"/>
    <w:semiHidden/>
    <w:rsid w:val="00E25DDE"/>
    <w:pPr>
      <w:tabs>
        <w:tab w:val="left" w:pos="2268"/>
        <w:tab w:val="right" w:pos="6237"/>
      </w:tabs>
      <w:ind w:left="2269" w:right="1418" w:hanging="851"/>
    </w:pPr>
    <w:rPr>
      <w:rFonts w:ascii="Helvetica" w:hAnsi="Helvetica"/>
      <w:sz w:val="18"/>
    </w:rPr>
  </w:style>
  <w:style w:type="paragraph" w:customStyle="1" w:styleId="Defstart">
    <w:name w:val="Defstart"/>
    <w:rsid w:val="00E25DDE"/>
    <w:pPr>
      <w:tabs>
        <w:tab w:val="left" w:pos="879"/>
      </w:tabs>
      <w:spacing w:before="80" w:line="260" w:lineRule="atLeast"/>
      <w:ind w:left="879" w:hanging="879"/>
    </w:pPr>
    <w:rPr>
      <w:snapToGrid w:val="0"/>
      <w:sz w:val="24"/>
    </w:rPr>
  </w:style>
  <w:style w:type="paragraph" w:customStyle="1" w:styleId="Defitem">
    <w:name w:val="Defitem"/>
    <w:rsid w:val="00E25DDE"/>
    <w:pPr>
      <w:tabs>
        <w:tab w:val="right" w:pos="2892"/>
        <w:tab w:val="left" w:pos="3204"/>
      </w:tabs>
      <w:spacing w:before="80" w:line="260" w:lineRule="atLeast"/>
      <w:ind w:left="3204" w:hanging="3204"/>
    </w:pPr>
    <w:rPr>
      <w:sz w:val="24"/>
    </w:rPr>
  </w:style>
  <w:style w:type="paragraph" w:customStyle="1" w:styleId="Defsubpara">
    <w:name w:val="Defsubpara"/>
    <w:rsid w:val="00E25DDE"/>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E25DDE"/>
    <w:rPr>
      <w:sz w:val="24"/>
      <w:vertAlign w:val="superscript"/>
    </w:rPr>
  </w:style>
  <w:style w:type="paragraph" w:styleId="BodyText">
    <w:name w:val="Body Text"/>
    <w:basedOn w:val="Normal"/>
    <w:rsid w:val="00E25DDE"/>
    <w:pPr>
      <w:spacing w:after="120"/>
    </w:pPr>
  </w:style>
  <w:style w:type="paragraph" w:styleId="DocumentMap">
    <w:name w:val="Document Map"/>
    <w:basedOn w:val="Normal"/>
    <w:semiHidden/>
    <w:rsid w:val="00E25DDE"/>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25DDE"/>
    <w:pPr>
      <w:tabs>
        <w:tab w:val="right" w:pos="1162"/>
        <w:tab w:val="left" w:pos="1446"/>
      </w:tabs>
      <w:spacing w:before="160" w:line="260" w:lineRule="atLeast"/>
      <w:ind w:left="1446" w:right="284" w:hanging="851"/>
    </w:pPr>
  </w:style>
  <w:style w:type="character" w:styleId="Hyperlink">
    <w:name w:val="Hyperlink"/>
    <w:basedOn w:val="DefaultParagraphFont"/>
    <w:rsid w:val="00E25DDE"/>
    <w:rPr>
      <w:color w:val="0000FF"/>
      <w:sz w:val="24"/>
      <w:u w:val="single"/>
    </w:rPr>
  </w:style>
  <w:style w:type="character" w:styleId="FollowedHyperlink">
    <w:name w:val="FollowedHyperlink"/>
    <w:basedOn w:val="DefaultParagraphFont"/>
    <w:rsid w:val="00E25DDE"/>
    <w:rPr>
      <w:color w:val="800080"/>
      <w:sz w:val="24"/>
      <w:u w:val="single"/>
    </w:rPr>
  </w:style>
  <w:style w:type="paragraph" w:customStyle="1" w:styleId="Mainnumbers">
    <w:name w:val="Mainnumbers"/>
    <w:basedOn w:val="Normal"/>
    <w:rsid w:val="00E25DDE"/>
    <w:pPr>
      <w:tabs>
        <w:tab w:val="num" w:pos="1440"/>
      </w:tabs>
      <w:ind w:left="360" w:hanging="360"/>
    </w:pPr>
  </w:style>
  <w:style w:type="paragraph" w:customStyle="1" w:styleId="SectionNumbers">
    <w:name w:val="SectionNumbers"/>
    <w:basedOn w:val="Normal"/>
    <w:rsid w:val="00E25DDE"/>
    <w:pPr>
      <w:tabs>
        <w:tab w:val="num" w:pos="0"/>
        <w:tab w:val="right" w:pos="1152"/>
      </w:tabs>
      <w:spacing w:line="260" w:lineRule="atLeast"/>
    </w:pPr>
  </w:style>
  <w:style w:type="paragraph" w:customStyle="1" w:styleId="DefinitionNumbers">
    <w:name w:val="DefinitionNumbers"/>
    <w:basedOn w:val="Normal"/>
    <w:rsid w:val="00E25DDE"/>
    <w:pPr>
      <w:numPr>
        <w:numId w:val="2"/>
      </w:numPr>
    </w:pPr>
  </w:style>
  <w:style w:type="paragraph" w:customStyle="1" w:styleId="AssentNote">
    <w:name w:val="Assent Note"/>
    <w:rsid w:val="00E25DDE"/>
    <w:pPr>
      <w:keepLines/>
      <w:spacing w:before="160" w:after="240"/>
      <w:jc w:val="right"/>
    </w:pPr>
    <w:rPr>
      <w:i/>
      <w:snapToGrid w:val="0"/>
      <w:sz w:val="24"/>
    </w:rPr>
  </w:style>
  <w:style w:type="paragraph" w:customStyle="1" w:styleId="Enactment">
    <w:name w:val="Enactment"/>
    <w:rsid w:val="00E25DDE"/>
    <w:pPr>
      <w:spacing w:before="800"/>
    </w:pPr>
    <w:rPr>
      <w:sz w:val="24"/>
    </w:rPr>
  </w:style>
  <w:style w:type="paragraph" w:customStyle="1" w:styleId="Footnotesection">
    <w:name w:val="Footnote(section)"/>
    <w:rsid w:val="00E25DDE"/>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E25DDE"/>
  </w:style>
  <w:style w:type="paragraph" w:customStyle="1" w:styleId="LongTitle">
    <w:name w:val="Long Title"/>
    <w:rsid w:val="00E25DDE"/>
    <w:rPr>
      <w:b/>
      <w:sz w:val="24"/>
    </w:rPr>
  </w:style>
  <w:style w:type="paragraph" w:styleId="Signature">
    <w:name w:val="Signature"/>
    <w:basedOn w:val="Normal"/>
    <w:rsid w:val="00E25DDE"/>
    <w:pPr>
      <w:ind w:left="4252"/>
    </w:pPr>
  </w:style>
  <w:style w:type="paragraph" w:styleId="List">
    <w:name w:val="List"/>
    <w:basedOn w:val="Normal"/>
    <w:rsid w:val="00E25DDE"/>
    <w:pPr>
      <w:ind w:left="283" w:hanging="283"/>
    </w:pPr>
  </w:style>
  <w:style w:type="paragraph" w:customStyle="1" w:styleId="Indenta">
    <w:name w:val="Indent(a)"/>
    <w:rsid w:val="00E25DDE"/>
    <w:pPr>
      <w:tabs>
        <w:tab w:val="right" w:pos="1332"/>
        <w:tab w:val="left" w:pos="1616"/>
      </w:tabs>
      <w:spacing w:before="80" w:line="260" w:lineRule="atLeast"/>
      <w:ind w:left="1616" w:hanging="1616"/>
    </w:pPr>
    <w:rPr>
      <w:sz w:val="24"/>
    </w:rPr>
  </w:style>
  <w:style w:type="paragraph" w:customStyle="1" w:styleId="IndentA0">
    <w:name w:val="Indent(A)"/>
    <w:rsid w:val="00E25DDE"/>
    <w:pPr>
      <w:tabs>
        <w:tab w:val="right" w:pos="3686"/>
        <w:tab w:val="left" w:pos="3969"/>
      </w:tabs>
      <w:spacing w:before="80" w:line="260" w:lineRule="atLeast"/>
      <w:ind w:left="3969" w:hanging="3969"/>
    </w:pPr>
    <w:rPr>
      <w:sz w:val="24"/>
    </w:rPr>
  </w:style>
  <w:style w:type="paragraph" w:customStyle="1" w:styleId="Indenti">
    <w:name w:val="Indent(i)"/>
    <w:rsid w:val="00E25DDE"/>
    <w:pPr>
      <w:tabs>
        <w:tab w:val="right" w:pos="2041"/>
        <w:tab w:val="left" w:pos="2325"/>
      </w:tabs>
      <w:spacing w:before="80" w:line="260" w:lineRule="atLeast"/>
      <w:ind w:left="2325" w:hanging="2325"/>
    </w:pPr>
    <w:rPr>
      <w:sz w:val="24"/>
    </w:rPr>
  </w:style>
  <w:style w:type="paragraph" w:customStyle="1" w:styleId="IndentI0">
    <w:name w:val="Indent(I)"/>
    <w:rsid w:val="00E25DDE"/>
    <w:pPr>
      <w:tabs>
        <w:tab w:val="right" w:pos="2892"/>
        <w:tab w:val="left" w:pos="3204"/>
      </w:tabs>
      <w:spacing w:before="80" w:line="260" w:lineRule="atLeast"/>
      <w:ind w:left="3204" w:hanging="3204"/>
    </w:pPr>
    <w:rPr>
      <w:sz w:val="24"/>
    </w:rPr>
  </w:style>
  <w:style w:type="character" w:customStyle="1" w:styleId="CharChapNo">
    <w:name w:val="CharChapNo"/>
    <w:rsid w:val="00E25DDE"/>
    <w:rPr>
      <w:noProof w:val="0"/>
    </w:rPr>
  </w:style>
  <w:style w:type="paragraph" w:customStyle="1" w:styleId="Ednotesubpara">
    <w:name w:val="Ednote(subpara)"/>
    <w:rsid w:val="00E25DDE"/>
    <w:pPr>
      <w:tabs>
        <w:tab w:val="right" w:pos="2047"/>
        <w:tab w:val="left" w:pos="2333"/>
      </w:tabs>
      <w:spacing w:before="80" w:line="260" w:lineRule="atLeast"/>
      <w:ind w:left="2330" w:hanging="2330"/>
    </w:pPr>
    <w:rPr>
      <w:i/>
      <w:sz w:val="24"/>
    </w:rPr>
  </w:style>
  <w:style w:type="paragraph" w:customStyle="1" w:styleId="Ednotepara">
    <w:name w:val="Ednote(para)"/>
    <w:rsid w:val="00E25DDE"/>
    <w:pPr>
      <w:tabs>
        <w:tab w:val="right" w:pos="1325"/>
        <w:tab w:val="left" w:pos="1613"/>
      </w:tabs>
      <w:spacing w:before="120" w:line="260" w:lineRule="atLeast"/>
      <w:ind w:left="1613" w:hanging="1613"/>
    </w:pPr>
    <w:rPr>
      <w:i/>
      <w:sz w:val="24"/>
    </w:rPr>
  </w:style>
  <w:style w:type="paragraph" w:customStyle="1" w:styleId="Footnoteheading">
    <w:name w:val="Footnote(heading)"/>
    <w:rsid w:val="00E25DDE"/>
    <w:pPr>
      <w:tabs>
        <w:tab w:val="left" w:pos="879"/>
      </w:tabs>
      <w:spacing w:before="120" w:line="260" w:lineRule="atLeast"/>
      <w:ind w:left="879" w:hanging="879"/>
    </w:pPr>
    <w:rPr>
      <w:i/>
      <w:sz w:val="24"/>
    </w:rPr>
  </w:style>
  <w:style w:type="character" w:customStyle="1" w:styleId="CharChapText">
    <w:name w:val="CharChapText"/>
    <w:rsid w:val="00E25DDE"/>
    <w:rPr>
      <w:noProof w:val="0"/>
    </w:rPr>
  </w:style>
  <w:style w:type="character" w:customStyle="1" w:styleId="CharDivNo">
    <w:name w:val="CharDivNo"/>
    <w:rsid w:val="00E25DDE"/>
    <w:rPr>
      <w:noProof w:val="0"/>
    </w:rPr>
  </w:style>
  <w:style w:type="character" w:customStyle="1" w:styleId="CharDivText">
    <w:name w:val="CharDivText"/>
    <w:rsid w:val="00E25DDE"/>
    <w:rPr>
      <w:noProof w:val="0"/>
    </w:rPr>
  </w:style>
  <w:style w:type="character" w:customStyle="1" w:styleId="CharPartNo">
    <w:name w:val="CharPartNo"/>
    <w:rsid w:val="00E25DDE"/>
    <w:rPr>
      <w:noProof w:val="0"/>
    </w:rPr>
  </w:style>
  <w:style w:type="character" w:customStyle="1" w:styleId="CharPartText">
    <w:name w:val="CharPartText"/>
    <w:rsid w:val="00E25DDE"/>
    <w:rPr>
      <w:noProof w:val="0"/>
    </w:rPr>
  </w:style>
  <w:style w:type="character" w:customStyle="1" w:styleId="CharSectno">
    <w:name w:val="CharSectno"/>
    <w:rsid w:val="00E25DDE"/>
    <w:rPr>
      <w:noProof w:val="0"/>
    </w:rPr>
  </w:style>
  <w:style w:type="paragraph" w:customStyle="1" w:styleId="MiscClose">
    <w:name w:val="MiscClose"/>
    <w:basedOn w:val="Normal"/>
    <w:rsid w:val="00E25DDE"/>
    <w:pPr>
      <w:keepLines/>
      <w:tabs>
        <w:tab w:val="left" w:pos="893"/>
      </w:tabs>
      <w:spacing w:line="260" w:lineRule="atLeast"/>
      <w:jc w:val="right"/>
    </w:pPr>
  </w:style>
  <w:style w:type="character" w:customStyle="1" w:styleId="CharSchNo">
    <w:name w:val="CharSchNo"/>
    <w:rsid w:val="00E25DDE"/>
    <w:rPr>
      <w:noProof w:val="0"/>
    </w:rPr>
  </w:style>
  <w:style w:type="paragraph" w:customStyle="1" w:styleId="headerpart">
    <w:name w:val="header.part"/>
    <w:basedOn w:val="Normal"/>
    <w:rsid w:val="00E25DDE"/>
    <w:pPr>
      <w:keepNext/>
      <w:spacing w:line="260" w:lineRule="atLeast"/>
    </w:pPr>
    <w:rPr>
      <w:rFonts w:ascii="Arial" w:hAnsi="Arial"/>
      <w:b/>
    </w:rPr>
  </w:style>
  <w:style w:type="paragraph" w:customStyle="1" w:styleId="headerpartodd">
    <w:name w:val="header.part.odd"/>
    <w:basedOn w:val="headerpart"/>
    <w:rsid w:val="00E25DDE"/>
    <w:pPr>
      <w:ind w:left="5387" w:hanging="1134"/>
    </w:pPr>
  </w:style>
  <w:style w:type="paragraph" w:customStyle="1" w:styleId="Ednoteitem">
    <w:name w:val="Ednote(item)"/>
    <w:rsid w:val="00E25DDE"/>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E25DDE"/>
    <w:pPr>
      <w:ind w:left="567" w:right="284"/>
      <w:outlineLvl w:val="9"/>
    </w:pPr>
  </w:style>
  <w:style w:type="paragraph" w:customStyle="1" w:styleId="zHeading2">
    <w:name w:val="zHeading 2"/>
    <w:basedOn w:val="Heading2"/>
    <w:rsid w:val="00E25DDE"/>
    <w:pPr>
      <w:pageBreakBefore w:val="0"/>
      <w:spacing w:before="240"/>
      <w:ind w:left="567" w:right="284"/>
      <w:outlineLvl w:val="9"/>
    </w:pPr>
  </w:style>
  <w:style w:type="paragraph" w:customStyle="1" w:styleId="zHeading3">
    <w:name w:val="zHeading 3"/>
    <w:basedOn w:val="Heading3"/>
    <w:rsid w:val="00E25DDE"/>
    <w:pPr>
      <w:ind w:left="567" w:right="284"/>
      <w:outlineLvl w:val="9"/>
    </w:pPr>
  </w:style>
  <w:style w:type="paragraph" w:customStyle="1" w:styleId="zHeading4">
    <w:name w:val="zHeading 4"/>
    <w:basedOn w:val="Heading4"/>
    <w:rsid w:val="00E25DDE"/>
    <w:pPr>
      <w:ind w:left="567" w:right="284"/>
      <w:outlineLvl w:val="9"/>
    </w:pPr>
  </w:style>
  <w:style w:type="paragraph" w:customStyle="1" w:styleId="zHeading5">
    <w:name w:val="zHeading 5"/>
    <w:basedOn w:val="Heading5"/>
    <w:rsid w:val="00E25DDE"/>
    <w:pPr>
      <w:tabs>
        <w:tab w:val="clear" w:pos="879"/>
        <w:tab w:val="left" w:pos="1446"/>
      </w:tabs>
      <w:ind w:left="1446" w:right="284"/>
      <w:outlineLvl w:val="9"/>
    </w:pPr>
  </w:style>
  <w:style w:type="paragraph" w:customStyle="1" w:styleId="yHeading2">
    <w:name w:val="yHeading 2"/>
    <w:basedOn w:val="Heading2"/>
    <w:rsid w:val="00E25DDE"/>
    <w:pPr>
      <w:pageBreakBefore w:val="0"/>
      <w:spacing w:before="240" w:line="240" w:lineRule="auto"/>
    </w:pPr>
    <w:rPr>
      <w:sz w:val="28"/>
    </w:rPr>
  </w:style>
  <w:style w:type="paragraph" w:customStyle="1" w:styleId="yHeading1">
    <w:name w:val="yHeading 1"/>
    <w:basedOn w:val="Heading1"/>
    <w:rsid w:val="00E25DDE"/>
    <w:pPr>
      <w:spacing w:line="240" w:lineRule="auto"/>
    </w:pPr>
    <w:rPr>
      <w:sz w:val="32"/>
    </w:rPr>
  </w:style>
  <w:style w:type="paragraph" w:customStyle="1" w:styleId="yHeading3">
    <w:name w:val="yHeading 3"/>
    <w:basedOn w:val="Heading3"/>
    <w:rsid w:val="00E25DDE"/>
    <w:pPr>
      <w:spacing w:line="240" w:lineRule="auto"/>
    </w:pPr>
    <w:rPr>
      <w:sz w:val="24"/>
    </w:rPr>
  </w:style>
  <w:style w:type="paragraph" w:customStyle="1" w:styleId="yHeading4">
    <w:name w:val="yHeading 4"/>
    <w:basedOn w:val="Heading4"/>
    <w:rsid w:val="00E25DDE"/>
    <w:rPr>
      <w:sz w:val="22"/>
    </w:rPr>
  </w:style>
  <w:style w:type="paragraph" w:customStyle="1" w:styleId="yHeading5">
    <w:name w:val="yHeading 5"/>
    <w:basedOn w:val="Heading5"/>
    <w:rsid w:val="00E25DDE"/>
    <w:pPr>
      <w:spacing w:line="240" w:lineRule="auto"/>
    </w:pPr>
    <w:rPr>
      <w:sz w:val="22"/>
    </w:rPr>
  </w:style>
  <w:style w:type="paragraph" w:customStyle="1" w:styleId="Ednotesubitem">
    <w:name w:val="Ednote(subitem)"/>
    <w:rsid w:val="00E25DDE"/>
    <w:pPr>
      <w:tabs>
        <w:tab w:val="right" w:pos="3485"/>
        <w:tab w:val="left" w:pos="3773"/>
      </w:tabs>
      <w:spacing w:before="80" w:line="260" w:lineRule="atLeast"/>
      <w:ind w:left="3771" w:hanging="3771"/>
    </w:pPr>
    <w:rPr>
      <w:i/>
      <w:sz w:val="24"/>
    </w:rPr>
  </w:style>
  <w:style w:type="paragraph" w:customStyle="1" w:styleId="Penpara">
    <w:name w:val="Penpara"/>
    <w:rsid w:val="00E25DDE"/>
    <w:pPr>
      <w:tabs>
        <w:tab w:val="right" w:pos="1616"/>
        <w:tab w:val="left" w:pos="1899"/>
      </w:tabs>
      <w:spacing w:before="80" w:line="260" w:lineRule="atLeast"/>
      <w:ind w:left="1899" w:hanging="1899"/>
    </w:pPr>
    <w:rPr>
      <w:sz w:val="24"/>
    </w:rPr>
  </w:style>
  <w:style w:type="paragraph" w:customStyle="1" w:styleId="Pensubpara">
    <w:name w:val="Pensubpara"/>
    <w:rsid w:val="00E25DDE"/>
    <w:pPr>
      <w:tabs>
        <w:tab w:val="right" w:pos="2325"/>
        <w:tab w:val="left" w:pos="2608"/>
      </w:tabs>
      <w:spacing w:before="80" w:line="260" w:lineRule="atLeast"/>
      <w:ind w:left="2608" w:hanging="2608"/>
    </w:pPr>
    <w:rPr>
      <w:sz w:val="24"/>
    </w:rPr>
  </w:style>
  <w:style w:type="paragraph" w:customStyle="1" w:styleId="Penitem">
    <w:name w:val="Penitem"/>
    <w:rsid w:val="00E25DDE"/>
    <w:pPr>
      <w:tabs>
        <w:tab w:val="right" w:pos="3119"/>
        <w:tab w:val="left" w:pos="3402"/>
      </w:tabs>
      <w:spacing w:before="80" w:line="260" w:lineRule="atLeast"/>
      <w:ind w:left="3402" w:hanging="3402"/>
    </w:pPr>
    <w:rPr>
      <w:sz w:val="24"/>
    </w:rPr>
  </w:style>
  <w:style w:type="paragraph" w:styleId="MacroText">
    <w:name w:val="macro"/>
    <w:semiHidden/>
    <w:rsid w:val="00E25DDE"/>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E25DDE"/>
    <w:pPr>
      <w:spacing w:line="240" w:lineRule="auto"/>
    </w:pPr>
    <w:rPr>
      <w:sz w:val="22"/>
    </w:rPr>
  </w:style>
  <w:style w:type="paragraph" w:customStyle="1" w:styleId="yIndentA0">
    <w:name w:val="yIndent(A)"/>
    <w:basedOn w:val="IndentA0"/>
    <w:rsid w:val="00E25DDE"/>
    <w:pPr>
      <w:spacing w:line="240" w:lineRule="auto"/>
    </w:pPr>
    <w:rPr>
      <w:sz w:val="22"/>
    </w:rPr>
  </w:style>
  <w:style w:type="paragraph" w:customStyle="1" w:styleId="yIndentI">
    <w:name w:val="yIndent(I)"/>
    <w:basedOn w:val="IndentI0"/>
    <w:rsid w:val="00E25DDE"/>
    <w:pPr>
      <w:spacing w:line="240" w:lineRule="auto"/>
    </w:pPr>
    <w:rPr>
      <w:sz w:val="22"/>
    </w:rPr>
  </w:style>
  <w:style w:type="paragraph" w:customStyle="1" w:styleId="yIndenti0">
    <w:name w:val="yIndent(i)"/>
    <w:basedOn w:val="Indenti"/>
    <w:rsid w:val="00E25DDE"/>
    <w:pPr>
      <w:spacing w:line="240" w:lineRule="auto"/>
    </w:pPr>
    <w:rPr>
      <w:sz w:val="22"/>
    </w:rPr>
  </w:style>
  <w:style w:type="paragraph" w:customStyle="1" w:styleId="zIndenta">
    <w:name w:val="zIndent(a)"/>
    <w:basedOn w:val="Normal"/>
    <w:rsid w:val="00E25DDE"/>
    <w:pPr>
      <w:tabs>
        <w:tab w:val="right" w:pos="1899"/>
        <w:tab w:val="left" w:pos="2183"/>
      </w:tabs>
      <w:spacing w:before="80" w:line="260" w:lineRule="atLeast"/>
      <w:ind w:left="2183" w:right="284" w:hanging="851"/>
    </w:pPr>
  </w:style>
  <w:style w:type="paragraph" w:customStyle="1" w:styleId="zIndentA0">
    <w:name w:val="zIndent(A)"/>
    <w:basedOn w:val="Normal"/>
    <w:rsid w:val="00E25DDE"/>
    <w:pPr>
      <w:tabs>
        <w:tab w:val="right" w:pos="4253"/>
        <w:tab w:val="left" w:pos="4536"/>
      </w:tabs>
      <w:spacing w:before="80" w:line="260" w:lineRule="atLeast"/>
      <w:ind w:left="4537" w:right="284" w:hanging="851"/>
    </w:pPr>
  </w:style>
  <w:style w:type="paragraph" w:customStyle="1" w:styleId="zIndenti">
    <w:name w:val="zIndent(i)"/>
    <w:basedOn w:val="Normal"/>
    <w:rsid w:val="00E25DDE"/>
    <w:pPr>
      <w:tabs>
        <w:tab w:val="right" w:pos="2608"/>
        <w:tab w:val="left" w:pos="2892"/>
      </w:tabs>
      <w:spacing w:before="80" w:line="260" w:lineRule="atLeast"/>
      <w:ind w:left="2892" w:right="284" w:hanging="851"/>
    </w:pPr>
  </w:style>
  <w:style w:type="paragraph" w:customStyle="1" w:styleId="zIndentI0">
    <w:name w:val="zIndent(I)"/>
    <w:basedOn w:val="Normal"/>
    <w:rsid w:val="00E25DDE"/>
    <w:pPr>
      <w:tabs>
        <w:tab w:val="right" w:pos="3459"/>
        <w:tab w:val="left" w:pos="3771"/>
      </w:tabs>
      <w:spacing w:before="80" w:line="260" w:lineRule="atLeast"/>
      <w:ind w:left="3743" w:right="284" w:hanging="851"/>
    </w:pPr>
  </w:style>
  <w:style w:type="paragraph" w:customStyle="1" w:styleId="yPenstart">
    <w:name w:val="yPenstart"/>
    <w:basedOn w:val="Penstart"/>
    <w:rsid w:val="00E25DDE"/>
    <w:pPr>
      <w:spacing w:line="240" w:lineRule="auto"/>
    </w:pPr>
    <w:rPr>
      <w:sz w:val="22"/>
    </w:rPr>
  </w:style>
  <w:style w:type="paragraph" w:customStyle="1" w:styleId="yPenpara">
    <w:name w:val="yPenpara"/>
    <w:basedOn w:val="Penpara"/>
    <w:rsid w:val="00E25DDE"/>
    <w:pPr>
      <w:spacing w:line="240" w:lineRule="auto"/>
    </w:pPr>
    <w:rPr>
      <w:sz w:val="22"/>
    </w:rPr>
  </w:style>
  <w:style w:type="paragraph" w:customStyle="1" w:styleId="yPensubpara">
    <w:name w:val="yPensubpara"/>
    <w:basedOn w:val="Pensubpara"/>
    <w:rsid w:val="00E25DDE"/>
    <w:pPr>
      <w:spacing w:line="240" w:lineRule="auto"/>
    </w:pPr>
    <w:rPr>
      <w:sz w:val="22"/>
    </w:rPr>
  </w:style>
  <w:style w:type="paragraph" w:customStyle="1" w:styleId="yPenitem">
    <w:name w:val="yPenitem"/>
    <w:basedOn w:val="Penitem"/>
    <w:rsid w:val="00E25DDE"/>
    <w:pPr>
      <w:spacing w:line="240" w:lineRule="auto"/>
    </w:pPr>
    <w:rPr>
      <w:sz w:val="22"/>
    </w:rPr>
  </w:style>
  <w:style w:type="paragraph" w:customStyle="1" w:styleId="zPenpara">
    <w:name w:val="zPenpara"/>
    <w:basedOn w:val="Normal"/>
    <w:rsid w:val="00E25DDE"/>
    <w:pPr>
      <w:tabs>
        <w:tab w:val="right" w:pos="2155"/>
        <w:tab w:val="left" w:pos="2438"/>
      </w:tabs>
      <w:spacing w:before="80" w:line="260" w:lineRule="atLeast"/>
      <w:ind w:left="2439" w:right="284" w:hanging="2070"/>
    </w:pPr>
  </w:style>
  <w:style w:type="paragraph" w:customStyle="1" w:styleId="zPensubpara">
    <w:name w:val="zPensubpara"/>
    <w:basedOn w:val="Normal"/>
    <w:rsid w:val="00E25DDE"/>
    <w:pPr>
      <w:tabs>
        <w:tab w:val="right" w:pos="2608"/>
        <w:tab w:val="left" w:pos="2892"/>
      </w:tabs>
      <w:spacing w:before="160" w:line="260" w:lineRule="atLeast"/>
      <w:ind w:left="2892" w:right="284" w:hanging="851"/>
    </w:pPr>
  </w:style>
  <w:style w:type="paragraph" w:customStyle="1" w:styleId="zPenitem">
    <w:name w:val="zPenitem"/>
    <w:basedOn w:val="Normal"/>
    <w:rsid w:val="00E25DDE"/>
    <w:pPr>
      <w:tabs>
        <w:tab w:val="right" w:pos="3402"/>
        <w:tab w:val="left" w:pos="3686"/>
      </w:tabs>
      <w:spacing w:before="80" w:line="260" w:lineRule="atLeast"/>
      <w:ind w:left="3686" w:right="284" w:hanging="851"/>
    </w:pPr>
  </w:style>
  <w:style w:type="paragraph" w:customStyle="1" w:styleId="yDefpara">
    <w:name w:val="yDefpara"/>
    <w:basedOn w:val="Defpara"/>
    <w:rsid w:val="00E25DDE"/>
    <w:pPr>
      <w:spacing w:line="240" w:lineRule="auto"/>
    </w:pPr>
    <w:rPr>
      <w:sz w:val="22"/>
    </w:rPr>
  </w:style>
  <w:style w:type="paragraph" w:customStyle="1" w:styleId="yDefstart">
    <w:name w:val="yDefstart"/>
    <w:basedOn w:val="Defstart"/>
    <w:rsid w:val="00E25DDE"/>
    <w:pPr>
      <w:spacing w:line="240" w:lineRule="auto"/>
    </w:pPr>
    <w:rPr>
      <w:sz w:val="22"/>
    </w:rPr>
  </w:style>
  <w:style w:type="paragraph" w:customStyle="1" w:styleId="yDefsubpara">
    <w:name w:val="yDefsubpara"/>
    <w:basedOn w:val="Defsubpara"/>
    <w:rsid w:val="00E25DDE"/>
    <w:pPr>
      <w:spacing w:line="240" w:lineRule="auto"/>
    </w:pPr>
    <w:rPr>
      <w:sz w:val="22"/>
    </w:rPr>
  </w:style>
  <w:style w:type="paragraph" w:customStyle="1" w:styleId="yDefitem">
    <w:name w:val="yDefitem"/>
    <w:basedOn w:val="Defitem"/>
    <w:rsid w:val="00E25DDE"/>
    <w:pPr>
      <w:spacing w:line="240" w:lineRule="auto"/>
    </w:pPr>
    <w:rPr>
      <w:sz w:val="22"/>
    </w:rPr>
  </w:style>
  <w:style w:type="paragraph" w:customStyle="1" w:styleId="zDefstart">
    <w:name w:val="zDefstart"/>
    <w:basedOn w:val="Normal"/>
    <w:rsid w:val="00E25DDE"/>
    <w:pPr>
      <w:tabs>
        <w:tab w:val="left" w:pos="312"/>
      </w:tabs>
      <w:spacing w:before="80" w:line="260" w:lineRule="atLeast"/>
      <w:ind w:left="1446" w:right="284" w:hanging="312"/>
    </w:pPr>
    <w:rPr>
      <w:snapToGrid w:val="0"/>
    </w:rPr>
  </w:style>
  <w:style w:type="paragraph" w:customStyle="1" w:styleId="zDefpara">
    <w:name w:val="zDefpara"/>
    <w:basedOn w:val="Normal"/>
    <w:rsid w:val="00E25DDE"/>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25DDE"/>
    <w:pPr>
      <w:keepLines/>
      <w:tabs>
        <w:tab w:val="right" w:pos="2608"/>
        <w:tab w:val="left" w:pos="2892"/>
      </w:tabs>
      <w:spacing w:before="80" w:line="260" w:lineRule="atLeast"/>
      <w:ind w:left="2892" w:right="284" w:hanging="851"/>
    </w:pPr>
  </w:style>
  <w:style w:type="paragraph" w:customStyle="1" w:styleId="zDefitem">
    <w:name w:val="zDefitem"/>
    <w:basedOn w:val="Normal"/>
    <w:rsid w:val="00E25DDE"/>
    <w:pPr>
      <w:tabs>
        <w:tab w:val="right" w:pos="3459"/>
        <w:tab w:val="left" w:pos="3771"/>
      </w:tabs>
      <w:spacing w:before="80" w:line="260" w:lineRule="atLeast"/>
      <w:ind w:left="3686" w:right="284" w:hanging="851"/>
    </w:pPr>
  </w:style>
  <w:style w:type="paragraph" w:customStyle="1" w:styleId="zyDefpara">
    <w:name w:val="zyDefpara"/>
    <w:basedOn w:val="zDefpara"/>
    <w:rsid w:val="00E25DDE"/>
    <w:pPr>
      <w:spacing w:line="240" w:lineRule="auto"/>
    </w:pPr>
    <w:rPr>
      <w:sz w:val="22"/>
    </w:rPr>
  </w:style>
  <w:style w:type="paragraph" w:customStyle="1" w:styleId="zyDefstart">
    <w:name w:val="zyDefstart"/>
    <w:basedOn w:val="zDefstart"/>
    <w:rsid w:val="00E25DDE"/>
    <w:pPr>
      <w:spacing w:line="240" w:lineRule="auto"/>
    </w:pPr>
    <w:rPr>
      <w:sz w:val="22"/>
    </w:rPr>
  </w:style>
  <w:style w:type="paragraph" w:customStyle="1" w:styleId="zyDefsubpara">
    <w:name w:val="zyDefsubpara"/>
    <w:basedOn w:val="zDefsubpara"/>
    <w:rsid w:val="00E25DDE"/>
    <w:pPr>
      <w:spacing w:line="240" w:lineRule="auto"/>
    </w:pPr>
    <w:rPr>
      <w:snapToGrid w:val="0"/>
      <w:sz w:val="22"/>
    </w:rPr>
  </w:style>
  <w:style w:type="paragraph" w:customStyle="1" w:styleId="zyHeading1">
    <w:name w:val="zyHeading 1"/>
    <w:basedOn w:val="zHeading1"/>
    <w:rsid w:val="00E25DDE"/>
    <w:pPr>
      <w:spacing w:line="240" w:lineRule="auto"/>
    </w:pPr>
    <w:rPr>
      <w:sz w:val="32"/>
    </w:rPr>
  </w:style>
  <w:style w:type="paragraph" w:customStyle="1" w:styleId="zyHeading2">
    <w:name w:val="zyHeading 2"/>
    <w:basedOn w:val="zHeading2"/>
    <w:rsid w:val="00E25DDE"/>
    <w:pPr>
      <w:spacing w:line="240" w:lineRule="auto"/>
    </w:pPr>
    <w:rPr>
      <w:sz w:val="28"/>
    </w:rPr>
  </w:style>
  <w:style w:type="paragraph" w:customStyle="1" w:styleId="zyHeading3">
    <w:name w:val="zyHeading 3"/>
    <w:basedOn w:val="zHeading3"/>
    <w:rsid w:val="00E25DDE"/>
    <w:pPr>
      <w:spacing w:line="240" w:lineRule="auto"/>
    </w:pPr>
    <w:rPr>
      <w:sz w:val="24"/>
    </w:rPr>
  </w:style>
  <w:style w:type="paragraph" w:customStyle="1" w:styleId="zyHeading4">
    <w:name w:val="zyHeading 4"/>
    <w:basedOn w:val="zHeading4"/>
    <w:rsid w:val="00E25DDE"/>
    <w:rPr>
      <w:sz w:val="22"/>
    </w:rPr>
  </w:style>
  <w:style w:type="paragraph" w:customStyle="1" w:styleId="zyHeading5">
    <w:name w:val="zyHeading 5"/>
    <w:basedOn w:val="zHeading5"/>
    <w:rsid w:val="00E25DDE"/>
    <w:pPr>
      <w:spacing w:line="240" w:lineRule="auto"/>
    </w:pPr>
    <w:rPr>
      <w:sz w:val="22"/>
    </w:rPr>
  </w:style>
  <w:style w:type="paragraph" w:customStyle="1" w:styleId="zyIndenta">
    <w:name w:val="zyIndent(a)"/>
    <w:basedOn w:val="zIndenta"/>
    <w:rsid w:val="00E25DDE"/>
    <w:pPr>
      <w:spacing w:line="240" w:lineRule="auto"/>
    </w:pPr>
    <w:rPr>
      <w:sz w:val="22"/>
    </w:rPr>
  </w:style>
  <w:style w:type="paragraph" w:customStyle="1" w:styleId="zyIndentA0">
    <w:name w:val="zyIndent(A)"/>
    <w:basedOn w:val="zIndentA0"/>
    <w:rsid w:val="00E25DDE"/>
    <w:pPr>
      <w:spacing w:line="240" w:lineRule="auto"/>
    </w:pPr>
    <w:rPr>
      <w:sz w:val="22"/>
    </w:rPr>
  </w:style>
  <w:style w:type="paragraph" w:customStyle="1" w:styleId="zyIndenti">
    <w:name w:val="zyIndent(i)"/>
    <w:basedOn w:val="zIndenti"/>
    <w:rsid w:val="00E25DDE"/>
    <w:pPr>
      <w:spacing w:line="240" w:lineRule="auto"/>
    </w:pPr>
    <w:rPr>
      <w:sz w:val="22"/>
    </w:rPr>
  </w:style>
  <w:style w:type="paragraph" w:customStyle="1" w:styleId="zyIndentI0">
    <w:name w:val="zyIndent(I)"/>
    <w:basedOn w:val="zIndentI0"/>
    <w:rsid w:val="00E25DDE"/>
    <w:pPr>
      <w:spacing w:line="240" w:lineRule="auto"/>
    </w:pPr>
    <w:rPr>
      <w:sz w:val="22"/>
    </w:rPr>
  </w:style>
  <w:style w:type="paragraph" w:customStyle="1" w:styleId="zyPenitem">
    <w:name w:val="zyPenitem"/>
    <w:basedOn w:val="zPenitem"/>
    <w:rsid w:val="00E25DDE"/>
    <w:pPr>
      <w:spacing w:line="240" w:lineRule="auto"/>
    </w:pPr>
    <w:rPr>
      <w:sz w:val="22"/>
    </w:rPr>
  </w:style>
  <w:style w:type="paragraph" w:customStyle="1" w:styleId="zyPenpara">
    <w:name w:val="zyPenpara"/>
    <w:basedOn w:val="zPenpara"/>
    <w:rsid w:val="00E25DDE"/>
    <w:pPr>
      <w:spacing w:line="240" w:lineRule="auto"/>
    </w:pPr>
    <w:rPr>
      <w:sz w:val="22"/>
    </w:rPr>
  </w:style>
  <w:style w:type="paragraph" w:customStyle="1" w:styleId="zyPenstart">
    <w:name w:val="zyPenstart"/>
    <w:basedOn w:val="zPenstart"/>
    <w:rsid w:val="00E25DDE"/>
    <w:pPr>
      <w:spacing w:line="240" w:lineRule="auto"/>
    </w:pPr>
    <w:rPr>
      <w:sz w:val="22"/>
    </w:rPr>
  </w:style>
  <w:style w:type="paragraph" w:customStyle="1" w:styleId="zyPensubpara">
    <w:name w:val="zyPensubpara"/>
    <w:basedOn w:val="zPensubpara"/>
    <w:rsid w:val="00E25DDE"/>
    <w:pPr>
      <w:spacing w:line="240" w:lineRule="auto"/>
      <w:ind w:left="3459" w:hanging="2892"/>
    </w:pPr>
    <w:rPr>
      <w:sz w:val="22"/>
    </w:rPr>
  </w:style>
  <w:style w:type="paragraph" w:customStyle="1" w:styleId="zySubsection">
    <w:name w:val="zySubsection"/>
    <w:basedOn w:val="zSubsection"/>
    <w:rsid w:val="00E25DDE"/>
    <w:pPr>
      <w:spacing w:line="240" w:lineRule="auto"/>
    </w:pPr>
    <w:rPr>
      <w:sz w:val="22"/>
    </w:rPr>
  </w:style>
  <w:style w:type="paragraph" w:styleId="BlockText">
    <w:name w:val="Block Text"/>
    <w:basedOn w:val="Normal"/>
    <w:rsid w:val="00E25DDE"/>
    <w:pPr>
      <w:spacing w:after="120"/>
      <w:ind w:left="1440" w:right="1440"/>
    </w:pPr>
  </w:style>
  <w:style w:type="paragraph" w:styleId="BodyText2">
    <w:name w:val="Body Text 2"/>
    <w:basedOn w:val="Normal"/>
    <w:rsid w:val="00E25DDE"/>
    <w:pPr>
      <w:spacing w:after="120" w:line="480" w:lineRule="auto"/>
    </w:pPr>
  </w:style>
  <w:style w:type="paragraph" w:styleId="BodyText3">
    <w:name w:val="Body Text 3"/>
    <w:basedOn w:val="Normal"/>
    <w:rsid w:val="00E25DDE"/>
    <w:pPr>
      <w:spacing w:after="120"/>
    </w:pPr>
    <w:rPr>
      <w:sz w:val="18"/>
    </w:rPr>
  </w:style>
  <w:style w:type="paragraph" w:styleId="BodyTextFirstIndent">
    <w:name w:val="Body Text First Indent"/>
    <w:basedOn w:val="BodyText"/>
    <w:rsid w:val="00E25DDE"/>
    <w:pPr>
      <w:ind w:firstLine="210"/>
    </w:pPr>
  </w:style>
  <w:style w:type="paragraph" w:styleId="BodyTextIndent">
    <w:name w:val="Body Text Indent"/>
    <w:basedOn w:val="Normal"/>
    <w:rsid w:val="00E25DDE"/>
    <w:pPr>
      <w:spacing w:after="120"/>
      <w:ind w:left="283"/>
    </w:pPr>
  </w:style>
  <w:style w:type="paragraph" w:styleId="BodyTextFirstIndent2">
    <w:name w:val="Body Text First Indent 2"/>
    <w:basedOn w:val="BodyTextIndent"/>
    <w:rsid w:val="00E25DDE"/>
    <w:pPr>
      <w:ind w:firstLine="210"/>
    </w:pPr>
  </w:style>
  <w:style w:type="paragraph" w:styleId="BodyTextIndent2">
    <w:name w:val="Body Text Indent 2"/>
    <w:basedOn w:val="Normal"/>
    <w:rsid w:val="00E25DDE"/>
    <w:pPr>
      <w:spacing w:after="120" w:line="480" w:lineRule="auto"/>
      <w:ind w:left="283"/>
    </w:pPr>
  </w:style>
  <w:style w:type="paragraph" w:styleId="BodyTextIndent3">
    <w:name w:val="Body Text Indent 3"/>
    <w:basedOn w:val="Normal"/>
    <w:rsid w:val="00E25DDE"/>
    <w:pPr>
      <w:spacing w:after="120"/>
      <w:ind w:left="283"/>
    </w:pPr>
    <w:rPr>
      <w:sz w:val="18"/>
    </w:rPr>
  </w:style>
  <w:style w:type="paragraph" w:styleId="Caption">
    <w:name w:val="caption"/>
    <w:basedOn w:val="Normal"/>
    <w:next w:val="Normal"/>
    <w:qFormat/>
    <w:rsid w:val="00E25DDE"/>
    <w:pPr>
      <w:spacing w:before="120" w:after="120"/>
    </w:pPr>
    <w:rPr>
      <w:b/>
    </w:rPr>
  </w:style>
  <w:style w:type="paragraph" w:styleId="Closing">
    <w:name w:val="Closing"/>
    <w:basedOn w:val="Normal"/>
    <w:rsid w:val="00E25DDE"/>
    <w:pPr>
      <w:ind w:left="4252"/>
    </w:pPr>
  </w:style>
  <w:style w:type="character" w:styleId="CommentReference">
    <w:name w:val="annotation reference"/>
    <w:basedOn w:val="DefaultParagraphFont"/>
    <w:semiHidden/>
    <w:rsid w:val="00E25DDE"/>
    <w:rPr>
      <w:noProof w:val="0"/>
      <w:sz w:val="18"/>
    </w:rPr>
  </w:style>
  <w:style w:type="paragraph" w:styleId="CommentText">
    <w:name w:val="annotation text"/>
    <w:basedOn w:val="Normal"/>
    <w:semiHidden/>
    <w:rsid w:val="00E25DDE"/>
  </w:style>
  <w:style w:type="paragraph" w:styleId="Date">
    <w:name w:val="Date"/>
    <w:basedOn w:val="Normal"/>
    <w:next w:val="Normal"/>
    <w:rsid w:val="00E25DDE"/>
  </w:style>
  <w:style w:type="character" w:styleId="Emphasis">
    <w:name w:val="Emphasis"/>
    <w:basedOn w:val="DefaultParagraphFont"/>
    <w:qFormat/>
    <w:rsid w:val="00E25DDE"/>
    <w:rPr>
      <w:i/>
      <w:sz w:val="24"/>
    </w:rPr>
  </w:style>
  <w:style w:type="paragraph" w:styleId="EndnoteText">
    <w:name w:val="endnote text"/>
    <w:basedOn w:val="Normal"/>
    <w:semiHidden/>
    <w:rsid w:val="00E25DDE"/>
    <w:pPr>
      <w:spacing w:after="40"/>
      <w:ind w:left="397" w:hanging="397"/>
    </w:pPr>
  </w:style>
  <w:style w:type="paragraph" w:styleId="EnvelopeAddress">
    <w:name w:val="envelope address"/>
    <w:basedOn w:val="Normal"/>
    <w:rsid w:val="00E25DD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25DDE"/>
    <w:rPr>
      <w:rFonts w:ascii="Arial" w:hAnsi="Arial"/>
    </w:rPr>
  </w:style>
  <w:style w:type="character" w:styleId="FootnoteReference">
    <w:name w:val="footnote reference"/>
    <w:basedOn w:val="DefaultParagraphFont"/>
    <w:semiHidden/>
    <w:rsid w:val="00E25DDE"/>
    <w:rPr>
      <w:sz w:val="24"/>
      <w:vertAlign w:val="superscript"/>
    </w:rPr>
  </w:style>
  <w:style w:type="paragraph" w:styleId="Index1">
    <w:name w:val="index 1"/>
    <w:basedOn w:val="Normal"/>
    <w:next w:val="Normal"/>
    <w:autoRedefine/>
    <w:semiHidden/>
    <w:rsid w:val="00E25DDE"/>
    <w:pPr>
      <w:ind w:left="200" w:hanging="200"/>
    </w:pPr>
  </w:style>
  <w:style w:type="paragraph" w:styleId="Index2">
    <w:name w:val="index 2"/>
    <w:basedOn w:val="Normal"/>
    <w:next w:val="Normal"/>
    <w:autoRedefine/>
    <w:semiHidden/>
    <w:rsid w:val="00E25DDE"/>
    <w:pPr>
      <w:ind w:left="400" w:hanging="200"/>
    </w:pPr>
  </w:style>
  <w:style w:type="paragraph" w:styleId="Index3">
    <w:name w:val="index 3"/>
    <w:basedOn w:val="Normal"/>
    <w:next w:val="Normal"/>
    <w:autoRedefine/>
    <w:semiHidden/>
    <w:rsid w:val="00E25DDE"/>
    <w:pPr>
      <w:ind w:left="600" w:hanging="200"/>
    </w:pPr>
  </w:style>
  <w:style w:type="paragraph" w:styleId="Index4">
    <w:name w:val="index 4"/>
    <w:basedOn w:val="Normal"/>
    <w:next w:val="Normal"/>
    <w:autoRedefine/>
    <w:semiHidden/>
    <w:rsid w:val="00E25DDE"/>
    <w:pPr>
      <w:ind w:left="800" w:hanging="200"/>
    </w:pPr>
  </w:style>
  <w:style w:type="paragraph" w:styleId="Index5">
    <w:name w:val="index 5"/>
    <w:basedOn w:val="Normal"/>
    <w:next w:val="Normal"/>
    <w:autoRedefine/>
    <w:semiHidden/>
    <w:rsid w:val="00E25DDE"/>
    <w:pPr>
      <w:ind w:left="1000" w:hanging="200"/>
    </w:pPr>
  </w:style>
  <w:style w:type="paragraph" w:styleId="Index6">
    <w:name w:val="index 6"/>
    <w:basedOn w:val="Normal"/>
    <w:next w:val="Normal"/>
    <w:autoRedefine/>
    <w:semiHidden/>
    <w:rsid w:val="00E25DDE"/>
    <w:pPr>
      <w:ind w:left="1200" w:hanging="200"/>
    </w:pPr>
  </w:style>
  <w:style w:type="paragraph" w:styleId="Index7">
    <w:name w:val="index 7"/>
    <w:basedOn w:val="Normal"/>
    <w:next w:val="Normal"/>
    <w:autoRedefine/>
    <w:semiHidden/>
    <w:rsid w:val="00E25DDE"/>
    <w:pPr>
      <w:ind w:left="1400" w:hanging="200"/>
    </w:pPr>
  </w:style>
  <w:style w:type="paragraph" w:styleId="Index8">
    <w:name w:val="index 8"/>
    <w:basedOn w:val="Normal"/>
    <w:next w:val="Normal"/>
    <w:autoRedefine/>
    <w:semiHidden/>
    <w:rsid w:val="00E25DDE"/>
    <w:pPr>
      <w:ind w:left="1600" w:hanging="200"/>
    </w:pPr>
  </w:style>
  <w:style w:type="paragraph" w:styleId="Index9">
    <w:name w:val="index 9"/>
    <w:basedOn w:val="Normal"/>
    <w:next w:val="Normal"/>
    <w:autoRedefine/>
    <w:semiHidden/>
    <w:rsid w:val="00E25DDE"/>
    <w:pPr>
      <w:ind w:left="1800" w:hanging="200"/>
    </w:pPr>
  </w:style>
  <w:style w:type="paragraph" w:styleId="IndexHeading">
    <w:name w:val="index heading"/>
    <w:basedOn w:val="Normal"/>
    <w:next w:val="Index1"/>
    <w:semiHidden/>
    <w:rsid w:val="00E25DDE"/>
    <w:rPr>
      <w:rFonts w:ascii="Arial" w:hAnsi="Arial"/>
      <w:b/>
    </w:rPr>
  </w:style>
  <w:style w:type="paragraph" w:styleId="List2">
    <w:name w:val="List 2"/>
    <w:basedOn w:val="Normal"/>
    <w:rsid w:val="00E25DDE"/>
    <w:pPr>
      <w:ind w:left="566" w:hanging="283"/>
    </w:pPr>
  </w:style>
  <w:style w:type="paragraph" w:styleId="List3">
    <w:name w:val="List 3"/>
    <w:basedOn w:val="Normal"/>
    <w:rsid w:val="00E25DDE"/>
    <w:pPr>
      <w:ind w:left="849" w:hanging="283"/>
    </w:pPr>
  </w:style>
  <w:style w:type="paragraph" w:styleId="List4">
    <w:name w:val="List 4"/>
    <w:basedOn w:val="Normal"/>
    <w:rsid w:val="00E25DDE"/>
    <w:pPr>
      <w:ind w:left="1132" w:hanging="283"/>
    </w:pPr>
  </w:style>
  <w:style w:type="paragraph" w:styleId="List5">
    <w:name w:val="List 5"/>
    <w:basedOn w:val="Normal"/>
    <w:rsid w:val="00E25DDE"/>
    <w:pPr>
      <w:ind w:left="1415" w:hanging="283"/>
    </w:pPr>
  </w:style>
  <w:style w:type="paragraph" w:styleId="ListBullet">
    <w:name w:val="List Bullet"/>
    <w:basedOn w:val="Normal"/>
    <w:autoRedefine/>
    <w:rsid w:val="00E25DDE"/>
    <w:pPr>
      <w:numPr>
        <w:numId w:val="3"/>
      </w:numPr>
    </w:pPr>
  </w:style>
  <w:style w:type="paragraph" w:styleId="ListBullet2">
    <w:name w:val="List Bullet 2"/>
    <w:basedOn w:val="Normal"/>
    <w:autoRedefine/>
    <w:rsid w:val="00E25DDE"/>
    <w:pPr>
      <w:numPr>
        <w:numId w:val="4"/>
      </w:numPr>
    </w:pPr>
  </w:style>
  <w:style w:type="paragraph" w:styleId="ListBullet3">
    <w:name w:val="List Bullet 3"/>
    <w:basedOn w:val="Normal"/>
    <w:autoRedefine/>
    <w:rsid w:val="00E25DDE"/>
    <w:pPr>
      <w:numPr>
        <w:numId w:val="5"/>
      </w:numPr>
    </w:pPr>
  </w:style>
  <w:style w:type="paragraph" w:styleId="ListBullet4">
    <w:name w:val="List Bullet 4"/>
    <w:basedOn w:val="Normal"/>
    <w:autoRedefine/>
    <w:rsid w:val="00E25DDE"/>
    <w:pPr>
      <w:numPr>
        <w:numId w:val="6"/>
      </w:numPr>
    </w:pPr>
  </w:style>
  <w:style w:type="paragraph" w:styleId="ListBullet5">
    <w:name w:val="List Bullet 5"/>
    <w:basedOn w:val="Normal"/>
    <w:autoRedefine/>
    <w:rsid w:val="00E25DDE"/>
    <w:pPr>
      <w:numPr>
        <w:numId w:val="7"/>
      </w:numPr>
    </w:pPr>
  </w:style>
  <w:style w:type="paragraph" w:styleId="ListContinue">
    <w:name w:val="List Continue"/>
    <w:basedOn w:val="Normal"/>
    <w:rsid w:val="00E25DDE"/>
    <w:pPr>
      <w:spacing w:after="120"/>
      <w:ind w:left="283"/>
    </w:pPr>
  </w:style>
  <w:style w:type="paragraph" w:styleId="ListContinue2">
    <w:name w:val="List Continue 2"/>
    <w:basedOn w:val="Normal"/>
    <w:rsid w:val="00E25DDE"/>
    <w:pPr>
      <w:spacing w:after="120"/>
      <w:ind w:left="566"/>
    </w:pPr>
  </w:style>
  <w:style w:type="paragraph" w:styleId="ListContinue3">
    <w:name w:val="List Continue 3"/>
    <w:basedOn w:val="Normal"/>
    <w:rsid w:val="00E25DDE"/>
    <w:pPr>
      <w:spacing w:after="120"/>
      <w:ind w:left="849"/>
    </w:pPr>
  </w:style>
  <w:style w:type="paragraph" w:styleId="ListContinue4">
    <w:name w:val="List Continue 4"/>
    <w:basedOn w:val="Normal"/>
    <w:rsid w:val="00E25DDE"/>
    <w:pPr>
      <w:spacing w:after="120"/>
      <w:ind w:left="1132"/>
    </w:pPr>
  </w:style>
  <w:style w:type="paragraph" w:styleId="ListContinue5">
    <w:name w:val="List Continue 5"/>
    <w:basedOn w:val="Normal"/>
    <w:rsid w:val="00E25DDE"/>
    <w:pPr>
      <w:spacing w:after="120"/>
      <w:ind w:left="1415"/>
    </w:pPr>
  </w:style>
  <w:style w:type="paragraph" w:styleId="ListNumber">
    <w:name w:val="List Number"/>
    <w:basedOn w:val="Normal"/>
    <w:rsid w:val="00E25DDE"/>
    <w:pPr>
      <w:numPr>
        <w:numId w:val="8"/>
      </w:numPr>
    </w:pPr>
  </w:style>
  <w:style w:type="paragraph" w:styleId="ListNumber2">
    <w:name w:val="List Number 2"/>
    <w:basedOn w:val="Normal"/>
    <w:rsid w:val="00E25DDE"/>
    <w:pPr>
      <w:numPr>
        <w:numId w:val="9"/>
      </w:numPr>
    </w:pPr>
  </w:style>
  <w:style w:type="paragraph" w:styleId="ListNumber3">
    <w:name w:val="List Number 3"/>
    <w:basedOn w:val="Normal"/>
    <w:rsid w:val="00E25DDE"/>
    <w:pPr>
      <w:numPr>
        <w:numId w:val="10"/>
      </w:numPr>
    </w:pPr>
  </w:style>
  <w:style w:type="paragraph" w:styleId="ListNumber4">
    <w:name w:val="List Number 4"/>
    <w:basedOn w:val="Normal"/>
    <w:rsid w:val="00E25DDE"/>
    <w:pPr>
      <w:numPr>
        <w:numId w:val="11"/>
      </w:numPr>
    </w:pPr>
  </w:style>
  <w:style w:type="paragraph" w:styleId="ListNumber5">
    <w:name w:val="List Number 5"/>
    <w:basedOn w:val="Normal"/>
    <w:rsid w:val="00E25DDE"/>
    <w:pPr>
      <w:numPr>
        <w:numId w:val="12"/>
      </w:numPr>
    </w:pPr>
  </w:style>
  <w:style w:type="paragraph" w:styleId="MessageHeader">
    <w:name w:val="Message Header"/>
    <w:basedOn w:val="Normal"/>
    <w:rsid w:val="00E25D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25DDE"/>
    <w:pPr>
      <w:ind w:left="720"/>
    </w:pPr>
  </w:style>
  <w:style w:type="paragraph" w:styleId="NoteHeading">
    <w:name w:val="Note Heading"/>
    <w:basedOn w:val="Normal"/>
    <w:next w:val="Normal"/>
    <w:rsid w:val="00E25DDE"/>
  </w:style>
  <w:style w:type="paragraph" w:styleId="Salutation">
    <w:name w:val="Salutation"/>
    <w:basedOn w:val="Normal"/>
    <w:next w:val="Normal"/>
    <w:rsid w:val="00E25DDE"/>
  </w:style>
  <w:style w:type="paragraph" w:styleId="Subtitle">
    <w:name w:val="Subtitle"/>
    <w:basedOn w:val="Normal"/>
    <w:qFormat/>
    <w:rsid w:val="00E25DDE"/>
    <w:pPr>
      <w:spacing w:after="60"/>
      <w:jc w:val="center"/>
      <w:outlineLvl w:val="1"/>
    </w:pPr>
    <w:rPr>
      <w:rFonts w:ascii="Arial" w:hAnsi="Arial"/>
      <w:sz w:val="26"/>
    </w:rPr>
  </w:style>
  <w:style w:type="paragraph" w:styleId="TableofAuthorities">
    <w:name w:val="table of authorities"/>
    <w:basedOn w:val="Normal"/>
    <w:next w:val="Normal"/>
    <w:semiHidden/>
    <w:rsid w:val="00E25DDE"/>
    <w:pPr>
      <w:ind w:left="220" w:hanging="220"/>
    </w:pPr>
  </w:style>
  <w:style w:type="paragraph" w:styleId="TableofFigures">
    <w:name w:val="table of figures"/>
    <w:basedOn w:val="Normal"/>
    <w:next w:val="Normal"/>
    <w:semiHidden/>
    <w:rsid w:val="00E25DDE"/>
    <w:pPr>
      <w:ind w:left="440" w:hanging="440"/>
    </w:pPr>
  </w:style>
  <w:style w:type="paragraph" w:styleId="Title">
    <w:name w:val="Title"/>
    <w:basedOn w:val="Normal"/>
    <w:qFormat/>
    <w:rsid w:val="00E25DDE"/>
    <w:pPr>
      <w:spacing w:before="240" w:after="60"/>
      <w:jc w:val="center"/>
      <w:outlineLvl w:val="0"/>
    </w:pPr>
    <w:rPr>
      <w:rFonts w:ascii="Arial" w:hAnsi="Arial"/>
      <w:b/>
      <w:kern w:val="28"/>
      <w:sz w:val="34"/>
    </w:rPr>
  </w:style>
  <w:style w:type="paragraph" w:styleId="TOAHeading">
    <w:name w:val="toa heading"/>
    <w:basedOn w:val="Normal"/>
    <w:next w:val="Normal"/>
    <w:semiHidden/>
    <w:rsid w:val="00E25DDE"/>
    <w:pPr>
      <w:spacing w:before="120"/>
    </w:pPr>
    <w:rPr>
      <w:rFonts w:ascii="Arial" w:hAnsi="Arial"/>
      <w:b/>
      <w:sz w:val="26"/>
    </w:rPr>
  </w:style>
  <w:style w:type="paragraph" w:customStyle="1" w:styleId="WA">
    <w:name w:val="WA"/>
    <w:rsid w:val="00E25DDE"/>
    <w:pPr>
      <w:spacing w:after="720"/>
      <w:jc w:val="center"/>
    </w:pPr>
    <w:rPr>
      <w:sz w:val="24"/>
    </w:rPr>
  </w:style>
  <w:style w:type="paragraph" w:customStyle="1" w:styleId="NameofActRegPage1">
    <w:name w:val="Name of Act/Reg(Page 1)"/>
    <w:basedOn w:val="NameofActReg"/>
    <w:rsid w:val="00E25DDE"/>
    <w:pPr>
      <w:spacing w:before="0" w:after="720"/>
    </w:pPr>
  </w:style>
  <w:style w:type="paragraph" w:customStyle="1" w:styleId="yEdnotesection">
    <w:name w:val="yEdnote(section)"/>
    <w:basedOn w:val="Ednotesection"/>
    <w:rsid w:val="00E25DDE"/>
    <w:pPr>
      <w:spacing w:line="240" w:lineRule="auto"/>
      <w:ind w:left="890" w:hanging="890"/>
    </w:pPr>
    <w:rPr>
      <w:sz w:val="22"/>
    </w:rPr>
  </w:style>
  <w:style w:type="paragraph" w:customStyle="1" w:styleId="yEdnotepara">
    <w:name w:val="yEdnote(para)"/>
    <w:basedOn w:val="Ednotepara"/>
    <w:rsid w:val="00E25DDE"/>
    <w:pPr>
      <w:spacing w:before="80" w:line="240" w:lineRule="auto"/>
      <w:ind w:left="1610" w:hanging="1610"/>
    </w:pPr>
    <w:rPr>
      <w:sz w:val="22"/>
    </w:rPr>
  </w:style>
  <w:style w:type="paragraph" w:customStyle="1" w:styleId="yEdnotesubpara">
    <w:name w:val="yEdnote(subpara)"/>
    <w:basedOn w:val="Ednotesubpara"/>
    <w:rsid w:val="00E25DDE"/>
    <w:pPr>
      <w:spacing w:line="240" w:lineRule="auto"/>
    </w:pPr>
    <w:rPr>
      <w:sz w:val="22"/>
    </w:rPr>
  </w:style>
  <w:style w:type="paragraph" w:customStyle="1" w:styleId="yEdnoteitem">
    <w:name w:val="yEdnote(item)"/>
    <w:basedOn w:val="Ednoteitem"/>
    <w:rsid w:val="00E25DDE"/>
    <w:pPr>
      <w:spacing w:line="240" w:lineRule="auto"/>
    </w:pPr>
    <w:rPr>
      <w:sz w:val="22"/>
    </w:rPr>
  </w:style>
  <w:style w:type="paragraph" w:customStyle="1" w:styleId="yEdnotesubitem">
    <w:name w:val="yEdnote(subitem)"/>
    <w:basedOn w:val="Ednotesubitem"/>
    <w:rsid w:val="00E25DDE"/>
    <w:pPr>
      <w:spacing w:line="240" w:lineRule="auto"/>
    </w:pPr>
    <w:rPr>
      <w:sz w:val="22"/>
    </w:rPr>
  </w:style>
  <w:style w:type="paragraph" w:customStyle="1" w:styleId="Ednotedefpara">
    <w:name w:val="Ednote(defpara)"/>
    <w:basedOn w:val="Defpara"/>
    <w:rsid w:val="00E25DDE"/>
  </w:style>
  <w:style w:type="paragraph" w:customStyle="1" w:styleId="Ednotedefitem">
    <w:name w:val="Ednote(defitem)"/>
    <w:basedOn w:val="Defitem"/>
    <w:rsid w:val="00E25DDE"/>
  </w:style>
  <w:style w:type="paragraph" w:customStyle="1" w:styleId="Ednotedefsubpara">
    <w:name w:val="Ednote(defsubpara)"/>
    <w:basedOn w:val="Defsubpara"/>
    <w:rsid w:val="00E25DDE"/>
  </w:style>
  <w:style w:type="paragraph" w:customStyle="1" w:styleId="Ednotepenpara">
    <w:name w:val="Ednote(penpara)"/>
    <w:basedOn w:val="Ednotepara"/>
    <w:rsid w:val="00E25DDE"/>
  </w:style>
  <w:style w:type="paragraph" w:customStyle="1" w:styleId="Ednotepenitem">
    <w:name w:val="Ednote(penitem)"/>
    <w:basedOn w:val="Ednoteitem"/>
    <w:rsid w:val="00E25DDE"/>
  </w:style>
  <w:style w:type="paragraph" w:customStyle="1" w:styleId="Ednotepensubpara">
    <w:name w:val="Ednote(pensubpara)"/>
    <w:basedOn w:val="Ednotesubpara"/>
    <w:rsid w:val="00E25DDE"/>
  </w:style>
  <w:style w:type="paragraph" w:customStyle="1" w:styleId="Arrangement">
    <w:name w:val="Arrangement"/>
    <w:rsid w:val="00E25DDE"/>
    <w:pPr>
      <w:spacing w:after="480"/>
      <w:ind w:left="2304" w:right="2304"/>
      <w:jc w:val="center"/>
    </w:pPr>
    <w:rPr>
      <w:b/>
      <w:sz w:val="28"/>
    </w:rPr>
  </w:style>
  <w:style w:type="paragraph" w:customStyle="1" w:styleId="nDefpara">
    <w:name w:val="nDefpara"/>
    <w:basedOn w:val="Defpara"/>
    <w:rsid w:val="00E25DDE"/>
    <w:pPr>
      <w:spacing w:before="40" w:line="240" w:lineRule="auto"/>
    </w:pPr>
    <w:rPr>
      <w:sz w:val="20"/>
    </w:rPr>
  </w:style>
  <w:style w:type="paragraph" w:customStyle="1" w:styleId="yFootnotesection">
    <w:name w:val="yFootnote(section)"/>
    <w:basedOn w:val="Footnotesection"/>
    <w:rsid w:val="00E25DDE"/>
    <w:pPr>
      <w:spacing w:line="240" w:lineRule="auto"/>
      <w:ind w:left="890" w:hanging="890"/>
    </w:pPr>
    <w:rPr>
      <w:sz w:val="22"/>
    </w:rPr>
  </w:style>
  <w:style w:type="paragraph" w:customStyle="1" w:styleId="nDefstart">
    <w:name w:val="nDefstart"/>
    <w:basedOn w:val="Defstart"/>
    <w:rsid w:val="00E25DDE"/>
    <w:pPr>
      <w:spacing w:before="40" w:line="240" w:lineRule="auto"/>
    </w:pPr>
    <w:rPr>
      <w:sz w:val="20"/>
    </w:rPr>
  </w:style>
  <w:style w:type="paragraph" w:customStyle="1" w:styleId="nDefsubpara">
    <w:name w:val="nDefsubpara"/>
    <w:basedOn w:val="Defsubpara"/>
    <w:rsid w:val="00E25DDE"/>
    <w:pPr>
      <w:spacing w:before="40" w:line="240" w:lineRule="auto"/>
    </w:pPr>
    <w:rPr>
      <w:sz w:val="20"/>
    </w:rPr>
  </w:style>
  <w:style w:type="paragraph" w:customStyle="1" w:styleId="nEdnoteitem">
    <w:name w:val="nEdnote(item)"/>
    <w:basedOn w:val="Ednoteitem"/>
    <w:rsid w:val="00E25DDE"/>
    <w:pPr>
      <w:spacing w:before="60" w:line="240" w:lineRule="auto"/>
    </w:pPr>
    <w:rPr>
      <w:sz w:val="20"/>
    </w:rPr>
  </w:style>
  <w:style w:type="paragraph" w:customStyle="1" w:styleId="nEdnotepara">
    <w:name w:val="nEdnote(para)"/>
    <w:basedOn w:val="Ednotepara"/>
    <w:rsid w:val="00E25DDE"/>
    <w:pPr>
      <w:spacing w:before="60" w:line="240" w:lineRule="auto"/>
      <w:ind w:left="1610" w:hanging="1610"/>
    </w:pPr>
    <w:rPr>
      <w:sz w:val="20"/>
    </w:rPr>
  </w:style>
  <w:style w:type="paragraph" w:customStyle="1" w:styleId="nEdnotesection">
    <w:name w:val="nEdnote(section)"/>
    <w:basedOn w:val="Ednotesection"/>
    <w:rsid w:val="00E25DDE"/>
    <w:pPr>
      <w:spacing w:before="100" w:line="240" w:lineRule="auto"/>
      <w:ind w:left="890" w:hanging="890"/>
      <w:outlineLvl w:val="9"/>
    </w:pPr>
    <w:rPr>
      <w:sz w:val="20"/>
    </w:rPr>
  </w:style>
  <w:style w:type="paragraph" w:customStyle="1" w:styleId="nEdnotesubpara">
    <w:name w:val="nEdnote(subpara)"/>
    <w:basedOn w:val="Ednotesubpara"/>
    <w:rsid w:val="00E25DDE"/>
    <w:pPr>
      <w:spacing w:line="240" w:lineRule="auto"/>
    </w:pPr>
    <w:rPr>
      <w:sz w:val="20"/>
    </w:rPr>
  </w:style>
  <w:style w:type="paragraph" w:customStyle="1" w:styleId="nHeading2">
    <w:name w:val="nHeading 2"/>
    <w:basedOn w:val="Heading2"/>
    <w:rsid w:val="00E25DDE"/>
    <w:pPr>
      <w:pageBreakBefore w:val="0"/>
      <w:spacing w:line="240" w:lineRule="auto"/>
    </w:pPr>
    <w:rPr>
      <w:sz w:val="26"/>
    </w:rPr>
  </w:style>
  <w:style w:type="paragraph" w:customStyle="1" w:styleId="nHeading3">
    <w:name w:val="nHeading 3"/>
    <w:basedOn w:val="Heading3"/>
    <w:rsid w:val="00E25DDE"/>
    <w:pPr>
      <w:spacing w:after="120" w:line="240" w:lineRule="auto"/>
      <w:outlineLvl w:val="3"/>
    </w:pPr>
    <w:rPr>
      <w:sz w:val="24"/>
    </w:rPr>
  </w:style>
  <w:style w:type="paragraph" w:customStyle="1" w:styleId="nHeading4">
    <w:name w:val="nHeading 4"/>
    <w:basedOn w:val="Heading4"/>
    <w:rsid w:val="00E25DDE"/>
    <w:pPr>
      <w:spacing w:before="120"/>
      <w:outlineLvl w:val="9"/>
    </w:pPr>
    <w:rPr>
      <w:sz w:val="20"/>
    </w:rPr>
  </w:style>
  <w:style w:type="paragraph" w:customStyle="1" w:styleId="nHeading5">
    <w:name w:val="nHeading 5"/>
    <w:basedOn w:val="Heading5"/>
    <w:rsid w:val="00E25DDE"/>
    <w:pPr>
      <w:spacing w:before="100" w:line="240" w:lineRule="auto"/>
      <w:outlineLvl w:val="9"/>
    </w:pPr>
    <w:rPr>
      <w:sz w:val="20"/>
    </w:rPr>
  </w:style>
  <w:style w:type="paragraph" w:customStyle="1" w:styleId="nIndenta">
    <w:name w:val="nIndent(a)"/>
    <w:basedOn w:val="Indenta"/>
    <w:rsid w:val="00E25DDE"/>
    <w:pPr>
      <w:spacing w:before="40" w:line="240" w:lineRule="auto"/>
    </w:pPr>
    <w:rPr>
      <w:sz w:val="20"/>
    </w:rPr>
  </w:style>
  <w:style w:type="paragraph" w:customStyle="1" w:styleId="nIndentA0">
    <w:name w:val="nIndent(A)"/>
    <w:basedOn w:val="IndentA0"/>
    <w:rsid w:val="00E25DDE"/>
    <w:pPr>
      <w:spacing w:before="40" w:line="240" w:lineRule="auto"/>
    </w:pPr>
    <w:rPr>
      <w:sz w:val="20"/>
    </w:rPr>
  </w:style>
  <w:style w:type="paragraph" w:customStyle="1" w:styleId="nIndenti">
    <w:name w:val="nIndent(i)"/>
    <w:basedOn w:val="Indenti"/>
    <w:rsid w:val="00E25DDE"/>
    <w:pPr>
      <w:spacing w:before="40" w:line="240" w:lineRule="auto"/>
    </w:pPr>
    <w:rPr>
      <w:sz w:val="20"/>
    </w:rPr>
  </w:style>
  <w:style w:type="paragraph" w:customStyle="1" w:styleId="nIndentI0">
    <w:name w:val="nIndent(I)"/>
    <w:basedOn w:val="IndentI0"/>
    <w:rsid w:val="00E25DDE"/>
    <w:pPr>
      <w:spacing w:before="40" w:line="240" w:lineRule="auto"/>
    </w:pPr>
    <w:rPr>
      <w:sz w:val="20"/>
    </w:rPr>
  </w:style>
  <w:style w:type="paragraph" w:customStyle="1" w:styleId="nPenpara">
    <w:name w:val="nPenpara"/>
    <w:basedOn w:val="Penpara"/>
    <w:rsid w:val="00E25DDE"/>
    <w:pPr>
      <w:spacing w:before="40" w:line="240" w:lineRule="auto"/>
    </w:pPr>
    <w:rPr>
      <w:sz w:val="20"/>
    </w:rPr>
  </w:style>
  <w:style w:type="paragraph" w:customStyle="1" w:styleId="nPenstart">
    <w:name w:val="nPenstart"/>
    <w:basedOn w:val="Penstart"/>
    <w:rsid w:val="00E25DDE"/>
    <w:pPr>
      <w:spacing w:before="40" w:line="240" w:lineRule="auto"/>
    </w:pPr>
    <w:rPr>
      <w:sz w:val="20"/>
    </w:rPr>
  </w:style>
  <w:style w:type="paragraph" w:customStyle="1" w:styleId="nSubsection">
    <w:name w:val="nSubsection"/>
    <w:basedOn w:val="Subsection"/>
    <w:rsid w:val="00E25DDE"/>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E25DDE"/>
    <w:pPr>
      <w:spacing w:before="40" w:line="240" w:lineRule="auto"/>
    </w:pPr>
    <w:rPr>
      <w:sz w:val="20"/>
    </w:rPr>
  </w:style>
  <w:style w:type="paragraph" w:customStyle="1" w:styleId="nzDefstart">
    <w:name w:val="nzDefstart"/>
    <w:basedOn w:val="zDefstart"/>
    <w:rsid w:val="00E25DDE"/>
    <w:pPr>
      <w:spacing w:before="40" w:line="240" w:lineRule="auto"/>
    </w:pPr>
    <w:rPr>
      <w:sz w:val="20"/>
    </w:rPr>
  </w:style>
  <w:style w:type="paragraph" w:customStyle="1" w:styleId="nzDefsubpara">
    <w:name w:val="nzDefsubpara"/>
    <w:basedOn w:val="zDefsubpara"/>
    <w:rsid w:val="00E25DDE"/>
    <w:pPr>
      <w:spacing w:before="40" w:line="240" w:lineRule="auto"/>
    </w:pPr>
    <w:rPr>
      <w:sz w:val="20"/>
    </w:rPr>
  </w:style>
  <w:style w:type="paragraph" w:customStyle="1" w:styleId="MiscOpen">
    <w:name w:val="MiscOpen"/>
    <w:rsid w:val="00E25DDE"/>
    <w:pPr>
      <w:keepNext/>
      <w:keepLines/>
      <w:tabs>
        <w:tab w:val="left" w:pos="893"/>
      </w:tabs>
      <w:spacing w:before="120" w:line="260" w:lineRule="atLeast"/>
    </w:pPr>
    <w:rPr>
      <w:sz w:val="24"/>
    </w:rPr>
  </w:style>
  <w:style w:type="paragraph" w:customStyle="1" w:styleId="Ednotesubsection">
    <w:name w:val="Ednote(subsection)"/>
    <w:basedOn w:val="Ednotesection"/>
    <w:rsid w:val="00E25DDE"/>
    <w:pPr>
      <w:tabs>
        <w:tab w:val="clear" w:pos="893"/>
        <w:tab w:val="right" w:pos="595"/>
        <w:tab w:val="left" w:pos="879"/>
      </w:tabs>
      <w:spacing w:before="160"/>
      <w:ind w:left="890" w:hanging="890"/>
      <w:outlineLvl w:val="9"/>
    </w:pPr>
  </w:style>
  <w:style w:type="paragraph" w:customStyle="1" w:styleId="MiscellaneousHeading">
    <w:name w:val="Miscellaneous Heading"/>
    <w:rsid w:val="00E25DDE"/>
    <w:pPr>
      <w:keepNext/>
      <w:spacing w:before="160" w:line="260" w:lineRule="atLeast"/>
      <w:jc w:val="center"/>
    </w:pPr>
    <w:rPr>
      <w:sz w:val="24"/>
    </w:rPr>
  </w:style>
  <w:style w:type="paragraph" w:customStyle="1" w:styleId="nzHeading2">
    <w:name w:val="nzHeading 2"/>
    <w:basedOn w:val="zHeading2"/>
    <w:rsid w:val="00E25DDE"/>
    <w:pPr>
      <w:spacing w:before="120" w:line="240" w:lineRule="auto"/>
    </w:pPr>
    <w:rPr>
      <w:sz w:val="26"/>
    </w:rPr>
  </w:style>
  <w:style w:type="paragraph" w:customStyle="1" w:styleId="nzHeading3">
    <w:name w:val="nzHeading 3"/>
    <w:basedOn w:val="zHeading3"/>
    <w:rsid w:val="00E25DDE"/>
    <w:pPr>
      <w:spacing w:before="120" w:line="240" w:lineRule="auto"/>
    </w:pPr>
    <w:rPr>
      <w:sz w:val="22"/>
    </w:rPr>
  </w:style>
  <w:style w:type="paragraph" w:customStyle="1" w:styleId="nzHeading4">
    <w:name w:val="nzHeading 4"/>
    <w:basedOn w:val="zHeading4"/>
    <w:rsid w:val="00E25DDE"/>
    <w:pPr>
      <w:spacing w:before="120"/>
    </w:pPr>
    <w:rPr>
      <w:sz w:val="20"/>
    </w:rPr>
  </w:style>
  <w:style w:type="paragraph" w:customStyle="1" w:styleId="nzHeading5">
    <w:name w:val="nzHeading 5"/>
    <w:basedOn w:val="zHeading5"/>
    <w:rsid w:val="00E25DDE"/>
    <w:pPr>
      <w:spacing w:before="100" w:line="240" w:lineRule="auto"/>
    </w:pPr>
    <w:rPr>
      <w:sz w:val="20"/>
    </w:rPr>
  </w:style>
  <w:style w:type="paragraph" w:customStyle="1" w:styleId="nzIndenta">
    <w:name w:val="nzIndent(a)"/>
    <w:basedOn w:val="zIndenta"/>
    <w:rsid w:val="00E25DDE"/>
    <w:pPr>
      <w:spacing w:before="40" w:line="240" w:lineRule="auto"/>
    </w:pPr>
    <w:rPr>
      <w:sz w:val="20"/>
    </w:rPr>
  </w:style>
  <w:style w:type="paragraph" w:customStyle="1" w:styleId="nzIndentA0">
    <w:name w:val="nzIndent(A)"/>
    <w:basedOn w:val="zIndentA0"/>
    <w:rsid w:val="00E25DDE"/>
    <w:pPr>
      <w:spacing w:before="40" w:line="240" w:lineRule="auto"/>
    </w:pPr>
    <w:rPr>
      <w:sz w:val="20"/>
    </w:rPr>
  </w:style>
  <w:style w:type="paragraph" w:customStyle="1" w:styleId="nzIndenti">
    <w:name w:val="nzIndent(i)"/>
    <w:basedOn w:val="zIndenti"/>
    <w:rsid w:val="00E25DDE"/>
    <w:pPr>
      <w:spacing w:before="40" w:line="240" w:lineRule="auto"/>
    </w:pPr>
    <w:rPr>
      <w:sz w:val="20"/>
    </w:rPr>
  </w:style>
  <w:style w:type="paragraph" w:customStyle="1" w:styleId="nzIndentI0">
    <w:name w:val="nzIndent(I)"/>
    <w:basedOn w:val="zIndentI0"/>
    <w:rsid w:val="00E25DDE"/>
    <w:pPr>
      <w:spacing w:before="40" w:line="240" w:lineRule="auto"/>
    </w:pPr>
    <w:rPr>
      <w:sz w:val="20"/>
    </w:rPr>
  </w:style>
  <w:style w:type="paragraph" w:customStyle="1" w:styleId="nzPenpara">
    <w:name w:val="nzPenpara"/>
    <w:basedOn w:val="zPenpara"/>
    <w:rsid w:val="00E25DDE"/>
    <w:pPr>
      <w:spacing w:before="40" w:line="240" w:lineRule="auto"/>
    </w:pPr>
    <w:rPr>
      <w:sz w:val="20"/>
    </w:rPr>
  </w:style>
  <w:style w:type="paragraph" w:customStyle="1" w:styleId="nzPenstart">
    <w:name w:val="nzPenstart"/>
    <w:basedOn w:val="zPenstart"/>
    <w:rsid w:val="00E25DDE"/>
    <w:pPr>
      <w:spacing w:before="40" w:line="240" w:lineRule="auto"/>
    </w:pPr>
    <w:rPr>
      <w:sz w:val="20"/>
    </w:rPr>
  </w:style>
  <w:style w:type="paragraph" w:customStyle="1" w:styleId="nzSubsection">
    <w:name w:val="nzSubsection"/>
    <w:basedOn w:val="zSubsection"/>
    <w:rsid w:val="00E25DDE"/>
    <w:pPr>
      <w:spacing w:before="80" w:line="240" w:lineRule="auto"/>
    </w:pPr>
    <w:rPr>
      <w:sz w:val="20"/>
    </w:rPr>
  </w:style>
  <w:style w:type="paragraph" w:customStyle="1" w:styleId="MiscellaneousBody">
    <w:name w:val="Miscellaneous Body"/>
    <w:basedOn w:val="MiscellaneousHeading"/>
    <w:rsid w:val="00E25DDE"/>
    <w:pPr>
      <w:keepNext w:val="0"/>
      <w:jc w:val="left"/>
    </w:pPr>
  </w:style>
  <w:style w:type="paragraph" w:customStyle="1" w:styleId="MiscellaneousFootnotes">
    <w:name w:val="Miscellaneous Footnotes"/>
    <w:basedOn w:val="MiscellaneousBody"/>
    <w:rsid w:val="00E25DDE"/>
  </w:style>
  <w:style w:type="paragraph" w:customStyle="1" w:styleId="yShoulderClause">
    <w:name w:val="yShoulderClause"/>
    <w:next w:val="ySubsection"/>
    <w:rsid w:val="00E25DDE"/>
    <w:pPr>
      <w:spacing w:before="120"/>
      <w:jc w:val="right"/>
    </w:pPr>
    <w:rPr>
      <w:sz w:val="22"/>
    </w:rPr>
  </w:style>
  <w:style w:type="paragraph" w:customStyle="1" w:styleId="yScheduleHeading">
    <w:name w:val="yScheduleHeading"/>
    <w:basedOn w:val="yHeading2"/>
    <w:rsid w:val="00E25DDE"/>
    <w:pPr>
      <w:pageBreakBefore/>
      <w:spacing w:before="0"/>
    </w:pPr>
  </w:style>
  <w:style w:type="character" w:customStyle="1" w:styleId="CharProduced">
    <w:name w:val="CharProduced"/>
    <w:rsid w:val="00E25DDE"/>
    <w:rPr>
      <w:noProof w:val="0"/>
      <w:spacing w:val="-3"/>
    </w:rPr>
  </w:style>
  <w:style w:type="paragraph" w:customStyle="1" w:styleId="FooterDisclaimer">
    <w:name w:val="Footer.Disclaimer"/>
    <w:rsid w:val="00E25DDE"/>
    <w:pPr>
      <w:jc w:val="center"/>
    </w:pPr>
    <w:rPr>
      <w:rFonts w:ascii="Arial" w:hAnsi="Arial"/>
      <w:i/>
      <w:sz w:val="16"/>
    </w:rPr>
  </w:style>
  <w:style w:type="paragraph" w:customStyle="1" w:styleId="HeaderActNameLeft">
    <w:name w:val="Header.ActName.Left"/>
    <w:rsid w:val="00E25DDE"/>
    <w:rPr>
      <w:rFonts w:ascii="Arial" w:hAnsi="Arial"/>
      <w:b/>
      <w:i/>
    </w:rPr>
  </w:style>
  <w:style w:type="paragraph" w:customStyle="1" w:styleId="HeaderActNameRight">
    <w:name w:val="Header.ActName.Right"/>
    <w:rsid w:val="00E25DDE"/>
    <w:pPr>
      <w:jc w:val="right"/>
    </w:pPr>
    <w:rPr>
      <w:rFonts w:ascii="Arial" w:hAnsi="Arial"/>
      <w:b/>
      <w:i/>
    </w:rPr>
  </w:style>
  <w:style w:type="paragraph" w:customStyle="1" w:styleId="HeaderNumberLeft">
    <w:name w:val="Header.Number.Left"/>
    <w:rsid w:val="00E25DDE"/>
    <w:pPr>
      <w:spacing w:before="40"/>
    </w:pPr>
    <w:rPr>
      <w:rFonts w:ascii="Arial" w:hAnsi="Arial"/>
      <w:b/>
    </w:rPr>
  </w:style>
  <w:style w:type="paragraph" w:customStyle="1" w:styleId="HeaderNumberRight">
    <w:name w:val="Header.Number.Right"/>
    <w:rsid w:val="00E25DDE"/>
    <w:pPr>
      <w:spacing w:before="40"/>
      <w:jc w:val="right"/>
    </w:pPr>
    <w:rPr>
      <w:rFonts w:ascii="Arial" w:hAnsi="Arial"/>
      <w:b/>
    </w:rPr>
  </w:style>
  <w:style w:type="paragraph" w:customStyle="1" w:styleId="HeaderTextLeft">
    <w:name w:val="Header.Text.Left"/>
    <w:rsid w:val="00E25DDE"/>
    <w:pPr>
      <w:spacing w:before="40"/>
    </w:pPr>
    <w:rPr>
      <w:rFonts w:ascii="Arial" w:hAnsi="Arial"/>
    </w:rPr>
  </w:style>
  <w:style w:type="paragraph" w:customStyle="1" w:styleId="HeaderTextRight">
    <w:name w:val="Header.Text.Right"/>
    <w:rsid w:val="00E25DDE"/>
    <w:pPr>
      <w:spacing w:before="40"/>
      <w:jc w:val="right"/>
    </w:pPr>
    <w:rPr>
      <w:rFonts w:ascii="Arial" w:hAnsi="Arial"/>
    </w:rPr>
  </w:style>
  <w:style w:type="paragraph" w:customStyle="1" w:styleId="HeaderSectionLeft">
    <w:name w:val="Header.Section.Left"/>
    <w:rsid w:val="00E25DDE"/>
    <w:pPr>
      <w:spacing w:before="120"/>
    </w:pPr>
    <w:rPr>
      <w:rFonts w:ascii="Arial" w:hAnsi="Arial"/>
      <w:b/>
    </w:rPr>
  </w:style>
  <w:style w:type="paragraph" w:customStyle="1" w:styleId="HeaderSectionRight">
    <w:name w:val="Header.Section.Right"/>
    <w:rsid w:val="00E25DDE"/>
    <w:pPr>
      <w:spacing w:before="120"/>
      <w:jc w:val="right"/>
    </w:pPr>
    <w:rPr>
      <w:rFonts w:ascii="Arial" w:hAnsi="Arial"/>
      <w:b/>
    </w:rPr>
  </w:style>
  <w:style w:type="paragraph" w:customStyle="1" w:styleId="FooterPageLeft">
    <w:name w:val="Footer.Page.Left"/>
    <w:rsid w:val="00E25DDE"/>
    <w:pPr>
      <w:pBdr>
        <w:top w:val="single" w:sz="4" w:space="1" w:color="auto"/>
      </w:pBdr>
    </w:pPr>
    <w:rPr>
      <w:rFonts w:ascii="Arial" w:hAnsi="Arial"/>
    </w:rPr>
  </w:style>
  <w:style w:type="paragraph" w:customStyle="1" w:styleId="FooterPageRight">
    <w:name w:val="Footer.Page.Right"/>
    <w:rsid w:val="00E25DDE"/>
    <w:pPr>
      <w:pBdr>
        <w:top w:val="single" w:sz="4" w:space="1" w:color="auto"/>
      </w:pBdr>
      <w:jc w:val="right"/>
    </w:pPr>
    <w:rPr>
      <w:rFonts w:ascii="Arial" w:hAnsi="Arial"/>
    </w:rPr>
  </w:style>
  <w:style w:type="character" w:customStyle="1" w:styleId="CharPageNo">
    <w:name w:val="CharPageNo"/>
    <w:rsid w:val="00E25DDE"/>
    <w:rPr>
      <w:noProof w:val="0"/>
      <w:sz w:val="20"/>
    </w:rPr>
  </w:style>
  <w:style w:type="paragraph" w:customStyle="1" w:styleId="Repealed">
    <w:name w:val="Repealed"/>
    <w:basedOn w:val="Heading5"/>
    <w:rsid w:val="00E25DDE"/>
    <w:rPr>
      <w:b w:val="0"/>
      <w:i/>
    </w:rPr>
  </w:style>
  <w:style w:type="paragraph" w:styleId="TOC3">
    <w:name w:val="toc 3"/>
    <w:next w:val="Normal"/>
    <w:semiHidden/>
    <w:rsid w:val="00E25DDE"/>
    <w:pPr>
      <w:keepNext/>
      <w:spacing w:before="120" w:after="60"/>
      <w:ind w:left="1985" w:right="1134" w:hanging="567"/>
    </w:pPr>
    <w:rPr>
      <w:rFonts w:ascii="Helvetica" w:hAnsi="Helvetica"/>
      <w:b/>
      <w:noProof/>
      <w:sz w:val="18"/>
    </w:rPr>
  </w:style>
  <w:style w:type="paragraph" w:customStyle="1" w:styleId="yTable">
    <w:name w:val="yTable"/>
    <w:basedOn w:val="Table"/>
    <w:rsid w:val="00E25DDE"/>
    <w:pPr>
      <w:spacing w:line="240" w:lineRule="auto"/>
    </w:pPr>
  </w:style>
  <w:style w:type="paragraph" w:customStyle="1" w:styleId="nTable">
    <w:name w:val="nTable"/>
    <w:basedOn w:val="Table"/>
    <w:rsid w:val="00E25DDE"/>
    <w:pPr>
      <w:spacing w:before="40" w:line="240" w:lineRule="auto"/>
    </w:pPr>
    <w:rPr>
      <w:sz w:val="18"/>
    </w:rPr>
  </w:style>
  <w:style w:type="paragraph" w:customStyle="1" w:styleId="nzTable">
    <w:name w:val="nzTable"/>
    <w:basedOn w:val="Normal"/>
    <w:rsid w:val="00E25DDE"/>
    <w:rPr>
      <w:sz w:val="20"/>
    </w:rPr>
  </w:style>
  <w:style w:type="paragraph" w:customStyle="1" w:styleId="zMiscellaneousHeading">
    <w:name w:val="zMiscellaneousHeading"/>
    <w:basedOn w:val="MiscellaneousHeading"/>
    <w:rsid w:val="00E25DDE"/>
    <w:pPr>
      <w:ind w:left="567" w:right="284"/>
    </w:pPr>
  </w:style>
  <w:style w:type="paragraph" w:customStyle="1" w:styleId="zMiscellaneousBody">
    <w:name w:val="zMiscellaneousBody"/>
    <w:basedOn w:val="Normal"/>
    <w:rsid w:val="00E25DDE"/>
    <w:pPr>
      <w:spacing w:before="160" w:line="260" w:lineRule="atLeast"/>
      <w:ind w:left="567" w:right="284"/>
    </w:pPr>
  </w:style>
  <w:style w:type="paragraph" w:customStyle="1" w:styleId="ABillFor">
    <w:name w:val="ABillFor"/>
    <w:basedOn w:val="Normal"/>
    <w:rsid w:val="00E25DDE"/>
    <w:pPr>
      <w:spacing w:before="240" w:after="600"/>
      <w:jc w:val="center"/>
    </w:pPr>
    <w:rPr>
      <w:b/>
    </w:rPr>
  </w:style>
  <w:style w:type="paragraph" w:customStyle="1" w:styleId="yFootnoteheading">
    <w:name w:val="yFootnote(heading)"/>
    <w:basedOn w:val="Footnoteheading"/>
    <w:rsid w:val="00E25DDE"/>
    <w:pPr>
      <w:spacing w:line="240" w:lineRule="auto"/>
    </w:pPr>
    <w:rPr>
      <w:sz w:val="22"/>
    </w:rPr>
  </w:style>
  <w:style w:type="paragraph" w:customStyle="1" w:styleId="PrincipalActReg">
    <w:name w:val="PrincipalAct_Reg"/>
    <w:rsid w:val="00E25DDE"/>
    <w:pPr>
      <w:spacing w:after="480"/>
      <w:jc w:val="center"/>
    </w:pPr>
    <w:rPr>
      <w:sz w:val="24"/>
    </w:rPr>
  </w:style>
  <w:style w:type="paragraph" w:customStyle="1" w:styleId="CentredBaseLine">
    <w:name w:val="CentredBaseLine"/>
    <w:rsid w:val="00E25DDE"/>
    <w:pPr>
      <w:suppressLineNumbers/>
      <w:spacing w:before="240"/>
    </w:pPr>
  </w:style>
  <w:style w:type="paragraph" w:customStyle="1" w:styleId="MadeBy">
    <w:name w:val="MadeBy"/>
    <w:rsid w:val="00E25DDE"/>
    <w:pPr>
      <w:spacing w:before="600"/>
    </w:pPr>
    <w:rPr>
      <w:sz w:val="24"/>
    </w:rPr>
  </w:style>
  <w:style w:type="character" w:customStyle="1" w:styleId="DraftersNotes">
    <w:name w:val="DraftersNotes"/>
    <w:basedOn w:val="DefaultParagraphFont"/>
    <w:rsid w:val="00E25DDE"/>
    <w:rPr>
      <w:b/>
      <w:i/>
      <w:sz w:val="20"/>
    </w:rPr>
  </w:style>
  <w:style w:type="paragraph" w:customStyle="1" w:styleId="Equation">
    <w:name w:val="Equation"/>
    <w:rsid w:val="00E25DDE"/>
    <w:rPr>
      <w:noProof/>
      <w:sz w:val="24"/>
    </w:rPr>
  </w:style>
  <w:style w:type="paragraph" w:customStyle="1" w:styleId="Graphics">
    <w:name w:val="Graphics"/>
    <w:basedOn w:val="Equation"/>
    <w:rsid w:val="00E25DDE"/>
  </w:style>
  <w:style w:type="paragraph" w:customStyle="1" w:styleId="ParlHouse">
    <w:name w:val="ParlHouse"/>
    <w:basedOn w:val="WA"/>
    <w:rsid w:val="00E25DDE"/>
    <w:pPr>
      <w:spacing w:after="300"/>
    </w:pPr>
    <w:rPr>
      <w:u w:val="single"/>
    </w:rPr>
  </w:style>
  <w:style w:type="paragraph" w:customStyle="1" w:styleId="zyScheduleHeading">
    <w:name w:val="zyScheduleHeading"/>
    <w:basedOn w:val="yScheduleHeading"/>
    <w:rsid w:val="00E25DDE"/>
    <w:pPr>
      <w:pageBreakBefore w:val="0"/>
      <w:outlineLvl w:val="9"/>
    </w:pPr>
    <w:rPr>
      <w:sz w:val="26"/>
    </w:rPr>
  </w:style>
  <w:style w:type="paragraph" w:customStyle="1" w:styleId="zyShoulderClause">
    <w:name w:val="zyShoulderClause"/>
    <w:basedOn w:val="yShoulderClause"/>
    <w:rsid w:val="00E25DDE"/>
  </w:style>
  <w:style w:type="character" w:customStyle="1" w:styleId="CharDefText">
    <w:name w:val="CharDefText"/>
    <w:basedOn w:val="DefaultParagraphFont"/>
    <w:rsid w:val="00E25DDE"/>
    <w:rPr>
      <w:b/>
      <w:i/>
    </w:rPr>
  </w:style>
  <w:style w:type="paragraph" w:customStyle="1" w:styleId="ByCommand">
    <w:name w:val="ByCommand"/>
    <w:basedOn w:val="Normal"/>
    <w:rsid w:val="00E25DDE"/>
    <w:pPr>
      <w:tabs>
        <w:tab w:val="left" w:pos="4536"/>
      </w:tabs>
      <w:spacing w:before="240"/>
    </w:pPr>
  </w:style>
  <w:style w:type="paragraph" w:customStyle="1" w:styleId="DraftNo">
    <w:name w:val="DraftNo"/>
    <w:basedOn w:val="WA"/>
    <w:rsid w:val="00E25DDE"/>
    <w:pPr>
      <w:spacing w:before="120" w:after="120"/>
    </w:pPr>
  </w:style>
  <w:style w:type="character" w:customStyle="1" w:styleId="CharSchText">
    <w:name w:val="CharSchText"/>
    <w:rsid w:val="00E25DDE"/>
    <w:rPr>
      <w:noProof w:val="0"/>
    </w:rPr>
  </w:style>
  <w:style w:type="paragraph" w:customStyle="1" w:styleId="NotesPerm">
    <w:name w:val="NotesPerm"/>
    <w:basedOn w:val="Normal"/>
    <w:rsid w:val="00E25DDE"/>
    <w:pPr>
      <w:tabs>
        <w:tab w:val="left" w:pos="879"/>
      </w:tabs>
      <w:spacing w:before="160"/>
      <w:ind w:left="879" w:hanging="879"/>
    </w:pPr>
    <w:rPr>
      <w:rFonts w:ascii="Arial" w:hAnsi="Arial"/>
      <w:sz w:val="18"/>
    </w:rPr>
  </w:style>
  <w:style w:type="paragraph" w:customStyle="1" w:styleId="DefinedTerms">
    <w:name w:val="Defined Terms"/>
    <w:rsid w:val="00E25DDE"/>
    <w:pPr>
      <w:tabs>
        <w:tab w:val="right" w:leader="dot" w:pos="7070"/>
      </w:tabs>
      <w:ind w:left="578" w:right="578"/>
    </w:pPr>
  </w:style>
  <w:style w:type="paragraph" w:customStyle="1" w:styleId="zLongTitle">
    <w:name w:val="zLong Title"/>
    <w:basedOn w:val="LongTitle"/>
    <w:rsid w:val="00E25DDE"/>
    <w:pPr>
      <w:ind w:left="567" w:right="284"/>
    </w:pPr>
  </w:style>
  <w:style w:type="paragraph" w:customStyle="1" w:styleId="zytable">
    <w:name w:val="zytable"/>
    <w:basedOn w:val="yTable"/>
    <w:rsid w:val="00E25DDE"/>
    <w:pPr>
      <w:ind w:left="567" w:right="284"/>
    </w:pPr>
  </w:style>
  <w:style w:type="paragraph" w:customStyle="1" w:styleId="NotesPerm2">
    <w:name w:val="NotesPerm(2)"/>
    <w:basedOn w:val="NotesPerm"/>
    <w:rsid w:val="00E25DDE"/>
    <w:pPr>
      <w:numPr>
        <w:numId w:val="13"/>
      </w:numPr>
      <w:tabs>
        <w:tab w:val="clear" w:pos="879"/>
      </w:tabs>
    </w:pPr>
  </w:style>
  <w:style w:type="paragraph" w:customStyle="1" w:styleId="nzMiscellaneousBody">
    <w:name w:val="nzMiscellaneous Body"/>
    <w:basedOn w:val="zMiscellaneousBody"/>
    <w:rsid w:val="00E25DDE"/>
    <w:pPr>
      <w:spacing w:before="80" w:line="240" w:lineRule="auto"/>
    </w:pPr>
    <w:rPr>
      <w:sz w:val="20"/>
    </w:rPr>
  </w:style>
  <w:style w:type="paragraph" w:customStyle="1" w:styleId="nzMiscellaneousHeading">
    <w:name w:val="nzMiscellaneous Heading"/>
    <w:basedOn w:val="zMiscellaneousHeading"/>
    <w:rsid w:val="00E25DDE"/>
    <w:pPr>
      <w:spacing w:before="80" w:line="240" w:lineRule="auto"/>
    </w:pPr>
    <w:rPr>
      <w:sz w:val="20"/>
    </w:rPr>
  </w:style>
  <w:style w:type="paragraph" w:customStyle="1" w:styleId="yMiscellaneousBody">
    <w:name w:val="yMiscellaneous Body"/>
    <w:basedOn w:val="MiscellaneousBody"/>
    <w:rsid w:val="00E25DDE"/>
    <w:pPr>
      <w:spacing w:line="240" w:lineRule="auto"/>
    </w:pPr>
    <w:rPr>
      <w:sz w:val="22"/>
    </w:rPr>
  </w:style>
  <w:style w:type="paragraph" w:customStyle="1" w:styleId="yMiscellaneousFootnotes">
    <w:name w:val="yMiscellaneous Footnotes"/>
    <w:basedOn w:val="MiscellaneousFootnotes"/>
    <w:rsid w:val="00E25DDE"/>
    <w:pPr>
      <w:spacing w:line="240" w:lineRule="auto"/>
    </w:pPr>
    <w:rPr>
      <w:sz w:val="22"/>
    </w:rPr>
  </w:style>
  <w:style w:type="paragraph" w:customStyle="1" w:styleId="yMiscellaneousHeading">
    <w:name w:val="yMiscellaneous Heading"/>
    <w:basedOn w:val="MiscellaneousHeading"/>
    <w:rsid w:val="00E25DDE"/>
    <w:pPr>
      <w:spacing w:line="240" w:lineRule="auto"/>
    </w:pPr>
    <w:rPr>
      <w:sz w:val="22"/>
    </w:rPr>
  </w:style>
  <w:style w:type="paragraph" w:customStyle="1" w:styleId="zTablet">
    <w:name w:val="zTable t"/>
    <w:basedOn w:val="Table"/>
    <w:rsid w:val="00E25DDE"/>
  </w:style>
  <w:style w:type="paragraph" w:customStyle="1" w:styleId="zyMiscellaneousBody">
    <w:name w:val="zyMiscellaneous Body"/>
    <w:basedOn w:val="zMiscellaneousBody"/>
    <w:rsid w:val="00E25DDE"/>
    <w:pPr>
      <w:spacing w:line="240" w:lineRule="auto"/>
    </w:pPr>
    <w:rPr>
      <w:sz w:val="22"/>
    </w:rPr>
  </w:style>
  <w:style w:type="paragraph" w:customStyle="1" w:styleId="zyMiscellaneousHeading">
    <w:name w:val="zyMiscellaneous Heading"/>
    <w:basedOn w:val="zMiscellaneousHeading"/>
    <w:rsid w:val="00E25DDE"/>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E25DDE"/>
    <w:pPr>
      <w:spacing w:before="600"/>
      <w:outlineLvl w:val="1"/>
    </w:pPr>
  </w:style>
  <w:style w:type="paragraph" w:customStyle="1" w:styleId="yNumberedItem">
    <w:name w:val="yNumberedItem"/>
    <w:basedOn w:val="yHeading5"/>
    <w:rsid w:val="00E25DDE"/>
    <w:pPr>
      <w:keepNext w:val="0"/>
      <w:keepLines w:val="0"/>
      <w:spacing w:before="120"/>
      <w:outlineLvl w:val="9"/>
    </w:pPr>
    <w:rPr>
      <w:b w:val="0"/>
    </w:rPr>
  </w:style>
  <w:style w:type="paragraph" w:customStyle="1" w:styleId="zyNumberedItem">
    <w:name w:val="zyNumberedItem"/>
    <w:basedOn w:val="yNumberedItem"/>
    <w:rsid w:val="00E25DDE"/>
    <w:pPr>
      <w:tabs>
        <w:tab w:val="clear" w:pos="879"/>
        <w:tab w:val="left" w:pos="1446"/>
      </w:tabs>
      <w:ind w:left="1446" w:right="284"/>
    </w:pPr>
  </w:style>
  <w:style w:type="paragraph" w:customStyle="1" w:styleId="nzLongTitle">
    <w:name w:val="nzLong Title"/>
    <w:basedOn w:val="zLongTitle"/>
    <w:rsid w:val="00E25DDE"/>
    <w:pPr>
      <w:spacing w:before="40"/>
    </w:pPr>
    <w:rPr>
      <w:sz w:val="20"/>
    </w:rPr>
  </w:style>
  <w:style w:type="paragraph" w:customStyle="1" w:styleId="nzNotesPerm">
    <w:name w:val="nzNotesPerm"/>
    <w:basedOn w:val="NotesPerm"/>
    <w:rsid w:val="00E25DDE"/>
    <w:pPr>
      <w:tabs>
        <w:tab w:val="clear" w:pos="879"/>
        <w:tab w:val="left" w:pos="1446"/>
      </w:tabs>
      <w:spacing w:before="40"/>
      <w:ind w:left="1446" w:right="284"/>
    </w:pPr>
    <w:rPr>
      <w:sz w:val="14"/>
    </w:rPr>
  </w:style>
  <w:style w:type="paragraph" w:customStyle="1" w:styleId="nzNumberedItem">
    <w:name w:val="nzNumberedItem"/>
    <w:basedOn w:val="zyNumberedItem"/>
    <w:rsid w:val="00E25DDE"/>
    <w:pPr>
      <w:spacing w:before="40"/>
    </w:pPr>
    <w:rPr>
      <w:sz w:val="20"/>
    </w:rPr>
  </w:style>
  <w:style w:type="paragraph" w:customStyle="1" w:styleId="yHeading6">
    <w:name w:val="yHeading 6"/>
    <w:basedOn w:val="Heading6"/>
    <w:rsid w:val="00E25DDE"/>
    <w:rPr>
      <w:sz w:val="22"/>
    </w:rPr>
  </w:style>
  <w:style w:type="paragraph" w:customStyle="1" w:styleId="yScheduleHeading2">
    <w:name w:val="yScheduleHeading 2"/>
    <w:basedOn w:val="yScheduleHeading"/>
    <w:rsid w:val="00E25DDE"/>
    <w:pPr>
      <w:pageBreakBefore w:val="0"/>
      <w:spacing w:before="240"/>
    </w:pPr>
  </w:style>
  <w:style w:type="character" w:customStyle="1" w:styleId="CharSClsNo">
    <w:name w:val="CharSClsNo"/>
    <w:basedOn w:val="DefaultParagraphFont"/>
    <w:rsid w:val="00E25DDE"/>
    <w:rPr>
      <w:sz w:val="22"/>
    </w:rPr>
  </w:style>
  <w:style w:type="character" w:customStyle="1" w:styleId="CharSDivNo">
    <w:name w:val="CharSDivNo"/>
    <w:basedOn w:val="DefaultParagraphFont"/>
    <w:rsid w:val="00E25DDE"/>
    <w:rPr>
      <w:sz w:val="24"/>
    </w:rPr>
  </w:style>
  <w:style w:type="character" w:customStyle="1" w:styleId="CharSDivText">
    <w:name w:val="CharSDivText"/>
    <w:basedOn w:val="DefaultParagraphFont"/>
    <w:rsid w:val="00E25DDE"/>
    <w:rPr>
      <w:sz w:val="24"/>
    </w:rPr>
  </w:style>
  <w:style w:type="paragraph" w:customStyle="1" w:styleId="LongTitle2">
    <w:name w:val="Long Title2"/>
    <w:basedOn w:val="LongTitle"/>
    <w:rsid w:val="00E25DDE"/>
    <w:pPr>
      <w:tabs>
        <w:tab w:val="right" w:pos="170"/>
        <w:tab w:val="left" w:pos="397"/>
      </w:tabs>
      <w:ind w:left="397" w:hanging="397"/>
    </w:pPr>
  </w:style>
  <w:style w:type="paragraph" w:customStyle="1" w:styleId="LongTitle3">
    <w:name w:val="Long Title3"/>
    <w:basedOn w:val="LongTitle"/>
    <w:rsid w:val="00E25DDE"/>
    <w:pPr>
      <w:tabs>
        <w:tab w:val="right" w:pos="567"/>
        <w:tab w:val="left" w:pos="794"/>
      </w:tabs>
      <w:ind w:left="794" w:hanging="794"/>
    </w:pPr>
  </w:style>
  <w:style w:type="paragraph" w:customStyle="1" w:styleId="Preamble2">
    <w:name w:val="Preamble2"/>
    <w:basedOn w:val="Preamble"/>
    <w:rsid w:val="00E25DDE"/>
    <w:pPr>
      <w:tabs>
        <w:tab w:val="clear" w:pos="567"/>
      </w:tabs>
      <w:spacing w:before="80"/>
      <w:ind w:left="0" w:firstLine="0"/>
    </w:pPr>
  </w:style>
  <w:style w:type="paragraph" w:customStyle="1" w:styleId="Preamble1">
    <w:name w:val="Preamble1"/>
    <w:basedOn w:val="Preamble2"/>
    <w:rsid w:val="00E25DDE"/>
    <w:pPr>
      <w:spacing w:before="120"/>
    </w:pPr>
    <w:rPr>
      <w:b/>
    </w:rPr>
  </w:style>
  <w:style w:type="paragraph" w:customStyle="1" w:styleId="Preamble3">
    <w:name w:val="Preamble3"/>
    <w:basedOn w:val="Preamble2"/>
    <w:rsid w:val="00E25DDE"/>
    <w:pPr>
      <w:tabs>
        <w:tab w:val="right" w:pos="595"/>
        <w:tab w:val="left" w:pos="879"/>
      </w:tabs>
      <w:ind w:left="879" w:hanging="879"/>
    </w:pPr>
  </w:style>
  <w:style w:type="paragraph" w:customStyle="1" w:styleId="Preamble4">
    <w:name w:val="Preamble4"/>
    <w:basedOn w:val="Preamble2"/>
    <w:rsid w:val="00E25DDE"/>
    <w:pPr>
      <w:tabs>
        <w:tab w:val="right" w:pos="1332"/>
        <w:tab w:val="left" w:pos="1616"/>
      </w:tabs>
      <w:ind w:left="1616" w:hanging="1616"/>
    </w:pPr>
  </w:style>
  <w:style w:type="paragraph" w:customStyle="1" w:styleId="yEdnotedefitem">
    <w:name w:val="yEdnote(defitem)"/>
    <w:basedOn w:val="Ednotedefitem"/>
    <w:rsid w:val="00E25DDE"/>
    <w:rPr>
      <w:i/>
      <w:sz w:val="22"/>
    </w:rPr>
  </w:style>
  <w:style w:type="paragraph" w:customStyle="1" w:styleId="yEdnotedefpara">
    <w:name w:val="yEdnote(defpara)"/>
    <w:basedOn w:val="Ednotedefpara"/>
    <w:rsid w:val="00E25DDE"/>
    <w:rPr>
      <w:i/>
      <w:sz w:val="22"/>
    </w:rPr>
  </w:style>
  <w:style w:type="paragraph" w:customStyle="1" w:styleId="yEdnotedefsubpara">
    <w:name w:val="yEdnote(defsubpara)"/>
    <w:basedOn w:val="Ednotedefsubpara"/>
    <w:rsid w:val="00E25DDE"/>
    <w:rPr>
      <w:i/>
      <w:sz w:val="22"/>
    </w:rPr>
  </w:style>
  <w:style w:type="paragraph" w:customStyle="1" w:styleId="yEdnotesubsection">
    <w:name w:val="yEdnote(subsection)"/>
    <w:basedOn w:val="Ednotesubsection"/>
    <w:rsid w:val="00E25DDE"/>
    <w:rPr>
      <w:sz w:val="22"/>
    </w:rPr>
  </w:style>
  <w:style w:type="paragraph" w:customStyle="1" w:styleId="TableAm">
    <w:name w:val="TableAm"/>
    <w:basedOn w:val="Normal"/>
    <w:rsid w:val="00E25DDE"/>
    <w:pPr>
      <w:tabs>
        <w:tab w:val="left" w:pos="567"/>
      </w:tabs>
      <w:spacing w:before="120"/>
    </w:pPr>
  </w:style>
  <w:style w:type="paragraph" w:customStyle="1" w:styleId="TableAmNote">
    <w:name w:val="TableAmNote"/>
    <w:basedOn w:val="NotesPerm"/>
    <w:rsid w:val="00E25DDE"/>
    <w:pPr>
      <w:tabs>
        <w:tab w:val="clear" w:pos="879"/>
        <w:tab w:val="left" w:pos="567"/>
      </w:tabs>
      <w:spacing w:before="60"/>
      <w:ind w:left="0" w:firstLine="0"/>
    </w:pPr>
  </w:style>
  <w:style w:type="paragraph" w:customStyle="1" w:styleId="BlankOpen">
    <w:name w:val="BlankOpen"/>
    <w:basedOn w:val="Normal"/>
    <w:rsid w:val="00E25DDE"/>
    <w:pPr>
      <w:keepNext/>
      <w:keepLines/>
      <w:jc w:val="center"/>
    </w:pPr>
    <w:rPr>
      <w:szCs w:val="24"/>
    </w:rPr>
  </w:style>
  <w:style w:type="paragraph" w:customStyle="1" w:styleId="BlankClose">
    <w:name w:val="BlankClose"/>
    <w:basedOn w:val="Normal"/>
    <w:rsid w:val="00E25DDE"/>
    <w:pPr>
      <w:keepLines/>
      <w:jc w:val="center"/>
    </w:pPr>
    <w:rPr>
      <w:szCs w:val="24"/>
    </w:rPr>
  </w:style>
  <w:style w:type="paragraph" w:customStyle="1" w:styleId="zyTableNAm">
    <w:name w:val="zyTableNAm"/>
    <w:basedOn w:val="TableAm"/>
    <w:rsid w:val="00E25DDE"/>
    <w:rPr>
      <w:sz w:val="22"/>
    </w:rPr>
  </w:style>
  <w:style w:type="paragraph" w:customStyle="1" w:styleId="DeleteClose">
    <w:name w:val="DeleteClose"/>
    <w:basedOn w:val="Normal"/>
    <w:rsid w:val="00E25DDE"/>
    <w:pPr>
      <w:keepLines/>
      <w:jc w:val="center"/>
    </w:pPr>
    <w:rPr>
      <w:szCs w:val="24"/>
    </w:rPr>
  </w:style>
  <w:style w:type="paragraph" w:customStyle="1" w:styleId="DeleteListSub">
    <w:name w:val="DeleteListSub"/>
    <w:basedOn w:val="Normal"/>
    <w:rsid w:val="00E25DDE"/>
    <w:pPr>
      <w:widowControl w:val="0"/>
      <w:spacing w:before="80" w:line="260" w:lineRule="atLeast"/>
      <w:ind w:left="879"/>
    </w:pPr>
  </w:style>
  <w:style w:type="paragraph" w:customStyle="1" w:styleId="DeleteListPara">
    <w:name w:val="DeleteListPara"/>
    <w:basedOn w:val="DeleteListSub"/>
    <w:rsid w:val="00E25DDE"/>
    <w:pPr>
      <w:ind w:left="1616"/>
    </w:pPr>
  </w:style>
  <w:style w:type="paragraph" w:customStyle="1" w:styleId="DeleteOpen">
    <w:name w:val="DeleteOpen"/>
    <w:basedOn w:val="Normal"/>
    <w:rsid w:val="00E25DDE"/>
    <w:pPr>
      <w:keepNext/>
      <w:keepLines/>
      <w:jc w:val="center"/>
    </w:pPr>
    <w:rPr>
      <w:szCs w:val="24"/>
    </w:rPr>
  </w:style>
  <w:style w:type="paragraph" w:customStyle="1" w:styleId="Ednotepart">
    <w:name w:val="Ednote(part)"/>
    <w:basedOn w:val="Ednotesection"/>
    <w:rsid w:val="00E25DDE"/>
    <w:pPr>
      <w:tabs>
        <w:tab w:val="clear" w:pos="893"/>
      </w:tabs>
      <w:ind w:left="0" w:firstLine="0"/>
    </w:pPr>
  </w:style>
  <w:style w:type="paragraph" w:customStyle="1" w:styleId="Ednotedivision">
    <w:name w:val="Ednote(division)"/>
    <w:basedOn w:val="Ednotepart"/>
    <w:rsid w:val="00E25DDE"/>
  </w:style>
  <w:style w:type="paragraph" w:customStyle="1" w:styleId="Ednotesubdivision">
    <w:name w:val="Ednote(subdivision)"/>
    <w:basedOn w:val="Ednotepart"/>
    <w:rsid w:val="00E25DDE"/>
  </w:style>
  <w:style w:type="paragraph" w:customStyle="1" w:styleId="Footnotelongtitle">
    <w:name w:val="Footnote(longtitle)"/>
    <w:basedOn w:val="Footnotesection"/>
    <w:rsid w:val="00E25DDE"/>
  </w:style>
  <w:style w:type="paragraph" w:customStyle="1" w:styleId="Footnotepreamble">
    <w:name w:val="Footnote(preamble)"/>
    <w:basedOn w:val="Footnotesection"/>
    <w:rsid w:val="00E25DDE"/>
  </w:style>
  <w:style w:type="paragraph" w:customStyle="1" w:styleId="LegTblHist">
    <w:name w:val="LegTblHist"/>
    <w:basedOn w:val="Heading2"/>
    <w:rsid w:val="00E25DDE"/>
    <w:rPr>
      <w:bCs/>
    </w:rPr>
  </w:style>
  <w:style w:type="paragraph" w:customStyle="1" w:styleId="TableNAm">
    <w:name w:val="TableNAm"/>
    <w:basedOn w:val="TableAm"/>
    <w:rsid w:val="00E25DDE"/>
  </w:style>
  <w:style w:type="paragraph" w:customStyle="1" w:styleId="THeading">
    <w:name w:val="THeading"/>
    <w:rsid w:val="00E25DDE"/>
    <w:pPr>
      <w:keepNext/>
      <w:spacing w:before="160" w:after="60" w:line="260" w:lineRule="atLeast"/>
      <w:jc w:val="center"/>
    </w:pPr>
    <w:rPr>
      <w:b/>
      <w:bCs/>
      <w:sz w:val="24"/>
    </w:rPr>
  </w:style>
  <w:style w:type="paragraph" w:customStyle="1" w:styleId="THeadingAmNote">
    <w:name w:val="THeadingAmNote"/>
    <w:basedOn w:val="THeading"/>
    <w:rsid w:val="00E25DDE"/>
    <w:pPr>
      <w:spacing w:line="240" w:lineRule="auto"/>
    </w:pPr>
    <w:rPr>
      <w:rFonts w:ascii="Arial" w:hAnsi="Arial"/>
      <w:bCs w:val="0"/>
      <w:sz w:val="18"/>
    </w:rPr>
  </w:style>
  <w:style w:type="paragraph" w:customStyle="1" w:styleId="THeadingNAm">
    <w:name w:val="THeadingNAm"/>
    <w:basedOn w:val="THeading"/>
    <w:rsid w:val="00E25DDE"/>
    <w:pPr>
      <w:ind w:left="879" w:right="142"/>
    </w:pPr>
  </w:style>
  <w:style w:type="paragraph" w:customStyle="1" w:styleId="yDeleteListPara">
    <w:name w:val="yDeleteListPara"/>
    <w:basedOn w:val="DeleteListPara"/>
    <w:rsid w:val="00E25DDE"/>
    <w:rPr>
      <w:sz w:val="22"/>
    </w:rPr>
  </w:style>
  <w:style w:type="paragraph" w:customStyle="1" w:styleId="yDeleteListSub">
    <w:name w:val="yDeleteListSub"/>
    <w:basedOn w:val="DeleteListSub"/>
    <w:rsid w:val="00E25DDE"/>
    <w:rPr>
      <w:sz w:val="22"/>
    </w:rPr>
  </w:style>
  <w:style w:type="paragraph" w:customStyle="1" w:styleId="yEdnoteschedule">
    <w:name w:val="yEdnote(schedule)"/>
    <w:basedOn w:val="yEdnotesection"/>
    <w:rsid w:val="00E25DDE"/>
    <w:pPr>
      <w:tabs>
        <w:tab w:val="clear" w:pos="893"/>
      </w:tabs>
      <w:ind w:left="0" w:firstLine="0"/>
    </w:pPr>
  </w:style>
  <w:style w:type="paragraph" w:customStyle="1" w:styleId="yEdnotedivision">
    <w:name w:val="yEdnote(division)"/>
    <w:basedOn w:val="yEdnoteschedule"/>
    <w:rsid w:val="00E25DDE"/>
  </w:style>
  <w:style w:type="paragraph" w:customStyle="1" w:styleId="yEdnotesubdivision">
    <w:name w:val="yEdnote(subdivision)"/>
    <w:basedOn w:val="yEdnoteschedule"/>
    <w:rsid w:val="00E25DDE"/>
  </w:style>
  <w:style w:type="paragraph" w:customStyle="1" w:styleId="yTableNAm">
    <w:name w:val="yTableNAm"/>
    <w:basedOn w:val="TableAm"/>
    <w:rsid w:val="00E25DDE"/>
    <w:rPr>
      <w:sz w:val="22"/>
    </w:rPr>
  </w:style>
  <w:style w:type="paragraph" w:customStyle="1" w:styleId="yTHeadingNAm">
    <w:name w:val="yTHeadingNAm"/>
    <w:basedOn w:val="THeading"/>
    <w:rsid w:val="00E25DDE"/>
    <w:pPr>
      <w:ind w:left="142" w:right="142"/>
    </w:pPr>
    <w:rPr>
      <w:sz w:val="22"/>
    </w:rPr>
  </w:style>
  <w:style w:type="paragraph" w:customStyle="1" w:styleId="zDeleteListPara">
    <w:name w:val="zDeleteListPara"/>
    <w:basedOn w:val="DeleteListPara"/>
    <w:rsid w:val="00E25DDE"/>
    <w:pPr>
      <w:ind w:left="2183"/>
    </w:pPr>
  </w:style>
  <w:style w:type="paragraph" w:customStyle="1" w:styleId="zDeleteListSub">
    <w:name w:val="zDeleteListSub"/>
    <w:basedOn w:val="DeleteListSub"/>
    <w:rsid w:val="00E25DDE"/>
    <w:pPr>
      <w:ind w:left="1446"/>
    </w:pPr>
  </w:style>
  <w:style w:type="paragraph" w:customStyle="1" w:styleId="zTableNAm">
    <w:name w:val="zTableNAm"/>
    <w:basedOn w:val="TableAm"/>
    <w:rsid w:val="00E25DDE"/>
  </w:style>
  <w:style w:type="paragraph" w:customStyle="1" w:styleId="zTHeadingNAm">
    <w:name w:val="zTHeadingNAm"/>
    <w:basedOn w:val="THeading"/>
    <w:rsid w:val="00E25DDE"/>
    <w:pPr>
      <w:ind w:left="1446" w:right="142"/>
    </w:pPr>
  </w:style>
  <w:style w:type="paragraph" w:customStyle="1" w:styleId="zyDeleteListPara">
    <w:name w:val="zyDeleteListPara"/>
    <w:basedOn w:val="DeleteListPara"/>
    <w:rsid w:val="00E25DDE"/>
    <w:rPr>
      <w:sz w:val="22"/>
    </w:rPr>
  </w:style>
  <w:style w:type="paragraph" w:customStyle="1" w:styleId="zyDeleteListSub">
    <w:name w:val="zyDeleteListSub"/>
    <w:basedOn w:val="DeleteListSub"/>
    <w:rsid w:val="00E25DDE"/>
    <w:rPr>
      <w:sz w:val="22"/>
    </w:rPr>
  </w:style>
  <w:style w:type="paragraph" w:customStyle="1" w:styleId="zyTHeadingNAm">
    <w:name w:val="zyTHeadingNAm"/>
    <w:basedOn w:val="THeading"/>
    <w:rsid w:val="00E25DDE"/>
    <w:pPr>
      <w:ind w:left="709" w:right="142"/>
    </w:pPr>
    <w:rPr>
      <w:sz w:val="22"/>
    </w:rPr>
  </w:style>
  <w:style w:type="table" w:styleId="TableGrid">
    <w:name w:val="Table Grid"/>
    <w:basedOn w:val="TableNormal"/>
    <w:rsid w:val="00E2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E5DE5"/>
    <w:rPr>
      <w:rFonts w:ascii="Tahoma" w:hAnsi="Tahoma" w:cs="Tahoma"/>
      <w:sz w:val="16"/>
      <w:szCs w:val="16"/>
    </w:rPr>
  </w:style>
  <w:style w:type="character" w:customStyle="1" w:styleId="BalloonTextChar">
    <w:name w:val="Balloon Text Char"/>
    <w:basedOn w:val="DefaultParagraphFont"/>
    <w:link w:val="BalloonText"/>
    <w:rsid w:val="008E5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DDE"/>
    <w:rPr>
      <w:sz w:val="24"/>
    </w:rPr>
  </w:style>
  <w:style w:type="paragraph" w:styleId="Heading1">
    <w:name w:val="heading 1"/>
    <w:next w:val="Heading2"/>
    <w:qFormat/>
    <w:rsid w:val="00E25DDE"/>
    <w:pPr>
      <w:keepNext/>
      <w:keepLines/>
      <w:pageBreakBefore/>
      <w:spacing w:before="320" w:line="260" w:lineRule="atLeast"/>
      <w:jc w:val="center"/>
      <w:outlineLvl w:val="0"/>
    </w:pPr>
    <w:rPr>
      <w:b/>
      <w:kern w:val="28"/>
      <w:sz w:val="34"/>
    </w:rPr>
  </w:style>
  <w:style w:type="paragraph" w:styleId="Heading2">
    <w:name w:val="heading 2"/>
    <w:next w:val="Heading3"/>
    <w:qFormat/>
    <w:rsid w:val="00E25DDE"/>
    <w:pPr>
      <w:keepNext/>
      <w:pageBreakBefore/>
      <w:spacing w:line="260" w:lineRule="atLeast"/>
      <w:jc w:val="center"/>
      <w:outlineLvl w:val="1"/>
    </w:pPr>
    <w:rPr>
      <w:b/>
      <w:snapToGrid w:val="0"/>
      <w:sz w:val="30"/>
    </w:rPr>
  </w:style>
  <w:style w:type="paragraph" w:styleId="Heading3">
    <w:name w:val="heading 3"/>
    <w:next w:val="Heading4"/>
    <w:qFormat/>
    <w:rsid w:val="00E25DDE"/>
    <w:pPr>
      <w:keepNext/>
      <w:spacing w:before="240" w:line="260" w:lineRule="atLeast"/>
      <w:jc w:val="center"/>
      <w:outlineLvl w:val="2"/>
    </w:pPr>
    <w:rPr>
      <w:b/>
      <w:sz w:val="26"/>
    </w:rPr>
  </w:style>
  <w:style w:type="paragraph" w:styleId="Heading4">
    <w:name w:val="heading 4"/>
    <w:next w:val="Heading5"/>
    <w:qFormat/>
    <w:rsid w:val="00E25DDE"/>
    <w:pPr>
      <w:keepNext/>
      <w:spacing w:before="240"/>
      <w:jc w:val="center"/>
      <w:outlineLvl w:val="3"/>
    </w:pPr>
    <w:rPr>
      <w:b/>
      <w:sz w:val="24"/>
    </w:rPr>
  </w:style>
  <w:style w:type="paragraph" w:styleId="Heading5">
    <w:name w:val="heading 5"/>
    <w:next w:val="Normal"/>
    <w:qFormat/>
    <w:rsid w:val="00E25DDE"/>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E25DDE"/>
    <w:pPr>
      <w:keepNext/>
      <w:spacing w:before="240"/>
      <w:jc w:val="center"/>
      <w:outlineLvl w:val="5"/>
    </w:pPr>
    <w:rPr>
      <w:i/>
      <w:noProof/>
      <w:sz w:val="24"/>
    </w:rPr>
  </w:style>
  <w:style w:type="paragraph" w:styleId="Heading7">
    <w:name w:val="heading 7"/>
    <w:basedOn w:val="Heading6"/>
    <w:next w:val="Normal"/>
    <w:qFormat/>
    <w:rsid w:val="00E25DDE"/>
    <w:pPr>
      <w:spacing w:before="280"/>
      <w:outlineLvl w:val="6"/>
    </w:pPr>
    <w:rPr>
      <w:sz w:val="30"/>
    </w:rPr>
  </w:style>
  <w:style w:type="paragraph" w:styleId="Heading8">
    <w:name w:val="heading 8"/>
    <w:basedOn w:val="Heading6"/>
    <w:next w:val="Normal"/>
    <w:qFormat/>
    <w:rsid w:val="00E25DDE"/>
    <w:pPr>
      <w:outlineLvl w:val="7"/>
    </w:pPr>
    <w:rPr>
      <w:sz w:val="28"/>
    </w:rPr>
  </w:style>
  <w:style w:type="paragraph" w:styleId="Heading9">
    <w:name w:val="heading 9"/>
    <w:basedOn w:val="Heading1"/>
    <w:next w:val="Normal"/>
    <w:qFormat/>
    <w:rsid w:val="00E25DD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25DDE"/>
    <w:pPr>
      <w:spacing w:line="240" w:lineRule="auto"/>
    </w:pPr>
    <w:rPr>
      <w:sz w:val="22"/>
    </w:rPr>
  </w:style>
  <w:style w:type="paragraph" w:customStyle="1" w:styleId="Actno">
    <w:name w:val="Actno"/>
    <w:basedOn w:val="NameofActReg"/>
    <w:next w:val="Normal"/>
    <w:autoRedefine/>
    <w:rsid w:val="00E25DDE"/>
    <w:pPr>
      <w:spacing w:before="500"/>
    </w:pPr>
    <w:rPr>
      <w:sz w:val="26"/>
    </w:rPr>
  </w:style>
  <w:style w:type="paragraph" w:customStyle="1" w:styleId="NameofActReg">
    <w:name w:val="Name of Act/Reg"/>
    <w:next w:val="Normal"/>
    <w:rsid w:val="00E25DDE"/>
    <w:pPr>
      <w:spacing w:before="480" w:after="600"/>
      <w:jc w:val="center"/>
    </w:pPr>
    <w:rPr>
      <w:b/>
      <w:snapToGrid w:val="0"/>
      <w:sz w:val="34"/>
    </w:rPr>
  </w:style>
  <w:style w:type="paragraph" w:customStyle="1" w:styleId="ShortT">
    <w:name w:val="ShortT"/>
    <w:basedOn w:val="Normal"/>
    <w:next w:val="Normal"/>
    <w:rsid w:val="00E25DDE"/>
    <w:pPr>
      <w:spacing w:before="800"/>
      <w:jc w:val="center"/>
    </w:pPr>
    <w:rPr>
      <w:b/>
      <w:snapToGrid w:val="0"/>
      <w:sz w:val="38"/>
    </w:rPr>
  </w:style>
  <w:style w:type="paragraph" w:customStyle="1" w:styleId="Defpara">
    <w:name w:val="Defpara"/>
    <w:rsid w:val="00E25DDE"/>
    <w:pPr>
      <w:tabs>
        <w:tab w:val="right" w:pos="1332"/>
        <w:tab w:val="left" w:pos="1616"/>
      </w:tabs>
      <w:spacing w:before="80" w:line="260" w:lineRule="atLeast"/>
      <w:ind w:left="1616" w:hanging="1616"/>
    </w:pPr>
    <w:rPr>
      <w:snapToGrid w:val="0"/>
      <w:sz w:val="24"/>
    </w:rPr>
  </w:style>
  <w:style w:type="paragraph" w:styleId="Footer">
    <w:name w:val="footer"/>
    <w:basedOn w:val="Normal"/>
    <w:rsid w:val="00E25DDE"/>
    <w:pPr>
      <w:tabs>
        <w:tab w:val="center" w:pos="4153"/>
        <w:tab w:val="right" w:pos="8306"/>
      </w:tabs>
      <w:spacing w:line="260" w:lineRule="atLeast"/>
    </w:pPr>
    <w:rPr>
      <w:rFonts w:ascii="Arial" w:hAnsi="Arial"/>
    </w:rPr>
  </w:style>
  <w:style w:type="paragraph" w:styleId="Header">
    <w:name w:val="header"/>
    <w:basedOn w:val="Normal"/>
    <w:next w:val="Heading5"/>
    <w:rsid w:val="00E25DDE"/>
    <w:pPr>
      <w:tabs>
        <w:tab w:val="center" w:pos="4153"/>
        <w:tab w:val="right" w:pos="8306"/>
      </w:tabs>
      <w:spacing w:line="260" w:lineRule="atLeast"/>
    </w:pPr>
    <w:rPr>
      <w:rFonts w:ascii="NewCenturySchlbk" w:hAnsi="NewCenturySchlbk"/>
    </w:rPr>
  </w:style>
  <w:style w:type="paragraph" w:customStyle="1" w:styleId="Ednotesection">
    <w:name w:val="Ednote(section)"/>
    <w:rsid w:val="00E25DDE"/>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E25DDE"/>
    <w:rPr>
      <w:rFonts w:ascii="Arial" w:hAnsi="Arial"/>
      <w:sz w:val="16"/>
    </w:rPr>
  </w:style>
  <w:style w:type="character" w:styleId="PageNumber">
    <w:name w:val="page number"/>
    <w:basedOn w:val="DefaultParagraphFont"/>
    <w:rsid w:val="00E25DDE"/>
    <w:rPr>
      <w:sz w:val="20"/>
    </w:rPr>
  </w:style>
  <w:style w:type="paragraph" w:customStyle="1" w:styleId="zPenstart">
    <w:name w:val="zPenstart"/>
    <w:basedOn w:val="Normal"/>
    <w:rsid w:val="00E25DDE"/>
    <w:pPr>
      <w:tabs>
        <w:tab w:val="left" w:pos="1446"/>
      </w:tabs>
      <w:spacing w:before="80" w:line="260" w:lineRule="atLeast"/>
      <w:ind w:left="1843" w:right="284" w:hanging="1021"/>
    </w:pPr>
  </w:style>
  <w:style w:type="paragraph" w:customStyle="1" w:styleId="Penstart">
    <w:name w:val="Penstart"/>
    <w:basedOn w:val="Normal"/>
    <w:rsid w:val="00E25DDE"/>
    <w:pPr>
      <w:tabs>
        <w:tab w:val="left" w:pos="879"/>
      </w:tabs>
      <w:spacing w:before="80" w:line="260" w:lineRule="atLeast"/>
      <w:ind w:left="1332" w:hanging="1332"/>
    </w:pPr>
  </w:style>
  <w:style w:type="paragraph" w:customStyle="1" w:styleId="Preamble">
    <w:name w:val="Preamble"/>
    <w:rsid w:val="00E25DDE"/>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E25DDE"/>
    <w:rPr>
      <w:b/>
      <w:sz w:val="24"/>
    </w:rPr>
  </w:style>
  <w:style w:type="paragraph" w:customStyle="1" w:styleId="ySubsection">
    <w:name w:val="ySubsection"/>
    <w:basedOn w:val="Subsection"/>
    <w:rsid w:val="00E25DDE"/>
    <w:pPr>
      <w:spacing w:line="240" w:lineRule="auto"/>
    </w:pPr>
    <w:rPr>
      <w:sz w:val="22"/>
    </w:rPr>
  </w:style>
  <w:style w:type="paragraph" w:customStyle="1" w:styleId="Subsection">
    <w:name w:val="Subsection"/>
    <w:rsid w:val="00E25DDE"/>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25DDE"/>
    <w:pPr>
      <w:spacing w:before="60" w:line="240" w:lineRule="atLeast"/>
    </w:pPr>
    <w:rPr>
      <w:sz w:val="22"/>
    </w:rPr>
  </w:style>
  <w:style w:type="paragraph" w:styleId="TOC1">
    <w:name w:val="toc 1"/>
    <w:basedOn w:val="Heading1"/>
    <w:next w:val="Normal"/>
    <w:semiHidden/>
    <w:rsid w:val="00E25DDE"/>
    <w:pPr>
      <w:keepNext w:val="0"/>
      <w:keepLines w:val="0"/>
      <w:pageBreakBefore w:val="0"/>
      <w:spacing w:before="120" w:after="120"/>
      <w:jc w:val="left"/>
      <w:outlineLvl w:val="9"/>
    </w:pPr>
    <w:rPr>
      <w:caps/>
      <w:kern w:val="0"/>
      <w:sz w:val="20"/>
    </w:rPr>
  </w:style>
  <w:style w:type="paragraph" w:customStyle="1" w:styleId="ReprintNo">
    <w:name w:val="ReprintNo."/>
    <w:rsid w:val="00E25DDE"/>
    <w:pPr>
      <w:outlineLvl w:val="0"/>
    </w:pPr>
    <w:rPr>
      <w:b/>
      <w:noProof/>
      <w:sz w:val="28"/>
    </w:rPr>
  </w:style>
  <w:style w:type="paragraph" w:styleId="TOC2">
    <w:name w:val="toc 2"/>
    <w:next w:val="Normal"/>
    <w:uiPriority w:val="39"/>
    <w:rsid w:val="00E25DDE"/>
    <w:pPr>
      <w:keepNext/>
      <w:spacing w:before="120" w:after="60"/>
      <w:ind w:left="1985" w:right="1134" w:hanging="567"/>
    </w:pPr>
    <w:rPr>
      <w:b/>
      <w:noProof/>
      <w:sz w:val="28"/>
    </w:rPr>
  </w:style>
  <w:style w:type="paragraph" w:styleId="TOC4">
    <w:name w:val="toc 4"/>
    <w:next w:val="Normal"/>
    <w:semiHidden/>
    <w:rsid w:val="00E25DDE"/>
    <w:pPr>
      <w:keepNext/>
      <w:spacing w:before="60" w:after="20"/>
      <w:ind w:left="1985" w:right="1134" w:hanging="567"/>
    </w:pPr>
    <w:rPr>
      <w:b/>
      <w:noProof/>
      <w:sz w:val="22"/>
    </w:rPr>
  </w:style>
  <w:style w:type="paragraph" w:styleId="TOC5">
    <w:name w:val="toc 5"/>
    <w:next w:val="Normal"/>
    <w:semiHidden/>
    <w:rsid w:val="00E25DDE"/>
    <w:pPr>
      <w:keepNext/>
      <w:spacing w:before="60" w:after="20"/>
      <w:ind w:left="1985" w:right="1134" w:hanging="567"/>
    </w:pPr>
    <w:rPr>
      <w:rFonts w:ascii="Helvetica" w:hAnsi="Helvetica"/>
      <w:b/>
      <w:noProof/>
      <w:sz w:val="18"/>
    </w:rPr>
  </w:style>
  <w:style w:type="paragraph" w:styleId="TOC6">
    <w:name w:val="toc 6"/>
    <w:next w:val="Normal"/>
    <w:semiHidden/>
    <w:rsid w:val="00E25DDE"/>
    <w:pPr>
      <w:keepNext/>
      <w:spacing w:before="60" w:after="20"/>
      <w:ind w:left="1985" w:right="1134" w:hanging="567"/>
    </w:pPr>
    <w:rPr>
      <w:b/>
      <w:noProof/>
    </w:rPr>
  </w:style>
  <w:style w:type="paragraph" w:styleId="TOC7">
    <w:name w:val="toc 7"/>
    <w:next w:val="Normal"/>
    <w:semiHidden/>
    <w:rsid w:val="00E25DDE"/>
    <w:pPr>
      <w:keepNext/>
      <w:spacing w:before="60" w:after="20"/>
      <w:ind w:left="1985" w:right="1134" w:hanging="567"/>
    </w:pPr>
    <w:rPr>
      <w:rFonts w:ascii="Helvetica" w:hAnsi="Helvetica"/>
      <w:b/>
      <w:sz w:val="18"/>
    </w:rPr>
  </w:style>
  <w:style w:type="paragraph" w:styleId="TOC8">
    <w:name w:val="toc 8"/>
    <w:next w:val="Normal"/>
    <w:uiPriority w:val="39"/>
    <w:rsid w:val="00E25DDE"/>
    <w:pPr>
      <w:tabs>
        <w:tab w:val="left" w:pos="1418"/>
        <w:tab w:val="right" w:pos="6804"/>
      </w:tabs>
      <w:ind w:left="1418" w:right="1134" w:hanging="851"/>
    </w:pPr>
    <w:rPr>
      <w:noProof/>
      <w:sz w:val="22"/>
    </w:rPr>
  </w:style>
  <w:style w:type="paragraph" w:styleId="TOC9">
    <w:name w:val="toc 9"/>
    <w:next w:val="Normal"/>
    <w:semiHidden/>
    <w:rsid w:val="00E25DDE"/>
    <w:pPr>
      <w:tabs>
        <w:tab w:val="left" w:pos="2268"/>
        <w:tab w:val="right" w:pos="6237"/>
      </w:tabs>
      <w:ind w:left="2269" w:right="1418" w:hanging="851"/>
    </w:pPr>
    <w:rPr>
      <w:rFonts w:ascii="Helvetica" w:hAnsi="Helvetica"/>
      <w:sz w:val="18"/>
    </w:rPr>
  </w:style>
  <w:style w:type="paragraph" w:customStyle="1" w:styleId="Defstart">
    <w:name w:val="Defstart"/>
    <w:rsid w:val="00E25DDE"/>
    <w:pPr>
      <w:tabs>
        <w:tab w:val="left" w:pos="879"/>
      </w:tabs>
      <w:spacing w:before="80" w:line="260" w:lineRule="atLeast"/>
      <w:ind w:left="879" w:hanging="879"/>
    </w:pPr>
    <w:rPr>
      <w:snapToGrid w:val="0"/>
      <w:sz w:val="24"/>
    </w:rPr>
  </w:style>
  <w:style w:type="paragraph" w:customStyle="1" w:styleId="Defitem">
    <w:name w:val="Defitem"/>
    <w:rsid w:val="00E25DDE"/>
    <w:pPr>
      <w:tabs>
        <w:tab w:val="right" w:pos="2892"/>
        <w:tab w:val="left" w:pos="3204"/>
      </w:tabs>
      <w:spacing w:before="80" w:line="260" w:lineRule="atLeast"/>
      <w:ind w:left="3204" w:hanging="3204"/>
    </w:pPr>
    <w:rPr>
      <w:sz w:val="24"/>
    </w:rPr>
  </w:style>
  <w:style w:type="paragraph" w:customStyle="1" w:styleId="Defsubpara">
    <w:name w:val="Defsubpara"/>
    <w:rsid w:val="00E25DDE"/>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E25DDE"/>
    <w:rPr>
      <w:sz w:val="24"/>
      <w:vertAlign w:val="superscript"/>
    </w:rPr>
  </w:style>
  <w:style w:type="paragraph" w:styleId="BodyText">
    <w:name w:val="Body Text"/>
    <w:basedOn w:val="Normal"/>
    <w:rsid w:val="00E25DDE"/>
    <w:pPr>
      <w:spacing w:after="120"/>
    </w:pPr>
  </w:style>
  <w:style w:type="paragraph" w:styleId="DocumentMap">
    <w:name w:val="Document Map"/>
    <w:basedOn w:val="Normal"/>
    <w:semiHidden/>
    <w:rsid w:val="00E25DDE"/>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25DDE"/>
    <w:pPr>
      <w:tabs>
        <w:tab w:val="right" w:pos="1162"/>
        <w:tab w:val="left" w:pos="1446"/>
      </w:tabs>
      <w:spacing w:before="160" w:line="260" w:lineRule="atLeast"/>
      <w:ind w:left="1446" w:right="284" w:hanging="851"/>
    </w:pPr>
  </w:style>
  <w:style w:type="character" w:styleId="Hyperlink">
    <w:name w:val="Hyperlink"/>
    <w:basedOn w:val="DefaultParagraphFont"/>
    <w:rsid w:val="00E25DDE"/>
    <w:rPr>
      <w:color w:val="0000FF"/>
      <w:sz w:val="24"/>
      <w:u w:val="single"/>
    </w:rPr>
  </w:style>
  <w:style w:type="character" w:styleId="FollowedHyperlink">
    <w:name w:val="FollowedHyperlink"/>
    <w:basedOn w:val="DefaultParagraphFont"/>
    <w:rsid w:val="00E25DDE"/>
    <w:rPr>
      <w:color w:val="800080"/>
      <w:sz w:val="24"/>
      <w:u w:val="single"/>
    </w:rPr>
  </w:style>
  <w:style w:type="paragraph" w:customStyle="1" w:styleId="Mainnumbers">
    <w:name w:val="Mainnumbers"/>
    <w:basedOn w:val="Normal"/>
    <w:rsid w:val="00E25DDE"/>
    <w:pPr>
      <w:tabs>
        <w:tab w:val="num" w:pos="1440"/>
      </w:tabs>
      <w:ind w:left="360" w:hanging="360"/>
    </w:pPr>
  </w:style>
  <w:style w:type="paragraph" w:customStyle="1" w:styleId="SectionNumbers">
    <w:name w:val="SectionNumbers"/>
    <w:basedOn w:val="Normal"/>
    <w:rsid w:val="00E25DDE"/>
    <w:pPr>
      <w:tabs>
        <w:tab w:val="num" w:pos="0"/>
        <w:tab w:val="right" w:pos="1152"/>
      </w:tabs>
      <w:spacing w:line="260" w:lineRule="atLeast"/>
    </w:pPr>
  </w:style>
  <w:style w:type="paragraph" w:customStyle="1" w:styleId="DefinitionNumbers">
    <w:name w:val="DefinitionNumbers"/>
    <w:basedOn w:val="Normal"/>
    <w:rsid w:val="00E25DDE"/>
    <w:pPr>
      <w:numPr>
        <w:numId w:val="2"/>
      </w:numPr>
    </w:pPr>
  </w:style>
  <w:style w:type="paragraph" w:customStyle="1" w:styleId="AssentNote">
    <w:name w:val="Assent Note"/>
    <w:rsid w:val="00E25DDE"/>
    <w:pPr>
      <w:keepLines/>
      <w:spacing w:before="160" w:after="240"/>
      <w:jc w:val="right"/>
    </w:pPr>
    <w:rPr>
      <w:i/>
      <w:snapToGrid w:val="0"/>
      <w:sz w:val="24"/>
    </w:rPr>
  </w:style>
  <w:style w:type="paragraph" w:customStyle="1" w:styleId="Enactment">
    <w:name w:val="Enactment"/>
    <w:rsid w:val="00E25DDE"/>
    <w:pPr>
      <w:spacing w:before="800"/>
    </w:pPr>
    <w:rPr>
      <w:sz w:val="24"/>
    </w:rPr>
  </w:style>
  <w:style w:type="paragraph" w:customStyle="1" w:styleId="Footnotesection">
    <w:name w:val="Footnote(section)"/>
    <w:rsid w:val="00E25DDE"/>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E25DDE"/>
  </w:style>
  <w:style w:type="paragraph" w:customStyle="1" w:styleId="LongTitle">
    <w:name w:val="Long Title"/>
    <w:rsid w:val="00E25DDE"/>
    <w:rPr>
      <w:b/>
      <w:sz w:val="24"/>
    </w:rPr>
  </w:style>
  <w:style w:type="paragraph" w:styleId="Signature">
    <w:name w:val="Signature"/>
    <w:basedOn w:val="Normal"/>
    <w:rsid w:val="00E25DDE"/>
    <w:pPr>
      <w:ind w:left="4252"/>
    </w:pPr>
  </w:style>
  <w:style w:type="paragraph" w:styleId="List">
    <w:name w:val="List"/>
    <w:basedOn w:val="Normal"/>
    <w:rsid w:val="00E25DDE"/>
    <w:pPr>
      <w:ind w:left="283" w:hanging="283"/>
    </w:pPr>
  </w:style>
  <w:style w:type="paragraph" w:customStyle="1" w:styleId="Indenta">
    <w:name w:val="Indent(a)"/>
    <w:rsid w:val="00E25DDE"/>
    <w:pPr>
      <w:tabs>
        <w:tab w:val="right" w:pos="1332"/>
        <w:tab w:val="left" w:pos="1616"/>
      </w:tabs>
      <w:spacing w:before="80" w:line="260" w:lineRule="atLeast"/>
      <w:ind w:left="1616" w:hanging="1616"/>
    </w:pPr>
    <w:rPr>
      <w:sz w:val="24"/>
    </w:rPr>
  </w:style>
  <w:style w:type="paragraph" w:customStyle="1" w:styleId="IndentA0">
    <w:name w:val="Indent(A)"/>
    <w:rsid w:val="00E25DDE"/>
    <w:pPr>
      <w:tabs>
        <w:tab w:val="right" w:pos="3686"/>
        <w:tab w:val="left" w:pos="3969"/>
      </w:tabs>
      <w:spacing w:before="80" w:line="260" w:lineRule="atLeast"/>
      <w:ind w:left="3969" w:hanging="3969"/>
    </w:pPr>
    <w:rPr>
      <w:sz w:val="24"/>
    </w:rPr>
  </w:style>
  <w:style w:type="paragraph" w:customStyle="1" w:styleId="Indenti">
    <w:name w:val="Indent(i)"/>
    <w:rsid w:val="00E25DDE"/>
    <w:pPr>
      <w:tabs>
        <w:tab w:val="right" w:pos="2041"/>
        <w:tab w:val="left" w:pos="2325"/>
      </w:tabs>
      <w:spacing w:before="80" w:line="260" w:lineRule="atLeast"/>
      <w:ind w:left="2325" w:hanging="2325"/>
    </w:pPr>
    <w:rPr>
      <w:sz w:val="24"/>
    </w:rPr>
  </w:style>
  <w:style w:type="paragraph" w:customStyle="1" w:styleId="IndentI0">
    <w:name w:val="Indent(I)"/>
    <w:rsid w:val="00E25DDE"/>
    <w:pPr>
      <w:tabs>
        <w:tab w:val="right" w:pos="2892"/>
        <w:tab w:val="left" w:pos="3204"/>
      </w:tabs>
      <w:spacing w:before="80" w:line="260" w:lineRule="atLeast"/>
      <w:ind w:left="3204" w:hanging="3204"/>
    </w:pPr>
    <w:rPr>
      <w:sz w:val="24"/>
    </w:rPr>
  </w:style>
  <w:style w:type="character" w:customStyle="1" w:styleId="CharChapNo">
    <w:name w:val="CharChapNo"/>
    <w:rsid w:val="00E25DDE"/>
    <w:rPr>
      <w:noProof w:val="0"/>
    </w:rPr>
  </w:style>
  <w:style w:type="paragraph" w:customStyle="1" w:styleId="Ednotesubpara">
    <w:name w:val="Ednote(subpara)"/>
    <w:rsid w:val="00E25DDE"/>
    <w:pPr>
      <w:tabs>
        <w:tab w:val="right" w:pos="2047"/>
        <w:tab w:val="left" w:pos="2333"/>
      </w:tabs>
      <w:spacing w:before="80" w:line="260" w:lineRule="atLeast"/>
      <w:ind w:left="2330" w:hanging="2330"/>
    </w:pPr>
    <w:rPr>
      <w:i/>
      <w:sz w:val="24"/>
    </w:rPr>
  </w:style>
  <w:style w:type="paragraph" w:customStyle="1" w:styleId="Ednotepara">
    <w:name w:val="Ednote(para)"/>
    <w:rsid w:val="00E25DDE"/>
    <w:pPr>
      <w:tabs>
        <w:tab w:val="right" w:pos="1325"/>
        <w:tab w:val="left" w:pos="1613"/>
      </w:tabs>
      <w:spacing w:before="120" w:line="260" w:lineRule="atLeast"/>
      <w:ind w:left="1613" w:hanging="1613"/>
    </w:pPr>
    <w:rPr>
      <w:i/>
      <w:sz w:val="24"/>
    </w:rPr>
  </w:style>
  <w:style w:type="paragraph" w:customStyle="1" w:styleId="Footnoteheading">
    <w:name w:val="Footnote(heading)"/>
    <w:rsid w:val="00E25DDE"/>
    <w:pPr>
      <w:tabs>
        <w:tab w:val="left" w:pos="879"/>
      </w:tabs>
      <w:spacing w:before="120" w:line="260" w:lineRule="atLeast"/>
      <w:ind w:left="879" w:hanging="879"/>
    </w:pPr>
    <w:rPr>
      <w:i/>
      <w:sz w:val="24"/>
    </w:rPr>
  </w:style>
  <w:style w:type="character" w:customStyle="1" w:styleId="CharChapText">
    <w:name w:val="CharChapText"/>
    <w:rsid w:val="00E25DDE"/>
    <w:rPr>
      <w:noProof w:val="0"/>
    </w:rPr>
  </w:style>
  <w:style w:type="character" w:customStyle="1" w:styleId="CharDivNo">
    <w:name w:val="CharDivNo"/>
    <w:rsid w:val="00E25DDE"/>
    <w:rPr>
      <w:noProof w:val="0"/>
    </w:rPr>
  </w:style>
  <w:style w:type="character" w:customStyle="1" w:styleId="CharDivText">
    <w:name w:val="CharDivText"/>
    <w:rsid w:val="00E25DDE"/>
    <w:rPr>
      <w:noProof w:val="0"/>
    </w:rPr>
  </w:style>
  <w:style w:type="character" w:customStyle="1" w:styleId="CharPartNo">
    <w:name w:val="CharPartNo"/>
    <w:rsid w:val="00E25DDE"/>
    <w:rPr>
      <w:noProof w:val="0"/>
    </w:rPr>
  </w:style>
  <w:style w:type="character" w:customStyle="1" w:styleId="CharPartText">
    <w:name w:val="CharPartText"/>
    <w:rsid w:val="00E25DDE"/>
    <w:rPr>
      <w:noProof w:val="0"/>
    </w:rPr>
  </w:style>
  <w:style w:type="character" w:customStyle="1" w:styleId="CharSectno">
    <w:name w:val="CharSectno"/>
    <w:rsid w:val="00E25DDE"/>
    <w:rPr>
      <w:noProof w:val="0"/>
    </w:rPr>
  </w:style>
  <w:style w:type="paragraph" w:customStyle="1" w:styleId="MiscClose">
    <w:name w:val="MiscClose"/>
    <w:basedOn w:val="Normal"/>
    <w:rsid w:val="00E25DDE"/>
    <w:pPr>
      <w:keepLines/>
      <w:tabs>
        <w:tab w:val="left" w:pos="893"/>
      </w:tabs>
      <w:spacing w:line="260" w:lineRule="atLeast"/>
      <w:jc w:val="right"/>
    </w:pPr>
  </w:style>
  <w:style w:type="character" w:customStyle="1" w:styleId="CharSchNo">
    <w:name w:val="CharSchNo"/>
    <w:rsid w:val="00E25DDE"/>
    <w:rPr>
      <w:noProof w:val="0"/>
    </w:rPr>
  </w:style>
  <w:style w:type="paragraph" w:customStyle="1" w:styleId="headerpart">
    <w:name w:val="header.part"/>
    <w:basedOn w:val="Normal"/>
    <w:rsid w:val="00E25DDE"/>
    <w:pPr>
      <w:keepNext/>
      <w:spacing w:line="260" w:lineRule="atLeast"/>
    </w:pPr>
    <w:rPr>
      <w:rFonts w:ascii="Arial" w:hAnsi="Arial"/>
      <w:b/>
    </w:rPr>
  </w:style>
  <w:style w:type="paragraph" w:customStyle="1" w:styleId="headerpartodd">
    <w:name w:val="header.part.odd"/>
    <w:basedOn w:val="headerpart"/>
    <w:rsid w:val="00E25DDE"/>
    <w:pPr>
      <w:ind w:left="5387" w:hanging="1134"/>
    </w:pPr>
  </w:style>
  <w:style w:type="paragraph" w:customStyle="1" w:styleId="Ednoteitem">
    <w:name w:val="Ednote(item)"/>
    <w:rsid w:val="00E25DDE"/>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E25DDE"/>
    <w:pPr>
      <w:ind w:left="567" w:right="284"/>
      <w:outlineLvl w:val="9"/>
    </w:pPr>
  </w:style>
  <w:style w:type="paragraph" w:customStyle="1" w:styleId="zHeading2">
    <w:name w:val="zHeading 2"/>
    <w:basedOn w:val="Heading2"/>
    <w:rsid w:val="00E25DDE"/>
    <w:pPr>
      <w:pageBreakBefore w:val="0"/>
      <w:spacing w:before="240"/>
      <w:ind w:left="567" w:right="284"/>
      <w:outlineLvl w:val="9"/>
    </w:pPr>
  </w:style>
  <w:style w:type="paragraph" w:customStyle="1" w:styleId="zHeading3">
    <w:name w:val="zHeading 3"/>
    <w:basedOn w:val="Heading3"/>
    <w:rsid w:val="00E25DDE"/>
    <w:pPr>
      <w:ind w:left="567" w:right="284"/>
      <w:outlineLvl w:val="9"/>
    </w:pPr>
  </w:style>
  <w:style w:type="paragraph" w:customStyle="1" w:styleId="zHeading4">
    <w:name w:val="zHeading 4"/>
    <w:basedOn w:val="Heading4"/>
    <w:rsid w:val="00E25DDE"/>
    <w:pPr>
      <w:ind w:left="567" w:right="284"/>
      <w:outlineLvl w:val="9"/>
    </w:pPr>
  </w:style>
  <w:style w:type="paragraph" w:customStyle="1" w:styleId="zHeading5">
    <w:name w:val="zHeading 5"/>
    <w:basedOn w:val="Heading5"/>
    <w:rsid w:val="00E25DDE"/>
    <w:pPr>
      <w:tabs>
        <w:tab w:val="clear" w:pos="879"/>
        <w:tab w:val="left" w:pos="1446"/>
      </w:tabs>
      <w:ind w:left="1446" w:right="284"/>
      <w:outlineLvl w:val="9"/>
    </w:pPr>
  </w:style>
  <w:style w:type="paragraph" w:customStyle="1" w:styleId="yHeading2">
    <w:name w:val="yHeading 2"/>
    <w:basedOn w:val="Heading2"/>
    <w:rsid w:val="00E25DDE"/>
    <w:pPr>
      <w:pageBreakBefore w:val="0"/>
      <w:spacing w:before="240" w:line="240" w:lineRule="auto"/>
    </w:pPr>
    <w:rPr>
      <w:sz w:val="28"/>
    </w:rPr>
  </w:style>
  <w:style w:type="paragraph" w:customStyle="1" w:styleId="yHeading1">
    <w:name w:val="yHeading 1"/>
    <w:basedOn w:val="Heading1"/>
    <w:rsid w:val="00E25DDE"/>
    <w:pPr>
      <w:spacing w:line="240" w:lineRule="auto"/>
    </w:pPr>
    <w:rPr>
      <w:sz w:val="32"/>
    </w:rPr>
  </w:style>
  <w:style w:type="paragraph" w:customStyle="1" w:styleId="yHeading3">
    <w:name w:val="yHeading 3"/>
    <w:basedOn w:val="Heading3"/>
    <w:rsid w:val="00E25DDE"/>
    <w:pPr>
      <w:spacing w:line="240" w:lineRule="auto"/>
    </w:pPr>
    <w:rPr>
      <w:sz w:val="24"/>
    </w:rPr>
  </w:style>
  <w:style w:type="paragraph" w:customStyle="1" w:styleId="yHeading4">
    <w:name w:val="yHeading 4"/>
    <w:basedOn w:val="Heading4"/>
    <w:rsid w:val="00E25DDE"/>
    <w:rPr>
      <w:sz w:val="22"/>
    </w:rPr>
  </w:style>
  <w:style w:type="paragraph" w:customStyle="1" w:styleId="yHeading5">
    <w:name w:val="yHeading 5"/>
    <w:basedOn w:val="Heading5"/>
    <w:rsid w:val="00E25DDE"/>
    <w:pPr>
      <w:spacing w:line="240" w:lineRule="auto"/>
    </w:pPr>
    <w:rPr>
      <w:sz w:val="22"/>
    </w:rPr>
  </w:style>
  <w:style w:type="paragraph" w:customStyle="1" w:styleId="Ednotesubitem">
    <w:name w:val="Ednote(subitem)"/>
    <w:rsid w:val="00E25DDE"/>
    <w:pPr>
      <w:tabs>
        <w:tab w:val="right" w:pos="3485"/>
        <w:tab w:val="left" w:pos="3773"/>
      </w:tabs>
      <w:spacing w:before="80" w:line="260" w:lineRule="atLeast"/>
      <w:ind w:left="3771" w:hanging="3771"/>
    </w:pPr>
    <w:rPr>
      <w:i/>
      <w:sz w:val="24"/>
    </w:rPr>
  </w:style>
  <w:style w:type="paragraph" w:customStyle="1" w:styleId="Penpara">
    <w:name w:val="Penpara"/>
    <w:rsid w:val="00E25DDE"/>
    <w:pPr>
      <w:tabs>
        <w:tab w:val="right" w:pos="1616"/>
        <w:tab w:val="left" w:pos="1899"/>
      </w:tabs>
      <w:spacing w:before="80" w:line="260" w:lineRule="atLeast"/>
      <w:ind w:left="1899" w:hanging="1899"/>
    </w:pPr>
    <w:rPr>
      <w:sz w:val="24"/>
    </w:rPr>
  </w:style>
  <w:style w:type="paragraph" w:customStyle="1" w:styleId="Pensubpara">
    <w:name w:val="Pensubpara"/>
    <w:rsid w:val="00E25DDE"/>
    <w:pPr>
      <w:tabs>
        <w:tab w:val="right" w:pos="2325"/>
        <w:tab w:val="left" w:pos="2608"/>
      </w:tabs>
      <w:spacing w:before="80" w:line="260" w:lineRule="atLeast"/>
      <w:ind w:left="2608" w:hanging="2608"/>
    </w:pPr>
    <w:rPr>
      <w:sz w:val="24"/>
    </w:rPr>
  </w:style>
  <w:style w:type="paragraph" w:customStyle="1" w:styleId="Penitem">
    <w:name w:val="Penitem"/>
    <w:rsid w:val="00E25DDE"/>
    <w:pPr>
      <w:tabs>
        <w:tab w:val="right" w:pos="3119"/>
        <w:tab w:val="left" w:pos="3402"/>
      </w:tabs>
      <w:spacing w:before="80" w:line="260" w:lineRule="atLeast"/>
      <w:ind w:left="3402" w:hanging="3402"/>
    </w:pPr>
    <w:rPr>
      <w:sz w:val="24"/>
    </w:rPr>
  </w:style>
  <w:style w:type="paragraph" w:styleId="MacroText">
    <w:name w:val="macro"/>
    <w:semiHidden/>
    <w:rsid w:val="00E25DDE"/>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E25DDE"/>
    <w:pPr>
      <w:spacing w:line="240" w:lineRule="auto"/>
    </w:pPr>
    <w:rPr>
      <w:sz w:val="22"/>
    </w:rPr>
  </w:style>
  <w:style w:type="paragraph" w:customStyle="1" w:styleId="yIndentA0">
    <w:name w:val="yIndent(A)"/>
    <w:basedOn w:val="IndentA0"/>
    <w:rsid w:val="00E25DDE"/>
    <w:pPr>
      <w:spacing w:line="240" w:lineRule="auto"/>
    </w:pPr>
    <w:rPr>
      <w:sz w:val="22"/>
    </w:rPr>
  </w:style>
  <w:style w:type="paragraph" w:customStyle="1" w:styleId="yIndentI">
    <w:name w:val="yIndent(I)"/>
    <w:basedOn w:val="IndentI0"/>
    <w:rsid w:val="00E25DDE"/>
    <w:pPr>
      <w:spacing w:line="240" w:lineRule="auto"/>
    </w:pPr>
    <w:rPr>
      <w:sz w:val="22"/>
    </w:rPr>
  </w:style>
  <w:style w:type="paragraph" w:customStyle="1" w:styleId="yIndenti0">
    <w:name w:val="yIndent(i)"/>
    <w:basedOn w:val="Indenti"/>
    <w:rsid w:val="00E25DDE"/>
    <w:pPr>
      <w:spacing w:line="240" w:lineRule="auto"/>
    </w:pPr>
    <w:rPr>
      <w:sz w:val="22"/>
    </w:rPr>
  </w:style>
  <w:style w:type="paragraph" w:customStyle="1" w:styleId="zIndenta">
    <w:name w:val="zIndent(a)"/>
    <w:basedOn w:val="Normal"/>
    <w:rsid w:val="00E25DDE"/>
    <w:pPr>
      <w:tabs>
        <w:tab w:val="right" w:pos="1899"/>
        <w:tab w:val="left" w:pos="2183"/>
      </w:tabs>
      <w:spacing w:before="80" w:line="260" w:lineRule="atLeast"/>
      <w:ind w:left="2183" w:right="284" w:hanging="851"/>
    </w:pPr>
  </w:style>
  <w:style w:type="paragraph" w:customStyle="1" w:styleId="zIndentA0">
    <w:name w:val="zIndent(A)"/>
    <w:basedOn w:val="Normal"/>
    <w:rsid w:val="00E25DDE"/>
    <w:pPr>
      <w:tabs>
        <w:tab w:val="right" w:pos="4253"/>
        <w:tab w:val="left" w:pos="4536"/>
      </w:tabs>
      <w:spacing w:before="80" w:line="260" w:lineRule="atLeast"/>
      <w:ind w:left="4537" w:right="284" w:hanging="851"/>
    </w:pPr>
  </w:style>
  <w:style w:type="paragraph" w:customStyle="1" w:styleId="zIndenti">
    <w:name w:val="zIndent(i)"/>
    <w:basedOn w:val="Normal"/>
    <w:rsid w:val="00E25DDE"/>
    <w:pPr>
      <w:tabs>
        <w:tab w:val="right" w:pos="2608"/>
        <w:tab w:val="left" w:pos="2892"/>
      </w:tabs>
      <w:spacing w:before="80" w:line="260" w:lineRule="atLeast"/>
      <w:ind w:left="2892" w:right="284" w:hanging="851"/>
    </w:pPr>
  </w:style>
  <w:style w:type="paragraph" w:customStyle="1" w:styleId="zIndentI0">
    <w:name w:val="zIndent(I)"/>
    <w:basedOn w:val="Normal"/>
    <w:rsid w:val="00E25DDE"/>
    <w:pPr>
      <w:tabs>
        <w:tab w:val="right" w:pos="3459"/>
        <w:tab w:val="left" w:pos="3771"/>
      </w:tabs>
      <w:spacing w:before="80" w:line="260" w:lineRule="atLeast"/>
      <w:ind w:left="3743" w:right="284" w:hanging="851"/>
    </w:pPr>
  </w:style>
  <w:style w:type="paragraph" w:customStyle="1" w:styleId="yPenstart">
    <w:name w:val="yPenstart"/>
    <w:basedOn w:val="Penstart"/>
    <w:rsid w:val="00E25DDE"/>
    <w:pPr>
      <w:spacing w:line="240" w:lineRule="auto"/>
    </w:pPr>
    <w:rPr>
      <w:sz w:val="22"/>
    </w:rPr>
  </w:style>
  <w:style w:type="paragraph" w:customStyle="1" w:styleId="yPenpara">
    <w:name w:val="yPenpara"/>
    <w:basedOn w:val="Penpara"/>
    <w:rsid w:val="00E25DDE"/>
    <w:pPr>
      <w:spacing w:line="240" w:lineRule="auto"/>
    </w:pPr>
    <w:rPr>
      <w:sz w:val="22"/>
    </w:rPr>
  </w:style>
  <w:style w:type="paragraph" w:customStyle="1" w:styleId="yPensubpara">
    <w:name w:val="yPensubpara"/>
    <w:basedOn w:val="Pensubpara"/>
    <w:rsid w:val="00E25DDE"/>
    <w:pPr>
      <w:spacing w:line="240" w:lineRule="auto"/>
    </w:pPr>
    <w:rPr>
      <w:sz w:val="22"/>
    </w:rPr>
  </w:style>
  <w:style w:type="paragraph" w:customStyle="1" w:styleId="yPenitem">
    <w:name w:val="yPenitem"/>
    <w:basedOn w:val="Penitem"/>
    <w:rsid w:val="00E25DDE"/>
    <w:pPr>
      <w:spacing w:line="240" w:lineRule="auto"/>
    </w:pPr>
    <w:rPr>
      <w:sz w:val="22"/>
    </w:rPr>
  </w:style>
  <w:style w:type="paragraph" w:customStyle="1" w:styleId="zPenpara">
    <w:name w:val="zPenpara"/>
    <w:basedOn w:val="Normal"/>
    <w:rsid w:val="00E25DDE"/>
    <w:pPr>
      <w:tabs>
        <w:tab w:val="right" w:pos="2155"/>
        <w:tab w:val="left" w:pos="2438"/>
      </w:tabs>
      <w:spacing w:before="80" w:line="260" w:lineRule="atLeast"/>
      <w:ind w:left="2439" w:right="284" w:hanging="2070"/>
    </w:pPr>
  </w:style>
  <w:style w:type="paragraph" w:customStyle="1" w:styleId="zPensubpara">
    <w:name w:val="zPensubpara"/>
    <w:basedOn w:val="Normal"/>
    <w:rsid w:val="00E25DDE"/>
    <w:pPr>
      <w:tabs>
        <w:tab w:val="right" w:pos="2608"/>
        <w:tab w:val="left" w:pos="2892"/>
      </w:tabs>
      <w:spacing w:before="160" w:line="260" w:lineRule="atLeast"/>
      <w:ind w:left="2892" w:right="284" w:hanging="851"/>
    </w:pPr>
  </w:style>
  <w:style w:type="paragraph" w:customStyle="1" w:styleId="zPenitem">
    <w:name w:val="zPenitem"/>
    <w:basedOn w:val="Normal"/>
    <w:rsid w:val="00E25DDE"/>
    <w:pPr>
      <w:tabs>
        <w:tab w:val="right" w:pos="3402"/>
        <w:tab w:val="left" w:pos="3686"/>
      </w:tabs>
      <w:spacing w:before="80" w:line="260" w:lineRule="atLeast"/>
      <w:ind w:left="3686" w:right="284" w:hanging="851"/>
    </w:pPr>
  </w:style>
  <w:style w:type="paragraph" w:customStyle="1" w:styleId="yDefpara">
    <w:name w:val="yDefpara"/>
    <w:basedOn w:val="Defpara"/>
    <w:rsid w:val="00E25DDE"/>
    <w:pPr>
      <w:spacing w:line="240" w:lineRule="auto"/>
    </w:pPr>
    <w:rPr>
      <w:sz w:val="22"/>
    </w:rPr>
  </w:style>
  <w:style w:type="paragraph" w:customStyle="1" w:styleId="yDefstart">
    <w:name w:val="yDefstart"/>
    <w:basedOn w:val="Defstart"/>
    <w:rsid w:val="00E25DDE"/>
    <w:pPr>
      <w:spacing w:line="240" w:lineRule="auto"/>
    </w:pPr>
    <w:rPr>
      <w:sz w:val="22"/>
    </w:rPr>
  </w:style>
  <w:style w:type="paragraph" w:customStyle="1" w:styleId="yDefsubpara">
    <w:name w:val="yDefsubpara"/>
    <w:basedOn w:val="Defsubpara"/>
    <w:rsid w:val="00E25DDE"/>
    <w:pPr>
      <w:spacing w:line="240" w:lineRule="auto"/>
    </w:pPr>
    <w:rPr>
      <w:sz w:val="22"/>
    </w:rPr>
  </w:style>
  <w:style w:type="paragraph" w:customStyle="1" w:styleId="yDefitem">
    <w:name w:val="yDefitem"/>
    <w:basedOn w:val="Defitem"/>
    <w:rsid w:val="00E25DDE"/>
    <w:pPr>
      <w:spacing w:line="240" w:lineRule="auto"/>
    </w:pPr>
    <w:rPr>
      <w:sz w:val="22"/>
    </w:rPr>
  </w:style>
  <w:style w:type="paragraph" w:customStyle="1" w:styleId="zDefstart">
    <w:name w:val="zDefstart"/>
    <w:basedOn w:val="Normal"/>
    <w:rsid w:val="00E25DDE"/>
    <w:pPr>
      <w:tabs>
        <w:tab w:val="left" w:pos="312"/>
      </w:tabs>
      <w:spacing w:before="80" w:line="260" w:lineRule="atLeast"/>
      <w:ind w:left="1446" w:right="284" w:hanging="312"/>
    </w:pPr>
    <w:rPr>
      <w:snapToGrid w:val="0"/>
    </w:rPr>
  </w:style>
  <w:style w:type="paragraph" w:customStyle="1" w:styleId="zDefpara">
    <w:name w:val="zDefpara"/>
    <w:basedOn w:val="Normal"/>
    <w:rsid w:val="00E25DDE"/>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25DDE"/>
    <w:pPr>
      <w:keepLines/>
      <w:tabs>
        <w:tab w:val="right" w:pos="2608"/>
        <w:tab w:val="left" w:pos="2892"/>
      </w:tabs>
      <w:spacing w:before="80" w:line="260" w:lineRule="atLeast"/>
      <w:ind w:left="2892" w:right="284" w:hanging="851"/>
    </w:pPr>
  </w:style>
  <w:style w:type="paragraph" w:customStyle="1" w:styleId="zDefitem">
    <w:name w:val="zDefitem"/>
    <w:basedOn w:val="Normal"/>
    <w:rsid w:val="00E25DDE"/>
    <w:pPr>
      <w:tabs>
        <w:tab w:val="right" w:pos="3459"/>
        <w:tab w:val="left" w:pos="3771"/>
      </w:tabs>
      <w:spacing w:before="80" w:line="260" w:lineRule="atLeast"/>
      <w:ind w:left="3686" w:right="284" w:hanging="851"/>
    </w:pPr>
  </w:style>
  <w:style w:type="paragraph" w:customStyle="1" w:styleId="zyDefpara">
    <w:name w:val="zyDefpara"/>
    <w:basedOn w:val="zDefpara"/>
    <w:rsid w:val="00E25DDE"/>
    <w:pPr>
      <w:spacing w:line="240" w:lineRule="auto"/>
    </w:pPr>
    <w:rPr>
      <w:sz w:val="22"/>
    </w:rPr>
  </w:style>
  <w:style w:type="paragraph" w:customStyle="1" w:styleId="zyDefstart">
    <w:name w:val="zyDefstart"/>
    <w:basedOn w:val="zDefstart"/>
    <w:rsid w:val="00E25DDE"/>
    <w:pPr>
      <w:spacing w:line="240" w:lineRule="auto"/>
    </w:pPr>
    <w:rPr>
      <w:sz w:val="22"/>
    </w:rPr>
  </w:style>
  <w:style w:type="paragraph" w:customStyle="1" w:styleId="zyDefsubpara">
    <w:name w:val="zyDefsubpara"/>
    <w:basedOn w:val="zDefsubpara"/>
    <w:rsid w:val="00E25DDE"/>
    <w:pPr>
      <w:spacing w:line="240" w:lineRule="auto"/>
    </w:pPr>
    <w:rPr>
      <w:snapToGrid w:val="0"/>
      <w:sz w:val="22"/>
    </w:rPr>
  </w:style>
  <w:style w:type="paragraph" w:customStyle="1" w:styleId="zyHeading1">
    <w:name w:val="zyHeading 1"/>
    <w:basedOn w:val="zHeading1"/>
    <w:rsid w:val="00E25DDE"/>
    <w:pPr>
      <w:spacing w:line="240" w:lineRule="auto"/>
    </w:pPr>
    <w:rPr>
      <w:sz w:val="32"/>
    </w:rPr>
  </w:style>
  <w:style w:type="paragraph" w:customStyle="1" w:styleId="zyHeading2">
    <w:name w:val="zyHeading 2"/>
    <w:basedOn w:val="zHeading2"/>
    <w:rsid w:val="00E25DDE"/>
    <w:pPr>
      <w:spacing w:line="240" w:lineRule="auto"/>
    </w:pPr>
    <w:rPr>
      <w:sz w:val="28"/>
    </w:rPr>
  </w:style>
  <w:style w:type="paragraph" w:customStyle="1" w:styleId="zyHeading3">
    <w:name w:val="zyHeading 3"/>
    <w:basedOn w:val="zHeading3"/>
    <w:rsid w:val="00E25DDE"/>
    <w:pPr>
      <w:spacing w:line="240" w:lineRule="auto"/>
    </w:pPr>
    <w:rPr>
      <w:sz w:val="24"/>
    </w:rPr>
  </w:style>
  <w:style w:type="paragraph" w:customStyle="1" w:styleId="zyHeading4">
    <w:name w:val="zyHeading 4"/>
    <w:basedOn w:val="zHeading4"/>
    <w:rsid w:val="00E25DDE"/>
    <w:rPr>
      <w:sz w:val="22"/>
    </w:rPr>
  </w:style>
  <w:style w:type="paragraph" w:customStyle="1" w:styleId="zyHeading5">
    <w:name w:val="zyHeading 5"/>
    <w:basedOn w:val="zHeading5"/>
    <w:rsid w:val="00E25DDE"/>
    <w:pPr>
      <w:spacing w:line="240" w:lineRule="auto"/>
    </w:pPr>
    <w:rPr>
      <w:sz w:val="22"/>
    </w:rPr>
  </w:style>
  <w:style w:type="paragraph" w:customStyle="1" w:styleId="zyIndenta">
    <w:name w:val="zyIndent(a)"/>
    <w:basedOn w:val="zIndenta"/>
    <w:rsid w:val="00E25DDE"/>
    <w:pPr>
      <w:spacing w:line="240" w:lineRule="auto"/>
    </w:pPr>
    <w:rPr>
      <w:sz w:val="22"/>
    </w:rPr>
  </w:style>
  <w:style w:type="paragraph" w:customStyle="1" w:styleId="zyIndentA0">
    <w:name w:val="zyIndent(A)"/>
    <w:basedOn w:val="zIndentA0"/>
    <w:rsid w:val="00E25DDE"/>
    <w:pPr>
      <w:spacing w:line="240" w:lineRule="auto"/>
    </w:pPr>
    <w:rPr>
      <w:sz w:val="22"/>
    </w:rPr>
  </w:style>
  <w:style w:type="paragraph" w:customStyle="1" w:styleId="zyIndenti">
    <w:name w:val="zyIndent(i)"/>
    <w:basedOn w:val="zIndenti"/>
    <w:rsid w:val="00E25DDE"/>
    <w:pPr>
      <w:spacing w:line="240" w:lineRule="auto"/>
    </w:pPr>
    <w:rPr>
      <w:sz w:val="22"/>
    </w:rPr>
  </w:style>
  <w:style w:type="paragraph" w:customStyle="1" w:styleId="zyIndentI0">
    <w:name w:val="zyIndent(I)"/>
    <w:basedOn w:val="zIndentI0"/>
    <w:rsid w:val="00E25DDE"/>
    <w:pPr>
      <w:spacing w:line="240" w:lineRule="auto"/>
    </w:pPr>
    <w:rPr>
      <w:sz w:val="22"/>
    </w:rPr>
  </w:style>
  <w:style w:type="paragraph" w:customStyle="1" w:styleId="zyPenitem">
    <w:name w:val="zyPenitem"/>
    <w:basedOn w:val="zPenitem"/>
    <w:rsid w:val="00E25DDE"/>
    <w:pPr>
      <w:spacing w:line="240" w:lineRule="auto"/>
    </w:pPr>
    <w:rPr>
      <w:sz w:val="22"/>
    </w:rPr>
  </w:style>
  <w:style w:type="paragraph" w:customStyle="1" w:styleId="zyPenpara">
    <w:name w:val="zyPenpara"/>
    <w:basedOn w:val="zPenpara"/>
    <w:rsid w:val="00E25DDE"/>
    <w:pPr>
      <w:spacing w:line="240" w:lineRule="auto"/>
    </w:pPr>
    <w:rPr>
      <w:sz w:val="22"/>
    </w:rPr>
  </w:style>
  <w:style w:type="paragraph" w:customStyle="1" w:styleId="zyPenstart">
    <w:name w:val="zyPenstart"/>
    <w:basedOn w:val="zPenstart"/>
    <w:rsid w:val="00E25DDE"/>
    <w:pPr>
      <w:spacing w:line="240" w:lineRule="auto"/>
    </w:pPr>
    <w:rPr>
      <w:sz w:val="22"/>
    </w:rPr>
  </w:style>
  <w:style w:type="paragraph" w:customStyle="1" w:styleId="zyPensubpara">
    <w:name w:val="zyPensubpara"/>
    <w:basedOn w:val="zPensubpara"/>
    <w:rsid w:val="00E25DDE"/>
    <w:pPr>
      <w:spacing w:line="240" w:lineRule="auto"/>
      <w:ind w:left="3459" w:hanging="2892"/>
    </w:pPr>
    <w:rPr>
      <w:sz w:val="22"/>
    </w:rPr>
  </w:style>
  <w:style w:type="paragraph" w:customStyle="1" w:styleId="zySubsection">
    <w:name w:val="zySubsection"/>
    <w:basedOn w:val="zSubsection"/>
    <w:rsid w:val="00E25DDE"/>
    <w:pPr>
      <w:spacing w:line="240" w:lineRule="auto"/>
    </w:pPr>
    <w:rPr>
      <w:sz w:val="22"/>
    </w:rPr>
  </w:style>
  <w:style w:type="paragraph" w:styleId="BlockText">
    <w:name w:val="Block Text"/>
    <w:basedOn w:val="Normal"/>
    <w:rsid w:val="00E25DDE"/>
    <w:pPr>
      <w:spacing w:after="120"/>
      <w:ind w:left="1440" w:right="1440"/>
    </w:pPr>
  </w:style>
  <w:style w:type="paragraph" w:styleId="BodyText2">
    <w:name w:val="Body Text 2"/>
    <w:basedOn w:val="Normal"/>
    <w:rsid w:val="00E25DDE"/>
    <w:pPr>
      <w:spacing w:after="120" w:line="480" w:lineRule="auto"/>
    </w:pPr>
  </w:style>
  <w:style w:type="paragraph" w:styleId="BodyText3">
    <w:name w:val="Body Text 3"/>
    <w:basedOn w:val="Normal"/>
    <w:rsid w:val="00E25DDE"/>
    <w:pPr>
      <w:spacing w:after="120"/>
    </w:pPr>
    <w:rPr>
      <w:sz w:val="18"/>
    </w:rPr>
  </w:style>
  <w:style w:type="paragraph" w:styleId="BodyTextFirstIndent">
    <w:name w:val="Body Text First Indent"/>
    <w:basedOn w:val="BodyText"/>
    <w:rsid w:val="00E25DDE"/>
    <w:pPr>
      <w:ind w:firstLine="210"/>
    </w:pPr>
  </w:style>
  <w:style w:type="paragraph" w:styleId="BodyTextIndent">
    <w:name w:val="Body Text Indent"/>
    <w:basedOn w:val="Normal"/>
    <w:rsid w:val="00E25DDE"/>
    <w:pPr>
      <w:spacing w:after="120"/>
      <w:ind w:left="283"/>
    </w:pPr>
  </w:style>
  <w:style w:type="paragraph" w:styleId="BodyTextFirstIndent2">
    <w:name w:val="Body Text First Indent 2"/>
    <w:basedOn w:val="BodyTextIndent"/>
    <w:rsid w:val="00E25DDE"/>
    <w:pPr>
      <w:ind w:firstLine="210"/>
    </w:pPr>
  </w:style>
  <w:style w:type="paragraph" w:styleId="BodyTextIndent2">
    <w:name w:val="Body Text Indent 2"/>
    <w:basedOn w:val="Normal"/>
    <w:rsid w:val="00E25DDE"/>
    <w:pPr>
      <w:spacing w:after="120" w:line="480" w:lineRule="auto"/>
      <w:ind w:left="283"/>
    </w:pPr>
  </w:style>
  <w:style w:type="paragraph" w:styleId="BodyTextIndent3">
    <w:name w:val="Body Text Indent 3"/>
    <w:basedOn w:val="Normal"/>
    <w:rsid w:val="00E25DDE"/>
    <w:pPr>
      <w:spacing w:after="120"/>
      <w:ind w:left="283"/>
    </w:pPr>
    <w:rPr>
      <w:sz w:val="18"/>
    </w:rPr>
  </w:style>
  <w:style w:type="paragraph" w:styleId="Caption">
    <w:name w:val="caption"/>
    <w:basedOn w:val="Normal"/>
    <w:next w:val="Normal"/>
    <w:qFormat/>
    <w:rsid w:val="00E25DDE"/>
    <w:pPr>
      <w:spacing w:before="120" w:after="120"/>
    </w:pPr>
    <w:rPr>
      <w:b/>
    </w:rPr>
  </w:style>
  <w:style w:type="paragraph" w:styleId="Closing">
    <w:name w:val="Closing"/>
    <w:basedOn w:val="Normal"/>
    <w:rsid w:val="00E25DDE"/>
    <w:pPr>
      <w:ind w:left="4252"/>
    </w:pPr>
  </w:style>
  <w:style w:type="character" w:styleId="CommentReference">
    <w:name w:val="annotation reference"/>
    <w:basedOn w:val="DefaultParagraphFont"/>
    <w:semiHidden/>
    <w:rsid w:val="00E25DDE"/>
    <w:rPr>
      <w:noProof w:val="0"/>
      <w:sz w:val="18"/>
    </w:rPr>
  </w:style>
  <w:style w:type="paragraph" w:styleId="CommentText">
    <w:name w:val="annotation text"/>
    <w:basedOn w:val="Normal"/>
    <w:semiHidden/>
    <w:rsid w:val="00E25DDE"/>
  </w:style>
  <w:style w:type="paragraph" w:styleId="Date">
    <w:name w:val="Date"/>
    <w:basedOn w:val="Normal"/>
    <w:next w:val="Normal"/>
    <w:rsid w:val="00E25DDE"/>
  </w:style>
  <w:style w:type="character" w:styleId="Emphasis">
    <w:name w:val="Emphasis"/>
    <w:basedOn w:val="DefaultParagraphFont"/>
    <w:qFormat/>
    <w:rsid w:val="00E25DDE"/>
    <w:rPr>
      <w:i/>
      <w:sz w:val="24"/>
    </w:rPr>
  </w:style>
  <w:style w:type="paragraph" w:styleId="EndnoteText">
    <w:name w:val="endnote text"/>
    <w:basedOn w:val="Normal"/>
    <w:semiHidden/>
    <w:rsid w:val="00E25DDE"/>
    <w:pPr>
      <w:spacing w:after="40"/>
      <w:ind w:left="397" w:hanging="397"/>
    </w:pPr>
  </w:style>
  <w:style w:type="paragraph" w:styleId="EnvelopeAddress">
    <w:name w:val="envelope address"/>
    <w:basedOn w:val="Normal"/>
    <w:rsid w:val="00E25DD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25DDE"/>
    <w:rPr>
      <w:rFonts w:ascii="Arial" w:hAnsi="Arial"/>
    </w:rPr>
  </w:style>
  <w:style w:type="character" w:styleId="FootnoteReference">
    <w:name w:val="footnote reference"/>
    <w:basedOn w:val="DefaultParagraphFont"/>
    <w:semiHidden/>
    <w:rsid w:val="00E25DDE"/>
    <w:rPr>
      <w:sz w:val="24"/>
      <w:vertAlign w:val="superscript"/>
    </w:rPr>
  </w:style>
  <w:style w:type="paragraph" w:styleId="Index1">
    <w:name w:val="index 1"/>
    <w:basedOn w:val="Normal"/>
    <w:next w:val="Normal"/>
    <w:autoRedefine/>
    <w:semiHidden/>
    <w:rsid w:val="00E25DDE"/>
    <w:pPr>
      <w:ind w:left="200" w:hanging="200"/>
    </w:pPr>
  </w:style>
  <w:style w:type="paragraph" w:styleId="Index2">
    <w:name w:val="index 2"/>
    <w:basedOn w:val="Normal"/>
    <w:next w:val="Normal"/>
    <w:autoRedefine/>
    <w:semiHidden/>
    <w:rsid w:val="00E25DDE"/>
    <w:pPr>
      <w:ind w:left="400" w:hanging="200"/>
    </w:pPr>
  </w:style>
  <w:style w:type="paragraph" w:styleId="Index3">
    <w:name w:val="index 3"/>
    <w:basedOn w:val="Normal"/>
    <w:next w:val="Normal"/>
    <w:autoRedefine/>
    <w:semiHidden/>
    <w:rsid w:val="00E25DDE"/>
    <w:pPr>
      <w:ind w:left="600" w:hanging="200"/>
    </w:pPr>
  </w:style>
  <w:style w:type="paragraph" w:styleId="Index4">
    <w:name w:val="index 4"/>
    <w:basedOn w:val="Normal"/>
    <w:next w:val="Normal"/>
    <w:autoRedefine/>
    <w:semiHidden/>
    <w:rsid w:val="00E25DDE"/>
    <w:pPr>
      <w:ind w:left="800" w:hanging="200"/>
    </w:pPr>
  </w:style>
  <w:style w:type="paragraph" w:styleId="Index5">
    <w:name w:val="index 5"/>
    <w:basedOn w:val="Normal"/>
    <w:next w:val="Normal"/>
    <w:autoRedefine/>
    <w:semiHidden/>
    <w:rsid w:val="00E25DDE"/>
    <w:pPr>
      <w:ind w:left="1000" w:hanging="200"/>
    </w:pPr>
  </w:style>
  <w:style w:type="paragraph" w:styleId="Index6">
    <w:name w:val="index 6"/>
    <w:basedOn w:val="Normal"/>
    <w:next w:val="Normal"/>
    <w:autoRedefine/>
    <w:semiHidden/>
    <w:rsid w:val="00E25DDE"/>
    <w:pPr>
      <w:ind w:left="1200" w:hanging="200"/>
    </w:pPr>
  </w:style>
  <w:style w:type="paragraph" w:styleId="Index7">
    <w:name w:val="index 7"/>
    <w:basedOn w:val="Normal"/>
    <w:next w:val="Normal"/>
    <w:autoRedefine/>
    <w:semiHidden/>
    <w:rsid w:val="00E25DDE"/>
    <w:pPr>
      <w:ind w:left="1400" w:hanging="200"/>
    </w:pPr>
  </w:style>
  <w:style w:type="paragraph" w:styleId="Index8">
    <w:name w:val="index 8"/>
    <w:basedOn w:val="Normal"/>
    <w:next w:val="Normal"/>
    <w:autoRedefine/>
    <w:semiHidden/>
    <w:rsid w:val="00E25DDE"/>
    <w:pPr>
      <w:ind w:left="1600" w:hanging="200"/>
    </w:pPr>
  </w:style>
  <w:style w:type="paragraph" w:styleId="Index9">
    <w:name w:val="index 9"/>
    <w:basedOn w:val="Normal"/>
    <w:next w:val="Normal"/>
    <w:autoRedefine/>
    <w:semiHidden/>
    <w:rsid w:val="00E25DDE"/>
    <w:pPr>
      <w:ind w:left="1800" w:hanging="200"/>
    </w:pPr>
  </w:style>
  <w:style w:type="paragraph" w:styleId="IndexHeading">
    <w:name w:val="index heading"/>
    <w:basedOn w:val="Normal"/>
    <w:next w:val="Index1"/>
    <w:semiHidden/>
    <w:rsid w:val="00E25DDE"/>
    <w:rPr>
      <w:rFonts w:ascii="Arial" w:hAnsi="Arial"/>
      <w:b/>
    </w:rPr>
  </w:style>
  <w:style w:type="paragraph" w:styleId="List2">
    <w:name w:val="List 2"/>
    <w:basedOn w:val="Normal"/>
    <w:rsid w:val="00E25DDE"/>
    <w:pPr>
      <w:ind w:left="566" w:hanging="283"/>
    </w:pPr>
  </w:style>
  <w:style w:type="paragraph" w:styleId="List3">
    <w:name w:val="List 3"/>
    <w:basedOn w:val="Normal"/>
    <w:rsid w:val="00E25DDE"/>
    <w:pPr>
      <w:ind w:left="849" w:hanging="283"/>
    </w:pPr>
  </w:style>
  <w:style w:type="paragraph" w:styleId="List4">
    <w:name w:val="List 4"/>
    <w:basedOn w:val="Normal"/>
    <w:rsid w:val="00E25DDE"/>
    <w:pPr>
      <w:ind w:left="1132" w:hanging="283"/>
    </w:pPr>
  </w:style>
  <w:style w:type="paragraph" w:styleId="List5">
    <w:name w:val="List 5"/>
    <w:basedOn w:val="Normal"/>
    <w:rsid w:val="00E25DDE"/>
    <w:pPr>
      <w:ind w:left="1415" w:hanging="283"/>
    </w:pPr>
  </w:style>
  <w:style w:type="paragraph" w:styleId="ListBullet">
    <w:name w:val="List Bullet"/>
    <w:basedOn w:val="Normal"/>
    <w:autoRedefine/>
    <w:rsid w:val="00E25DDE"/>
    <w:pPr>
      <w:numPr>
        <w:numId w:val="3"/>
      </w:numPr>
    </w:pPr>
  </w:style>
  <w:style w:type="paragraph" w:styleId="ListBullet2">
    <w:name w:val="List Bullet 2"/>
    <w:basedOn w:val="Normal"/>
    <w:autoRedefine/>
    <w:rsid w:val="00E25DDE"/>
    <w:pPr>
      <w:numPr>
        <w:numId w:val="4"/>
      </w:numPr>
    </w:pPr>
  </w:style>
  <w:style w:type="paragraph" w:styleId="ListBullet3">
    <w:name w:val="List Bullet 3"/>
    <w:basedOn w:val="Normal"/>
    <w:autoRedefine/>
    <w:rsid w:val="00E25DDE"/>
    <w:pPr>
      <w:numPr>
        <w:numId w:val="5"/>
      </w:numPr>
    </w:pPr>
  </w:style>
  <w:style w:type="paragraph" w:styleId="ListBullet4">
    <w:name w:val="List Bullet 4"/>
    <w:basedOn w:val="Normal"/>
    <w:autoRedefine/>
    <w:rsid w:val="00E25DDE"/>
    <w:pPr>
      <w:numPr>
        <w:numId w:val="6"/>
      </w:numPr>
    </w:pPr>
  </w:style>
  <w:style w:type="paragraph" w:styleId="ListBullet5">
    <w:name w:val="List Bullet 5"/>
    <w:basedOn w:val="Normal"/>
    <w:autoRedefine/>
    <w:rsid w:val="00E25DDE"/>
    <w:pPr>
      <w:numPr>
        <w:numId w:val="7"/>
      </w:numPr>
    </w:pPr>
  </w:style>
  <w:style w:type="paragraph" w:styleId="ListContinue">
    <w:name w:val="List Continue"/>
    <w:basedOn w:val="Normal"/>
    <w:rsid w:val="00E25DDE"/>
    <w:pPr>
      <w:spacing w:after="120"/>
      <w:ind w:left="283"/>
    </w:pPr>
  </w:style>
  <w:style w:type="paragraph" w:styleId="ListContinue2">
    <w:name w:val="List Continue 2"/>
    <w:basedOn w:val="Normal"/>
    <w:rsid w:val="00E25DDE"/>
    <w:pPr>
      <w:spacing w:after="120"/>
      <w:ind w:left="566"/>
    </w:pPr>
  </w:style>
  <w:style w:type="paragraph" w:styleId="ListContinue3">
    <w:name w:val="List Continue 3"/>
    <w:basedOn w:val="Normal"/>
    <w:rsid w:val="00E25DDE"/>
    <w:pPr>
      <w:spacing w:after="120"/>
      <w:ind w:left="849"/>
    </w:pPr>
  </w:style>
  <w:style w:type="paragraph" w:styleId="ListContinue4">
    <w:name w:val="List Continue 4"/>
    <w:basedOn w:val="Normal"/>
    <w:rsid w:val="00E25DDE"/>
    <w:pPr>
      <w:spacing w:after="120"/>
      <w:ind w:left="1132"/>
    </w:pPr>
  </w:style>
  <w:style w:type="paragraph" w:styleId="ListContinue5">
    <w:name w:val="List Continue 5"/>
    <w:basedOn w:val="Normal"/>
    <w:rsid w:val="00E25DDE"/>
    <w:pPr>
      <w:spacing w:after="120"/>
      <w:ind w:left="1415"/>
    </w:pPr>
  </w:style>
  <w:style w:type="paragraph" w:styleId="ListNumber">
    <w:name w:val="List Number"/>
    <w:basedOn w:val="Normal"/>
    <w:rsid w:val="00E25DDE"/>
    <w:pPr>
      <w:numPr>
        <w:numId w:val="8"/>
      </w:numPr>
    </w:pPr>
  </w:style>
  <w:style w:type="paragraph" w:styleId="ListNumber2">
    <w:name w:val="List Number 2"/>
    <w:basedOn w:val="Normal"/>
    <w:rsid w:val="00E25DDE"/>
    <w:pPr>
      <w:numPr>
        <w:numId w:val="9"/>
      </w:numPr>
    </w:pPr>
  </w:style>
  <w:style w:type="paragraph" w:styleId="ListNumber3">
    <w:name w:val="List Number 3"/>
    <w:basedOn w:val="Normal"/>
    <w:rsid w:val="00E25DDE"/>
    <w:pPr>
      <w:numPr>
        <w:numId w:val="10"/>
      </w:numPr>
    </w:pPr>
  </w:style>
  <w:style w:type="paragraph" w:styleId="ListNumber4">
    <w:name w:val="List Number 4"/>
    <w:basedOn w:val="Normal"/>
    <w:rsid w:val="00E25DDE"/>
    <w:pPr>
      <w:numPr>
        <w:numId w:val="11"/>
      </w:numPr>
    </w:pPr>
  </w:style>
  <w:style w:type="paragraph" w:styleId="ListNumber5">
    <w:name w:val="List Number 5"/>
    <w:basedOn w:val="Normal"/>
    <w:rsid w:val="00E25DDE"/>
    <w:pPr>
      <w:numPr>
        <w:numId w:val="12"/>
      </w:numPr>
    </w:pPr>
  </w:style>
  <w:style w:type="paragraph" w:styleId="MessageHeader">
    <w:name w:val="Message Header"/>
    <w:basedOn w:val="Normal"/>
    <w:rsid w:val="00E25D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25DDE"/>
    <w:pPr>
      <w:ind w:left="720"/>
    </w:pPr>
  </w:style>
  <w:style w:type="paragraph" w:styleId="NoteHeading">
    <w:name w:val="Note Heading"/>
    <w:basedOn w:val="Normal"/>
    <w:next w:val="Normal"/>
    <w:rsid w:val="00E25DDE"/>
  </w:style>
  <w:style w:type="paragraph" w:styleId="Salutation">
    <w:name w:val="Salutation"/>
    <w:basedOn w:val="Normal"/>
    <w:next w:val="Normal"/>
    <w:rsid w:val="00E25DDE"/>
  </w:style>
  <w:style w:type="paragraph" w:styleId="Subtitle">
    <w:name w:val="Subtitle"/>
    <w:basedOn w:val="Normal"/>
    <w:qFormat/>
    <w:rsid w:val="00E25DDE"/>
    <w:pPr>
      <w:spacing w:after="60"/>
      <w:jc w:val="center"/>
      <w:outlineLvl w:val="1"/>
    </w:pPr>
    <w:rPr>
      <w:rFonts w:ascii="Arial" w:hAnsi="Arial"/>
      <w:sz w:val="26"/>
    </w:rPr>
  </w:style>
  <w:style w:type="paragraph" w:styleId="TableofAuthorities">
    <w:name w:val="table of authorities"/>
    <w:basedOn w:val="Normal"/>
    <w:next w:val="Normal"/>
    <w:semiHidden/>
    <w:rsid w:val="00E25DDE"/>
    <w:pPr>
      <w:ind w:left="220" w:hanging="220"/>
    </w:pPr>
  </w:style>
  <w:style w:type="paragraph" w:styleId="TableofFigures">
    <w:name w:val="table of figures"/>
    <w:basedOn w:val="Normal"/>
    <w:next w:val="Normal"/>
    <w:semiHidden/>
    <w:rsid w:val="00E25DDE"/>
    <w:pPr>
      <w:ind w:left="440" w:hanging="440"/>
    </w:pPr>
  </w:style>
  <w:style w:type="paragraph" w:styleId="Title">
    <w:name w:val="Title"/>
    <w:basedOn w:val="Normal"/>
    <w:qFormat/>
    <w:rsid w:val="00E25DDE"/>
    <w:pPr>
      <w:spacing w:before="240" w:after="60"/>
      <w:jc w:val="center"/>
      <w:outlineLvl w:val="0"/>
    </w:pPr>
    <w:rPr>
      <w:rFonts w:ascii="Arial" w:hAnsi="Arial"/>
      <w:b/>
      <w:kern w:val="28"/>
      <w:sz w:val="34"/>
    </w:rPr>
  </w:style>
  <w:style w:type="paragraph" w:styleId="TOAHeading">
    <w:name w:val="toa heading"/>
    <w:basedOn w:val="Normal"/>
    <w:next w:val="Normal"/>
    <w:semiHidden/>
    <w:rsid w:val="00E25DDE"/>
    <w:pPr>
      <w:spacing w:before="120"/>
    </w:pPr>
    <w:rPr>
      <w:rFonts w:ascii="Arial" w:hAnsi="Arial"/>
      <w:b/>
      <w:sz w:val="26"/>
    </w:rPr>
  </w:style>
  <w:style w:type="paragraph" w:customStyle="1" w:styleId="WA">
    <w:name w:val="WA"/>
    <w:rsid w:val="00E25DDE"/>
    <w:pPr>
      <w:spacing w:after="720"/>
      <w:jc w:val="center"/>
    </w:pPr>
    <w:rPr>
      <w:sz w:val="24"/>
    </w:rPr>
  </w:style>
  <w:style w:type="paragraph" w:customStyle="1" w:styleId="NameofActRegPage1">
    <w:name w:val="Name of Act/Reg(Page 1)"/>
    <w:basedOn w:val="NameofActReg"/>
    <w:rsid w:val="00E25DDE"/>
    <w:pPr>
      <w:spacing w:before="0" w:after="720"/>
    </w:pPr>
  </w:style>
  <w:style w:type="paragraph" w:customStyle="1" w:styleId="yEdnotesection">
    <w:name w:val="yEdnote(section)"/>
    <w:basedOn w:val="Ednotesection"/>
    <w:rsid w:val="00E25DDE"/>
    <w:pPr>
      <w:spacing w:line="240" w:lineRule="auto"/>
      <w:ind w:left="890" w:hanging="890"/>
    </w:pPr>
    <w:rPr>
      <w:sz w:val="22"/>
    </w:rPr>
  </w:style>
  <w:style w:type="paragraph" w:customStyle="1" w:styleId="yEdnotepara">
    <w:name w:val="yEdnote(para)"/>
    <w:basedOn w:val="Ednotepara"/>
    <w:rsid w:val="00E25DDE"/>
    <w:pPr>
      <w:spacing w:before="80" w:line="240" w:lineRule="auto"/>
      <w:ind w:left="1610" w:hanging="1610"/>
    </w:pPr>
    <w:rPr>
      <w:sz w:val="22"/>
    </w:rPr>
  </w:style>
  <w:style w:type="paragraph" w:customStyle="1" w:styleId="yEdnotesubpara">
    <w:name w:val="yEdnote(subpara)"/>
    <w:basedOn w:val="Ednotesubpara"/>
    <w:rsid w:val="00E25DDE"/>
    <w:pPr>
      <w:spacing w:line="240" w:lineRule="auto"/>
    </w:pPr>
    <w:rPr>
      <w:sz w:val="22"/>
    </w:rPr>
  </w:style>
  <w:style w:type="paragraph" w:customStyle="1" w:styleId="yEdnoteitem">
    <w:name w:val="yEdnote(item)"/>
    <w:basedOn w:val="Ednoteitem"/>
    <w:rsid w:val="00E25DDE"/>
    <w:pPr>
      <w:spacing w:line="240" w:lineRule="auto"/>
    </w:pPr>
    <w:rPr>
      <w:sz w:val="22"/>
    </w:rPr>
  </w:style>
  <w:style w:type="paragraph" w:customStyle="1" w:styleId="yEdnotesubitem">
    <w:name w:val="yEdnote(subitem)"/>
    <w:basedOn w:val="Ednotesubitem"/>
    <w:rsid w:val="00E25DDE"/>
    <w:pPr>
      <w:spacing w:line="240" w:lineRule="auto"/>
    </w:pPr>
    <w:rPr>
      <w:sz w:val="22"/>
    </w:rPr>
  </w:style>
  <w:style w:type="paragraph" w:customStyle="1" w:styleId="Ednotedefpara">
    <w:name w:val="Ednote(defpara)"/>
    <w:basedOn w:val="Defpara"/>
    <w:rsid w:val="00E25DDE"/>
  </w:style>
  <w:style w:type="paragraph" w:customStyle="1" w:styleId="Ednotedefitem">
    <w:name w:val="Ednote(defitem)"/>
    <w:basedOn w:val="Defitem"/>
    <w:rsid w:val="00E25DDE"/>
  </w:style>
  <w:style w:type="paragraph" w:customStyle="1" w:styleId="Ednotedefsubpara">
    <w:name w:val="Ednote(defsubpara)"/>
    <w:basedOn w:val="Defsubpara"/>
    <w:rsid w:val="00E25DDE"/>
  </w:style>
  <w:style w:type="paragraph" w:customStyle="1" w:styleId="Ednotepenpara">
    <w:name w:val="Ednote(penpara)"/>
    <w:basedOn w:val="Ednotepara"/>
    <w:rsid w:val="00E25DDE"/>
  </w:style>
  <w:style w:type="paragraph" w:customStyle="1" w:styleId="Ednotepenitem">
    <w:name w:val="Ednote(penitem)"/>
    <w:basedOn w:val="Ednoteitem"/>
    <w:rsid w:val="00E25DDE"/>
  </w:style>
  <w:style w:type="paragraph" w:customStyle="1" w:styleId="Ednotepensubpara">
    <w:name w:val="Ednote(pensubpara)"/>
    <w:basedOn w:val="Ednotesubpara"/>
    <w:rsid w:val="00E25DDE"/>
  </w:style>
  <w:style w:type="paragraph" w:customStyle="1" w:styleId="Arrangement">
    <w:name w:val="Arrangement"/>
    <w:rsid w:val="00E25DDE"/>
    <w:pPr>
      <w:spacing w:after="480"/>
      <w:ind w:left="2304" w:right="2304"/>
      <w:jc w:val="center"/>
    </w:pPr>
    <w:rPr>
      <w:b/>
      <w:sz w:val="28"/>
    </w:rPr>
  </w:style>
  <w:style w:type="paragraph" w:customStyle="1" w:styleId="nDefpara">
    <w:name w:val="nDefpara"/>
    <w:basedOn w:val="Defpara"/>
    <w:rsid w:val="00E25DDE"/>
    <w:pPr>
      <w:spacing w:before="40" w:line="240" w:lineRule="auto"/>
    </w:pPr>
    <w:rPr>
      <w:sz w:val="20"/>
    </w:rPr>
  </w:style>
  <w:style w:type="paragraph" w:customStyle="1" w:styleId="yFootnotesection">
    <w:name w:val="yFootnote(section)"/>
    <w:basedOn w:val="Footnotesection"/>
    <w:rsid w:val="00E25DDE"/>
    <w:pPr>
      <w:spacing w:line="240" w:lineRule="auto"/>
      <w:ind w:left="890" w:hanging="890"/>
    </w:pPr>
    <w:rPr>
      <w:sz w:val="22"/>
    </w:rPr>
  </w:style>
  <w:style w:type="paragraph" w:customStyle="1" w:styleId="nDefstart">
    <w:name w:val="nDefstart"/>
    <w:basedOn w:val="Defstart"/>
    <w:rsid w:val="00E25DDE"/>
    <w:pPr>
      <w:spacing w:before="40" w:line="240" w:lineRule="auto"/>
    </w:pPr>
    <w:rPr>
      <w:sz w:val="20"/>
    </w:rPr>
  </w:style>
  <w:style w:type="paragraph" w:customStyle="1" w:styleId="nDefsubpara">
    <w:name w:val="nDefsubpara"/>
    <w:basedOn w:val="Defsubpara"/>
    <w:rsid w:val="00E25DDE"/>
    <w:pPr>
      <w:spacing w:before="40" w:line="240" w:lineRule="auto"/>
    </w:pPr>
    <w:rPr>
      <w:sz w:val="20"/>
    </w:rPr>
  </w:style>
  <w:style w:type="paragraph" w:customStyle="1" w:styleId="nEdnoteitem">
    <w:name w:val="nEdnote(item)"/>
    <w:basedOn w:val="Ednoteitem"/>
    <w:rsid w:val="00E25DDE"/>
    <w:pPr>
      <w:spacing w:before="60" w:line="240" w:lineRule="auto"/>
    </w:pPr>
    <w:rPr>
      <w:sz w:val="20"/>
    </w:rPr>
  </w:style>
  <w:style w:type="paragraph" w:customStyle="1" w:styleId="nEdnotepara">
    <w:name w:val="nEdnote(para)"/>
    <w:basedOn w:val="Ednotepara"/>
    <w:rsid w:val="00E25DDE"/>
    <w:pPr>
      <w:spacing w:before="60" w:line="240" w:lineRule="auto"/>
      <w:ind w:left="1610" w:hanging="1610"/>
    </w:pPr>
    <w:rPr>
      <w:sz w:val="20"/>
    </w:rPr>
  </w:style>
  <w:style w:type="paragraph" w:customStyle="1" w:styleId="nEdnotesection">
    <w:name w:val="nEdnote(section)"/>
    <w:basedOn w:val="Ednotesection"/>
    <w:rsid w:val="00E25DDE"/>
    <w:pPr>
      <w:spacing w:before="100" w:line="240" w:lineRule="auto"/>
      <w:ind w:left="890" w:hanging="890"/>
      <w:outlineLvl w:val="9"/>
    </w:pPr>
    <w:rPr>
      <w:sz w:val="20"/>
    </w:rPr>
  </w:style>
  <w:style w:type="paragraph" w:customStyle="1" w:styleId="nEdnotesubpara">
    <w:name w:val="nEdnote(subpara)"/>
    <w:basedOn w:val="Ednotesubpara"/>
    <w:rsid w:val="00E25DDE"/>
    <w:pPr>
      <w:spacing w:line="240" w:lineRule="auto"/>
    </w:pPr>
    <w:rPr>
      <w:sz w:val="20"/>
    </w:rPr>
  </w:style>
  <w:style w:type="paragraph" w:customStyle="1" w:styleId="nHeading2">
    <w:name w:val="nHeading 2"/>
    <w:basedOn w:val="Heading2"/>
    <w:rsid w:val="00E25DDE"/>
    <w:pPr>
      <w:pageBreakBefore w:val="0"/>
      <w:spacing w:line="240" w:lineRule="auto"/>
    </w:pPr>
    <w:rPr>
      <w:sz w:val="26"/>
    </w:rPr>
  </w:style>
  <w:style w:type="paragraph" w:customStyle="1" w:styleId="nHeading3">
    <w:name w:val="nHeading 3"/>
    <w:basedOn w:val="Heading3"/>
    <w:rsid w:val="00E25DDE"/>
    <w:pPr>
      <w:spacing w:after="120" w:line="240" w:lineRule="auto"/>
      <w:outlineLvl w:val="3"/>
    </w:pPr>
    <w:rPr>
      <w:sz w:val="24"/>
    </w:rPr>
  </w:style>
  <w:style w:type="paragraph" w:customStyle="1" w:styleId="nHeading4">
    <w:name w:val="nHeading 4"/>
    <w:basedOn w:val="Heading4"/>
    <w:rsid w:val="00E25DDE"/>
    <w:pPr>
      <w:spacing w:before="120"/>
      <w:outlineLvl w:val="9"/>
    </w:pPr>
    <w:rPr>
      <w:sz w:val="20"/>
    </w:rPr>
  </w:style>
  <w:style w:type="paragraph" w:customStyle="1" w:styleId="nHeading5">
    <w:name w:val="nHeading 5"/>
    <w:basedOn w:val="Heading5"/>
    <w:rsid w:val="00E25DDE"/>
    <w:pPr>
      <w:spacing w:before="100" w:line="240" w:lineRule="auto"/>
      <w:outlineLvl w:val="9"/>
    </w:pPr>
    <w:rPr>
      <w:sz w:val="20"/>
    </w:rPr>
  </w:style>
  <w:style w:type="paragraph" w:customStyle="1" w:styleId="nIndenta">
    <w:name w:val="nIndent(a)"/>
    <w:basedOn w:val="Indenta"/>
    <w:rsid w:val="00E25DDE"/>
    <w:pPr>
      <w:spacing w:before="40" w:line="240" w:lineRule="auto"/>
    </w:pPr>
    <w:rPr>
      <w:sz w:val="20"/>
    </w:rPr>
  </w:style>
  <w:style w:type="paragraph" w:customStyle="1" w:styleId="nIndentA0">
    <w:name w:val="nIndent(A)"/>
    <w:basedOn w:val="IndentA0"/>
    <w:rsid w:val="00E25DDE"/>
    <w:pPr>
      <w:spacing w:before="40" w:line="240" w:lineRule="auto"/>
    </w:pPr>
    <w:rPr>
      <w:sz w:val="20"/>
    </w:rPr>
  </w:style>
  <w:style w:type="paragraph" w:customStyle="1" w:styleId="nIndenti">
    <w:name w:val="nIndent(i)"/>
    <w:basedOn w:val="Indenti"/>
    <w:rsid w:val="00E25DDE"/>
    <w:pPr>
      <w:spacing w:before="40" w:line="240" w:lineRule="auto"/>
    </w:pPr>
    <w:rPr>
      <w:sz w:val="20"/>
    </w:rPr>
  </w:style>
  <w:style w:type="paragraph" w:customStyle="1" w:styleId="nIndentI0">
    <w:name w:val="nIndent(I)"/>
    <w:basedOn w:val="IndentI0"/>
    <w:rsid w:val="00E25DDE"/>
    <w:pPr>
      <w:spacing w:before="40" w:line="240" w:lineRule="auto"/>
    </w:pPr>
    <w:rPr>
      <w:sz w:val="20"/>
    </w:rPr>
  </w:style>
  <w:style w:type="paragraph" w:customStyle="1" w:styleId="nPenpara">
    <w:name w:val="nPenpara"/>
    <w:basedOn w:val="Penpara"/>
    <w:rsid w:val="00E25DDE"/>
    <w:pPr>
      <w:spacing w:before="40" w:line="240" w:lineRule="auto"/>
    </w:pPr>
    <w:rPr>
      <w:sz w:val="20"/>
    </w:rPr>
  </w:style>
  <w:style w:type="paragraph" w:customStyle="1" w:styleId="nPenstart">
    <w:name w:val="nPenstart"/>
    <w:basedOn w:val="Penstart"/>
    <w:rsid w:val="00E25DDE"/>
    <w:pPr>
      <w:spacing w:before="40" w:line="240" w:lineRule="auto"/>
    </w:pPr>
    <w:rPr>
      <w:sz w:val="20"/>
    </w:rPr>
  </w:style>
  <w:style w:type="paragraph" w:customStyle="1" w:styleId="nSubsection">
    <w:name w:val="nSubsection"/>
    <w:basedOn w:val="Subsection"/>
    <w:rsid w:val="00E25DDE"/>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E25DDE"/>
    <w:pPr>
      <w:spacing w:before="40" w:line="240" w:lineRule="auto"/>
    </w:pPr>
    <w:rPr>
      <w:sz w:val="20"/>
    </w:rPr>
  </w:style>
  <w:style w:type="paragraph" w:customStyle="1" w:styleId="nzDefstart">
    <w:name w:val="nzDefstart"/>
    <w:basedOn w:val="zDefstart"/>
    <w:rsid w:val="00E25DDE"/>
    <w:pPr>
      <w:spacing w:before="40" w:line="240" w:lineRule="auto"/>
    </w:pPr>
    <w:rPr>
      <w:sz w:val="20"/>
    </w:rPr>
  </w:style>
  <w:style w:type="paragraph" w:customStyle="1" w:styleId="nzDefsubpara">
    <w:name w:val="nzDefsubpara"/>
    <w:basedOn w:val="zDefsubpara"/>
    <w:rsid w:val="00E25DDE"/>
    <w:pPr>
      <w:spacing w:before="40" w:line="240" w:lineRule="auto"/>
    </w:pPr>
    <w:rPr>
      <w:sz w:val="20"/>
    </w:rPr>
  </w:style>
  <w:style w:type="paragraph" w:customStyle="1" w:styleId="MiscOpen">
    <w:name w:val="MiscOpen"/>
    <w:rsid w:val="00E25DDE"/>
    <w:pPr>
      <w:keepNext/>
      <w:keepLines/>
      <w:tabs>
        <w:tab w:val="left" w:pos="893"/>
      </w:tabs>
      <w:spacing w:before="120" w:line="260" w:lineRule="atLeast"/>
    </w:pPr>
    <w:rPr>
      <w:sz w:val="24"/>
    </w:rPr>
  </w:style>
  <w:style w:type="paragraph" w:customStyle="1" w:styleId="Ednotesubsection">
    <w:name w:val="Ednote(subsection)"/>
    <w:basedOn w:val="Ednotesection"/>
    <w:rsid w:val="00E25DDE"/>
    <w:pPr>
      <w:tabs>
        <w:tab w:val="clear" w:pos="893"/>
        <w:tab w:val="right" w:pos="595"/>
        <w:tab w:val="left" w:pos="879"/>
      </w:tabs>
      <w:spacing w:before="160"/>
      <w:ind w:left="890" w:hanging="890"/>
      <w:outlineLvl w:val="9"/>
    </w:pPr>
  </w:style>
  <w:style w:type="paragraph" w:customStyle="1" w:styleId="MiscellaneousHeading">
    <w:name w:val="Miscellaneous Heading"/>
    <w:rsid w:val="00E25DDE"/>
    <w:pPr>
      <w:keepNext/>
      <w:spacing w:before="160" w:line="260" w:lineRule="atLeast"/>
      <w:jc w:val="center"/>
    </w:pPr>
    <w:rPr>
      <w:sz w:val="24"/>
    </w:rPr>
  </w:style>
  <w:style w:type="paragraph" w:customStyle="1" w:styleId="nzHeading2">
    <w:name w:val="nzHeading 2"/>
    <w:basedOn w:val="zHeading2"/>
    <w:rsid w:val="00E25DDE"/>
    <w:pPr>
      <w:spacing w:before="120" w:line="240" w:lineRule="auto"/>
    </w:pPr>
    <w:rPr>
      <w:sz w:val="26"/>
    </w:rPr>
  </w:style>
  <w:style w:type="paragraph" w:customStyle="1" w:styleId="nzHeading3">
    <w:name w:val="nzHeading 3"/>
    <w:basedOn w:val="zHeading3"/>
    <w:rsid w:val="00E25DDE"/>
    <w:pPr>
      <w:spacing w:before="120" w:line="240" w:lineRule="auto"/>
    </w:pPr>
    <w:rPr>
      <w:sz w:val="22"/>
    </w:rPr>
  </w:style>
  <w:style w:type="paragraph" w:customStyle="1" w:styleId="nzHeading4">
    <w:name w:val="nzHeading 4"/>
    <w:basedOn w:val="zHeading4"/>
    <w:rsid w:val="00E25DDE"/>
    <w:pPr>
      <w:spacing w:before="120"/>
    </w:pPr>
    <w:rPr>
      <w:sz w:val="20"/>
    </w:rPr>
  </w:style>
  <w:style w:type="paragraph" w:customStyle="1" w:styleId="nzHeading5">
    <w:name w:val="nzHeading 5"/>
    <w:basedOn w:val="zHeading5"/>
    <w:rsid w:val="00E25DDE"/>
    <w:pPr>
      <w:spacing w:before="100" w:line="240" w:lineRule="auto"/>
    </w:pPr>
    <w:rPr>
      <w:sz w:val="20"/>
    </w:rPr>
  </w:style>
  <w:style w:type="paragraph" w:customStyle="1" w:styleId="nzIndenta">
    <w:name w:val="nzIndent(a)"/>
    <w:basedOn w:val="zIndenta"/>
    <w:rsid w:val="00E25DDE"/>
    <w:pPr>
      <w:spacing w:before="40" w:line="240" w:lineRule="auto"/>
    </w:pPr>
    <w:rPr>
      <w:sz w:val="20"/>
    </w:rPr>
  </w:style>
  <w:style w:type="paragraph" w:customStyle="1" w:styleId="nzIndentA0">
    <w:name w:val="nzIndent(A)"/>
    <w:basedOn w:val="zIndentA0"/>
    <w:rsid w:val="00E25DDE"/>
    <w:pPr>
      <w:spacing w:before="40" w:line="240" w:lineRule="auto"/>
    </w:pPr>
    <w:rPr>
      <w:sz w:val="20"/>
    </w:rPr>
  </w:style>
  <w:style w:type="paragraph" w:customStyle="1" w:styleId="nzIndenti">
    <w:name w:val="nzIndent(i)"/>
    <w:basedOn w:val="zIndenti"/>
    <w:rsid w:val="00E25DDE"/>
    <w:pPr>
      <w:spacing w:before="40" w:line="240" w:lineRule="auto"/>
    </w:pPr>
    <w:rPr>
      <w:sz w:val="20"/>
    </w:rPr>
  </w:style>
  <w:style w:type="paragraph" w:customStyle="1" w:styleId="nzIndentI0">
    <w:name w:val="nzIndent(I)"/>
    <w:basedOn w:val="zIndentI0"/>
    <w:rsid w:val="00E25DDE"/>
    <w:pPr>
      <w:spacing w:before="40" w:line="240" w:lineRule="auto"/>
    </w:pPr>
    <w:rPr>
      <w:sz w:val="20"/>
    </w:rPr>
  </w:style>
  <w:style w:type="paragraph" w:customStyle="1" w:styleId="nzPenpara">
    <w:name w:val="nzPenpara"/>
    <w:basedOn w:val="zPenpara"/>
    <w:rsid w:val="00E25DDE"/>
    <w:pPr>
      <w:spacing w:before="40" w:line="240" w:lineRule="auto"/>
    </w:pPr>
    <w:rPr>
      <w:sz w:val="20"/>
    </w:rPr>
  </w:style>
  <w:style w:type="paragraph" w:customStyle="1" w:styleId="nzPenstart">
    <w:name w:val="nzPenstart"/>
    <w:basedOn w:val="zPenstart"/>
    <w:rsid w:val="00E25DDE"/>
    <w:pPr>
      <w:spacing w:before="40" w:line="240" w:lineRule="auto"/>
    </w:pPr>
    <w:rPr>
      <w:sz w:val="20"/>
    </w:rPr>
  </w:style>
  <w:style w:type="paragraph" w:customStyle="1" w:styleId="nzSubsection">
    <w:name w:val="nzSubsection"/>
    <w:basedOn w:val="zSubsection"/>
    <w:rsid w:val="00E25DDE"/>
    <w:pPr>
      <w:spacing w:before="80" w:line="240" w:lineRule="auto"/>
    </w:pPr>
    <w:rPr>
      <w:sz w:val="20"/>
    </w:rPr>
  </w:style>
  <w:style w:type="paragraph" w:customStyle="1" w:styleId="MiscellaneousBody">
    <w:name w:val="Miscellaneous Body"/>
    <w:basedOn w:val="MiscellaneousHeading"/>
    <w:rsid w:val="00E25DDE"/>
    <w:pPr>
      <w:keepNext w:val="0"/>
      <w:jc w:val="left"/>
    </w:pPr>
  </w:style>
  <w:style w:type="paragraph" w:customStyle="1" w:styleId="MiscellaneousFootnotes">
    <w:name w:val="Miscellaneous Footnotes"/>
    <w:basedOn w:val="MiscellaneousBody"/>
    <w:rsid w:val="00E25DDE"/>
  </w:style>
  <w:style w:type="paragraph" w:customStyle="1" w:styleId="yShoulderClause">
    <w:name w:val="yShoulderClause"/>
    <w:next w:val="ySubsection"/>
    <w:rsid w:val="00E25DDE"/>
    <w:pPr>
      <w:spacing w:before="120"/>
      <w:jc w:val="right"/>
    </w:pPr>
    <w:rPr>
      <w:sz w:val="22"/>
    </w:rPr>
  </w:style>
  <w:style w:type="paragraph" w:customStyle="1" w:styleId="yScheduleHeading">
    <w:name w:val="yScheduleHeading"/>
    <w:basedOn w:val="yHeading2"/>
    <w:rsid w:val="00E25DDE"/>
    <w:pPr>
      <w:pageBreakBefore/>
      <w:spacing w:before="0"/>
    </w:pPr>
  </w:style>
  <w:style w:type="character" w:customStyle="1" w:styleId="CharProduced">
    <w:name w:val="CharProduced"/>
    <w:rsid w:val="00E25DDE"/>
    <w:rPr>
      <w:noProof w:val="0"/>
      <w:spacing w:val="-3"/>
    </w:rPr>
  </w:style>
  <w:style w:type="paragraph" w:customStyle="1" w:styleId="FooterDisclaimer">
    <w:name w:val="Footer.Disclaimer"/>
    <w:rsid w:val="00E25DDE"/>
    <w:pPr>
      <w:jc w:val="center"/>
    </w:pPr>
    <w:rPr>
      <w:rFonts w:ascii="Arial" w:hAnsi="Arial"/>
      <w:i/>
      <w:sz w:val="16"/>
    </w:rPr>
  </w:style>
  <w:style w:type="paragraph" w:customStyle="1" w:styleId="HeaderActNameLeft">
    <w:name w:val="Header.ActName.Left"/>
    <w:rsid w:val="00E25DDE"/>
    <w:rPr>
      <w:rFonts w:ascii="Arial" w:hAnsi="Arial"/>
      <w:b/>
      <w:i/>
    </w:rPr>
  </w:style>
  <w:style w:type="paragraph" w:customStyle="1" w:styleId="HeaderActNameRight">
    <w:name w:val="Header.ActName.Right"/>
    <w:rsid w:val="00E25DDE"/>
    <w:pPr>
      <w:jc w:val="right"/>
    </w:pPr>
    <w:rPr>
      <w:rFonts w:ascii="Arial" w:hAnsi="Arial"/>
      <w:b/>
      <w:i/>
    </w:rPr>
  </w:style>
  <w:style w:type="paragraph" w:customStyle="1" w:styleId="HeaderNumberLeft">
    <w:name w:val="Header.Number.Left"/>
    <w:rsid w:val="00E25DDE"/>
    <w:pPr>
      <w:spacing w:before="40"/>
    </w:pPr>
    <w:rPr>
      <w:rFonts w:ascii="Arial" w:hAnsi="Arial"/>
      <w:b/>
    </w:rPr>
  </w:style>
  <w:style w:type="paragraph" w:customStyle="1" w:styleId="HeaderNumberRight">
    <w:name w:val="Header.Number.Right"/>
    <w:rsid w:val="00E25DDE"/>
    <w:pPr>
      <w:spacing w:before="40"/>
      <w:jc w:val="right"/>
    </w:pPr>
    <w:rPr>
      <w:rFonts w:ascii="Arial" w:hAnsi="Arial"/>
      <w:b/>
    </w:rPr>
  </w:style>
  <w:style w:type="paragraph" w:customStyle="1" w:styleId="HeaderTextLeft">
    <w:name w:val="Header.Text.Left"/>
    <w:rsid w:val="00E25DDE"/>
    <w:pPr>
      <w:spacing w:before="40"/>
    </w:pPr>
    <w:rPr>
      <w:rFonts w:ascii="Arial" w:hAnsi="Arial"/>
    </w:rPr>
  </w:style>
  <w:style w:type="paragraph" w:customStyle="1" w:styleId="HeaderTextRight">
    <w:name w:val="Header.Text.Right"/>
    <w:rsid w:val="00E25DDE"/>
    <w:pPr>
      <w:spacing w:before="40"/>
      <w:jc w:val="right"/>
    </w:pPr>
    <w:rPr>
      <w:rFonts w:ascii="Arial" w:hAnsi="Arial"/>
    </w:rPr>
  </w:style>
  <w:style w:type="paragraph" w:customStyle="1" w:styleId="HeaderSectionLeft">
    <w:name w:val="Header.Section.Left"/>
    <w:rsid w:val="00E25DDE"/>
    <w:pPr>
      <w:spacing w:before="120"/>
    </w:pPr>
    <w:rPr>
      <w:rFonts w:ascii="Arial" w:hAnsi="Arial"/>
      <w:b/>
    </w:rPr>
  </w:style>
  <w:style w:type="paragraph" w:customStyle="1" w:styleId="HeaderSectionRight">
    <w:name w:val="Header.Section.Right"/>
    <w:rsid w:val="00E25DDE"/>
    <w:pPr>
      <w:spacing w:before="120"/>
      <w:jc w:val="right"/>
    </w:pPr>
    <w:rPr>
      <w:rFonts w:ascii="Arial" w:hAnsi="Arial"/>
      <w:b/>
    </w:rPr>
  </w:style>
  <w:style w:type="paragraph" w:customStyle="1" w:styleId="FooterPageLeft">
    <w:name w:val="Footer.Page.Left"/>
    <w:rsid w:val="00E25DDE"/>
    <w:pPr>
      <w:pBdr>
        <w:top w:val="single" w:sz="4" w:space="1" w:color="auto"/>
      </w:pBdr>
    </w:pPr>
    <w:rPr>
      <w:rFonts w:ascii="Arial" w:hAnsi="Arial"/>
    </w:rPr>
  </w:style>
  <w:style w:type="paragraph" w:customStyle="1" w:styleId="FooterPageRight">
    <w:name w:val="Footer.Page.Right"/>
    <w:rsid w:val="00E25DDE"/>
    <w:pPr>
      <w:pBdr>
        <w:top w:val="single" w:sz="4" w:space="1" w:color="auto"/>
      </w:pBdr>
      <w:jc w:val="right"/>
    </w:pPr>
    <w:rPr>
      <w:rFonts w:ascii="Arial" w:hAnsi="Arial"/>
    </w:rPr>
  </w:style>
  <w:style w:type="character" w:customStyle="1" w:styleId="CharPageNo">
    <w:name w:val="CharPageNo"/>
    <w:rsid w:val="00E25DDE"/>
    <w:rPr>
      <w:noProof w:val="0"/>
      <w:sz w:val="20"/>
    </w:rPr>
  </w:style>
  <w:style w:type="paragraph" w:customStyle="1" w:styleId="Repealed">
    <w:name w:val="Repealed"/>
    <w:basedOn w:val="Heading5"/>
    <w:rsid w:val="00E25DDE"/>
    <w:rPr>
      <w:b w:val="0"/>
      <w:i/>
    </w:rPr>
  </w:style>
  <w:style w:type="paragraph" w:styleId="TOC3">
    <w:name w:val="toc 3"/>
    <w:next w:val="Normal"/>
    <w:semiHidden/>
    <w:rsid w:val="00E25DDE"/>
    <w:pPr>
      <w:keepNext/>
      <w:spacing w:before="120" w:after="60"/>
      <w:ind w:left="1985" w:right="1134" w:hanging="567"/>
    </w:pPr>
    <w:rPr>
      <w:rFonts w:ascii="Helvetica" w:hAnsi="Helvetica"/>
      <w:b/>
      <w:noProof/>
      <w:sz w:val="18"/>
    </w:rPr>
  </w:style>
  <w:style w:type="paragraph" w:customStyle="1" w:styleId="yTable">
    <w:name w:val="yTable"/>
    <w:basedOn w:val="Table"/>
    <w:rsid w:val="00E25DDE"/>
    <w:pPr>
      <w:spacing w:line="240" w:lineRule="auto"/>
    </w:pPr>
  </w:style>
  <w:style w:type="paragraph" w:customStyle="1" w:styleId="nTable">
    <w:name w:val="nTable"/>
    <w:basedOn w:val="Table"/>
    <w:rsid w:val="00E25DDE"/>
    <w:pPr>
      <w:spacing w:before="40" w:line="240" w:lineRule="auto"/>
    </w:pPr>
    <w:rPr>
      <w:sz w:val="18"/>
    </w:rPr>
  </w:style>
  <w:style w:type="paragraph" w:customStyle="1" w:styleId="nzTable">
    <w:name w:val="nzTable"/>
    <w:basedOn w:val="Normal"/>
    <w:rsid w:val="00E25DDE"/>
    <w:rPr>
      <w:sz w:val="20"/>
    </w:rPr>
  </w:style>
  <w:style w:type="paragraph" w:customStyle="1" w:styleId="zMiscellaneousHeading">
    <w:name w:val="zMiscellaneousHeading"/>
    <w:basedOn w:val="MiscellaneousHeading"/>
    <w:rsid w:val="00E25DDE"/>
    <w:pPr>
      <w:ind w:left="567" w:right="284"/>
    </w:pPr>
  </w:style>
  <w:style w:type="paragraph" w:customStyle="1" w:styleId="zMiscellaneousBody">
    <w:name w:val="zMiscellaneousBody"/>
    <w:basedOn w:val="Normal"/>
    <w:rsid w:val="00E25DDE"/>
    <w:pPr>
      <w:spacing w:before="160" w:line="260" w:lineRule="atLeast"/>
      <w:ind w:left="567" w:right="284"/>
    </w:pPr>
  </w:style>
  <w:style w:type="paragraph" w:customStyle="1" w:styleId="ABillFor">
    <w:name w:val="ABillFor"/>
    <w:basedOn w:val="Normal"/>
    <w:rsid w:val="00E25DDE"/>
    <w:pPr>
      <w:spacing w:before="240" w:after="600"/>
      <w:jc w:val="center"/>
    </w:pPr>
    <w:rPr>
      <w:b/>
    </w:rPr>
  </w:style>
  <w:style w:type="paragraph" w:customStyle="1" w:styleId="yFootnoteheading">
    <w:name w:val="yFootnote(heading)"/>
    <w:basedOn w:val="Footnoteheading"/>
    <w:rsid w:val="00E25DDE"/>
    <w:pPr>
      <w:spacing w:line="240" w:lineRule="auto"/>
    </w:pPr>
    <w:rPr>
      <w:sz w:val="22"/>
    </w:rPr>
  </w:style>
  <w:style w:type="paragraph" w:customStyle="1" w:styleId="PrincipalActReg">
    <w:name w:val="PrincipalAct_Reg"/>
    <w:rsid w:val="00E25DDE"/>
    <w:pPr>
      <w:spacing w:after="480"/>
      <w:jc w:val="center"/>
    </w:pPr>
    <w:rPr>
      <w:sz w:val="24"/>
    </w:rPr>
  </w:style>
  <w:style w:type="paragraph" w:customStyle="1" w:styleId="CentredBaseLine">
    <w:name w:val="CentredBaseLine"/>
    <w:rsid w:val="00E25DDE"/>
    <w:pPr>
      <w:suppressLineNumbers/>
      <w:spacing w:before="240"/>
    </w:pPr>
  </w:style>
  <w:style w:type="paragraph" w:customStyle="1" w:styleId="MadeBy">
    <w:name w:val="MadeBy"/>
    <w:rsid w:val="00E25DDE"/>
    <w:pPr>
      <w:spacing w:before="600"/>
    </w:pPr>
    <w:rPr>
      <w:sz w:val="24"/>
    </w:rPr>
  </w:style>
  <w:style w:type="character" w:customStyle="1" w:styleId="DraftersNotes">
    <w:name w:val="DraftersNotes"/>
    <w:basedOn w:val="DefaultParagraphFont"/>
    <w:rsid w:val="00E25DDE"/>
    <w:rPr>
      <w:b/>
      <w:i/>
      <w:sz w:val="20"/>
    </w:rPr>
  </w:style>
  <w:style w:type="paragraph" w:customStyle="1" w:styleId="Equation">
    <w:name w:val="Equation"/>
    <w:rsid w:val="00E25DDE"/>
    <w:rPr>
      <w:noProof/>
      <w:sz w:val="24"/>
    </w:rPr>
  </w:style>
  <w:style w:type="paragraph" w:customStyle="1" w:styleId="Graphics">
    <w:name w:val="Graphics"/>
    <w:basedOn w:val="Equation"/>
    <w:rsid w:val="00E25DDE"/>
  </w:style>
  <w:style w:type="paragraph" w:customStyle="1" w:styleId="ParlHouse">
    <w:name w:val="ParlHouse"/>
    <w:basedOn w:val="WA"/>
    <w:rsid w:val="00E25DDE"/>
    <w:pPr>
      <w:spacing w:after="300"/>
    </w:pPr>
    <w:rPr>
      <w:u w:val="single"/>
    </w:rPr>
  </w:style>
  <w:style w:type="paragraph" w:customStyle="1" w:styleId="zyScheduleHeading">
    <w:name w:val="zyScheduleHeading"/>
    <w:basedOn w:val="yScheduleHeading"/>
    <w:rsid w:val="00E25DDE"/>
    <w:pPr>
      <w:pageBreakBefore w:val="0"/>
      <w:outlineLvl w:val="9"/>
    </w:pPr>
    <w:rPr>
      <w:sz w:val="26"/>
    </w:rPr>
  </w:style>
  <w:style w:type="paragraph" w:customStyle="1" w:styleId="zyShoulderClause">
    <w:name w:val="zyShoulderClause"/>
    <w:basedOn w:val="yShoulderClause"/>
    <w:rsid w:val="00E25DDE"/>
  </w:style>
  <w:style w:type="character" w:customStyle="1" w:styleId="CharDefText">
    <w:name w:val="CharDefText"/>
    <w:basedOn w:val="DefaultParagraphFont"/>
    <w:rsid w:val="00E25DDE"/>
    <w:rPr>
      <w:b/>
      <w:i/>
    </w:rPr>
  </w:style>
  <w:style w:type="paragraph" w:customStyle="1" w:styleId="ByCommand">
    <w:name w:val="ByCommand"/>
    <w:basedOn w:val="Normal"/>
    <w:rsid w:val="00E25DDE"/>
    <w:pPr>
      <w:tabs>
        <w:tab w:val="left" w:pos="4536"/>
      </w:tabs>
      <w:spacing w:before="240"/>
    </w:pPr>
  </w:style>
  <w:style w:type="paragraph" w:customStyle="1" w:styleId="DraftNo">
    <w:name w:val="DraftNo"/>
    <w:basedOn w:val="WA"/>
    <w:rsid w:val="00E25DDE"/>
    <w:pPr>
      <w:spacing w:before="120" w:after="120"/>
    </w:pPr>
  </w:style>
  <w:style w:type="character" w:customStyle="1" w:styleId="CharSchText">
    <w:name w:val="CharSchText"/>
    <w:rsid w:val="00E25DDE"/>
    <w:rPr>
      <w:noProof w:val="0"/>
    </w:rPr>
  </w:style>
  <w:style w:type="paragraph" w:customStyle="1" w:styleId="NotesPerm">
    <w:name w:val="NotesPerm"/>
    <w:basedOn w:val="Normal"/>
    <w:rsid w:val="00E25DDE"/>
    <w:pPr>
      <w:tabs>
        <w:tab w:val="left" w:pos="879"/>
      </w:tabs>
      <w:spacing w:before="160"/>
      <w:ind w:left="879" w:hanging="879"/>
    </w:pPr>
    <w:rPr>
      <w:rFonts w:ascii="Arial" w:hAnsi="Arial"/>
      <w:sz w:val="18"/>
    </w:rPr>
  </w:style>
  <w:style w:type="paragraph" w:customStyle="1" w:styleId="DefinedTerms">
    <w:name w:val="Defined Terms"/>
    <w:rsid w:val="00E25DDE"/>
    <w:pPr>
      <w:tabs>
        <w:tab w:val="right" w:leader="dot" w:pos="7070"/>
      </w:tabs>
      <w:ind w:left="578" w:right="578"/>
    </w:pPr>
  </w:style>
  <w:style w:type="paragraph" w:customStyle="1" w:styleId="zLongTitle">
    <w:name w:val="zLong Title"/>
    <w:basedOn w:val="LongTitle"/>
    <w:rsid w:val="00E25DDE"/>
    <w:pPr>
      <w:ind w:left="567" w:right="284"/>
    </w:pPr>
  </w:style>
  <w:style w:type="paragraph" w:customStyle="1" w:styleId="zytable">
    <w:name w:val="zytable"/>
    <w:basedOn w:val="yTable"/>
    <w:rsid w:val="00E25DDE"/>
    <w:pPr>
      <w:ind w:left="567" w:right="284"/>
    </w:pPr>
  </w:style>
  <w:style w:type="paragraph" w:customStyle="1" w:styleId="NotesPerm2">
    <w:name w:val="NotesPerm(2)"/>
    <w:basedOn w:val="NotesPerm"/>
    <w:rsid w:val="00E25DDE"/>
    <w:pPr>
      <w:numPr>
        <w:numId w:val="13"/>
      </w:numPr>
      <w:tabs>
        <w:tab w:val="clear" w:pos="879"/>
      </w:tabs>
    </w:pPr>
  </w:style>
  <w:style w:type="paragraph" w:customStyle="1" w:styleId="nzMiscellaneousBody">
    <w:name w:val="nzMiscellaneous Body"/>
    <w:basedOn w:val="zMiscellaneousBody"/>
    <w:rsid w:val="00E25DDE"/>
    <w:pPr>
      <w:spacing w:before="80" w:line="240" w:lineRule="auto"/>
    </w:pPr>
    <w:rPr>
      <w:sz w:val="20"/>
    </w:rPr>
  </w:style>
  <w:style w:type="paragraph" w:customStyle="1" w:styleId="nzMiscellaneousHeading">
    <w:name w:val="nzMiscellaneous Heading"/>
    <w:basedOn w:val="zMiscellaneousHeading"/>
    <w:rsid w:val="00E25DDE"/>
    <w:pPr>
      <w:spacing w:before="80" w:line="240" w:lineRule="auto"/>
    </w:pPr>
    <w:rPr>
      <w:sz w:val="20"/>
    </w:rPr>
  </w:style>
  <w:style w:type="paragraph" w:customStyle="1" w:styleId="yMiscellaneousBody">
    <w:name w:val="yMiscellaneous Body"/>
    <w:basedOn w:val="MiscellaneousBody"/>
    <w:rsid w:val="00E25DDE"/>
    <w:pPr>
      <w:spacing w:line="240" w:lineRule="auto"/>
    </w:pPr>
    <w:rPr>
      <w:sz w:val="22"/>
    </w:rPr>
  </w:style>
  <w:style w:type="paragraph" w:customStyle="1" w:styleId="yMiscellaneousFootnotes">
    <w:name w:val="yMiscellaneous Footnotes"/>
    <w:basedOn w:val="MiscellaneousFootnotes"/>
    <w:rsid w:val="00E25DDE"/>
    <w:pPr>
      <w:spacing w:line="240" w:lineRule="auto"/>
    </w:pPr>
    <w:rPr>
      <w:sz w:val="22"/>
    </w:rPr>
  </w:style>
  <w:style w:type="paragraph" w:customStyle="1" w:styleId="yMiscellaneousHeading">
    <w:name w:val="yMiscellaneous Heading"/>
    <w:basedOn w:val="MiscellaneousHeading"/>
    <w:rsid w:val="00E25DDE"/>
    <w:pPr>
      <w:spacing w:line="240" w:lineRule="auto"/>
    </w:pPr>
    <w:rPr>
      <w:sz w:val="22"/>
    </w:rPr>
  </w:style>
  <w:style w:type="paragraph" w:customStyle="1" w:styleId="zTablet">
    <w:name w:val="zTable t"/>
    <w:basedOn w:val="Table"/>
    <w:rsid w:val="00E25DDE"/>
  </w:style>
  <w:style w:type="paragraph" w:customStyle="1" w:styleId="zyMiscellaneousBody">
    <w:name w:val="zyMiscellaneous Body"/>
    <w:basedOn w:val="zMiscellaneousBody"/>
    <w:rsid w:val="00E25DDE"/>
    <w:pPr>
      <w:spacing w:line="240" w:lineRule="auto"/>
    </w:pPr>
    <w:rPr>
      <w:sz w:val="22"/>
    </w:rPr>
  </w:style>
  <w:style w:type="paragraph" w:customStyle="1" w:styleId="zyMiscellaneousHeading">
    <w:name w:val="zyMiscellaneous Heading"/>
    <w:basedOn w:val="zMiscellaneousHeading"/>
    <w:rsid w:val="00E25DDE"/>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E25DDE"/>
    <w:pPr>
      <w:spacing w:before="600"/>
      <w:outlineLvl w:val="1"/>
    </w:pPr>
  </w:style>
  <w:style w:type="paragraph" w:customStyle="1" w:styleId="yNumberedItem">
    <w:name w:val="yNumberedItem"/>
    <w:basedOn w:val="yHeading5"/>
    <w:rsid w:val="00E25DDE"/>
    <w:pPr>
      <w:keepNext w:val="0"/>
      <w:keepLines w:val="0"/>
      <w:spacing w:before="120"/>
      <w:outlineLvl w:val="9"/>
    </w:pPr>
    <w:rPr>
      <w:b w:val="0"/>
    </w:rPr>
  </w:style>
  <w:style w:type="paragraph" w:customStyle="1" w:styleId="zyNumberedItem">
    <w:name w:val="zyNumberedItem"/>
    <w:basedOn w:val="yNumberedItem"/>
    <w:rsid w:val="00E25DDE"/>
    <w:pPr>
      <w:tabs>
        <w:tab w:val="clear" w:pos="879"/>
        <w:tab w:val="left" w:pos="1446"/>
      </w:tabs>
      <w:ind w:left="1446" w:right="284"/>
    </w:pPr>
  </w:style>
  <w:style w:type="paragraph" w:customStyle="1" w:styleId="nzLongTitle">
    <w:name w:val="nzLong Title"/>
    <w:basedOn w:val="zLongTitle"/>
    <w:rsid w:val="00E25DDE"/>
    <w:pPr>
      <w:spacing w:before="40"/>
    </w:pPr>
    <w:rPr>
      <w:sz w:val="20"/>
    </w:rPr>
  </w:style>
  <w:style w:type="paragraph" w:customStyle="1" w:styleId="nzNotesPerm">
    <w:name w:val="nzNotesPerm"/>
    <w:basedOn w:val="NotesPerm"/>
    <w:rsid w:val="00E25DDE"/>
    <w:pPr>
      <w:tabs>
        <w:tab w:val="clear" w:pos="879"/>
        <w:tab w:val="left" w:pos="1446"/>
      </w:tabs>
      <w:spacing w:before="40"/>
      <w:ind w:left="1446" w:right="284"/>
    </w:pPr>
    <w:rPr>
      <w:sz w:val="14"/>
    </w:rPr>
  </w:style>
  <w:style w:type="paragraph" w:customStyle="1" w:styleId="nzNumberedItem">
    <w:name w:val="nzNumberedItem"/>
    <w:basedOn w:val="zyNumberedItem"/>
    <w:rsid w:val="00E25DDE"/>
    <w:pPr>
      <w:spacing w:before="40"/>
    </w:pPr>
    <w:rPr>
      <w:sz w:val="20"/>
    </w:rPr>
  </w:style>
  <w:style w:type="paragraph" w:customStyle="1" w:styleId="yHeading6">
    <w:name w:val="yHeading 6"/>
    <w:basedOn w:val="Heading6"/>
    <w:rsid w:val="00E25DDE"/>
    <w:rPr>
      <w:sz w:val="22"/>
    </w:rPr>
  </w:style>
  <w:style w:type="paragraph" w:customStyle="1" w:styleId="yScheduleHeading2">
    <w:name w:val="yScheduleHeading 2"/>
    <w:basedOn w:val="yScheduleHeading"/>
    <w:rsid w:val="00E25DDE"/>
    <w:pPr>
      <w:pageBreakBefore w:val="0"/>
      <w:spacing w:before="240"/>
    </w:pPr>
  </w:style>
  <w:style w:type="character" w:customStyle="1" w:styleId="CharSClsNo">
    <w:name w:val="CharSClsNo"/>
    <w:basedOn w:val="DefaultParagraphFont"/>
    <w:rsid w:val="00E25DDE"/>
    <w:rPr>
      <w:sz w:val="22"/>
    </w:rPr>
  </w:style>
  <w:style w:type="character" w:customStyle="1" w:styleId="CharSDivNo">
    <w:name w:val="CharSDivNo"/>
    <w:basedOn w:val="DefaultParagraphFont"/>
    <w:rsid w:val="00E25DDE"/>
    <w:rPr>
      <w:sz w:val="24"/>
    </w:rPr>
  </w:style>
  <w:style w:type="character" w:customStyle="1" w:styleId="CharSDivText">
    <w:name w:val="CharSDivText"/>
    <w:basedOn w:val="DefaultParagraphFont"/>
    <w:rsid w:val="00E25DDE"/>
    <w:rPr>
      <w:sz w:val="24"/>
    </w:rPr>
  </w:style>
  <w:style w:type="paragraph" w:customStyle="1" w:styleId="LongTitle2">
    <w:name w:val="Long Title2"/>
    <w:basedOn w:val="LongTitle"/>
    <w:rsid w:val="00E25DDE"/>
    <w:pPr>
      <w:tabs>
        <w:tab w:val="right" w:pos="170"/>
        <w:tab w:val="left" w:pos="397"/>
      </w:tabs>
      <w:ind w:left="397" w:hanging="397"/>
    </w:pPr>
  </w:style>
  <w:style w:type="paragraph" w:customStyle="1" w:styleId="LongTitle3">
    <w:name w:val="Long Title3"/>
    <w:basedOn w:val="LongTitle"/>
    <w:rsid w:val="00E25DDE"/>
    <w:pPr>
      <w:tabs>
        <w:tab w:val="right" w:pos="567"/>
        <w:tab w:val="left" w:pos="794"/>
      </w:tabs>
      <w:ind w:left="794" w:hanging="794"/>
    </w:pPr>
  </w:style>
  <w:style w:type="paragraph" w:customStyle="1" w:styleId="Preamble2">
    <w:name w:val="Preamble2"/>
    <w:basedOn w:val="Preamble"/>
    <w:rsid w:val="00E25DDE"/>
    <w:pPr>
      <w:tabs>
        <w:tab w:val="clear" w:pos="567"/>
      </w:tabs>
      <w:spacing w:before="80"/>
      <w:ind w:left="0" w:firstLine="0"/>
    </w:pPr>
  </w:style>
  <w:style w:type="paragraph" w:customStyle="1" w:styleId="Preamble1">
    <w:name w:val="Preamble1"/>
    <w:basedOn w:val="Preamble2"/>
    <w:rsid w:val="00E25DDE"/>
    <w:pPr>
      <w:spacing w:before="120"/>
    </w:pPr>
    <w:rPr>
      <w:b/>
    </w:rPr>
  </w:style>
  <w:style w:type="paragraph" w:customStyle="1" w:styleId="Preamble3">
    <w:name w:val="Preamble3"/>
    <w:basedOn w:val="Preamble2"/>
    <w:rsid w:val="00E25DDE"/>
    <w:pPr>
      <w:tabs>
        <w:tab w:val="right" w:pos="595"/>
        <w:tab w:val="left" w:pos="879"/>
      </w:tabs>
      <w:ind w:left="879" w:hanging="879"/>
    </w:pPr>
  </w:style>
  <w:style w:type="paragraph" w:customStyle="1" w:styleId="Preamble4">
    <w:name w:val="Preamble4"/>
    <w:basedOn w:val="Preamble2"/>
    <w:rsid w:val="00E25DDE"/>
    <w:pPr>
      <w:tabs>
        <w:tab w:val="right" w:pos="1332"/>
        <w:tab w:val="left" w:pos="1616"/>
      </w:tabs>
      <w:ind w:left="1616" w:hanging="1616"/>
    </w:pPr>
  </w:style>
  <w:style w:type="paragraph" w:customStyle="1" w:styleId="yEdnotedefitem">
    <w:name w:val="yEdnote(defitem)"/>
    <w:basedOn w:val="Ednotedefitem"/>
    <w:rsid w:val="00E25DDE"/>
    <w:rPr>
      <w:i/>
      <w:sz w:val="22"/>
    </w:rPr>
  </w:style>
  <w:style w:type="paragraph" w:customStyle="1" w:styleId="yEdnotedefpara">
    <w:name w:val="yEdnote(defpara)"/>
    <w:basedOn w:val="Ednotedefpara"/>
    <w:rsid w:val="00E25DDE"/>
    <w:rPr>
      <w:i/>
      <w:sz w:val="22"/>
    </w:rPr>
  </w:style>
  <w:style w:type="paragraph" w:customStyle="1" w:styleId="yEdnotedefsubpara">
    <w:name w:val="yEdnote(defsubpara)"/>
    <w:basedOn w:val="Ednotedefsubpara"/>
    <w:rsid w:val="00E25DDE"/>
    <w:rPr>
      <w:i/>
      <w:sz w:val="22"/>
    </w:rPr>
  </w:style>
  <w:style w:type="paragraph" w:customStyle="1" w:styleId="yEdnotesubsection">
    <w:name w:val="yEdnote(subsection)"/>
    <w:basedOn w:val="Ednotesubsection"/>
    <w:rsid w:val="00E25DDE"/>
    <w:rPr>
      <w:sz w:val="22"/>
    </w:rPr>
  </w:style>
  <w:style w:type="paragraph" w:customStyle="1" w:styleId="TableAm">
    <w:name w:val="TableAm"/>
    <w:basedOn w:val="Normal"/>
    <w:rsid w:val="00E25DDE"/>
    <w:pPr>
      <w:tabs>
        <w:tab w:val="left" w:pos="567"/>
      </w:tabs>
      <w:spacing w:before="120"/>
    </w:pPr>
  </w:style>
  <w:style w:type="paragraph" w:customStyle="1" w:styleId="TableAmNote">
    <w:name w:val="TableAmNote"/>
    <w:basedOn w:val="NotesPerm"/>
    <w:rsid w:val="00E25DDE"/>
    <w:pPr>
      <w:tabs>
        <w:tab w:val="clear" w:pos="879"/>
        <w:tab w:val="left" w:pos="567"/>
      </w:tabs>
      <w:spacing w:before="60"/>
      <w:ind w:left="0" w:firstLine="0"/>
    </w:pPr>
  </w:style>
  <w:style w:type="paragraph" w:customStyle="1" w:styleId="BlankOpen">
    <w:name w:val="BlankOpen"/>
    <w:basedOn w:val="Normal"/>
    <w:rsid w:val="00E25DDE"/>
    <w:pPr>
      <w:keepNext/>
      <w:keepLines/>
      <w:jc w:val="center"/>
    </w:pPr>
    <w:rPr>
      <w:szCs w:val="24"/>
    </w:rPr>
  </w:style>
  <w:style w:type="paragraph" w:customStyle="1" w:styleId="BlankClose">
    <w:name w:val="BlankClose"/>
    <w:basedOn w:val="Normal"/>
    <w:rsid w:val="00E25DDE"/>
    <w:pPr>
      <w:keepLines/>
      <w:jc w:val="center"/>
    </w:pPr>
    <w:rPr>
      <w:szCs w:val="24"/>
    </w:rPr>
  </w:style>
  <w:style w:type="paragraph" w:customStyle="1" w:styleId="zyTableNAm">
    <w:name w:val="zyTableNAm"/>
    <w:basedOn w:val="TableAm"/>
    <w:rsid w:val="00E25DDE"/>
    <w:rPr>
      <w:sz w:val="22"/>
    </w:rPr>
  </w:style>
  <w:style w:type="paragraph" w:customStyle="1" w:styleId="DeleteClose">
    <w:name w:val="DeleteClose"/>
    <w:basedOn w:val="Normal"/>
    <w:rsid w:val="00E25DDE"/>
    <w:pPr>
      <w:keepLines/>
      <w:jc w:val="center"/>
    </w:pPr>
    <w:rPr>
      <w:szCs w:val="24"/>
    </w:rPr>
  </w:style>
  <w:style w:type="paragraph" w:customStyle="1" w:styleId="DeleteListSub">
    <w:name w:val="DeleteListSub"/>
    <w:basedOn w:val="Normal"/>
    <w:rsid w:val="00E25DDE"/>
    <w:pPr>
      <w:widowControl w:val="0"/>
      <w:spacing w:before="80" w:line="260" w:lineRule="atLeast"/>
      <w:ind w:left="879"/>
    </w:pPr>
  </w:style>
  <w:style w:type="paragraph" w:customStyle="1" w:styleId="DeleteListPara">
    <w:name w:val="DeleteListPara"/>
    <w:basedOn w:val="DeleteListSub"/>
    <w:rsid w:val="00E25DDE"/>
    <w:pPr>
      <w:ind w:left="1616"/>
    </w:pPr>
  </w:style>
  <w:style w:type="paragraph" w:customStyle="1" w:styleId="DeleteOpen">
    <w:name w:val="DeleteOpen"/>
    <w:basedOn w:val="Normal"/>
    <w:rsid w:val="00E25DDE"/>
    <w:pPr>
      <w:keepNext/>
      <w:keepLines/>
      <w:jc w:val="center"/>
    </w:pPr>
    <w:rPr>
      <w:szCs w:val="24"/>
    </w:rPr>
  </w:style>
  <w:style w:type="paragraph" w:customStyle="1" w:styleId="Ednotepart">
    <w:name w:val="Ednote(part)"/>
    <w:basedOn w:val="Ednotesection"/>
    <w:rsid w:val="00E25DDE"/>
    <w:pPr>
      <w:tabs>
        <w:tab w:val="clear" w:pos="893"/>
      </w:tabs>
      <w:ind w:left="0" w:firstLine="0"/>
    </w:pPr>
  </w:style>
  <w:style w:type="paragraph" w:customStyle="1" w:styleId="Ednotedivision">
    <w:name w:val="Ednote(division)"/>
    <w:basedOn w:val="Ednotepart"/>
    <w:rsid w:val="00E25DDE"/>
  </w:style>
  <w:style w:type="paragraph" w:customStyle="1" w:styleId="Ednotesubdivision">
    <w:name w:val="Ednote(subdivision)"/>
    <w:basedOn w:val="Ednotepart"/>
    <w:rsid w:val="00E25DDE"/>
  </w:style>
  <w:style w:type="paragraph" w:customStyle="1" w:styleId="Footnotelongtitle">
    <w:name w:val="Footnote(longtitle)"/>
    <w:basedOn w:val="Footnotesection"/>
    <w:rsid w:val="00E25DDE"/>
  </w:style>
  <w:style w:type="paragraph" w:customStyle="1" w:styleId="Footnotepreamble">
    <w:name w:val="Footnote(preamble)"/>
    <w:basedOn w:val="Footnotesection"/>
    <w:rsid w:val="00E25DDE"/>
  </w:style>
  <w:style w:type="paragraph" w:customStyle="1" w:styleId="LegTblHist">
    <w:name w:val="LegTblHist"/>
    <w:basedOn w:val="Heading2"/>
    <w:rsid w:val="00E25DDE"/>
    <w:rPr>
      <w:bCs/>
    </w:rPr>
  </w:style>
  <w:style w:type="paragraph" w:customStyle="1" w:styleId="TableNAm">
    <w:name w:val="TableNAm"/>
    <w:basedOn w:val="TableAm"/>
    <w:rsid w:val="00E25DDE"/>
  </w:style>
  <w:style w:type="paragraph" w:customStyle="1" w:styleId="THeading">
    <w:name w:val="THeading"/>
    <w:rsid w:val="00E25DDE"/>
    <w:pPr>
      <w:keepNext/>
      <w:spacing w:before="160" w:after="60" w:line="260" w:lineRule="atLeast"/>
      <w:jc w:val="center"/>
    </w:pPr>
    <w:rPr>
      <w:b/>
      <w:bCs/>
      <w:sz w:val="24"/>
    </w:rPr>
  </w:style>
  <w:style w:type="paragraph" w:customStyle="1" w:styleId="THeadingAmNote">
    <w:name w:val="THeadingAmNote"/>
    <w:basedOn w:val="THeading"/>
    <w:rsid w:val="00E25DDE"/>
    <w:pPr>
      <w:spacing w:line="240" w:lineRule="auto"/>
    </w:pPr>
    <w:rPr>
      <w:rFonts w:ascii="Arial" w:hAnsi="Arial"/>
      <w:bCs w:val="0"/>
      <w:sz w:val="18"/>
    </w:rPr>
  </w:style>
  <w:style w:type="paragraph" w:customStyle="1" w:styleId="THeadingNAm">
    <w:name w:val="THeadingNAm"/>
    <w:basedOn w:val="THeading"/>
    <w:rsid w:val="00E25DDE"/>
    <w:pPr>
      <w:ind w:left="879" w:right="142"/>
    </w:pPr>
  </w:style>
  <w:style w:type="paragraph" w:customStyle="1" w:styleId="yDeleteListPara">
    <w:name w:val="yDeleteListPara"/>
    <w:basedOn w:val="DeleteListPara"/>
    <w:rsid w:val="00E25DDE"/>
    <w:rPr>
      <w:sz w:val="22"/>
    </w:rPr>
  </w:style>
  <w:style w:type="paragraph" w:customStyle="1" w:styleId="yDeleteListSub">
    <w:name w:val="yDeleteListSub"/>
    <w:basedOn w:val="DeleteListSub"/>
    <w:rsid w:val="00E25DDE"/>
    <w:rPr>
      <w:sz w:val="22"/>
    </w:rPr>
  </w:style>
  <w:style w:type="paragraph" w:customStyle="1" w:styleId="yEdnoteschedule">
    <w:name w:val="yEdnote(schedule)"/>
    <w:basedOn w:val="yEdnotesection"/>
    <w:rsid w:val="00E25DDE"/>
    <w:pPr>
      <w:tabs>
        <w:tab w:val="clear" w:pos="893"/>
      </w:tabs>
      <w:ind w:left="0" w:firstLine="0"/>
    </w:pPr>
  </w:style>
  <w:style w:type="paragraph" w:customStyle="1" w:styleId="yEdnotedivision">
    <w:name w:val="yEdnote(division)"/>
    <w:basedOn w:val="yEdnoteschedule"/>
    <w:rsid w:val="00E25DDE"/>
  </w:style>
  <w:style w:type="paragraph" w:customStyle="1" w:styleId="yEdnotesubdivision">
    <w:name w:val="yEdnote(subdivision)"/>
    <w:basedOn w:val="yEdnoteschedule"/>
    <w:rsid w:val="00E25DDE"/>
  </w:style>
  <w:style w:type="paragraph" w:customStyle="1" w:styleId="yTableNAm">
    <w:name w:val="yTableNAm"/>
    <w:basedOn w:val="TableAm"/>
    <w:rsid w:val="00E25DDE"/>
    <w:rPr>
      <w:sz w:val="22"/>
    </w:rPr>
  </w:style>
  <w:style w:type="paragraph" w:customStyle="1" w:styleId="yTHeadingNAm">
    <w:name w:val="yTHeadingNAm"/>
    <w:basedOn w:val="THeading"/>
    <w:rsid w:val="00E25DDE"/>
    <w:pPr>
      <w:ind w:left="142" w:right="142"/>
    </w:pPr>
    <w:rPr>
      <w:sz w:val="22"/>
    </w:rPr>
  </w:style>
  <w:style w:type="paragraph" w:customStyle="1" w:styleId="zDeleteListPara">
    <w:name w:val="zDeleteListPara"/>
    <w:basedOn w:val="DeleteListPara"/>
    <w:rsid w:val="00E25DDE"/>
    <w:pPr>
      <w:ind w:left="2183"/>
    </w:pPr>
  </w:style>
  <w:style w:type="paragraph" w:customStyle="1" w:styleId="zDeleteListSub">
    <w:name w:val="zDeleteListSub"/>
    <w:basedOn w:val="DeleteListSub"/>
    <w:rsid w:val="00E25DDE"/>
    <w:pPr>
      <w:ind w:left="1446"/>
    </w:pPr>
  </w:style>
  <w:style w:type="paragraph" w:customStyle="1" w:styleId="zTableNAm">
    <w:name w:val="zTableNAm"/>
    <w:basedOn w:val="TableAm"/>
    <w:rsid w:val="00E25DDE"/>
  </w:style>
  <w:style w:type="paragraph" w:customStyle="1" w:styleId="zTHeadingNAm">
    <w:name w:val="zTHeadingNAm"/>
    <w:basedOn w:val="THeading"/>
    <w:rsid w:val="00E25DDE"/>
    <w:pPr>
      <w:ind w:left="1446" w:right="142"/>
    </w:pPr>
  </w:style>
  <w:style w:type="paragraph" w:customStyle="1" w:styleId="zyDeleteListPara">
    <w:name w:val="zyDeleteListPara"/>
    <w:basedOn w:val="DeleteListPara"/>
    <w:rsid w:val="00E25DDE"/>
    <w:rPr>
      <w:sz w:val="22"/>
    </w:rPr>
  </w:style>
  <w:style w:type="paragraph" w:customStyle="1" w:styleId="zyDeleteListSub">
    <w:name w:val="zyDeleteListSub"/>
    <w:basedOn w:val="DeleteListSub"/>
    <w:rsid w:val="00E25DDE"/>
    <w:rPr>
      <w:sz w:val="22"/>
    </w:rPr>
  </w:style>
  <w:style w:type="paragraph" w:customStyle="1" w:styleId="zyTHeadingNAm">
    <w:name w:val="zyTHeadingNAm"/>
    <w:basedOn w:val="THeading"/>
    <w:rsid w:val="00E25DDE"/>
    <w:pPr>
      <w:ind w:left="709" w:right="142"/>
    </w:pPr>
    <w:rPr>
      <w:sz w:val="22"/>
    </w:rPr>
  </w:style>
  <w:style w:type="table" w:styleId="TableGrid">
    <w:name w:val="Table Grid"/>
    <w:basedOn w:val="TableNormal"/>
    <w:rsid w:val="00E2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E5DE5"/>
    <w:rPr>
      <w:rFonts w:ascii="Tahoma" w:hAnsi="Tahoma" w:cs="Tahoma"/>
      <w:sz w:val="16"/>
      <w:szCs w:val="16"/>
    </w:rPr>
  </w:style>
  <w:style w:type="character" w:customStyle="1" w:styleId="BalloonTextChar">
    <w:name w:val="Balloon Text Char"/>
    <w:basedOn w:val="DefaultParagraphFont"/>
    <w:link w:val="BalloonText"/>
    <w:rsid w:val="008E5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4061</Words>
  <Characters>22382</Characters>
  <Application>Microsoft Office Word</Application>
  <DocSecurity>0</DocSecurity>
  <Lines>746</Lines>
  <Paragraphs>528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1997 - 03-a0-00</dc:title>
  <dc:creator>Clare Dias</dc:creator>
  <cp:lastModifiedBy>svcMRProcess</cp:lastModifiedBy>
  <cp:revision>4</cp:revision>
  <cp:lastPrinted>2014-05-19T03:28:00Z</cp:lastPrinted>
  <dcterms:created xsi:type="dcterms:W3CDTF">2014-06-05T03:10:00Z</dcterms:created>
  <dcterms:modified xsi:type="dcterms:W3CDTF">2014-06-05T03:10:00Z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CommencementDate">
    <vt:lpwstr>20140523</vt:lpwstr>
  </property>
  <property fmtid="{D5CDD505-2E9C-101B-9397-08002B2CF9AE}" pid="4" name="DocumentType">
    <vt:lpwstr>Reg</vt:lpwstr>
  </property>
  <property fmtid="{D5CDD505-2E9C-101B-9397-08002B2CF9AE}" pid="5" name="OwlsUID">
    <vt:i4>4371</vt:i4>
  </property>
  <property fmtid="{D5CDD505-2E9C-101B-9397-08002B2CF9AE}" pid="6" name="AsAtDate">
    <vt:lpwstr>23 May 2014</vt:lpwstr>
  </property>
  <property fmtid="{D5CDD505-2E9C-101B-9397-08002B2CF9AE}" pid="7" name="Suffix">
    <vt:lpwstr>03-a0-00</vt:lpwstr>
  </property>
  <property fmtid="{D5CDD505-2E9C-101B-9397-08002B2CF9AE}" pid="8" name="ReprintNo">
    <vt:lpwstr>3</vt:lpwstr>
  </property>
  <property fmtid="{D5CDD505-2E9C-101B-9397-08002B2CF9AE}" pid="9" name="ReprintedAsAt">
    <vt:filetime>2014-05-22T16:00:00Z</vt:filetime>
  </property>
</Properties>
</file>