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5EDF638" wp14:editId="750BB6B4">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49604D">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49604D">
        <w:rPr>
          <w:noProof/>
        </w:rPr>
        <w:t>Motor Vehicle Drivers Instructors Regulations 1964</w:t>
      </w:r>
      <w:r w:rsidRPr="00CD085D">
        <w:fldChar w:fldCharType="end"/>
      </w:r>
    </w:p>
    <w:p w:rsidR="00F178CC" w:rsidRPr="00CD085D" w:rsidRDefault="00F178CC">
      <w:pPr>
        <w:pStyle w:val="Arrangement"/>
      </w:pPr>
      <w:r>
        <w:t>Contents</w:t>
      </w:r>
    </w:p>
    <w:p w:rsidR="00462B9E" w:rsidRDefault="00F178CC">
      <w:pPr>
        <w:pStyle w:val="TOC8"/>
        <w:rPr>
          <w:rFonts w:asciiTheme="minorHAnsi" w:eastAsiaTheme="minorEastAsia" w:hAnsiTheme="minorHAnsi" w:cstheme="minorBidi"/>
          <w:szCs w:val="22"/>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462B9E">
        <w:t>1</w:t>
      </w:r>
      <w:r w:rsidR="00462B9E" w:rsidRPr="00B80543">
        <w:rPr>
          <w:snapToGrid w:val="0"/>
        </w:rPr>
        <w:t>.</w:t>
      </w:r>
      <w:r w:rsidR="00462B9E" w:rsidRPr="00B80543">
        <w:rPr>
          <w:snapToGrid w:val="0"/>
        </w:rPr>
        <w:tab/>
        <w:t>Citation</w:t>
      </w:r>
      <w:r w:rsidR="00462B9E">
        <w:tab/>
      </w:r>
      <w:r w:rsidR="00462B9E">
        <w:fldChar w:fldCharType="begin"/>
      </w:r>
      <w:r w:rsidR="00462B9E">
        <w:instrText xml:space="preserve"> PAGEREF _Toc391646825 \h </w:instrText>
      </w:r>
      <w:r w:rsidR="00462B9E">
        <w:fldChar w:fldCharType="separate"/>
      </w:r>
      <w:r w:rsidR="0049604D">
        <w:t>1</w:t>
      </w:r>
      <w:r w:rsidR="00462B9E">
        <w:fldChar w:fldCharType="end"/>
      </w:r>
    </w:p>
    <w:p w:rsidR="00462B9E" w:rsidRDefault="00462B9E">
      <w:pPr>
        <w:pStyle w:val="TOC8"/>
        <w:rPr>
          <w:rFonts w:asciiTheme="minorHAnsi" w:eastAsiaTheme="minorEastAsia" w:hAnsiTheme="minorHAnsi" w:cstheme="minorBidi"/>
          <w:szCs w:val="22"/>
        </w:rPr>
      </w:pPr>
      <w:r>
        <w:t>2.</w:t>
      </w:r>
      <w:r>
        <w:tab/>
        <w:t>Terms used</w:t>
      </w:r>
      <w:r>
        <w:tab/>
      </w:r>
      <w:r>
        <w:fldChar w:fldCharType="begin"/>
      </w:r>
      <w:r>
        <w:instrText xml:space="preserve"> PAGEREF _Toc391646826 \h </w:instrText>
      </w:r>
      <w:r>
        <w:fldChar w:fldCharType="separate"/>
      </w:r>
      <w:r w:rsidR="0049604D">
        <w:t>1</w:t>
      </w:r>
      <w:r>
        <w:fldChar w:fldCharType="end"/>
      </w:r>
    </w:p>
    <w:p w:rsidR="00462B9E" w:rsidRDefault="00462B9E">
      <w:pPr>
        <w:pStyle w:val="TOC8"/>
        <w:rPr>
          <w:rFonts w:asciiTheme="minorHAnsi" w:eastAsiaTheme="minorEastAsia" w:hAnsiTheme="minorHAnsi" w:cstheme="minorBidi"/>
          <w:szCs w:val="22"/>
        </w:rPr>
      </w:pPr>
      <w:r>
        <w:t>3</w:t>
      </w:r>
      <w:r w:rsidRPr="00B80543">
        <w:rPr>
          <w:snapToGrid w:val="0"/>
        </w:rPr>
        <w:t>.</w:t>
      </w:r>
      <w:r w:rsidRPr="00B80543">
        <w:rPr>
          <w:snapToGrid w:val="0"/>
        </w:rPr>
        <w:tab/>
        <w:t>Application for licence, form of</w:t>
      </w:r>
      <w:r>
        <w:tab/>
      </w:r>
      <w:r>
        <w:fldChar w:fldCharType="begin"/>
      </w:r>
      <w:r>
        <w:instrText xml:space="preserve"> PAGEREF _Toc391646827 \h </w:instrText>
      </w:r>
      <w:r>
        <w:fldChar w:fldCharType="separate"/>
      </w:r>
      <w:r w:rsidR="0049604D">
        <w:t>3</w:t>
      </w:r>
      <w:r>
        <w:fldChar w:fldCharType="end"/>
      </w:r>
    </w:p>
    <w:p w:rsidR="00462B9E" w:rsidRDefault="00462B9E">
      <w:pPr>
        <w:pStyle w:val="TOC8"/>
        <w:rPr>
          <w:rFonts w:asciiTheme="minorHAnsi" w:eastAsiaTheme="minorEastAsia" w:hAnsiTheme="minorHAnsi" w:cstheme="minorBidi"/>
          <w:szCs w:val="22"/>
        </w:rPr>
      </w:pPr>
      <w:r>
        <w:t>4</w:t>
      </w:r>
      <w:r w:rsidRPr="00B80543">
        <w:rPr>
          <w:snapToGrid w:val="0"/>
        </w:rPr>
        <w:t>.</w:t>
      </w:r>
      <w:r w:rsidRPr="00B80543">
        <w:rPr>
          <w:snapToGrid w:val="0"/>
        </w:rPr>
        <w:tab/>
        <w:t>Licence, form of</w:t>
      </w:r>
      <w:r>
        <w:tab/>
      </w:r>
      <w:r>
        <w:fldChar w:fldCharType="begin"/>
      </w:r>
      <w:r>
        <w:instrText xml:space="preserve"> PAGEREF _Toc391646828 \h </w:instrText>
      </w:r>
      <w:r>
        <w:fldChar w:fldCharType="separate"/>
      </w:r>
      <w:r w:rsidR="0049604D">
        <w:t>3</w:t>
      </w:r>
      <w:r>
        <w:fldChar w:fldCharType="end"/>
      </w:r>
    </w:p>
    <w:p w:rsidR="00462B9E" w:rsidRDefault="00462B9E">
      <w:pPr>
        <w:pStyle w:val="TOC8"/>
        <w:rPr>
          <w:rFonts w:asciiTheme="minorHAnsi" w:eastAsiaTheme="minorEastAsia" w:hAnsiTheme="minorHAnsi" w:cstheme="minorBidi"/>
          <w:szCs w:val="22"/>
        </w:rPr>
      </w:pPr>
      <w:r>
        <w:t>5</w:t>
      </w:r>
      <w:r w:rsidRPr="00B80543">
        <w:rPr>
          <w:snapToGrid w:val="0"/>
        </w:rPr>
        <w:t>.</w:t>
      </w:r>
      <w:r w:rsidRPr="00B80543">
        <w:rPr>
          <w:snapToGrid w:val="0"/>
        </w:rPr>
        <w:tab/>
        <w:t>Medical examinations</w:t>
      </w:r>
      <w:r>
        <w:tab/>
      </w:r>
      <w:r>
        <w:fldChar w:fldCharType="begin"/>
      </w:r>
      <w:r>
        <w:instrText xml:space="preserve"> PAGEREF _Toc391646829 \h </w:instrText>
      </w:r>
      <w:r>
        <w:fldChar w:fldCharType="separate"/>
      </w:r>
      <w:r w:rsidR="0049604D">
        <w:t>3</w:t>
      </w:r>
      <w:r>
        <w:fldChar w:fldCharType="end"/>
      </w:r>
    </w:p>
    <w:p w:rsidR="00462B9E" w:rsidRDefault="00462B9E">
      <w:pPr>
        <w:pStyle w:val="TOC8"/>
        <w:rPr>
          <w:rFonts w:asciiTheme="minorHAnsi" w:eastAsiaTheme="minorEastAsia" w:hAnsiTheme="minorHAnsi" w:cstheme="minorBidi"/>
          <w:szCs w:val="22"/>
        </w:rPr>
      </w:pPr>
      <w:r>
        <w:t>6</w:t>
      </w:r>
      <w:r w:rsidRPr="00B80543">
        <w:rPr>
          <w:snapToGrid w:val="0"/>
        </w:rPr>
        <w:t>.</w:t>
      </w:r>
      <w:r w:rsidRPr="00B80543">
        <w:rPr>
          <w:snapToGrid w:val="0"/>
        </w:rPr>
        <w:tab/>
        <w:t>Expired etc. licences etc. to be delivered to Director General</w:t>
      </w:r>
      <w:r>
        <w:tab/>
      </w:r>
      <w:r>
        <w:fldChar w:fldCharType="begin"/>
      </w:r>
      <w:r>
        <w:instrText xml:space="preserve"> PAGEREF _Toc391646830 \h </w:instrText>
      </w:r>
      <w:r>
        <w:fldChar w:fldCharType="separate"/>
      </w:r>
      <w:r w:rsidR="0049604D">
        <w:t>4</w:t>
      </w:r>
      <w:r>
        <w:fldChar w:fldCharType="end"/>
      </w:r>
    </w:p>
    <w:p w:rsidR="00462B9E" w:rsidRDefault="00462B9E">
      <w:pPr>
        <w:pStyle w:val="TOC8"/>
        <w:rPr>
          <w:rFonts w:asciiTheme="minorHAnsi" w:eastAsiaTheme="minorEastAsia" w:hAnsiTheme="minorHAnsi" w:cstheme="minorBidi"/>
          <w:szCs w:val="22"/>
        </w:rPr>
      </w:pPr>
      <w:r>
        <w:t>7</w:t>
      </w:r>
      <w:r w:rsidRPr="00B80543">
        <w:rPr>
          <w:snapToGrid w:val="0"/>
        </w:rPr>
        <w:t>.</w:t>
      </w:r>
      <w:r w:rsidRPr="00B80543">
        <w:rPr>
          <w:snapToGrid w:val="0"/>
        </w:rPr>
        <w:tab/>
        <w:t>Change of address to be notified to Director General</w:t>
      </w:r>
      <w:r>
        <w:tab/>
      </w:r>
      <w:r>
        <w:fldChar w:fldCharType="begin"/>
      </w:r>
      <w:r>
        <w:instrText xml:space="preserve"> PAGEREF _Toc391646831 \h </w:instrText>
      </w:r>
      <w:r>
        <w:fldChar w:fldCharType="separate"/>
      </w:r>
      <w:r w:rsidR="0049604D">
        <w:t>4</w:t>
      </w:r>
      <w:r>
        <w:fldChar w:fldCharType="end"/>
      </w:r>
    </w:p>
    <w:p w:rsidR="00462B9E" w:rsidRDefault="00462B9E">
      <w:pPr>
        <w:pStyle w:val="TOC8"/>
        <w:rPr>
          <w:rFonts w:asciiTheme="minorHAnsi" w:eastAsiaTheme="minorEastAsia" w:hAnsiTheme="minorHAnsi" w:cstheme="minorBidi"/>
          <w:szCs w:val="22"/>
        </w:rPr>
      </w:pPr>
      <w:r>
        <w:t>8</w:t>
      </w:r>
      <w:r w:rsidRPr="00B80543">
        <w:rPr>
          <w:snapToGrid w:val="0"/>
        </w:rPr>
        <w:t>.</w:t>
      </w:r>
      <w:r w:rsidRPr="00B80543">
        <w:rPr>
          <w:snapToGrid w:val="0"/>
        </w:rPr>
        <w:tab/>
        <w:t>Licence etc. to be produced on request by police officer etc.</w:t>
      </w:r>
      <w:r>
        <w:tab/>
      </w:r>
      <w:r>
        <w:fldChar w:fldCharType="begin"/>
      </w:r>
      <w:r>
        <w:instrText xml:space="preserve"> PAGEREF _Toc391646832 \h </w:instrText>
      </w:r>
      <w:r>
        <w:fldChar w:fldCharType="separate"/>
      </w:r>
      <w:r w:rsidR="0049604D">
        <w:t>4</w:t>
      </w:r>
      <w:r>
        <w:fldChar w:fldCharType="end"/>
      </w:r>
    </w:p>
    <w:p w:rsidR="00462B9E" w:rsidRDefault="00462B9E">
      <w:pPr>
        <w:pStyle w:val="TOC8"/>
        <w:rPr>
          <w:rFonts w:asciiTheme="minorHAnsi" w:eastAsiaTheme="minorEastAsia" w:hAnsiTheme="minorHAnsi" w:cstheme="minorBidi"/>
          <w:szCs w:val="22"/>
        </w:rPr>
      </w:pPr>
      <w:r>
        <w:t>9</w:t>
      </w:r>
      <w:r w:rsidRPr="00B80543">
        <w:rPr>
          <w:snapToGrid w:val="0"/>
        </w:rPr>
        <w:t>.</w:t>
      </w:r>
      <w:r w:rsidRPr="00B80543">
        <w:rPr>
          <w:snapToGrid w:val="0"/>
        </w:rPr>
        <w:tab/>
        <w:t>Replacement licence etc., issue of</w:t>
      </w:r>
      <w:r>
        <w:tab/>
      </w:r>
      <w:r>
        <w:fldChar w:fldCharType="begin"/>
      </w:r>
      <w:r>
        <w:instrText xml:space="preserve"> PAGEREF _Toc391646833 \h </w:instrText>
      </w:r>
      <w:r>
        <w:fldChar w:fldCharType="separate"/>
      </w:r>
      <w:r w:rsidR="0049604D">
        <w:t>4</w:t>
      </w:r>
      <w:r>
        <w:fldChar w:fldCharType="end"/>
      </w:r>
    </w:p>
    <w:p w:rsidR="00462B9E" w:rsidRDefault="00462B9E">
      <w:pPr>
        <w:pStyle w:val="TOC8"/>
        <w:rPr>
          <w:rFonts w:asciiTheme="minorHAnsi" w:eastAsiaTheme="minorEastAsia" w:hAnsiTheme="minorHAnsi" w:cstheme="minorBidi"/>
          <w:szCs w:val="22"/>
        </w:rPr>
      </w:pPr>
      <w:r>
        <w:t>10</w:t>
      </w:r>
      <w:r w:rsidRPr="00B80543">
        <w:rPr>
          <w:snapToGrid w:val="0"/>
        </w:rPr>
        <w:t>.</w:t>
      </w:r>
      <w:r w:rsidRPr="00B80543">
        <w:rPr>
          <w:snapToGrid w:val="0"/>
        </w:rPr>
        <w:tab/>
        <w:t>Duplicate controls and mirrors, vehicles used for instruction to have</w:t>
      </w:r>
      <w:r>
        <w:tab/>
      </w:r>
      <w:r>
        <w:fldChar w:fldCharType="begin"/>
      </w:r>
      <w:r>
        <w:instrText xml:space="preserve"> PAGEREF _Toc391646834 \h </w:instrText>
      </w:r>
      <w:r>
        <w:fldChar w:fldCharType="separate"/>
      </w:r>
      <w:r w:rsidR="0049604D">
        <w:t>5</w:t>
      </w:r>
      <w:r>
        <w:fldChar w:fldCharType="end"/>
      </w:r>
    </w:p>
    <w:p w:rsidR="00462B9E" w:rsidRDefault="00462B9E">
      <w:pPr>
        <w:pStyle w:val="TOC8"/>
        <w:rPr>
          <w:rFonts w:asciiTheme="minorHAnsi" w:eastAsiaTheme="minorEastAsia" w:hAnsiTheme="minorHAnsi" w:cstheme="minorBidi"/>
          <w:szCs w:val="22"/>
        </w:rPr>
      </w:pPr>
      <w:r>
        <w:t>12</w:t>
      </w:r>
      <w:r w:rsidRPr="00B80543">
        <w:rPr>
          <w:snapToGrid w:val="0"/>
        </w:rPr>
        <w:t>.</w:t>
      </w:r>
      <w:r w:rsidRPr="00B80543">
        <w:rPr>
          <w:snapToGrid w:val="0"/>
        </w:rPr>
        <w:tab/>
        <w:t>Bodies prescribed (Act s. 7(4)); classes of vehicle prescribed</w:t>
      </w:r>
      <w:r>
        <w:tab/>
      </w:r>
      <w:r>
        <w:fldChar w:fldCharType="begin"/>
      </w:r>
      <w:r>
        <w:instrText xml:space="preserve"> PAGEREF _Toc391646835 \h </w:instrText>
      </w:r>
      <w:r>
        <w:fldChar w:fldCharType="separate"/>
      </w:r>
      <w:r w:rsidR="0049604D">
        <w:t>5</w:t>
      </w:r>
      <w:r>
        <w:fldChar w:fldCharType="end"/>
      </w:r>
    </w:p>
    <w:p w:rsidR="00462B9E" w:rsidRDefault="00462B9E">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_Toc391646836 \h </w:instrText>
      </w:r>
      <w:r>
        <w:fldChar w:fldCharType="separate"/>
      </w:r>
      <w:r w:rsidR="0049604D">
        <w:t>6</w:t>
      </w:r>
      <w:r>
        <w:fldChar w:fldCharType="end"/>
      </w:r>
    </w:p>
    <w:p w:rsidR="00462B9E" w:rsidRDefault="00462B9E">
      <w:pPr>
        <w:pStyle w:val="TOC8"/>
        <w:rPr>
          <w:rFonts w:asciiTheme="minorHAnsi" w:eastAsiaTheme="minorEastAsia" w:hAnsiTheme="minorHAnsi" w:cstheme="minorBidi"/>
          <w:szCs w:val="22"/>
        </w:rPr>
      </w:pPr>
      <w:r>
        <w:t>13</w:t>
      </w:r>
      <w:r w:rsidRPr="00B80543">
        <w:rPr>
          <w:snapToGrid w:val="0"/>
        </w:rPr>
        <w:t>.</w:t>
      </w:r>
      <w:r w:rsidRPr="00B80543">
        <w:rPr>
          <w:snapToGrid w:val="0"/>
        </w:rPr>
        <w:tab/>
        <w:t>Fees</w:t>
      </w:r>
      <w:r>
        <w:tab/>
      </w:r>
      <w:r>
        <w:fldChar w:fldCharType="begin"/>
      </w:r>
      <w:r>
        <w:instrText xml:space="preserve"> PAGEREF _Toc391646837 \h </w:instrText>
      </w:r>
      <w:r>
        <w:fldChar w:fldCharType="separate"/>
      </w:r>
      <w:r w:rsidR="0049604D">
        <w:t>6</w:t>
      </w:r>
      <w:r>
        <w:fldChar w:fldCharType="end"/>
      </w:r>
    </w:p>
    <w:p w:rsidR="00462B9E" w:rsidRDefault="00462B9E">
      <w:pPr>
        <w:pStyle w:val="TOC8"/>
        <w:rPr>
          <w:rFonts w:asciiTheme="minorHAnsi" w:eastAsiaTheme="minorEastAsia" w:hAnsiTheme="minorHAnsi" w:cstheme="minorBidi"/>
          <w:szCs w:val="22"/>
        </w:rPr>
      </w:pPr>
      <w:r>
        <w:t>13A</w:t>
      </w:r>
      <w:r w:rsidRPr="00B80543">
        <w:rPr>
          <w:snapToGrid w:val="0"/>
        </w:rPr>
        <w:t>.</w:t>
      </w:r>
      <w:r w:rsidRPr="00B80543">
        <w:rPr>
          <w:snapToGrid w:val="0"/>
        </w:rPr>
        <w:tab/>
        <w:t>Exemption from Act’s requirements to pay fees</w:t>
      </w:r>
      <w:r>
        <w:tab/>
      </w:r>
      <w:r>
        <w:fldChar w:fldCharType="begin"/>
      </w:r>
      <w:r>
        <w:instrText xml:space="preserve"> PAGEREF _Toc391646838 \h </w:instrText>
      </w:r>
      <w:r>
        <w:fldChar w:fldCharType="separate"/>
      </w:r>
      <w:r w:rsidR="0049604D">
        <w:t>7</w:t>
      </w:r>
      <w:r>
        <w:fldChar w:fldCharType="end"/>
      </w:r>
    </w:p>
    <w:p w:rsidR="00462B9E" w:rsidRDefault="00462B9E">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_Toc391646839 \h </w:instrText>
      </w:r>
      <w:r>
        <w:fldChar w:fldCharType="separate"/>
      </w:r>
      <w:r w:rsidR="0049604D">
        <w:t>8</w:t>
      </w:r>
      <w:r>
        <w:fldChar w:fldCharType="end"/>
      </w:r>
    </w:p>
    <w:p w:rsidR="00462B9E" w:rsidRDefault="00462B9E">
      <w:pPr>
        <w:pStyle w:val="TOC8"/>
        <w:rPr>
          <w:rFonts w:asciiTheme="minorHAnsi" w:eastAsiaTheme="minorEastAsia" w:hAnsiTheme="minorHAnsi" w:cstheme="minorBidi"/>
          <w:szCs w:val="22"/>
        </w:rPr>
      </w:pPr>
      <w:r>
        <w:t>14</w:t>
      </w:r>
      <w:r w:rsidRPr="00B80543">
        <w:rPr>
          <w:snapToGrid w:val="0"/>
        </w:rPr>
        <w:t>.</w:t>
      </w:r>
      <w:r w:rsidRPr="00B80543">
        <w:rPr>
          <w:snapToGrid w:val="0"/>
        </w:rPr>
        <w:tab/>
        <w:t>Offence and penalty</w:t>
      </w:r>
      <w:r>
        <w:tab/>
      </w:r>
      <w:r>
        <w:fldChar w:fldCharType="begin"/>
      </w:r>
      <w:r>
        <w:instrText xml:space="preserve"> PAGEREF _Toc391646840 \h </w:instrText>
      </w:r>
      <w:r>
        <w:fldChar w:fldCharType="separate"/>
      </w:r>
      <w:r w:rsidR="0049604D">
        <w:t>8</w:t>
      </w:r>
      <w:r>
        <w:fldChar w:fldCharType="end"/>
      </w:r>
    </w:p>
    <w:p w:rsidR="00462B9E" w:rsidRDefault="00462B9E">
      <w:pPr>
        <w:pStyle w:val="TOC2"/>
        <w:tabs>
          <w:tab w:val="right" w:leader="dot" w:pos="7086"/>
        </w:tabs>
        <w:rPr>
          <w:rFonts w:asciiTheme="minorHAnsi" w:eastAsiaTheme="minorEastAsia" w:hAnsiTheme="minorHAnsi" w:cstheme="minorBidi"/>
          <w:b w:val="0"/>
          <w:sz w:val="22"/>
          <w:szCs w:val="22"/>
        </w:rPr>
      </w:pPr>
      <w:r>
        <w:t>Schedule 1 — Forms</w:t>
      </w:r>
    </w:p>
    <w:p w:rsidR="00462B9E" w:rsidRDefault="00462B9E">
      <w:pPr>
        <w:pStyle w:val="TOC2"/>
        <w:tabs>
          <w:tab w:val="right" w:leader="dot" w:pos="7086"/>
        </w:tabs>
        <w:rPr>
          <w:rFonts w:asciiTheme="minorHAnsi" w:eastAsiaTheme="minorEastAsia" w:hAnsiTheme="minorHAnsi" w:cstheme="minorBidi"/>
          <w:b w:val="0"/>
          <w:sz w:val="22"/>
          <w:szCs w:val="22"/>
        </w:rPr>
      </w:pPr>
      <w:r>
        <w:t>Schedule 2 — Prescribed bodies</w:t>
      </w:r>
    </w:p>
    <w:p w:rsidR="00462B9E" w:rsidRDefault="00462B9E">
      <w:pPr>
        <w:pStyle w:val="TOC2"/>
        <w:tabs>
          <w:tab w:val="right" w:leader="dot" w:pos="7086"/>
        </w:tabs>
        <w:rPr>
          <w:rFonts w:asciiTheme="minorHAnsi" w:eastAsiaTheme="minorEastAsia" w:hAnsiTheme="minorHAnsi" w:cstheme="minorBidi"/>
          <w:b w:val="0"/>
          <w:sz w:val="22"/>
          <w:szCs w:val="22"/>
        </w:rPr>
      </w:pPr>
      <w:r>
        <w:t>Schedule 3 — Classes of vehicles</w:t>
      </w:r>
    </w:p>
    <w:p w:rsidR="00462B9E" w:rsidRDefault="00462B9E">
      <w:pPr>
        <w:pStyle w:val="TOC2"/>
        <w:tabs>
          <w:tab w:val="right" w:leader="dot" w:pos="7086"/>
        </w:tabs>
        <w:rPr>
          <w:rFonts w:asciiTheme="minorHAnsi" w:eastAsiaTheme="minorEastAsia" w:hAnsiTheme="minorHAnsi" w:cstheme="minorBidi"/>
          <w:b w:val="0"/>
          <w:sz w:val="22"/>
          <w:szCs w:val="22"/>
        </w:rPr>
      </w:pPr>
      <w:r>
        <w:t>Schedule 4 — Scope of a licence or permit</w:t>
      </w:r>
    </w:p>
    <w:p w:rsidR="00462B9E" w:rsidRDefault="00462B9E">
      <w:pPr>
        <w:pStyle w:val="TOC2"/>
        <w:tabs>
          <w:tab w:val="right" w:leader="dot" w:pos="7086"/>
        </w:tabs>
        <w:rPr>
          <w:rFonts w:asciiTheme="minorHAnsi" w:eastAsiaTheme="minorEastAsia" w:hAnsiTheme="minorHAnsi" w:cstheme="minorBidi"/>
          <w:b w:val="0"/>
          <w:sz w:val="22"/>
          <w:szCs w:val="22"/>
        </w:rPr>
      </w:pPr>
      <w:r>
        <w:t>Notes</w:t>
      </w:r>
    </w:p>
    <w:p w:rsidR="00462B9E" w:rsidRDefault="00462B9E" w:rsidP="00462B9E">
      <w:pPr>
        <w:pStyle w:val="TOC8"/>
        <w:rPr>
          <w:rFonts w:asciiTheme="minorHAnsi" w:eastAsiaTheme="minorEastAsia" w:hAnsiTheme="minorHAnsi" w:cstheme="minorBidi"/>
          <w:szCs w:val="22"/>
        </w:rPr>
      </w:pPr>
      <w:r>
        <w:tab/>
        <w:t>Compilation table</w:t>
      </w:r>
      <w:r>
        <w:tab/>
      </w:r>
      <w:r>
        <w:fldChar w:fldCharType="begin"/>
      </w:r>
      <w:r>
        <w:instrText xml:space="preserve"> PAGEREF _Toc391646846 \h </w:instrText>
      </w:r>
      <w:r>
        <w:fldChar w:fldCharType="separate"/>
      </w:r>
      <w:r w:rsidR="0049604D">
        <w:t>18</w:t>
      </w:r>
      <w:r>
        <w:fldChar w:fldCharType="end"/>
      </w:r>
    </w:p>
    <w:p w:rsidR="00462B9E" w:rsidRDefault="00462B9E">
      <w:pPr>
        <w:pStyle w:val="TOC2"/>
        <w:tabs>
          <w:tab w:val="right" w:leader="dot" w:pos="7086"/>
        </w:tabs>
        <w:rPr>
          <w:rFonts w:asciiTheme="minorHAnsi" w:eastAsiaTheme="minorEastAsia" w:hAnsiTheme="minorHAnsi" w:cstheme="minorBidi"/>
          <w:b w:val="0"/>
          <w:sz w:val="22"/>
          <w:szCs w:val="22"/>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391646825"/>
      <w:r w:rsidRPr="00CD085D">
        <w:rPr>
          <w:rStyle w:val="CharSectno"/>
        </w:rPr>
        <w:t>1</w:t>
      </w:r>
      <w:r w:rsidRPr="00CD085D">
        <w:rPr>
          <w:snapToGrid w:val="0"/>
        </w:rPr>
        <w:t>.</w:t>
      </w:r>
      <w:r w:rsidRPr="00CD085D">
        <w:rPr>
          <w:snapToGrid w:val="0"/>
        </w:rPr>
        <w:tab/>
        <w:t>Citation</w:t>
      </w:r>
      <w:bookmarkEnd w:id="1"/>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2" w:name="_Toc391646826"/>
      <w:r w:rsidRPr="00CD085D">
        <w:rPr>
          <w:rStyle w:val="CharSectno"/>
        </w:rPr>
        <w:t>2</w:t>
      </w:r>
      <w:r w:rsidRPr="00CD085D">
        <w:t>.</w:t>
      </w:r>
      <w:r w:rsidRPr="00CD085D">
        <w:tab/>
        <w:t>Terms used</w:t>
      </w:r>
      <w:bookmarkEnd w:id="2"/>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3" w:name="_Toc391646827"/>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4" w:name="_Toc391646828"/>
      <w:r w:rsidRPr="00CD085D">
        <w:rPr>
          <w:rStyle w:val="CharSectno"/>
        </w:rPr>
        <w:t>4</w:t>
      </w:r>
      <w:r w:rsidRPr="00CD085D">
        <w:rPr>
          <w:snapToGrid w:val="0"/>
        </w:rPr>
        <w:t>.</w:t>
      </w:r>
      <w:r w:rsidRPr="00CD085D">
        <w:rPr>
          <w:snapToGrid w:val="0"/>
        </w:rPr>
        <w:tab/>
      </w:r>
      <w:r w:rsidR="00E773CE">
        <w:rPr>
          <w:snapToGrid w:val="0"/>
        </w:rPr>
        <w:t>Licence, form of</w:t>
      </w:r>
      <w:bookmarkEnd w:id="4"/>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5" w:name="_Toc391646829"/>
      <w:r w:rsidRPr="00CD085D">
        <w:rPr>
          <w:rStyle w:val="CharSectno"/>
        </w:rPr>
        <w:t>5</w:t>
      </w:r>
      <w:r w:rsidRPr="00CD085D">
        <w:rPr>
          <w:snapToGrid w:val="0"/>
        </w:rPr>
        <w:t>.</w:t>
      </w:r>
      <w:r w:rsidRPr="00CD085D">
        <w:rPr>
          <w:snapToGrid w:val="0"/>
        </w:rPr>
        <w:tab/>
        <w:t>Medical examinations</w:t>
      </w:r>
      <w:bookmarkEnd w:id="5"/>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6" w:name="_Toc391646830"/>
      <w:r w:rsidRPr="00CD085D">
        <w:rPr>
          <w:rStyle w:val="CharSectno"/>
        </w:rPr>
        <w:t>6</w:t>
      </w:r>
      <w:r w:rsidRPr="00CD085D">
        <w:rPr>
          <w:snapToGrid w:val="0"/>
        </w:rPr>
        <w:t>.</w:t>
      </w:r>
      <w:r w:rsidRPr="00CD085D">
        <w:rPr>
          <w:snapToGrid w:val="0"/>
        </w:rPr>
        <w:tab/>
      </w:r>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6"/>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7" w:name="_Toc391646831"/>
      <w:r w:rsidRPr="00CD085D">
        <w:rPr>
          <w:rStyle w:val="CharSectno"/>
        </w:rPr>
        <w:t>7</w:t>
      </w:r>
      <w:r w:rsidRPr="00CD085D">
        <w:rPr>
          <w:snapToGrid w:val="0"/>
        </w:rPr>
        <w:t>.</w:t>
      </w:r>
      <w:r w:rsidRPr="00CD085D">
        <w:rPr>
          <w:snapToGrid w:val="0"/>
        </w:rPr>
        <w:tab/>
        <w:t>Change of address</w:t>
      </w:r>
      <w:r w:rsidR="00E773CE">
        <w:rPr>
          <w:snapToGrid w:val="0"/>
        </w:rPr>
        <w:t xml:space="preserve"> to be notified to Director General</w:t>
      </w:r>
      <w:bookmarkEnd w:id="7"/>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8" w:name="_Toc391646832"/>
      <w:r w:rsidRPr="00CD085D">
        <w:rPr>
          <w:rStyle w:val="CharSectno"/>
        </w:rPr>
        <w:t>8</w:t>
      </w:r>
      <w:r w:rsidRPr="00CD085D">
        <w:rPr>
          <w:snapToGrid w:val="0"/>
        </w:rPr>
        <w:t>.</w:t>
      </w:r>
      <w:r w:rsidRPr="00CD085D">
        <w:rPr>
          <w:snapToGrid w:val="0"/>
        </w:rPr>
        <w:tab/>
      </w:r>
      <w:r w:rsidR="00E773CE">
        <w:rPr>
          <w:snapToGrid w:val="0"/>
        </w:rPr>
        <w:t>L</w:t>
      </w:r>
      <w:r w:rsidRPr="00CD085D">
        <w:rPr>
          <w:snapToGrid w:val="0"/>
        </w:rPr>
        <w:t>icence</w:t>
      </w:r>
      <w:r w:rsidR="00E773CE">
        <w:rPr>
          <w:snapToGrid w:val="0"/>
        </w:rPr>
        <w:t xml:space="preserve"> etc. to be produced on request by police officer etc.</w:t>
      </w:r>
      <w:bookmarkEnd w:id="8"/>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9" w:name="_Toc391646833"/>
      <w:r w:rsidRPr="00CD085D">
        <w:rPr>
          <w:rStyle w:val="CharSectno"/>
        </w:rPr>
        <w:t>9</w:t>
      </w:r>
      <w:r w:rsidRPr="00CD085D">
        <w:rPr>
          <w:snapToGrid w:val="0"/>
        </w:rPr>
        <w:t>.</w:t>
      </w:r>
      <w:r w:rsidRPr="00CD085D">
        <w:rPr>
          <w:snapToGrid w:val="0"/>
        </w:rPr>
        <w:tab/>
        <w:t>Replacement licence</w:t>
      </w:r>
      <w:r w:rsidR="00E773CE">
        <w:rPr>
          <w:snapToGrid w:val="0"/>
        </w:rPr>
        <w:t xml:space="preserve"> etc., issue of</w:t>
      </w:r>
      <w:bookmarkEnd w:id="9"/>
    </w:p>
    <w:p w:rsidR="00F178CC" w:rsidRPr="00CD085D" w:rsidRDefault="00F178CC">
      <w:pPr>
        <w:pStyle w:val="Subsection"/>
        <w:rPr>
          <w:snapToGrid w:val="0"/>
        </w:rPr>
      </w:pPr>
      <w:r w:rsidRPr="00CD085D">
        <w:rPr>
          <w:snapToGrid w:val="0"/>
        </w:rPr>
        <w:tab/>
      </w:r>
      <w:r w:rsidRPr="00CD085D">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10" w:name="_Toc391646834"/>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r w:rsidR="00E773CE">
        <w:rPr>
          <w:snapToGrid w:val="0"/>
        </w:rPr>
        <w:t>, vehicles used for instruction to have</w:t>
      </w:r>
      <w:bookmarkEnd w:id="10"/>
    </w:p>
    <w:p w:rsidR="00F178CC" w:rsidRPr="00CD085D" w:rsidRDefault="00F178CC">
      <w:pPr>
        <w:pStyle w:val="Subsection"/>
        <w:rPr>
          <w:snapToGrid w:val="0"/>
        </w:rPr>
      </w:pPr>
      <w:r w:rsidRPr="00CD085D">
        <w:rPr>
          <w:snapToGrid w:val="0"/>
        </w:rPr>
        <w:tab/>
      </w:r>
      <w:r w:rsidRPr="00CD085D">
        <w:rPr>
          <w:snapToGrid w:val="0"/>
        </w:rPr>
        <w:tab/>
      </w:r>
      <w:r w:rsidR="00A60146" w:rsidRPr="00381DB6">
        <w:t xml:space="preserve">Unless it is exempted by the Director General or it is provided by a person who </w:t>
      </w:r>
      <w:r w:rsidR="00A60146">
        <w:t xml:space="preserve">is exempt under regulation 13B, </w:t>
      </w:r>
      <w:r w:rsidRPr="00CD085D">
        <w:rPr>
          <w:snapToGrid w:val="0"/>
        </w:rPr>
        <w:t>every motor car, motor wagon and articulated vehicle provided by a driving instructor for the purposes of ins</w:t>
      </w:r>
      <w:r w:rsidR="00A60146">
        <w:rPr>
          <w:snapToGrid w:val="0"/>
        </w:rPr>
        <w:t>truction shall be fitted with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[Regulation 10 inserted in Gazette 29 Oct 1976 p. 4120; amended in Gazette 2 Feb 1982 p. 397; 31 Jan 1997 p. 674</w:t>
      </w:r>
      <w:r w:rsidR="00A60146">
        <w:t xml:space="preserve">; </w:t>
      </w:r>
      <w:r w:rsidR="008A0602">
        <w:t>28 Jun 2013 p. 2803</w:t>
      </w:r>
      <w:r w:rsidRPr="00CD085D">
        <w:t xml:space="preserve">.]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11" w:name="_Toc391646835"/>
      <w:r w:rsidRPr="00CD085D">
        <w:rPr>
          <w:rStyle w:val="CharSectno"/>
        </w:rPr>
        <w:t>12</w:t>
      </w:r>
      <w:r w:rsidRPr="00CD085D">
        <w:rPr>
          <w:snapToGrid w:val="0"/>
        </w:rPr>
        <w:t>.</w:t>
      </w:r>
      <w:r w:rsidRPr="00CD085D">
        <w:rPr>
          <w:snapToGrid w:val="0"/>
        </w:rPr>
        <w:tab/>
      </w:r>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11"/>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12" w:name="_Toc391646836"/>
      <w:r w:rsidRPr="00CD085D">
        <w:rPr>
          <w:rStyle w:val="CharSectno"/>
        </w:rPr>
        <w:t>12A</w:t>
      </w:r>
      <w:r w:rsidRPr="00CD085D">
        <w:t>.</w:t>
      </w:r>
      <w:r w:rsidRPr="00CD085D">
        <w:tab/>
        <w:t>Scope of a licence or permit</w:t>
      </w:r>
      <w:r w:rsidR="00CD085D">
        <w:t xml:space="preserve"> (Sch. </w:t>
      </w:r>
      <w:r w:rsidR="00535CEA" w:rsidRPr="00CD085D">
        <w:t>4)</w:t>
      </w:r>
      <w:bookmarkEnd w:id="12"/>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13" w:name="_Toc391646837"/>
      <w:r w:rsidRPr="00CD085D">
        <w:rPr>
          <w:rStyle w:val="CharSectno"/>
        </w:rPr>
        <w:t>13</w:t>
      </w:r>
      <w:r w:rsidRPr="00CD085D">
        <w:rPr>
          <w:snapToGrid w:val="0"/>
        </w:rPr>
        <w:t>.</w:t>
      </w:r>
      <w:r w:rsidRPr="00CD085D">
        <w:rPr>
          <w:snapToGrid w:val="0"/>
        </w:rPr>
        <w:tab/>
        <w:t>Fees</w:t>
      </w:r>
      <w:bookmarkEnd w:id="13"/>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An application for the initial grant of a licence under section 7(1) of the Act</w:t>
            </w:r>
            <w:r w:rsidR="00A36FD3">
              <w:rPr>
                <w:sz w:val="22"/>
                <w:szCs w:val="22"/>
              </w:rPr>
              <w:tab/>
            </w:r>
          </w:p>
        </w:tc>
        <w:tc>
          <w:tcPr>
            <w:tcW w:w="912" w:type="dxa"/>
          </w:tcPr>
          <w:p w:rsidR="00F178CC" w:rsidRPr="00CD085D" w:rsidRDefault="00F178CC" w:rsidP="0030039C">
            <w:pPr>
              <w:pStyle w:val="TableNAm"/>
              <w:spacing w:before="60"/>
              <w:jc w:val="right"/>
              <w:rPr>
                <w:bCs/>
                <w:sz w:val="22"/>
                <w:szCs w:val="22"/>
              </w:rPr>
            </w:pPr>
            <w:r w:rsidRPr="00CD085D">
              <w:rPr>
                <w:bCs/>
                <w:sz w:val="22"/>
                <w:szCs w:val="22"/>
              </w:rPr>
              <w:br/>
            </w:r>
            <w:r w:rsidR="0030039C">
              <w:t>88.15</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perm</w:t>
            </w:r>
            <w:r w:rsidR="00010C5D" w:rsidRPr="00CD085D">
              <w:rPr>
                <w:sz w:val="22"/>
                <w:szCs w:val="22"/>
              </w:rPr>
              <w:t>it</w:t>
            </w:r>
            <w:r w:rsidR="00A36FD3">
              <w:rPr>
                <w:sz w:val="22"/>
                <w:szCs w:val="22"/>
              </w:rPr>
              <w:tab/>
            </w:r>
          </w:p>
        </w:tc>
        <w:tc>
          <w:tcPr>
            <w:tcW w:w="912" w:type="dxa"/>
          </w:tcPr>
          <w:p w:rsidR="00F178CC" w:rsidRPr="00CD085D" w:rsidRDefault="0030039C">
            <w:pPr>
              <w:pStyle w:val="TableNAm"/>
              <w:spacing w:before="60"/>
              <w:jc w:val="right"/>
              <w:rPr>
                <w:sz w:val="22"/>
                <w:szCs w:val="22"/>
              </w:rPr>
            </w:pPr>
            <w:r>
              <w:t>5.10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lice</w:t>
            </w:r>
            <w:r w:rsidR="00010C5D" w:rsidRPr="00CD085D">
              <w:rPr>
                <w:sz w:val="22"/>
                <w:szCs w:val="22"/>
              </w:rPr>
              <w:t>nce</w:t>
            </w:r>
            <w:r w:rsidR="00A36FD3">
              <w:rPr>
                <w:sz w:val="22"/>
                <w:szCs w:val="22"/>
              </w:rPr>
              <w:tab/>
            </w:r>
          </w:p>
        </w:tc>
        <w:tc>
          <w:tcPr>
            <w:tcW w:w="912" w:type="dxa"/>
          </w:tcPr>
          <w:p w:rsidR="00F178CC" w:rsidRPr="00CD085D" w:rsidRDefault="0030039C" w:rsidP="0056334D">
            <w:pPr>
              <w:pStyle w:val="TableNAm"/>
              <w:spacing w:before="60"/>
              <w:jc w:val="right"/>
              <w:rPr>
                <w:sz w:val="22"/>
                <w:szCs w:val="22"/>
              </w:rPr>
            </w:pPr>
            <w:r>
              <w:t>5.10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Test by the Director General under section 7(3) of the Act</w:t>
            </w:r>
            <w:r w:rsidR="00A36FD3">
              <w:rPr>
                <w:sz w:val="22"/>
                <w:szCs w:val="22"/>
              </w:rPr>
              <w:tab/>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30039C">
              <w:t>153.25</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 replacement licence or permit</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7.40</w:t>
            </w:r>
          </w:p>
        </w:tc>
      </w:tr>
    </w:tbl>
    <w:p w:rsidR="00F178CC" w:rsidRPr="00CD085D" w:rsidRDefault="00F178CC">
      <w:pPr>
        <w:pStyle w:val="Footnotesection"/>
        <w:keepLines w:val="0"/>
        <w:spacing w:before="100"/>
        <w:ind w:left="890" w:hanging="890"/>
      </w:pPr>
      <w:r w:rsidRPr="00CD085D">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r w:rsidR="00C05819" w:rsidRPr="00CD085D">
        <w:t>; 7 Jun 2011 p. 2063</w:t>
      </w:r>
      <w:r w:rsidR="00A36FD3">
        <w:t>; 28 Jun 2013 p. 2805</w:t>
      </w:r>
      <w:r w:rsidR="0030039C">
        <w:t>; 13 Jun 2014 p. 1905</w:t>
      </w:r>
      <w:r w:rsidRPr="00CD085D">
        <w:t xml:space="preserve">.] </w:t>
      </w:r>
    </w:p>
    <w:p w:rsidR="00F178CC" w:rsidRPr="00CD085D" w:rsidRDefault="00F178CC">
      <w:pPr>
        <w:pStyle w:val="Heading5"/>
        <w:spacing w:before="260"/>
        <w:rPr>
          <w:snapToGrid w:val="0"/>
        </w:rPr>
      </w:pPr>
      <w:bookmarkStart w:id="14" w:name="_Toc391646838"/>
      <w:r w:rsidRPr="00CD085D">
        <w:rPr>
          <w:rStyle w:val="CharSectno"/>
        </w:rPr>
        <w:t>13A</w:t>
      </w:r>
      <w:r w:rsidRPr="00CD085D">
        <w:rPr>
          <w:snapToGrid w:val="0"/>
        </w:rPr>
        <w:t>.</w:t>
      </w:r>
      <w:r w:rsidRPr="00CD085D">
        <w:rPr>
          <w:snapToGrid w:val="0"/>
        </w:rPr>
        <w:tab/>
      </w:r>
      <w:r w:rsidR="00A60146" w:rsidRPr="00A60146">
        <w:rPr>
          <w:snapToGrid w:val="0"/>
        </w:rPr>
        <w:t>Exemption from Act’s requirements to pay fees</w:t>
      </w:r>
      <w:bookmarkEnd w:id="14"/>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8237D6" w:rsidRDefault="008237D6" w:rsidP="008237D6">
      <w:pPr>
        <w:pStyle w:val="Indenta"/>
      </w:pPr>
      <w:r>
        <w:tab/>
        <w:t>(b)</w:t>
      </w:r>
      <w:r>
        <w:tab/>
        <w:t xml:space="preserve">employed as a driving instructor — </w:t>
      </w:r>
    </w:p>
    <w:p w:rsidR="008237D6" w:rsidRDefault="008237D6" w:rsidP="008237D6">
      <w:pPr>
        <w:pStyle w:val="Indenti"/>
      </w:pPr>
      <w:r>
        <w:tab/>
        <w:t>(i)</w:t>
      </w:r>
      <w:r>
        <w:tab/>
        <w:t xml:space="preserve">in the department of the Public Service principally assisting in the administration of the </w:t>
      </w:r>
      <w:r w:rsidRPr="0094702C">
        <w:rPr>
          <w:i/>
        </w:rPr>
        <w:t>Fire and Emergency Services Act 1998</w:t>
      </w:r>
      <w:r>
        <w:t>; or</w:t>
      </w:r>
    </w:p>
    <w:p w:rsidR="008237D6" w:rsidRDefault="008237D6" w:rsidP="008237D6">
      <w:pPr>
        <w:pStyle w:val="Indenti"/>
      </w:pPr>
      <w:r>
        <w:tab/>
        <w:t>(ii)</w:t>
      </w:r>
      <w:r>
        <w:tab/>
        <w:t>by the Public Transport Authority of Western Australia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[Regulation 13A inserted in Gazette 9 Feb 1970 p. 369; amended in Gazette 30 May 1975 p. 1605; 9 Jul 1976 p. 2368; 2 Feb 1982 p. 397; 10 Jun 1988 p. 1906; 31 Jan 1997 p. 674; 30 Jan 2001 p. 619</w:t>
      </w:r>
      <w:r w:rsidR="008237D6">
        <w:t>; 19 Feb 2013 p. 997</w:t>
      </w:r>
      <w:r w:rsidRPr="00CD085D">
        <w:t xml:space="preserve">.] </w:t>
      </w:r>
    </w:p>
    <w:p w:rsidR="00A60146" w:rsidRDefault="00A60146" w:rsidP="00A60146">
      <w:pPr>
        <w:pStyle w:val="Heading5"/>
      </w:pPr>
      <w:bookmarkStart w:id="15" w:name="_Toc391646839"/>
      <w:r w:rsidRPr="00811B27">
        <w:rPr>
          <w:rStyle w:val="CharSectno"/>
        </w:rPr>
        <w:t>13B</w:t>
      </w:r>
      <w:r>
        <w:t>.</w:t>
      </w:r>
      <w:r>
        <w:tab/>
        <w:t>Exemptions from Act’s requirement to be licensed</w:t>
      </w:r>
      <w:bookmarkEnd w:id="15"/>
    </w:p>
    <w:p w:rsidR="00A60146" w:rsidRDefault="00A60146" w:rsidP="00A60146">
      <w:pPr>
        <w:pStyle w:val="Subsection"/>
      </w:pPr>
      <w:r>
        <w:tab/>
      </w:r>
      <w:r>
        <w:tab/>
        <w:t xml:space="preserve">A person is exempt from </w:t>
      </w:r>
      <w:r w:rsidRPr="00F3311F">
        <w:t>section</w:t>
      </w:r>
      <w:r>
        <w:t> 5(1) of the Act if — </w:t>
      </w:r>
    </w:p>
    <w:p w:rsidR="00A60146" w:rsidRDefault="00A60146" w:rsidP="00A60146">
      <w:pPr>
        <w:pStyle w:val="Indenta"/>
      </w:pPr>
      <w:r>
        <w:tab/>
        <w:t>(a)</w:t>
      </w:r>
      <w:r>
        <w:tab/>
        <w:t xml:space="preserve">the only consideration </w:t>
      </w:r>
      <w:r w:rsidRPr="00F3311F">
        <w:t>he</w:t>
      </w:r>
      <w:r>
        <w:t xml:space="preserve"> or she receives for acting as a driving instructor is either or both of the following — </w:t>
      </w:r>
    </w:p>
    <w:p w:rsidR="00A60146" w:rsidRDefault="00A60146" w:rsidP="00A60146">
      <w:pPr>
        <w:pStyle w:val="Indenti"/>
      </w:pPr>
      <w:r>
        <w:tab/>
        <w:t>(i)</w:t>
      </w:r>
      <w:r>
        <w:tab/>
        <w:t xml:space="preserve">the reimbursement of reasonable expenses </w:t>
      </w:r>
      <w:r w:rsidRPr="00F3311F">
        <w:t>he</w:t>
      </w:r>
      <w:r>
        <w:t xml:space="preserve"> or she incurs in so acting;</w:t>
      </w:r>
    </w:p>
    <w:p w:rsidR="00A60146" w:rsidRDefault="00A60146" w:rsidP="00A60146">
      <w:pPr>
        <w:pStyle w:val="Indenti"/>
      </w:pPr>
      <w:r>
        <w:tab/>
        <w:t>(ii)</w:t>
      </w:r>
      <w:r>
        <w:tab/>
        <w:t xml:space="preserve">remuneration that </w:t>
      </w:r>
      <w:r w:rsidRPr="00F3311F">
        <w:t>he</w:t>
      </w:r>
      <w:r>
        <w:t xml:space="preserve"> or she would receive even if </w:t>
      </w:r>
      <w:r w:rsidRPr="00F3311F">
        <w:t>he</w:t>
      </w:r>
      <w:r>
        <w:t xml:space="preserve"> or she did not so act;</w:t>
      </w:r>
    </w:p>
    <w:p w:rsidR="00A60146" w:rsidRDefault="00A60146" w:rsidP="00A60146">
      <w:pPr>
        <w:pStyle w:val="Indenta"/>
      </w:pPr>
      <w:r>
        <w:tab/>
      </w:r>
      <w:r>
        <w:tab/>
        <w:t>and</w:t>
      </w:r>
    </w:p>
    <w:p w:rsidR="00A60146" w:rsidRDefault="00A60146" w:rsidP="00A60146">
      <w:pPr>
        <w:pStyle w:val="Indenta"/>
      </w:pPr>
      <w:r>
        <w:tab/>
        <w:t>(b)</w:t>
      </w:r>
      <w:r>
        <w:tab/>
      </w:r>
      <w:r w:rsidRPr="00F3311F">
        <w:t>he</w:t>
      </w:r>
      <w:r>
        <w:t xml:space="preserve"> or she does not act as a driving instructor on a full</w:t>
      </w:r>
      <w:r>
        <w:noBreakHyphen/>
        <w:t>time basis.</w:t>
      </w:r>
    </w:p>
    <w:p w:rsidR="00A60146" w:rsidRPr="00CD085D" w:rsidRDefault="00A60146" w:rsidP="00A60146">
      <w:pPr>
        <w:pStyle w:val="Footnotesection"/>
      </w:pPr>
      <w:r w:rsidRPr="00CD085D">
        <w:tab/>
        <w:t>[Regulation 13</w:t>
      </w:r>
      <w:r>
        <w:t>B</w:t>
      </w:r>
      <w:r w:rsidRPr="00CD085D">
        <w:t xml:space="preserve"> inserted in Gazette </w:t>
      </w:r>
      <w:r w:rsidR="008A0602">
        <w:t>28 Jun 2013 p. 2803-4</w:t>
      </w:r>
      <w:r>
        <w:t>.]</w:t>
      </w:r>
    </w:p>
    <w:p w:rsidR="00F178CC" w:rsidRPr="00CD085D" w:rsidRDefault="00F178CC">
      <w:pPr>
        <w:pStyle w:val="Heading5"/>
        <w:rPr>
          <w:snapToGrid w:val="0"/>
        </w:rPr>
      </w:pPr>
      <w:bookmarkStart w:id="16" w:name="_Toc391646840"/>
      <w:r w:rsidRPr="00CD085D">
        <w:rPr>
          <w:rStyle w:val="CharSectno"/>
        </w:rPr>
        <w:t>14</w:t>
      </w:r>
      <w:r w:rsidRPr="00CD085D">
        <w:rPr>
          <w:snapToGrid w:val="0"/>
        </w:rPr>
        <w:t>.</w:t>
      </w:r>
      <w:r w:rsidRPr="00CD085D">
        <w:rPr>
          <w:snapToGrid w:val="0"/>
        </w:rPr>
        <w:tab/>
        <w:t>Offence and penalty</w:t>
      </w:r>
      <w:bookmarkEnd w:id="16"/>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7" w:name="_Toc391646841"/>
      <w:r w:rsidRPr="00CD085D">
        <w:rPr>
          <w:rStyle w:val="CharSchNo"/>
        </w:rPr>
        <w:t>Schedule 1 </w:t>
      </w:r>
      <w:r w:rsidRPr="00CD085D">
        <w:t>— </w:t>
      </w:r>
      <w:r w:rsidRPr="00CD085D">
        <w:rPr>
          <w:rStyle w:val="CharSchText"/>
        </w:rPr>
        <w:t>Forms</w:t>
      </w:r>
      <w:bookmarkEnd w:id="17"/>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8" w:name="_Toc391646842"/>
      <w:r w:rsidRPr="00CD085D">
        <w:rPr>
          <w:rStyle w:val="CharSchNo"/>
        </w:rPr>
        <w:t>Schedule 2</w:t>
      </w:r>
      <w:r w:rsidRPr="00CD085D">
        <w:t> — </w:t>
      </w:r>
      <w:r w:rsidRPr="00CD085D">
        <w:rPr>
          <w:rStyle w:val="CharSchText"/>
        </w:rPr>
        <w:t>Prescribed bodies</w:t>
      </w:r>
      <w:bookmarkEnd w:id="18"/>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Pr="00CD085D">
        <w:t>.]</w:t>
      </w:r>
    </w:p>
    <w:p w:rsidR="00F178CC" w:rsidRPr="00CD085D" w:rsidRDefault="00F178CC">
      <w:pPr>
        <w:pStyle w:val="yScheduleHeading"/>
      </w:pPr>
      <w:bookmarkStart w:id="19" w:name="_Toc391646843"/>
      <w:r w:rsidRPr="00CD085D">
        <w:rPr>
          <w:rStyle w:val="CharSchNo"/>
        </w:rPr>
        <w:t>Schedule 3</w:t>
      </w:r>
      <w:r w:rsidRPr="00CD085D">
        <w:t> — </w:t>
      </w:r>
      <w:r w:rsidRPr="00CD085D">
        <w:rPr>
          <w:rStyle w:val="CharSchText"/>
        </w:rPr>
        <w:t>Classes of vehicles</w:t>
      </w:r>
      <w:bookmarkEnd w:id="19"/>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0" w:name="_Toc391646844"/>
      <w:r w:rsidRPr="00CD085D">
        <w:rPr>
          <w:rStyle w:val="CharSchNo"/>
        </w:rPr>
        <w:t>Schedule 4</w:t>
      </w:r>
      <w:r w:rsidRPr="00CD085D">
        <w:t> — </w:t>
      </w:r>
      <w:r w:rsidRPr="00CD085D">
        <w:rPr>
          <w:rStyle w:val="CharSchText"/>
        </w:rPr>
        <w:t>Scope of a licence or permit</w:t>
      </w:r>
      <w:bookmarkEnd w:id="20"/>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1" w:name="_Toc391646845"/>
      <w:r w:rsidRPr="00CD085D">
        <w:t>Notes</w:t>
      </w:r>
      <w:bookmarkEnd w:id="21"/>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290E48" w:rsidP="00290E48">
      <w:pPr>
        <w:pStyle w:val="nHeading3"/>
      </w:pPr>
      <w:bookmarkStart w:id="22" w:name="_Toc391646846"/>
      <w: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4B4AE0">
        <w:trPr>
          <w:cantSplit/>
        </w:trPr>
        <w:tc>
          <w:tcPr>
            <w:tcW w:w="3119"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rPr>
              <w:t>r. 1 and 2: 22 Jun 2007 (see</w:t>
            </w:r>
            <w:r w:rsidR="00010C5D" w:rsidRPr="00290E48">
              <w:rPr>
                <w:snapToGrid w:val="0"/>
                <w:sz w:val="19"/>
              </w:rPr>
              <w:t> </w:t>
            </w:r>
            <w:r w:rsidRPr="00290E48">
              <w:rPr>
                <w:snapToGrid w:val="0"/>
                <w:sz w:val="19"/>
              </w:rPr>
              <w:t>r. 2(a));</w:t>
            </w:r>
            <w:r w:rsidRPr="00290E48">
              <w:rPr>
                <w:snapToGrid w:val="0"/>
                <w:sz w:val="19"/>
              </w:rPr>
              <w:br/>
              <w:t>Regulations other than r. 1 and 2: 1 Jul 2007 (see r. 2(b))</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rPr>
            </w:pPr>
            <w:r w:rsidRPr="00290E48">
              <w:rPr>
                <w:snapToGrid w:val="0"/>
                <w:sz w:val="19"/>
              </w:rPr>
              <w:t>r. 1 and 2: 13 Jun 2008 (see r. 2(a));</w:t>
            </w:r>
            <w:r w:rsidRPr="00290E48">
              <w:rPr>
                <w:snapToGrid w:val="0"/>
                <w:sz w:val="19"/>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4B4AE0">
        <w:trPr>
          <w:cantSplit/>
        </w:trPr>
        <w:tc>
          <w:tcPr>
            <w:tcW w:w="7088" w:type="dxa"/>
            <w:gridSpan w:val="3"/>
          </w:tcPr>
          <w:p w:rsidR="00F178CC" w:rsidRPr="00290E48" w:rsidRDefault="00F178CC" w:rsidP="00290E48">
            <w:pPr>
              <w:pStyle w:val="nTable"/>
              <w:spacing w:after="40"/>
              <w:rPr>
                <w:snapToGrid w:val="0"/>
                <w:sz w:val="19"/>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4B4AE0">
        <w:tc>
          <w:tcPr>
            <w:tcW w:w="3119" w:type="dxa"/>
          </w:tcPr>
          <w:p w:rsidR="00F178CC" w:rsidRPr="00290E48" w:rsidRDefault="00F178CC" w:rsidP="00290E48">
            <w:pPr>
              <w:pStyle w:val="nTable"/>
              <w:spacing w:after="40"/>
              <w:rPr>
                <w:i/>
                <w:sz w:val="19"/>
              </w:rPr>
            </w:pPr>
            <w:r w:rsidRPr="00290E48">
              <w:rPr>
                <w:i/>
                <w:sz w:val="19"/>
              </w:rPr>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4B4AE0">
        <w:tc>
          <w:tcPr>
            <w:tcW w:w="3119"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4B4AE0">
        <w:tc>
          <w:tcPr>
            <w:tcW w:w="3119"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4B4AE0">
        <w:tc>
          <w:tcPr>
            <w:tcW w:w="7088"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4B4AE0">
        <w:tc>
          <w:tcPr>
            <w:tcW w:w="3119" w:type="dxa"/>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r w:rsidR="008237D6" w:rsidRPr="00CD085D" w:rsidTr="004B4AE0">
        <w:tc>
          <w:tcPr>
            <w:tcW w:w="3119" w:type="dxa"/>
            <w:shd w:val="clear" w:color="auto" w:fill="auto"/>
          </w:tcPr>
          <w:p w:rsidR="008237D6" w:rsidRPr="00290E48" w:rsidRDefault="008237D6" w:rsidP="00290E48">
            <w:pPr>
              <w:pStyle w:val="nTable"/>
              <w:spacing w:after="40"/>
              <w:rPr>
                <w:i/>
                <w:sz w:val="19"/>
              </w:rPr>
            </w:pPr>
            <w:r>
              <w:rPr>
                <w:i/>
                <w:sz w:val="19"/>
              </w:rPr>
              <w:t>Motor Vehicle Drivers Instructors Amendment Regulations (No.</w:t>
            </w:r>
            <w:r w:rsidR="00497BBC">
              <w:rPr>
                <w:i/>
                <w:sz w:val="19"/>
              </w:rPr>
              <w:t> 2) 2012</w:t>
            </w:r>
          </w:p>
        </w:tc>
        <w:tc>
          <w:tcPr>
            <w:tcW w:w="1276" w:type="dxa"/>
            <w:shd w:val="clear" w:color="auto" w:fill="auto"/>
          </w:tcPr>
          <w:p w:rsidR="008237D6" w:rsidRPr="00290E48" w:rsidRDefault="00497BBC" w:rsidP="00290E48">
            <w:pPr>
              <w:pStyle w:val="nTable"/>
              <w:spacing w:after="40"/>
              <w:rPr>
                <w:sz w:val="19"/>
              </w:rPr>
            </w:pPr>
            <w:r>
              <w:rPr>
                <w:sz w:val="19"/>
              </w:rPr>
              <w:t>19 Feb 2013 p. 997</w:t>
            </w:r>
          </w:p>
        </w:tc>
        <w:tc>
          <w:tcPr>
            <w:tcW w:w="2693" w:type="dxa"/>
            <w:shd w:val="clear" w:color="auto" w:fill="auto"/>
          </w:tcPr>
          <w:p w:rsidR="008237D6" w:rsidRPr="00290E48" w:rsidRDefault="00497BBC" w:rsidP="00B1467D">
            <w:pPr>
              <w:pStyle w:val="nTable"/>
              <w:spacing w:after="40"/>
              <w:rPr>
                <w:rFonts w:ascii="Times" w:hAnsi="Times"/>
                <w:b/>
                <w:snapToGrid w:val="0"/>
                <w:sz w:val="19"/>
              </w:rPr>
            </w:pPr>
            <w:r>
              <w:rPr>
                <w:rFonts w:ascii="Times" w:hAnsi="Times"/>
                <w:snapToGrid w:val="0"/>
                <w:sz w:val="19"/>
              </w:rPr>
              <w:t>r. 1 and 2: 19</w:t>
            </w:r>
            <w:r w:rsidRPr="00290E48">
              <w:rPr>
                <w:rFonts w:ascii="Times" w:hAnsi="Times"/>
                <w:snapToGrid w:val="0"/>
                <w:sz w:val="19"/>
              </w:rPr>
              <w:t xml:space="preserve"> Feb 2013 (see r. 2(a));</w:t>
            </w:r>
            <w:r w:rsidRPr="00290E48">
              <w:rPr>
                <w:rFonts w:ascii="Times" w:hAnsi="Times"/>
                <w:snapToGrid w:val="0"/>
                <w:sz w:val="19"/>
              </w:rPr>
              <w:br/>
              <w:t xml:space="preserve">Regulations other than r. 1 and 2: </w:t>
            </w:r>
            <w:r>
              <w:rPr>
                <w:rFonts w:ascii="Times" w:hAnsi="Times"/>
                <w:snapToGrid w:val="0"/>
                <w:sz w:val="19"/>
              </w:rPr>
              <w:t>20</w:t>
            </w:r>
            <w:r w:rsidRPr="00290E48">
              <w:rPr>
                <w:rFonts w:ascii="Times" w:hAnsi="Times"/>
                <w:snapToGrid w:val="0"/>
                <w:sz w:val="19"/>
              </w:rPr>
              <w:t> Feb 2013 (see r. 2(b))</w:t>
            </w:r>
          </w:p>
        </w:tc>
      </w:tr>
      <w:tr w:rsidR="00A60146" w:rsidRPr="00CD085D" w:rsidTr="004B4AE0">
        <w:tc>
          <w:tcPr>
            <w:tcW w:w="3119" w:type="dxa"/>
            <w:shd w:val="clear" w:color="auto" w:fill="auto"/>
          </w:tcPr>
          <w:p w:rsidR="00A60146" w:rsidRDefault="00A60146" w:rsidP="00290E48">
            <w:pPr>
              <w:pStyle w:val="nTable"/>
              <w:spacing w:after="40"/>
              <w:rPr>
                <w:i/>
                <w:sz w:val="19"/>
              </w:rPr>
            </w:pPr>
            <w:r>
              <w:rPr>
                <w:i/>
                <w:sz w:val="19"/>
              </w:rPr>
              <w:t>Motor Vehicle Drivers Instructors Amendment Regulations (No. 2) 2013</w:t>
            </w:r>
          </w:p>
        </w:tc>
        <w:tc>
          <w:tcPr>
            <w:tcW w:w="1276" w:type="dxa"/>
            <w:shd w:val="clear" w:color="auto" w:fill="auto"/>
          </w:tcPr>
          <w:p w:rsidR="00A60146" w:rsidRDefault="008A0602" w:rsidP="00290E48">
            <w:pPr>
              <w:pStyle w:val="nTable"/>
              <w:spacing w:after="40"/>
              <w:rPr>
                <w:sz w:val="19"/>
              </w:rPr>
            </w:pPr>
            <w:r>
              <w:rPr>
                <w:sz w:val="19"/>
              </w:rPr>
              <w:t>28 Jun 2013 p. 2803-4</w:t>
            </w:r>
          </w:p>
        </w:tc>
        <w:tc>
          <w:tcPr>
            <w:tcW w:w="2693" w:type="dxa"/>
            <w:shd w:val="clear" w:color="auto" w:fill="auto"/>
          </w:tcPr>
          <w:p w:rsidR="00A60146" w:rsidRDefault="008A0602" w:rsidP="00811B27">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29</w:t>
            </w:r>
            <w:r w:rsidRPr="00290E48">
              <w:rPr>
                <w:rFonts w:ascii="Times" w:hAnsi="Times"/>
                <w:snapToGrid w:val="0"/>
                <w:sz w:val="19"/>
              </w:rPr>
              <w:t> </w:t>
            </w:r>
            <w:r>
              <w:rPr>
                <w:rFonts w:ascii="Times" w:hAnsi="Times"/>
                <w:snapToGrid w:val="0"/>
                <w:sz w:val="19"/>
              </w:rPr>
              <w:t>Jun </w:t>
            </w:r>
            <w:r w:rsidRPr="00290E48">
              <w:rPr>
                <w:rFonts w:ascii="Times" w:hAnsi="Times"/>
                <w:snapToGrid w:val="0"/>
                <w:sz w:val="19"/>
              </w:rPr>
              <w:t>2013 (see r. 2(b))</w:t>
            </w:r>
          </w:p>
        </w:tc>
      </w:tr>
      <w:tr w:rsidR="00A36FD3" w:rsidRPr="00CD085D" w:rsidTr="00462B9E">
        <w:tc>
          <w:tcPr>
            <w:tcW w:w="3119" w:type="dxa"/>
            <w:shd w:val="clear" w:color="auto" w:fill="auto"/>
          </w:tcPr>
          <w:p w:rsidR="00A36FD3" w:rsidRDefault="00A36FD3">
            <w:pPr>
              <w:pStyle w:val="nTable"/>
              <w:spacing w:after="40"/>
              <w:rPr>
                <w:i/>
                <w:sz w:val="19"/>
              </w:rPr>
            </w:pPr>
            <w:r>
              <w:rPr>
                <w:i/>
                <w:sz w:val="19"/>
              </w:rPr>
              <w:t>Motor Vehicle Drivers Instructors Amendment Regulations (No. 4) 2013</w:t>
            </w:r>
          </w:p>
        </w:tc>
        <w:tc>
          <w:tcPr>
            <w:tcW w:w="1276" w:type="dxa"/>
            <w:shd w:val="clear" w:color="auto" w:fill="auto"/>
          </w:tcPr>
          <w:p w:rsidR="00A36FD3" w:rsidRDefault="00A36FD3" w:rsidP="00290E48">
            <w:pPr>
              <w:pStyle w:val="nTable"/>
              <w:spacing w:after="40"/>
              <w:rPr>
                <w:sz w:val="19"/>
              </w:rPr>
            </w:pPr>
            <w:r>
              <w:rPr>
                <w:sz w:val="19"/>
              </w:rPr>
              <w:t>28 Jun 2013 p. 2804-5</w:t>
            </w:r>
          </w:p>
        </w:tc>
        <w:tc>
          <w:tcPr>
            <w:tcW w:w="2693" w:type="dxa"/>
            <w:shd w:val="clear" w:color="auto" w:fill="auto"/>
          </w:tcPr>
          <w:p w:rsidR="00A36FD3" w:rsidRDefault="00A36FD3" w:rsidP="00804F16">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1</w:t>
            </w:r>
            <w:r w:rsidRPr="00290E48">
              <w:rPr>
                <w:rFonts w:ascii="Times" w:hAnsi="Times"/>
                <w:snapToGrid w:val="0"/>
                <w:sz w:val="19"/>
              </w:rPr>
              <w:t> </w:t>
            </w:r>
            <w:r>
              <w:rPr>
                <w:rFonts w:ascii="Times" w:hAnsi="Times"/>
                <w:snapToGrid w:val="0"/>
                <w:sz w:val="19"/>
              </w:rPr>
              <w:t>Jul </w:t>
            </w:r>
            <w:r w:rsidRPr="00290E48">
              <w:rPr>
                <w:rFonts w:ascii="Times" w:hAnsi="Times"/>
                <w:snapToGrid w:val="0"/>
                <w:sz w:val="19"/>
              </w:rPr>
              <w:t>2013 (see r. 2(b))</w:t>
            </w:r>
          </w:p>
        </w:tc>
      </w:tr>
      <w:tr w:rsidR="0030039C" w:rsidRPr="00E10372" w:rsidTr="00462B9E">
        <w:tc>
          <w:tcPr>
            <w:tcW w:w="3119" w:type="dxa"/>
            <w:tcBorders>
              <w:bottom w:val="single" w:sz="8" w:space="0" w:color="auto"/>
            </w:tcBorders>
            <w:shd w:val="clear" w:color="auto" w:fill="auto"/>
          </w:tcPr>
          <w:p w:rsidR="0030039C" w:rsidRPr="0030039C" w:rsidRDefault="0030039C">
            <w:pPr>
              <w:pStyle w:val="nTable"/>
              <w:spacing w:after="40"/>
              <w:rPr>
                <w:i/>
                <w:sz w:val="19"/>
              </w:rPr>
            </w:pPr>
            <w:r w:rsidRPr="0030039C">
              <w:rPr>
                <w:i/>
                <w:sz w:val="19"/>
              </w:rPr>
              <w:t>Motor Vehicle Drivers Instructors Amendment Regulations (No. 2) 2014</w:t>
            </w:r>
          </w:p>
        </w:tc>
        <w:tc>
          <w:tcPr>
            <w:tcW w:w="1276" w:type="dxa"/>
            <w:tcBorders>
              <w:bottom w:val="single" w:sz="8" w:space="0" w:color="auto"/>
            </w:tcBorders>
            <w:shd w:val="clear" w:color="auto" w:fill="auto"/>
          </w:tcPr>
          <w:p w:rsidR="0030039C" w:rsidRPr="0030039C" w:rsidRDefault="0030039C" w:rsidP="00893CD9">
            <w:pPr>
              <w:pStyle w:val="nTable"/>
              <w:spacing w:after="40"/>
              <w:rPr>
                <w:sz w:val="19"/>
              </w:rPr>
            </w:pPr>
            <w:r w:rsidRPr="0030039C">
              <w:rPr>
                <w:sz w:val="19"/>
              </w:rPr>
              <w:t>13 Jun 2014 p. 1904-5</w:t>
            </w:r>
          </w:p>
        </w:tc>
        <w:tc>
          <w:tcPr>
            <w:tcW w:w="2693" w:type="dxa"/>
            <w:tcBorders>
              <w:bottom w:val="single" w:sz="8" w:space="0" w:color="auto"/>
            </w:tcBorders>
            <w:shd w:val="clear" w:color="auto" w:fill="auto"/>
          </w:tcPr>
          <w:p w:rsidR="0030039C" w:rsidRPr="0030039C" w:rsidRDefault="0030039C">
            <w:pPr>
              <w:pStyle w:val="nTable"/>
              <w:spacing w:after="40"/>
              <w:rPr>
                <w:rFonts w:ascii="Times" w:hAnsi="Times"/>
                <w:snapToGrid w:val="0"/>
                <w:sz w:val="19"/>
              </w:rPr>
            </w:pPr>
            <w:r w:rsidRPr="0030039C">
              <w:rPr>
                <w:rFonts w:ascii="Times" w:hAnsi="Times"/>
                <w:bCs/>
                <w:snapToGrid w:val="0"/>
                <w:spacing w:val="-2"/>
                <w:sz w:val="19"/>
              </w:rPr>
              <w:t>r. 1 and 2: 1</w:t>
            </w:r>
            <w:r>
              <w:rPr>
                <w:rFonts w:ascii="Times" w:hAnsi="Times"/>
                <w:bCs/>
                <w:snapToGrid w:val="0"/>
                <w:spacing w:val="-2"/>
                <w:sz w:val="19"/>
              </w:rPr>
              <w:t>3</w:t>
            </w:r>
            <w:r w:rsidRPr="0030039C">
              <w:rPr>
                <w:rFonts w:ascii="Times" w:hAnsi="Times"/>
                <w:bCs/>
                <w:snapToGrid w:val="0"/>
                <w:spacing w:val="-2"/>
                <w:sz w:val="19"/>
              </w:rPr>
              <w:t> Jun 2014 (see r. 2(a));</w:t>
            </w:r>
            <w:r w:rsidRPr="0030039C">
              <w:rPr>
                <w:rFonts w:ascii="Times" w:hAnsi="Times"/>
                <w:bCs/>
                <w:snapToGrid w:val="0"/>
                <w:spacing w:val="-2"/>
                <w:sz w:val="19"/>
              </w:rPr>
              <w:br/>
              <w:t>Regulations other than r. 1 and 2: 1 Jul 2014 (see r.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Default="00F178CC"/>
    <w:p w:rsidR="004B4AE0" w:rsidRPr="00CD085D" w:rsidRDefault="004B4AE0">
      <w:pPr>
        <w:sectPr w:rsidR="004B4AE0"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3" w:name="_Toc391646847"/>
      <w:r w:rsidRPr="00CD085D">
        <w:rPr>
          <w:sz w:val="28"/>
        </w:rPr>
        <w:t>Defined Terms</w:t>
      </w:r>
      <w:bookmarkEnd w:id="23"/>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4" w:name="DefinedTerms"/>
      <w:bookmarkEnd w:id="24"/>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6" w:rsidRDefault="008237D6">
      <w:r>
        <w:separator/>
      </w:r>
    </w:p>
  </w:endnote>
  <w:endnote w:type="continuationSeparator" w:id="0">
    <w:p w:rsidR="008237D6" w:rsidRDefault="008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rsidP="007742D8">
    <w:pPr>
      <w:pStyle w:val="Footer"/>
      <w:tabs>
        <w:tab w:val="clear" w:pos="4153"/>
        <w:tab w:val="right" w:pos="7088"/>
      </w:tabs>
      <w:rPr>
        <w:rStyle w:val="PageNumber"/>
      </w:rPr>
    </w:pPr>
  </w:p>
  <w:p w:rsidR="008237D6" w:rsidRDefault="008237D6" w:rsidP="007742D8">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A99">
      <w:rPr>
        <w:rStyle w:val="CharPageNo"/>
        <w:rFonts w:ascii="Arial" w:hAnsi="Arial"/>
        <w:noProof/>
      </w:rPr>
      <w:t>23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8237D6" w:rsidRDefault="008237D6" w:rsidP="007742D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604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4A99">
      <w:rPr>
        <w:rStyle w:val="PageNumber"/>
        <w:rFonts w:ascii="Arial" w:hAnsi="Arial" w:cs="Arial"/>
        <w:noProof/>
      </w:rPr>
      <w:t>ii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604D">
      <w:rPr>
        <w:rStyle w:val="PageNumber"/>
        <w:rFonts w:ascii="Arial" w:hAnsi="Arial" w:cs="Arial"/>
        <w:noProof/>
      </w:rPr>
      <w:t>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04D">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8237D6" w:rsidRPr="005852D4" w:rsidRDefault="008237D6" w:rsidP="005852D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04D">
      <w:rPr>
        <w:rStyle w:val="CharPageNo"/>
        <w:rFonts w:ascii="Arial" w:hAnsi="Arial"/>
        <w:noProof/>
      </w:rPr>
      <w:t>23</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604D">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604D">
      <w:rPr>
        <w:rFonts w:ascii="Arial" w:hAnsi="Arial" w:cs="Arial"/>
        <w:sz w:val="20"/>
      </w:rPr>
      <w:t>06-g0-00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604D">
      <w:rPr>
        <w:rStyle w:val="CharPageNo"/>
        <w:rFonts w:ascii="Arial" w:hAnsi="Arial"/>
        <w:noProof/>
      </w:rPr>
      <w:t>1</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6" w:rsidRDefault="008237D6">
      <w:r>
        <w:separator/>
      </w:r>
    </w:p>
  </w:footnote>
  <w:footnote w:type="continuationSeparator" w:id="0">
    <w:p w:rsidR="008237D6" w:rsidRDefault="008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9" w:rsidRDefault="004A4A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63" w:type="dxa"/>
          <w:gridSpan w:val="2"/>
        </w:tcPr>
        <w:p w:rsidR="008237D6" w:rsidRDefault="0049604D">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vAlign w:val="bottom"/>
        </w:tcPr>
        <w:p w:rsidR="008237D6" w:rsidRDefault="004A4A99">
          <w:pPr>
            <w:pStyle w:val="HeaderTextRight"/>
          </w:pPr>
          <w:r>
            <w:fldChar w:fldCharType="begin"/>
          </w:r>
          <w:r>
            <w:instrText xml:space="preserve"> styleref CharSchText </w:instrText>
          </w:r>
          <w:r>
            <w:rPr>
              <w:noProof/>
            </w:rPr>
            <w:fldChar w:fldCharType="end"/>
          </w:r>
        </w:p>
      </w:tc>
      <w:tc>
        <w:tcPr>
          <w:tcW w:w="1548" w:type="dxa"/>
        </w:tcPr>
        <w:p w:rsidR="008237D6" w:rsidRDefault="004A4A99">
          <w:pPr>
            <w:pStyle w:val="HeaderNumberRight"/>
            <w:ind w:right="17"/>
          </w:pPr>
          <w:r>
            <w:fldChar w:fldCharType="begin"/>
          </w:r>
          <w:r>
            <w:instrText xml:space="preserve"> styleref CharSchno </w:instrTex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rPr>
              <w:bCs/>
            </w:rPr>
          </w:pPr>
        </w:p>
      </w:tc>
    </w:tr>
  </w:tbl>
  <w:p w:rsidR="008237D6" w:rsidRDefault="008237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9604D">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p>
      </w:tc>
    </w:tr>
  </w:tbl>
  <w:p w:rsidR="008237D6" w:rsidRDefault="008237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9604D">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p>
      </w:tc>
    </w:tr>
  </w:tbl>
  <w:p w:rsidR="008237D6" w:rsidRDefault="008237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9604D">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r>
            <w:t>Defined Terms</w:t>
          </w:r>
        </w:p>
      </w:tc>
    </w:tr>
  </w:tbl>
  <w:p w:rsidR="008237D6" w:rsidRDefault="008237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9604D">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r>
            <w:t>Defined Terms</w:t>
          </w:r>
        </w:p>
      </w:tc>
    </w:tr>
  </w:tbl>
  <w:p w:rsidR="008237D6" w:rsidRDefault="008237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rPr>
        <w:i/>
      </w:rPr>
    </w:pPr>
    <w:r>
      <w:rPr>
        <w:i/>
      </w:rPr>
      <w:fldChar w:fldCharType="begin"/>
    </w:r>
    <w:r>
      <w:rPr>
        <w:i/>
      </w:rPr>
      <w:instrText xml:space="preserve"> Styleref "Name of Act/Reg" </w:instrText>
    </w:r>
    <w:r>
      <w:rPr>
        <w:i/>
      </w:rPr>
      <w:fldChar w:fldCharType="separate"/>
    </w:r>
    <w:r w:rsidR="0049604D">
      <w:rPr>
        <w:i/>
        <w:noProof/>
      </w:rPr>
      <w:t>Motor Vehicle Drivers Instructors Regulations 1964</w:t>
    </w:r>
    <w:r>
      <w:rPr>
        <w:i/>
      </w:rPr>
      <w:fldChar w:fldCharType="end"/>
    </w:r>
  </w:p>
  <w:p w:rsidR="008237D6" w:rsidRDefault="008237D6">
    <w:pPr>
      <w:pStyle w:val="headerpartodd"/>
      <w:ind w:left="0" w:firstLine="0"/>
      <w:rPr>
        <w:b w:val="0"/>
        <w:i/>
      </w:rPr>
    </w:pPr>
  </w:p>
  <w:p w:rsidR="008237D6" w:rsidRDefault="008237D6">
    <w:pPr>
      <w:pStyle w:val="headerpart"/>
    </w:pPr>
  </w:p>
  <w:p w:rsidR="008237D6" w:rsidRDefault="008237D6">
    <w:pPr>
      <w:pStyle w:val="headerpart"/>
    </w:pPr>
  </w:p>
  <w:p w:rsidR="008237D6" w:rsidRDefault="008237D6">
    <w:pPr>
      <w:pBdr>
        <w:bottom w:val="single" w:sz="6" w:space="1" w:color="auto"/>
      </w:pBdr>
      <w:rPr>
        <w:b/>
      </w:rPr>
    </w:pPr>
  </w:p>
  <w:p w:rsidR="008237D6" w:rsidRDefault="008237D6"/>
  <w:p w:rsidR="008237D6" w:rsidRDefault="008237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jc w:val="right"/>
      <w:rPr>
        <w:i/>
      </w:rPr>
    </w:pPr>
    <w:r>
      <w:rPr>
        <w:i/>
      </w:rPr>
      <w:fldChar w:fldCharType="begin"/>
    </w:r>
    <w:r>
      <w:rPr>
        <w:i/>
      </w:rPr>
      <w:instrText xml:space="preserve"> Styleref "Name of Act/Reg" </w:instrText>
    </w:r>
    <w:r>
      <w:rPr>
        <w:i/>
      </w:rPr>
      <w:fldChar w:fldCharType="separate"/>
    </w:r>
    <w:r w:rsidR="0049604D">
      <w:rPr>
        <w:i/>
        <w:noProof/>
      </w:rPr>
      <w:t>Motor Vehicle Drivers Instructors Regulations 1964</w:t>
    </w:r>
    <w:r>
      <w:rPr>
        <w:i/>
      </w:rPr>
      <w:fldChar w:fldCharType="end"/>
    </w:r>
  </w:p>
  <w:p w:rsidR="008237D6" w:rsidRDefault="008237D6">
    <w:pPr>
      <w:pStyle w:val="headerpartodd"/>
      <w:ind w:left="0" w:firstLine="0"/>
      <w:jc w:val="right"/>
      <w:rPr>
        <w:b w:val="0"/>
        <w:i/>
      </w:rPr>
    </w:pPr>
  </w:p>
  <w:p w:rsidR="008237D6" w:rsidRDefault="008237D6">
    <w:pPr>
      <w:pStyle w:val="headerpart"/>
      <w:jc w:val="right"/>
    </w:pPr>
  </w:p>
  <w:p w:rsidR="008237D6" w:rsidRDefault="008237D6">
    <w:pPr>
      <w:pStyle w:val="headerpart"/>
      <w:jc w:val="right"/>
    </w:pPr>
  </w:p>
  <w:p w:rsidR="008237D6" w:rsidRDefault="008237D6">
    <w:pPr>
      <w:pBdr>
        <w:bottom w:val="single" w:sz="6" w:space="1" w:color="auto"/>
      </w:pBdr>
      <w:jc w:val="right"/>
      <w:rPr>
        <w:b/>
      </w:rPr>
    </w:pPr>
  </w:p>
  <w:p w:rsidR="008237D6" w:rsidRDefault="008237D6"/>
  <w:p w:rsidR="008237D6" w:rsidRDefault="00823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9" w:rsidRDefault="004A4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9" w:rsidRDefault="004A4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9604D">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Left"/>
            <w:rPr>
              <w:b w:val="0"/>
            </w:rPr>
          </w:pPr>
          <w:r>
            <w:rPr>
              <w:b w:val="0"/>
            </w:rPr>
            <w:t>Contents</w:t>
          </w:r>
        </w:p>
      </w:tc>
    </w:tr>
  </w:tbl>
  <w:p w:rsidR="008237D6" w:rsidRDefault="008237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9604D">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rPr>
              <w:b w:val="0"/>
            </w:rPr>
          </w:pPr>
          <w:r>
            <w:rPr>
              <w:b w:val="0"/>
            </w:rPr>
            <w:t>Contents</w:t>
          </w:r>
        </w:p>
      </w:tc>
    </w:tr>
  </w:tbl>
  <w:p w:rsidR="008237D6" w:rsidRDefault="008237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9604D">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r>
            <w:fldChar w:fldCharType="begin"/>
          </w:r>
          <w:r>
            <w:instrText xml:space="preserve"> styleref CharPartNo </w:instrText>
          </w:r>
          <w:r>
            <w:fldChar w:fldCharType="end"/>
          </w:r>
        </w:p>
      </w:tc>
      <w:tc>
        <w:tcPr>
          <w:tcW w:w="5715" w:type="dxa"/>
        </w:tcPr>
        <w:p w:rsidR="008237D6" w:rsidRDefault="008237D6">
          <w:pPr>
            <w:pStyle w:val="HeaderTextLeft"/>
          </w:pPr>
          <w:r>
            <w:fldChar w:fldCharType="begin"/>
          </w:r>
          <w:r>
            <w:instrText xml:space="preserve"> styleref CharPartText </w:instrText>
          </w:r>
          <w:r>
            <w:fldChar w:fldCharType="end"/>
          </w:r>
        </w:p>
      </w:tc>
    </w:tr>
    <w:tr w:rsidR="008237D6">
      <w:tc>
        <w:tcPr>
          <w:tcW w:w="1548" w:type="dxa"/>
        </w:tcPr>
        <w:p w:rsidR="008237D6" w:rsidRDefault="008237D6">
          <w:pPr>
            <w:pStyle w:val="HeaderNumberLeft"/>
          </w:pPr>
          <w:r>
            <w:fldChar w:fldCharType="begin"/>
          </w:r>
          <w:r>
            <w:instrText xml:space="preserve"> styleref CharDivNo </w:instrText>
          </w:r>
          <w:r>
            <w:fldChar w:fldCharType="end"/>
          </w:r>
        </w:p>
      </w:tc>
      <w:tc>
        <w:tcPr>
          <w:tcW w:w="5715" w:type="dxa"/>
        </w:tcPr>
        <w:p w:rsidR="008237D6" w:rsidRDefault="008237D6">
          <w:pPr>
            <w:pStyle w:val="HeaderTextLeft"/>
          </w:pPr>
          <w:r>
            <w:fldChar w:fldCharType="begin"/>
          </w:r>
          <w:r>
            <w:instrText xml:space="preserve"> styleref CharDivText </w:instrText>
          </w:r>
          <w:r>
            <w:fldChar w:fldCharType="end"/>
          </w:r>
        </w:p>
      </w:tc>
    </w:tr>
    <w:tr w:rsidR="008237D6">
      <w:trPr>
        <w:cantSplit/>
      </w:trPr>
      <w:tc>
        <w:tcPr>
          <w:tcW w:w="7258" w:type="dxa"/>
          <w:gridSpan w:val="2"/>
        </w:tcPr>
        <w:p w:rsidR="008237D6" w:rsidRDefault="008237D6">
          <w:pPr>
            <w:pStyle w:val="HeaderTextLeft"/>
          </w:pPr>
          <w:r>
            <w:rPr>
              <w:b/>
            </w:rPr>
            <w:t xml:space="preserve">r. </w:t>
          </w:r>
          <w:r>
            <w:rPr>
              <w:b/>
            </w:rPr>
            <w:fldChar w:fldCharType="begin"/>
          </w:r>
          <w:r>
            <w:rPr>
              <w:b/>
            </w:rPr>
            <w:instrText xml:space="preserve"> styleref CharSectno </w:instrText>
          </w:r>
          <w:r>
            <w:rPr>
              <w:b/>
            </w:rPr>
            <w:fldChar w:fldCharType="separate"/>
          </w:r>
          <w:r w:rsidR="0049604D">
            <w:rPr>
              <w:b/>
              <w:noProof/>
            </w:rPr>
            <w:t>1</w:t>
          </w:r>
          <w:r>
            <w:rPr>
              <w:b/>
            </w:rPr>
            <w:fldChar w:fldCharType="end"/>
          </w:r>
        </w:p>
      </w:tc>
    </w:tr>
  </w:tbl>
  <w:p w:rsidR="008237D6" w:rsidRDefault="008237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49604D">
          <w:pPr>
            <w:pStyle w:val="HeaderActNameRight"/>
            <w:ind w:right="17"/>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r>
            <w:fldChar w:fldCharType="begin"/>
          </w:r>
          <w:r>
            <w:instrText xml:space="preserve"> styleref CharPartText </w:instrText>
          </w:r>
          <w:r>
            <w:fldChar w:fldCharType="end"/>
          </w:r>
        </w:p>
      </w:tc>
      <w:tc>
        <w:tcPr>
          <w:tcW w:w="1548" w:type="dxa"/>
        </w:tcPr>
        <w:p w:rsidR="008237D6" w:rsidRDefault="008237D6">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49604D">
            <w:fldChar w:fldCharType="begin"/>
          </w:r>
          <w:r w:rsidR="0049604D">
            <w:instrText xml:space="preserve"> styleref Cha</w:instrText>
          </w:r>
          <w:r w:rsidR="0049604D">
            <w:instrText xml:space="preserve">rPartNo \n </w:instrText>
          </w:r>
          <w:r w:rsidR="0049604D">
            <w:fldChar w:fldCharType="separate"/>
          </w:r>
          <w:r>
            <w:rPr>
              <w:noProof/>
            </w:rPr>
            <w:instrText>1</w:instrText>
          </w:r>
          <w:r w:rsidR="0049604D">
            <w:rPr>
              <w:noProof/>
            </w:rPr>
            <w:fldChar w:fldCharType="end"/>
          </w:r>
          <w:r>
            <w:instrText xml:space="preserve"> </w:instrText>
          </w:r>
          <w:r>
            <w:fldChar w:fldCharType="end"/>
          </w:r>
        </w:p>
      </w:tc>
    </w:tr>
    <w:tr w:rsidR="008237D6">
      <w:tc>
        <w:tcPr>
          <w:tcW w:w="5715" w:type="dxa"/>
        </w:tcPr>
        <w:p w:rsidR="008237D6" w:rsidRDefault="008237D6">
          <w:pPr>
            <w:pStyle w:val="HeaderTextRight"/>
          </w:pPr>
          <w:r>
            <w:fldChar w:fldCharType="begin"/>
          </w:r>
          <w:r>
            <w:instrText xml:space="preserve"> styleref CharDivText </w:instrText>
          </w:r>
          <w:r>
            <w:fldChar w:fldCharType="end"/>
          </w:r>
        </w:p>
      </w:tc>
      <w:tc>
        <w:tcPr>
          <w:tcW w:w="1548" w:type="dxa"/>
        </w:tcPr>
        <w:p w:rsidR="008237D6" w:rsidRDefault="008237D6">
          <w:pPr>
            <w:pStyle w:val="HeaderNumberRight"/>
            <w:ind w:right="17"/>
          </w:pPr>
          <w:r>
            <w:fldChar w:fldCharType="begin"/>
          </w:r>
          <w:r>
            <w:instrText xml:space="preserve"> styleref CharDivNo </w:instrText>
          </w:r>
          <w:r>
            <w:fldChar w:fldCharType="end"/>
          </w:r>
        </w:p>
      </w:tc>
    </w:tr>
    <w:tr w:rsidR="008237D6">
      <w:trPr>
        <w:cantSplit/>
      </w:trPr>
      <w:tc>
        <w:tcPr>
          <w:tcW w:w="7258" w:type="dxa"/>
          <w:gridSpan w:val="2"/>
        </w:tcPr>
        <w:p w:rsidR="008237D6" w:rsidRDefault="008237D6">
          <w:pPr>
            <w:pStyle w:val="HeaderNumberRight"/>
            <w:ind w:right="17"/>
            <w:rPr>
              <w:b w:val="0"/>
            </w:rPr>
          </w:pPr>
          <w:r>
            <w:t xml:space="preserve">r. </w:t>
          </w:r>
          <w:r w:rsidR="0049604D">
            <w:fldChar w:fldCharType="begin"/>
          </w:r>
          <w:r w:rsidR="0049604D">
            <w:instrText xml:space="preserve"> styleref CharSectno </w:instrText>
          </w:r>
          <w:r w:rsidR="0049604D">
            <w:fldChar w:fldCharType="separate"/>
          </w:r>
          <w:r w:rsidR="0049604D">
            <w:rPr>
              <w:noProof/>
            </w:rPr>
            <w:t>1</w:t>
          </w:r>
          <w:r w:rsidR="0049604D">
            <w:rPr>
              <w:noProof/>
            </w:rPr>
            <w:fldChar w:fldCharType="end"/>
          </w:r>
        </w:p>
      </w:tc>
    </w:tr>
  </w:tbl>
  <w:p w:rsidR="008237D6" w:rsidRDefault="008237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49604D">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4A4A99">
          <w:pPr>
            <w:pStyle w:val="HeaderNumberLeft"/>
            <w:rPr>
              <w:b w:val="0"/>
            </w:rPr>
          </w:pPr>
          <w:r>
            <w:fldChar w:fldCharType="begin"/>
          </w:r>
          <w:r>
            <w:instrText xml:space="preserve"> styleref CharSchno </w:instrText>
          </w:r>
          <w:r>
            <w:rPr>
              <w:noProof/>
            </w:rPr>
            <w:fldChar w:fldCharType="end"/>
          </w:r>
        </w:p>
      </w:tc>
      <w:tc>
        <w:tcPr>
          <w:tcW w:w="5715" w:type="dxa"/>
        </w:tcPr>
        <w:p w:rsidR="008237D6" w:rsidRDefault="004A4A99">
          <w:pPr>
            <w:pStyle w:val="HeaderTextLeft"/>
          </w:pPr>
          <w:r>
            <w:fldChar w:fldCharType="begin"/>
          </w:r>
          <w:r>
            <w:instrText xml:space="preserve"> styleref CharSchText </w:instrText>
          </w:r>
          <w:r>
            <w:rPr>
              <w:noProof/>
            </w:rPr>
            <w:fldChar w:fldCharType="end"/>
          </w:r>
        </w:p>
      </w:tc>
    </w:tr>
    <w:tr w:rsidR="008237D6">
      <w:tc>
        <w:tcPr>
          <w:tcW w:w="1548" w:type="dxa"/>
        </w:tcPr>
        <w:p w:rsidR="008237D6" w:rsidRDefault="008237D6">
          <w:pPr>
            <w:pStyle w:val="HeaderNumberLeft"/>
            <w:rPr>
              <w:b w:val="0"/>
            </w:rPr>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bl>
  <w:p w:rsidR="008237D6" w:rsidRDefault="008237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312171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s>
  <w:rsids>
    <w:rsidRoot w:val="00A2422E"/>
    <w:rsid w:val="00007067"/>
    <w:rsid w:val="00010C5D"/>
    <w:rsid w:val="00096747"/>
    <w:rsid w:val="000A58A3"/>
    <w:rsid w:val="000C2983"/>
    <w:rsid w:val="000C6E31"/>
    <w:rsid w:val="00117F48"/>
    <w:rsid w:val="0012310F"/>
    <w:rsid w:val="001363F8"/>
    <w:rsid w:val="00174441"/>
    <w:rsid w:val="0018498F"/>
    <w:rsid w:val="001B3DF7"/>
    <w:rsid w:val="00216738"/>
    <w:rsid w:val="002225D1"/>
    <w:rsid w:val="00240D3B"/>
    <w:rsid w:val="00257CBA"/>
    <w:rsid w:val="002823D2"/>
    <w:rsid w:val="00290E48"/>
    <w:rsid w:val="002D3D1A"/>
    <w:rsid w:val="0030039C"/>
    <w:rsid w:val="00332A80"/>
    <w:rsid w:val="00381851"/>
    <w:rsid w:val="0039284E"/>
    <w:rsid w:val="003A3949"/>
    <w:rsid w:val="003C60B9"/>
    <w:rsid w:val="00437B96"/>
    <w:rsid w:val="00462B9E"/>
    <w:rsid w:val="0047737F"/>
    <w:rsid w:val="0049604D"/>
    <w:rsid w:val="00497BBC"/>
    <w:rsid w:val="004A4A99"/>
    <w:rsid w:val="004B4AE0"/>
    <w:rsid w:val="00511DBF"/>
    <w:rsid w:val="005151AF"/>
    <w:rsid w:val="005359C1"/>
    <w:rsid w:val="00535CEA"/>
    <w:rsid w:val="0056334D"/>
    <w:rsid w:val="005852D4"/>
    <w:rsid w:val="005B12EF"/>
    <w:rsid w:val="005B29B8"/>
    <w:rsid w:val="005C5BDE"/>
    <w:rsid w:val="006257D1"/>
    <w:rsid w:val="006479AA"/>
    <w:rsid w:val="00704606"/>
    <w:rsid w:val="00715CAE"/>
    <w:rsid w:val="007742D8"/>
    <w:rsid w:val="007A0D0E"/>
    <w:rsid w:val="007B4B7D"/>
    <w:rsid w:val="007B53D0"/>
    <w:rsid w:val="007C453D"/>
    <w:rsid w:val="007F5290"/>
    <w:rsid w:val="00804F16"/>
    <w:rsid w:val="00805CBC"/>
    <w:rsid w:val="00811B27"/>
    <w:rsid w:val="008237D6"/>
    <w:rsid w:val="008A0602"/>
    <w:rsid w:val="008B1A23"/>
    <w:rsid w:val="008C4A3A"/>
    <w:rsid w:val="008D59FB"/>
    <w:rsid w:val="00967105"/>
    <w:rsid w:val="00967158"/>
    <w:rsid w:val="009754E9"/>
    <w:rsid w:val="00A2422E"/>
    <w:rsid w:val="00A36FD3"/>
    <w:rsid w:val="00A37694"/>
    <w:rsid w:val="00A52ADA"/>
    <w:rsid w:val="00A60146"/>
    <w:rsid w:val="00AD6B32"/>
    <w:rsid w:val="00AF6EC9"/>
    <w:rsid w:val="00B1467D"/>
    <w:rsid w:val="00B30818"/>
    <w:rsid w:val="00B52D12"/>
    <w:rsid w:val="00B66514"/>
    <w:rsid w:val="00BC53CA"/>
    <w:rsid w:val="00C05819"/>
    <w:rsid w:val="00C154EC"/>
    <w:rsid w:val="00CD085D"/>
    <w:rsid w:val="00CE2F56"/>
    <w:rsid w:val="00CE3541"/>
    <w:rsid w:val="00D27998"/>
    <w:rsid w:val="00D60044"/>
    <w:rsid w:val="00D73548"/>
    <w:rsid w:val="00DB4DC9"/>
    <w:rsid w:val="00DE5615"/>
    <w:rsid w:val="00E203C3"/>
    <w:rsid w:val="00E33F30"/>
    <w:rsid w:val="00E6190D"/>
    <w:rsid w:val="00E773CE"/>
    <w:rsid w:val="00E87A85"/>
    <w:rsid w:val="00E968BF"/>
    <w:rsid w:val="00E978A1"/>
    <w:rsid w:val="00EF5AB2"/>
    <w:rsid w:val="00F03585"/>
    <w:rsid w:val="00F178CC"/>
    <w:rsid w:val="00F57E11"/>
    <w:rsid w:val="00F6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5670</Words>
  <Characters>28919</Characters>
  <Application>Microsoft Office Word</Application>
  <DocSecurity>0</DocSecurity>
  <Lines>1071</Lines>
  <Paragraphs>678</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1964 - 06-g0-00</dc:title>
  <dc:subject>SubIF_M</dc:subject>
  <dc:creator>Matthew Pether</dc:creator>
  <cp:keywords/>
  <dc:description/>
  <cp:lastModifiedBy>svcMRProcess</cp:lastModifiedBy>
  <cp:revision>4</cp:revision>
  <cp:lastPrinted>2012-03-19T05:39:00Z</cp:lastPrinted>
  <dcterms:created xsi:type="dcterms:W3CDTF">2014-06-30T09:36:00Z</dcterms:created>
  <dcterms:modified xsi:type="dcterms:W3CDTF">2014-06-30T09:36:00Z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4651</vt:i4>
  </property>
  <property fmtid="{D5CDD505-2E9C-101B-9397-08002B2CF9AE}" pid="6" name="AsAtDate">
    <vt:lpwstr>01 Jul 2014</vt:lpwstr>
  </property>
  <property fmtid="{D5CDD505-2E9C-101B-9397-08002B2CF9AE}" pid="7" name="Suffix">
    <vt:lpwstr>06-g0-00</vt:lpwstr>
  </property>
  <property fmtid="{D5CDD505-2E9C-101B-9397-08002B2CF9AE}" pid="8" name="ReprintNo">
    <vt:lpwstr>6</vt:lpwstr>
  </property>
  <property fmtid="{D5CDD505-2E9C-101B-9397-08002B2CF9AE}" pid="9" name="ReprintedAsAt">
    <vt:filetime>2012-03-08T16:00:00Z</vt:filetime>
  </property>
</Properties>
</file>