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2F" w:rsidRDefault="006C482F" w:rsidP="006C482F">
      <w:pPr>
        <w:pStyle w:val="WA"/>
        <w:outlineLvl w:val="0"/>
      </w:pPr>
      <w:bookmarkStart w:id="0" w:name="_GoBack"/>
      <w:bookmarkEnd w:id="0"/>
      <w:r>
        <w:t>Western Australia</w:t>
      </w:r>
    </w:p>
    <w:p w:rsidR="006C482F" w:rsidRDefault="006C482F" w:rsidP="006C482F">
      <w:pPr>
        <w:pStyle w:val="NameofActRegPage1"/>
        <w:spacing w:before="3760" w:after="4200"/>
        <w:outlineLvl w:val="0"/>
      </w:pPr>
      <w:r w:rsidRPr="006C482F">
        <w:rPr>
          <w:noProof/>
        </w:rPr>
        <w:t>Statutes (Repeals and Minor Amendments) Act 2014</w:t>
      </w:r>
    </w:p>
    <w:p w:rsidR="006C482F" w:rsidRDefault="006C482F" w:rsidP="006C482F">
      <w:pPr>
        <w:jc w:val="center"/>
        <w:outlineLvl w:val="0"/>
        <w:rPr>
          <w:b/>
        </w:rPr>
        <w:sectPr w:rsidR="006C482F" w:rsidSect="006C482F">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6C482F" w:rsidRDefault="006C482F" w:rsidP="006C482F">
      <w:pPr>
        <w:pStyle w:val="WA"/>
        <w:outlineLvl w:val="0"/>
      </w:pPr>
      <w:r>
        <w:lastRenderedPageBreak/>
        <w:t>Western Australia</w:t>
      </w:r>
    </w:p>
    <w:p w:rsidR="006C482F" w:rsidRDefault="006C482F" w:rsidP="006C482F">
      <w:pPr>
        <w:pStyle w:val="NameofActRegPage1"/>
      </w:pPr>
      <w:r>
        <w:fldChar w:fldCharType="begin"/>
      </w:r>
      <w:r>
        <w:instrText xml:space="preserve"> STYLEREF "Name Of Act/Reg"</w:instrText>
      </w:r>
      <w:r>
        <w:fldChar w:fldCharType="separate"/>
      </w:r>
      <w:r w:rsidR="00C51B4C">
        <w:rPr>
          <w:noProof/>
        </w:rPr>
        <w:t>Statutes (Repeals and Minor Amendments) Act 2014</w:t>
      </w:r>
      <w:r>
        <w:fldChar w:fldCharType="end"/>
      </w:r>
    </w:p>
    <w:p w:rsidR="006C482F" w:rsidRDefault="006C482F" w:rsidP="006C482F">
      <w:pPr>
        <w:pStyle w:val="Arrangement"/>
      </w:pPr>
      <w:r>
        <w:t>Contents</w:t>
      </w:r>
    </w:p>
    <w:p w:rsidR="003E4FED" w:rsidRDefault="006C482F">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3E4FED">
        <w:t>Part 1 — Preliminary</w:t>
      </w:r>
    </w:p>
    <w:p w:rsidR="003E4FED" w:rsidRDefault="003E4FED">
      <w:pPr>
        <w:pStyle w:val="TOC8"/>
        <w:rPr>
          <w:rFonts w:asciiTheme="minorHAnsi" w:eastAsiaTheme="minorEastAsia" w:hAnsiTheme="minorHAnsi" w:cstheme="minorBidi"/>
          <w:szCs w:val="22"/>
        </w:rPr>
      </w:pPr>
      <w:r>
        <w:t>1.</w:t>
      </w:r>
      <w:r>
        <w:tab/>
      </w:r>
      <w:r w:rsidRPr="006A784A">
        <w:rPr>
          <w:snapToGrid w:val="0"/>
        </w:rPr>
        <w:t>Short title</w:t>
      </w:r>
      <w:r>
        <w:tab/>
      </w:r>
      <w:r>
        <w:fldChar w:fldCharType="begin"/>
      </w:r>
      <w:r>
        <w:instrText xml:space="preserve"> PAGEREF _Toc392149915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w:t>
      </w:r>
      <w:r w:rsidRPr="006A784A">
        <w:rPr>
          <w:snapToGrid w:val="0"/>
        </w:rPr>
        <w:t>.</w:t>
      </w:r>
      <w:r w:rsidRPr="006A784A">
        <w:rPr>
          <w:snapToGrid w:val="0"/>
        </w:rPr>
        <w:tab/>
      </w:r>
      <w:r>
        <w:t>Commencement</w:t>
      </w:r>
      <w:r>
        <w:tab/>
      </w:r>
      <w:r>
        <w:fldChar w:fldCharType="begin"/>
      </w:r>
      <w:r>
        <w:instrText xml:space="preserve"> PAGEREF _Toc392149916 \h </w:instrText>
      </w:r>
      <w:r>
        <w:fldChar w:fldCharType="separate"/>
      </w:r>
      <w:r w:rsidR="00C51B4C">
        <w:t>2</w:t>
      </w:r>
      <w:r>
        <w:fldChar w:fldCharType="end"/>
      </w:r>
    </w:p>
    <w:p w:rsidR="003E4FED" w:rsidRDefault="003E4FED">
      <w:pPr>
        <w:pStyle w:val="TOC2"/>
        <w:tabs>
          <w:tab w:val="right" w:leader="dot" w:pos="7087"/>
        </w:tabs>
        <w:rPr>
          <w:rFonts w:asciiTheme="minorHAnsi" w:eastAsiaTheme="minorEastAsia" w:hAnsiTheme="minorHAnsi" w:cstheme="minorBidi"/>
          <w:b w:val="0"/>
          <w:sz w:val="22"/>
          <w:szCs w:val="22"/>
        </w:rPr>
      </w:pPr>
      <w:r>
        <w:t>Part 2 — Repeal</w:t>
      </w:r>
    </w:p>
    <w:p w:rsidR="003E4FED" w:rsidRDefault="003E4FED">
      <w:pPr>
        <w:pStyle w:val="TOC8"/>
        <w:rPr>
          <w:rFonts w:asciiTheme="minorHAnsi" w:eastAsiaTheme="minorEastAsia" w:hAnsiTheme="minorHAnsi" w:cstheme="minorBidi"/>
          <w:szCs w:val="22"/>
        </w:rPr>
      </w:pPr>
      <w:r>
        <w:t>3.</w:t>
      </w:r>
      <w:r>
        <w:tab/>
      </w:r>
      <w:r w:rsidRPr="006A784A">
        <w:rPr>
          <w:i/>
        </w:rPr>
        <w:t>Year 2000 Information Disclosure Act 1999</w:t>
      </w:r>
      <w:r>
        <w:t xml:space="preserve"> repealed</w:t>
      </w:r>
      <w:r>
        <w:tab/>
      </w:r>
      <w:r>
        <w:fldChar w:fldCharType="begin"/>
      </w:r>
      <w:r>
        <w:instrText xml:space="preserve"> PAGEREF _Toc392149918 \h </w:instrText>
      </w:r>
      <w:r>
        <w:fldChar w:fldCharType="separate"/>
      </w:r>
      <w:r w:rsidR="00C51B4C">
        <w:t>2</w:t>
      </w:r>
      <w:r>
        <w:fldChar w:fldCharType="end"/>
      </w:r>
    </w:p>
    <w:p w:rsidR="003E4FED" w:rsidRDefault="003E4FED">
      <w:pPr>
        <w:pStyle w:val="TOC2"/>
        <w:tabs>
          <w:tab w:val="right" w:leader="dot" w:pos="7087"/>
        </w:tabs>
        <w:rPr>
          <w:rFonts w:asciiTheme="minorHAnsi" w:eastAsiaTheme="minorEastAsia" w:hAnsiTheme="minorHAnsi" w:cstheme="minorBidi"/>
          <w:b w:val="0"/>
          <w:sz w:val="22"/>
          <w:szCs w:val="22"/>
        </w:rPr>
      </w:pPr>
      <w:r>
        <w:t>Part 3 — Amendments</w:t>
      </w:r>
    </w:p>
    <w:p w:rsidR="003E4FED" w:rsidRDefault="003E4FED">
      <w:pPr>
        <w:pStyle w:val="TOC4"/>
        <w:tabs>
          <w:tab w:val="right" w:leader="dot" w:pos="7087"/>
        </w:tabs>
        <w:rPr>
          <w:rFonts w:asciiTheme="minorHAnsi" w:eastAsiaTheme="minorEastAsia" w:hAnsiTheme="minorHAnsi" w:cstheme="minorBidi"/>
          <w:b w:val="0"/>
          <w:szCs w:val="22"/>
        </w:rPr>
      </w:pPr>
      <w:r>
        <w:t>Division 1 — Amendments reflecting the abolition of Local Courts</w:t>
      </w:r>
    </w:p>
    <w:p w:rsidR="003E4FED" w:rsidRDefault="003E4FED">
      <w:pPr>
        <w:pStyle w:val="TOC8"/>
        <w:rPr>
          <w:rFonts w:asciiTheme="minorHAnsi" w:eastAsiaTheme="minorEastAsia" w:hAnsiTheme="minorHAnsi" w:cstheme="minorBidi"/>
          <w:szCs w:val="22"/>
        </w:rPr>
      </w:pPr>
      <w:r>
        <w:t>4.</w:t>
      </w:r>
      <w:r>
        <w:tab/>
      </w:r>
      <w:r w:rsidRPr="006A784A">
        <w:rPr>
          <w:i/>
        </w:rPr>
        <w:t>Genetically Modified Crops Free Areas Act 2003</w:t>
      </w:r>
      <w:r>
        <w:t xml:space="preserve"> amended</w:t>
      </w:r>
      <w:r>
        <w:tab/>
      </w:r>
      <w:r>
        <w:fldChar w:fldCharType="begin"/>
      </w:r>
      <w:r>
        <w:instrText xml:space="preserve"> PAGEREF _Toc392149921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5.</w:t>
      </w:r>
      <w:r>
        <w:tab/>
      </w:r>
      <w:r w:rsidRPr="006A784A">
        <w:rPr>
          <w:i/>
        </w:rPr>
        <w:t>Residential Tenancies Act 1987</w:t>
      </w:r>
      <w:r>
        <w:t xml:space="preserve"> amended</w:t>
      </w:r>
      <w:r>
        <w:tab/>
      </w:r>
      <w:r>
        <w:fldChar w:fldCharType="begin"/>
      </w:r>
      <w:r>
        <w:instrText xml:space="preserve"> PAGEREF _Toc392149922 \h </w:instrText>
      </w:r>
      <w:r>
        <w:fldChar w:fldCharType="separate"/>
      </w:r>
      <w:r w:rsidR="00C51B4C">
        <w:t>2</w:t>
      </w:r>
      <w:r>
        <w:fldChar w:fldCharType="end"/>
      </w:r>
    </w:p>
    <w:p w:rsidR="003E4FED" w:rsidRDefault="003E4FED">
      <w:pPr>
        <w:pStyle w:val="TOC4"/>
        <w:tabs>
          <w:tab w:val="right" w:leader="dot" w:pos="7087"/>
        </w:tabs>
        <w:rPr>
          <w:rFonts w:asciiTheme="minorHAnsi" w:eastAsiaTheme="minorEastAsia" w:hAnsiTheme="minorHAnsi" w:cstheme="minorBidi"/>
          <w:b w:val="0"/>
          <w:szCs w:val="22"/>
        </w:rPr>
      </w:pPr>
      <w:r>
        <w:t xml:space="preserve">Division 2 — Amendments adopting the terminology of the </w:t>
      </w:r>
      <w:r w:rsidRPr="006A784A">
        <w:rPr>
          <w:i/>
        </w:rPr>
        <w:t>Criminal Procedure Act 2004</w:t>
      </w:r>
    </w:p>
    <w:p w:rsidR="003E4FED" w:rsidRDefault="003E4FED">
      <w:pPr>
        <w:pStyle w:val="TOC8"/>
        <w:rPr>
          <w:rFonts w:asciiTheme="minorHAnsi" w:eastAsiaTheme="minorEastAsia" w:hAnsiTheme="minorHAnsi" w:cstheme="minorBidi"/>
          <w:szCs w:val="22"/>
        </w:rPr>
      </w:pPr>
      <w:r>
        <w:t>6.</w:t>
      </w:r>
      <w:r>
        <w:tab/>
      </w:r>
      <w:r w:rsidRPr="006A784A">
        <w:rPr>
          <w:i/>
        </w:rPr>
        <w:t>Criminal Investigation (Identifying People) Act 2002</w:t>
      </w:r>
      <w:r>
        <w:t> amended</w:t>
      </w:r>
      <w:r>
        <w:tab/>
      </w:r>
      <w:r>
        <w:fldChar w:fldCharType="begin"/>
      </w:r>
      <w:r>
        <w:instrText xml:space="preserve"> PAGEREF _Toc392149924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7.</w:t>
      </w:r>
      <w:r>
        <w:tab/>
      </w:r>
      <w:r w:rsidRPr="006A784A">
        <w:rPr>
          <w:i/>
        </w:rPr>
        <w:t>Petroleum (Submerged Lands) Act 1982</w:t>
      </w:r>
      <w:r>
        <w:t xml:space="preserve"> amended</w:t>
      </w:r>
      <w:r>
        <w:tab/>
      </w:r>
      <w:r>
        <w:fldChar w:fldCharType="begin"/>
      </w:r>
      <w:r>
        <w:instrText xml:space="preserve"> PAGEREF _Toc392149925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8.</w:t>
      </w:r>
      <w:r>
        <w:tab/>
      </w:r>
      <w:r w:rsidRPr="006A784A">
        <w:rPr>
          <w:i/>
        </w:rPr>
        <w:t>Petroleum and Geothermal Energy Resources Act 1967</w:t>
      </w:r>
      <w:r>
        <w:t xml:space="preserve"> amended</w:t>
      </w:r>
      <w:r>
        <w:tab/>
      </w:r>
      <w:r>
        <w:fldChar w:fldCharType="begin"/>
      </w:r>
      <w:r>
        <w:instrText xml:space="preserve"> PAGEREF _Toc392149926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9.</w:t>
      </w:r>
      <w:r>
        <w:tab/>
      </w:r>
      <w:r w:rsidRPr="006A784A">
        <w:rPr>
          <w:i/>
        </w:rPr>
        <w:t>Petroleum Pipelines Act 1969</w:t>
      </w:r>
      <w:r>
        <w:t xml:space="preserve"> amended</w:t>
      </w:r>
      <w:r>
        <w:tab/>
      </w:r>
      <w:r>
        <w:fldChar w:fldCharType="begin"/>
      </w:r>
      <w:r>
        <w:instrText xml:space="preserve"> PAGEREF _Toc392149927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10.</w:t>
      </w:r>
      <w:r>
        <w:tab/>
      </w:r>
      <w:r w:rsidRPr="006A784A">
        <w:rPr>
          <w:i/>
        </w:rPr>
        <w:t>Water Efficiency Labelling and Standards Act 2006</w:t>
      </w:r>
      <w:r>
        <w:t xml:space="preserve"> amended</w:t>
      </w:r>
      <w:r>
        <w:tab/>
      </w:r>
      <w:r>
        <w:fldChar w:fldCharType="begin"/>
      </w:r>
      <w:r>
        <w:instrText xml:space="preserve"> PAGEREF _Toc392149928 \h </w:instrText>
      </w:r>
      <w:r>
        <w:fldChar w:fldCharType="separate"/>
      </w:r>
      <w:r w:rsidR="00C51B4C">
        <w:t>2</w:t>
      </w:r>
      <w:r>
        <w:fldChar w:fldCharType="end"/>
      </w:r>
    </w:p>
    <w:p w:rsidR="003E4FED" w:rsidRDefault="003E4FED">
      <w:pPr>
        <w:pStyle w:val="TOC4"/>
        <w:tabs>
          <w:tab w:val="right" w:leader="dot" w:pos="7087"/>
        </w:tabs>
        <w:rPr>
          <w:rFonts w:asciiTheme="minorHAnsi" w:eastAsiaTheme="minorEastAsia" w:hAnsiTheme="minorHAnsi" w:cstheme="minorBidi"/>
          <w:b w:val="0"/>
          <w:szCs w:val="22"/>
        </w:rPr>
      </w:pPr>
      <w:r>
        <w:lastRenderedPageBreak/>
        <w:t>Division 3 — Amendments reflecting changes in nomenclature</w:t>
      </w:r>
    </w:p>
    <w:p w:rsidR="003E4FED" w:rsidRDefault="003E4FED">
      <w:pPr>
        <w:pStyle w:val="TOC6"/>
        <w:tabs>
          <w:tab w:val="right" w:leader="dot" w:pos="7087"/>
        </w:tabs>
        <w:rPr>
          <w:rFonts w:asciiTheme="minorHAnsi" w:eastAsiaTheme="minorEastAsia" w:hAnsiTheme="minorHAnsi" w:cstheme="minorBidi"/>
          <w:b w:val="0"/>
          <w:sz w:val="22"/>
          <w:szCs w:val="22"/>
        </w:rPr>
      </w:pPr>
      <w:r>
        <w:t>Subdivision 1 — Registrar of the Mentally Impaired Accused Review Board</w:t>
      </w:r>
    </w:p>
    <w:p w:rsidR="003E4FED" w:rsidRDefault="003E4FED">
      <w:pPr>
        <w:pStyle w:val="TOC8"/>
        <w:rPr>
          <w:rFonts w:asciiTheme="minorHAnsi" w:eastAsiaTheme="minorEastAsia" w:hAnsiTheme="minorHAnsi" w:cstheme="minorBidi"/>
          <w:szCs w:val="22"/>
        </w:rPr>
      </w:pPr>
      <w:r>
        <w:t>11.</w:t>
      </w:r>
      <w:r>
        <w:tab/>
      </w:r>
      <w:r w:rsidRPr="006A784A">
        <w:rPr>
          <w:i/>
        </w:rPr>
        <w:t>Electoral Act 1907</w:t>
      </w:r>
      <w:r>
        <w:t xml:space="preserve"> amended</w:t>
      </w:r>
      <w:r>
        <w:tab/>
      </w:r>
      <w:r>
        <w:fldChar w:fldCharType="begin"/>
      </w:r>
      <w:r>
        <w:instrText xml:space="preserve"> PAGEREF _Toc392149931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12.</w:t>
      </w:r>
      <w:r>
        <w:tab/>
      </w:r>
      <w:r w:rsidRPr="006A784A">
        <w:rPr>
          <w:i/>
        </w:rPr>
        <w:t>Guardianship and Administration Act 1990</w:t>
      </w:r>
      <w:r>
        <w:t xml:space="preserve"> amended</w:t>
      </w:r>
      <w:r>
        <w:tab/>
      </w:r>
      <w:r>
        <w:fldChar w:fldCharType="begin"/>
      </w:r>
      <w:r>
        <w:instrText xml:space="preserve"> PAGEREF _Toc392149932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13.</w:t>
      </w:r>
      <w:r>
        <w:tab/>
      </w:r>
      <w:r w:rsidRPr="006A784A">
        <w:rPr>
          <w:i/>
        </w:rPr>
        <w:t>Mental Health Act 1996</w:t>
      </w:r>
      <w:r>
        <w:t xml:space="preserve"> amended</w:t>
      </w:r>
      <w:r>
        <w:tab/>
      </w:r>
      <w:r>
        <w:fldChar w:fldCharType="begin"/>
      </w:r>
      <w:r>
        <w:instrText xml:space="preserve"> PAGEREF _Toc392149933 \h </w:instrText>
      </w:r>
      <w:r>
        <w:fldChar w:fldCharType="separate"/>
      </w:r>
      <w:r w:rsidR="00C51B4C">
        <w:t>2</w:t>
      </w:r>
      <w:r>
        <w:fldChar w:fldCharType="end"/>
      </w:r>
    </w:p>
    <w:p w:rsidR="003E4FED" w:rsidRDefault="003E4FED">
      <w:pPr>
        <w:pStyle w:val="TOC6"/>
        <w:tabs>
          <w:tab w:val="right" w:leader="dot" w:pos="7087"/>
        </w:tabs>
        <w:rPr>
          <w:rFonts w:asciiTheme="minorHAnsi" w:eastAsiaTheme="minorEastAsia" w:hAnsiTheme="minorHAnsi" w:cstheme="minorBidi"/>
          <w:b w:val="0"/>
          <w:sz w:val="22"/>
          <w:szCs w:val="22"/>
        </w:rPr>
      </w:pPr>
      <w:r>
        <w:t>Subdivision 2 — Professional accountancy bodies</w:t>
      </w:r>
    </w:p>
    <w:p w:rsidR="003E4FED" w:rsidRDefault="003E4FED">
      <w:pPr>
        <w:pStyle w:val="TOC8"/>
        <w:rPr>
          <w:rFonts w:asciiTheme="minorHAnsi" w:eastAsiaTheme="minorEastAsia" w:hAnsiTheme="minorHAnsi" w:cstheme="minorBidi"/>
          <w:szCs w:val="22"/>
        </w:rPr>
      </w:pPr>
      <w:r>
        <w:t>14.</w:t>
      </w:r>
      <w:r>
        <w:tab/>
      </w:r>
      <w:r w:rsidRPr="006A784A">
        <w:rPr>
          <w:i/>
        </w:rPr>
        <w:t>Commercial Tenancy (Retail Shops) Agreements Act 1985</w:t>
      </w:r>
      <w:r>
        <w:t> amended</w:t>
      </w:r>
      <w:r>
        <w:tab/>
      </w:r>
      <w:r>
        <w:fldChar w:fldCharType="begin"/>
      </w:r>
      <w:r>
        <w:instrText xml:space="preserve"> PAGEREF _Toc392149935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15.</w:t>
      </w:r>
      <w:r>
        <w:tab/>
      </w:r>
      <w:r w:rsidRPr="006A784A">
        <w:rPr>
          <w:i/>
        </w:rPr>
        <w:t>Legal Profession Act 2008</w:t>
      </w:r>
      <w:r>
        <w:t xml:space="preserve"> amended</w:t>
      </w:r>
      <w:r>
        <w:tab/>
      </w:r>
      <w:r>
        <w:fldChar w:fldCharType="begin"/>
      </w:r>
      <w:r>
        <w:instrText xml:space="preserve"> PAGEREF _Toc392149936 \h </w:instrText>
      </w:r>
      <w:r>
        <w:fldChar w:fldCharType="separate"/>
      </w:r>
      <w:r w:rsidR="00C51B4C">
        <w:t>2</w:t>
      </w:r>
      <w:r>
        <w:fldChar w:fldCharType="end"/>
      </w:r>
    </w:p>
    <w:p w:rsidR="003E4FED" w:rsidRDefault="003E4FED">
      <w:pPr>
        <w:pStyle w:val="TOC6"/>
        <w:tabs>
          <w:tab w:val="right" w:leader="dot" w:pos="7087"/>
        </w:tabs>
        <w:rPr>
          <w:rFonts w:asciiTheme="minorHAnsi" w:eastAsiaTheme="minorEastAsia" w:hAnsiTheme="minorHAnsi" w:cstheme="minorBidi"/>
          <w:b w:val="0"/>
          <w:sz w:val="22"/>
          <w:szCs w:val="22"/>
        </w:rPr>
      </w:pPr>
      <w:r>
        <w:t>Subdivision 3 — Other changes in nomenclature</w:t>
      </w:r>
    </w:p>
    <w:p w:rsidR="003E4FED" w:rsidRDefault="003E4FED">
      <w:pPr>
        <w:pStyle w:val="TOC8"/>
        <w:rPr>
          <w:rFonts w:asciiTheme="minorHAnsi" w:eastAsiaTheme="minorEastAsia" w:hAnsiTheme="minorHAnsi" w:cstheme="minorBidi"/>
          <w:szCs w:val="22"/>
        </w:rPr>
      </w:pPr>
      <w:r>
        <w:t>16.</w:t>
      </w:r>
      <w:r>
        <w:tab/>
      </w:r>
      <w:r w:rsidRPr="006A784A">
        <w:rPr>
          <w:i/>
        </w:rPr>
        <w:t>Geraldton Sailors and Soldiers’ Memorial Institute Act 1929</w:t>
      </w:r>
      <w:r>
        <w:t> amended</w:t>
      </w:r>
      <w:r>
        <w:tab/>
      </w:r>
      <w:r>
        <w:fldChar w:fldCharType="begin"/>
      </w:r>
      <w:r>
        <w:instrText xml:space="preserve"> PAGEREF _Toc392149938 \h </w:instrText>
      </w:r>
      <w:r>
        <w:fldChar w:fldCharType="separate"/>
      </w:r>
      <w:r w:rsidR="00C51B4C">
        <w:t>2</w:t>
      </w:r>
      <w:r>
        <w:fldChar w:fldCharType="end"/>
      </w:r>
    </w:p>
    <w:p w:rsidR="003E4FED" w:rsidRDefault="003E4FED">
      <w:pPr>
        <w:pStyle w:val="TOC4"/>
        <w:tabs>
          <w:tab w:val="right" w:leader="dot" w:pos="7087"/>
        </w:tabs>
        <w:rPr>
          <w:rFonts w:asciiTheme="minorHAnsi" w:eastAsiaTheme="minorEastAsia" w:hAnsiTheme="minorHAnsi" w:cstheme="minorBidi"/>
          <w:b w:val="0"/>
          <w:szCs w:val="22"/>
        </w:rPr>
      </w:pPr>
      <w:r>
        <w:t>Division 4 — Miscellaneous amendments</w:t>
      </w:r>
    </w:p>
    <w:p w:rsidR="003E4FED" w:rsidRDefault="003E4FED">
      <w:pPr>
        <w:pStyle w:val="TOC8"/>
        <w:rPr>
          <w:rFonts w:asciiTheme="minorHAnsi" w:eastAsiaTheme="minorEastAsia" w:hAnsiTheme="minorHAnsi" w:cstheme="minorBidi"/>
          <w:szCs w:val="22"/>
        </w:rPr>
      </w:pPr>
      <w:r>
        <w:t>17.</w:t>
      </w:r>
      <w:r>
        <w:tab/>
      </w:r>
      <w:r w:rsidRPr="006A784A">
        <w:rPr>
          <w:i/>
        </w:rPr>
        <w:t>Bush Fires Act 1954</w:t>
      </w:r>
      <w:r>
        <w:t xml:space="preserve"> amended</w:t>
      </w:r>
      <w:r>
        <w:tab/>
      </w:r>
      <w:r>
        <w:fldChar w:fldCharType="begin"/>
      </w:r>
      <w:r>
        <w:instrText xml:space="preserve"> PAGEREF _Toc392149940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18.</w:t>
      </w:r>
      <w:r>
        <w:tab/>
      </w:r>
      <w:r w:rsidRPr="006A784A">
        <w:rPr>
          <w:i/>
        </w:rPr>
        <w:t>Children and Community Services Act 2004</w:t>
      </w:r>
      <w:r>
        <w:t xml:space="preserve"> amended</w:t>
      </w:r>
      <w:r>
        <w:tab/>
      </w:r>
      <w:r>
        <w:fldChar w:fldCharType="begin"/>
      </w:r>
      <w:r>
        <w:instrText xml:space="preserve"> PAGEREF _Toc392149941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19.</w:t>
      </w:r>
      <w:r>
        <w:tab/>
      </w:r>
      <w:r w:rsidRPr="006A784A">
        <w:rPr>
          <w:i/>
        </w:rPr>
        <w:t>Co</w:t>
      </w:r>
      <w:r w:rsidRPr="006A784A">
        <w:rPr>
          <w:i/>
        </w:rPr>
        <w:noBreakHyphen/>
        <w:t>operatives Act 2009</w:t>
      </w:r>
      <w:r>
        <w:t xml:space="preserve"> amended</w:t>
      </w:r>
      <w:r>
        <w:tab/>
      </w:r>
      <w:r>
        <w:fldChar w:fldCharType="begin"/>
      </w:r>
      <w:r>
        <w:instrText xml:space="preserve"> PAGEREF _Toc392149942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20.</w:t>
      </w:r>
      <w:r>
        <w:tab/>
      </w:r>
      <w:r w:rsidRPr="006A784A">
        <w:rPr>
          <w:i/>
        </w:rPr>
        <w:t>Credit Act 1984</w:t>
      </w:r>
      <w:r>
        <w:t xml:space="preserve"> amended</w:t>
      </w:r>
      <w:r>
        <w:tab/>
      </w:r>
      <w:r>
        <w:fldChar w:fldCharType="begin"/>
      </w:r>
      <w:r>
        <w:instrText xml:space="preserve"> PAGEREF _Toc392149943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21.</w:t>
      </w:r>
      <w:r>
        <w:tab/>
      </w:r>
      <w:r w:rsidRPr="006A784A">
        <w:rPr>
          <w:i/>
        </w:rPr>
        <w:t>Fair Trading Act 1987</w:t>
      </w:r>
      <w:r>
        <w:t xml:space="preserve"> amended</w:t>
      </w:r>
      <w:r>
        <w:tab/>
      </w:r>
      <w:r>
        <w:fldChar w:fldCharType="begin"/>
      </w:r>
      <w:r>
        <w:instrText xml:space="preserve"> PAGEREF _Toc392149944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22.</w:t>
      </w:r>
      <w:r>
        <w:tab/>
      </w:r>
      <w:r w:rsidRPr="006A784A">
        <w:rPr>
          <w:i/>
        </w:rPr>
        <w:t>Guardianship and Administration Act 1990</w:t>
      </w:r>
      <w:r>
        <w:t xml:space="preserve"> amended</w:t>
      </w:r>
      <w:r>
        <w:tab/>
      </w:r>
      <w:r>
        <w:fldChar w:fldCharType="begin"/>
      </w:r>
      <w:r>
        <w:instrText xml:space="preserve"> PAGEREF _Toc392149945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23.</w:t>
      </w:r>
      <w:r>
        <w:tab/>
      </w:r>
      <w:r w:rsidRPr="006A784A">
        <w:rPr>
          <w:i/>
        </w:rPr>
        <w:t>Health Act 1911</w:t>
      </w:r>
      <w:r>
        <w:t xml:space="preserve"> amended</w:t>
      </w:r>
      <w:r>
        <w:tab/>
      </w:r>
      <w:r>
        <w:fldChar w:fldCharType="begin"/>
      </w:r>
      <w:r>
        <w:instrText xml:space="preserve"> PAGEREF _Toc392149946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24.</w:t>
      </w:r>
      <w:r>
        <w:tab/>
      </w:r>
      <w:r w:rsidRPr="006A784A">
        <w:rPr>
          <w:i/>
        </w:rPr>
        <w:t>Health Services (Quality Improvement) Act 1994</w:t>
      </w:r>
      <w:r>
        <w:t xml:space="preserve"> amended</w:t>
      </w:r>
      <w:r>
        <w:tab/>
      </w:r>
      <w:r>
        <w:fldChar w:fldCharType="begin"/>
      </w:r>
      <w:r>
        <w:instrText xml:space="preserve"> PAGEREF _Toc392149947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25.</w:t>
      </w:r>
      <w:r>
        <w:tab/>
      </w:r>
      <w:r w:rsidRPr="006A784A">
        <w:rPr>
          <w:i/>
        </w:rPr>
        <w:t>Hire</w:t>
      </w:r>
      <w:r w:rsidRPr="006A784A">
        <w:rPr>
          <w:i/>
        </w:rPr>
        <w:noBreakHyphen/>
        <w:t>Purchase Act 1959</w:t>
      </w:r>
      <w:r>
        <w:t xml:space="preserve"> amended</w:t>
      </w:r>
      <w:r>
        <w:tab/>
      </w:r>
      <w:r>
        <w:fldChar w:fldCharType="begin"/>
      </w:r>
      <w:r>
        <w:instrText xml:space="preserve"> PAGEREF _Toc392149948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26.</w:t>
      </w:r>
      <w:r>
        <w:tab/>
      </w:r>
      <w:r w:rsidRPr="006A784A">
        <w:rPr>
          <w:i/>
        </w:rPr>
        <w:t>Housing Act 1980</w:t>
      </w:r>
      <w:r>
        <w:t xml:space="preserve"> amended</w:t>
      </w:r>
      <w:r>
        <w:tab/>
      </w:r>
      <w:r>
        <w:fldChar w:fldCharType="begin"/>
      </w:r>
      <w:r>
        <w:instrText xml:space="preserve"> PAGEREF _Toc392149949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27.</w:t>
      </w:r>
      <w:r>
        <w:tab/>
      </w:r>
      <w:r w:rsidRPr="006A784A">
        <w:rPr>
          <w:i/>
        </w:rPr>
        <w:t>Interpretation Act 1984</w:t>
      </w:r>
      <w:r>
        <w:t xml:space="preserve"> amended</w:t>
      </w:r>
      <w:r>
        <w:tab/>
      </w:r>
      <w:r>
        <w:fldChar w:fldCharType="begin"/>
      </w:r>
      <w:r>
        <w:instrText xml:space="preserve"> PAGEREF _Toc392149950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28.</w:t>
      </w:r>
      <w:r>
        <w:tab/>
      </w:r>
      <w:r w:rsidRPr="006A784A">
        <w:rPr>
          <w:i/>
        </w:rPr>
        <w:t>Marketing of Potatoes Act 1946</w:t>
      </w:r>
      <w:r>
        <w:t xml:space="preserve"> amended</w:t>
      </w:r>
      <w:r>
        <w:tab/>
      </w:r>
      <w:r>
        <w:fldChar w:fldCharType="begin"/>
      </w:r>
      <w:r>
        <w:instrText xml:space="preserve"> PAGEREF _Toc392149951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29.</w:t>
      </w:r>
      <w:r>
        <w:tab/>
      </w:r>
      <w:r w:rsidRPr="006A784A">
        <w:rPr>
          <w:i/>
        </w:rPr>
        <w:t>Mining Act 1978</w:t>
      </w:r>
      <w:r>
        <w:t xml:space="preserve"> amended</w:t>
      </w:r>
      <w:r>
        <w:tab/>
      </w:r>
      <w:r>
        <w:fldChar w:fldCharType="begin"/>
      </w:r>
      <w:r>
        <w:instrText xml:space="preserve"> PAGEREF _Toc392149952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30.</w:t>
      </w:r>
      <w:r>
        <w:tab/>
      </w:r>
      <w:r w:rsidRPr="006A784A">
        <w:rPr>
          <w:i/>
        </w:rPr>
        <w:t>Owner</w:t>
      </w:r>
      <w:r w:rsidRPr="006A784A">
        <w:rPr>
          <w:i/>
        </w:rPr>
        <w:noBreakHyphen/>
        <w:t>Drivers (Contracts and Disputes) Act 2007</w:t>
      </w:r>
      <w:r>
        <w:t xml:space="preserve"> amended</w:t>
      </w:r>
      <w:r>
        <w:tab/>
      </w:r>
      <w:r>
        <w:fldChar w:fldCharType="begin"/>
      </w:r>
      <w:r>
        <w:instrText xml:space="preserve"> PAGEREF _Toc392149953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31.</w:t>
      </w:r>
      <w:r>
        <w:tab/>
      </w:r>
      <w:r w:rsidRPr="006A784A">
        <w:rPr>
          <w:i/>
        </w:rPr>
        <w:t>Petroleum Legislation Amendment and Repeal Act 2005</w:t>
      </w:r>
      <w:r>
        <w:t> amended</w:t>
      </w:r>
      <w:r>
        <w:tab/>
      </w:r>
      <w:r>
        <w:fldChar w:fldCharType="begin"/>
      </w:r>
      <w:r>
        <w:instrText xml:space="preserve"> PAGEREF _Toc392149954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32.</w:t>
      </w:r>
      <w:r>
        <w:tab/>
      </w:r>
      <w:r w:rsidRPr="006A784A">
        <w:rPr>
          <w:i/>
        </w:rPr>
        <w:t>Professional Standards Act 1997</w:t>
      </w:r>
      <w:r>
        <w:t xml:space="preserve"> amended</w:t>
      </w:r>
      <w:r>
        <w:tab/>
      </w:r>
      <w:r>
        <w:fldChar w:fldCharType="begin"/>
      </w:r>
      <w:r>
        <w:instrText xml:space="preserve"> PAGEREF _Toc392149955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33.</w:t>
      </w:r>
      <w:r>
        <w:tab/>
      </w:r>
      <w:r w:rsidRPr="006A784A">
        <w:rPr>
          <w:i/>
        </w:rPr>
        <w:t>Radiation Safety Act 1975</w:t>
      </w:r>
      <w:r>
        <w:t xml:space="preserve"> amended</w:t>
      </w:r>
      <w:r>
        <w:tab/>
      </w:r>
      <w:r>
        <w:fldChar w:fldCharType="begin"/>
      </w:r>
      <w:r>
        <w:instrText xml:space="preserve"> PAGEREF _Toc392149956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34.</w:t>
      </w:r>
      <w:r>
        <w:tab/>
      </w:r>
      <w:r w:rsidRPr="006A784A">
        <w:rPr>
          <w:i/>
        </w:rPr>
        <w:t>Rail Safety Act 2010</w:t>
      </w:r>
      <w:r>
        <w:t xml:space="preserve"> amended</w:t>
      </w:r>
      <w:r>
        <w:tab/>
      </w:r>
      <w:r>
        <w:fldChar w:fldCharType="begin"/>
      </w:r>
      <w:r>
        <w:instrText xml:space="preserve"> PAGEREF _Toc392149957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35.</w:t>
      </w:r>
      <w:r>
        <w:tab/>
      </w:r>
      <w:r w:rsidRPr="006A784A">
        <w:rPr>
          <w:i/>
        </w:rPr>
        <w:t>Road Traffic Act 1974</w:t>
      </w:r>
      <w:r>
        <w:t xml:space="preserve"> amended</w:t>
      </w:r>
      <w:r>
        <w:tab/>
      </w:r>
      <w:r>
        <w:fldChar w:fldCharType="begin"/>
      </w:r>
      <w:r>
        <w:instrText xml:space="preserve"> PAGEREF _Toc392149958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lastRenderedPageBreak/>
        <w:t>36.</w:t>
      </w:r>
      <w:r>
        <w:tab/>
      </w:r>
      <w:r w:rsidRPr="006A784A">
        <w:rPr>
          <w:i/>
        </w:rPr>
        <w:t>Road Traffic Legislation Amendment (Disqualification by Notice) Act 2010</w:t>
      </w:r>
      <w:r>
        <w:t xml:space="preserve"> amended</w:t>
      </w:r>
      <w:r>
        <w:tab/>
      </w:r>
      <w:r>
        <w:fldChar w:fldCharType="begin"/>
      </w:r>
      <w:r>
        <w:instrText xml:space="preserve"> PAGEREF _Toc392149959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37.</w:t>
      </w:r>
      <w:r>
        <w:tab/>
      </w:r>
      <w:r w:rsidRPr="006A784A">
        <w:rPr>
          <w:i/>
        </w:rPr>
        <w:t>Sentencing Act 1995</w:t>
      </w:r>
      <w:r>
        <w:t xml:space="preserve"> amended</w:t>
      </w:r>
      <w:r>
        <w:tab/>
      </w:r>
      <w:r>
        <w:fldChar w:fldCharType="begin"/>
      </w:r>
      <w:r>
        <w:instrText xml:space="preserve"> PAGEREF _Toc392149960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38.</w:t>
      </w:r>
      <w:r>
        <w:tab/>
      </w:r>
      <w:r w:rsidRPr="006A784A">
        <w:rPr>
          <w:i/>
        </w:rPr>
        <w:t>Sentencing Legislation Amendment and Repeal Act 2003</w:t>
      </w:r>
      <w:r>
        <w:t xml:space="preserve"> amended</w:t>
      </w:r>
      <w:r>
        <w:tab/>
      </w:r>
      <w:r>
        <w:fldChar w:fldCharType="begin"/>
      </w:r>
      <w:r>
        <w:instrText xml:space="preserve"> PAGEREF _Toc392149961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39.</w:t>
      </w:r>
      <w:r>
        <w:tab/>
      </w:r>
      <w:r w:rsidRPr="006A784A">
        <w:rPr>
          <w:i/>
        </w:rPr>
        <w:t>Standardisation of Formatting Act 2010</w:t>
      </w:r>
      <w:r>
        <w:t xml:space="preserve"> amended</w:t>
      </w:r>
      <w:r>
        <w:tab/>
      </w:r>
      <w:r>
        <w:fldChar w:fldCharType="begin"/>
      </w:r>
      <w:r>
        <w:instrText xml:space="preserve"> PAGEREF _Toc392149962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40.</w:t>
      </w:r>
      <w:r>
        <w:tab/>
      </w:r>
      <w:r w:rsidRPr="006A784A">
        <w:rPr>
          <w:i/>
        </w:rPr>
        <w:t>State Superannuation Act 2000</w:t>
      </w:r>
      <w:r>
        <w:t xml:space="preserve"> amended</w:t>
      </w:r>
      <w:r>
        <w:tab/>
      </w:r>
      <w:r>
        <w:fldChar w:fldCharType="begin"/>
      </w:r>
      <w:r>
        <w:instrText xml:space="preserve"> PAGEREF _Toc392149963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41.</w:t>
      </w:r>
      <w:r>
        <w:tab/>
      </w:r>
      <w:r w:rsidRPr="006A784A">
        <w:rPr>
          <w:i/>
        </w:rPr>
        <w:t>State Trading Concerns Act 1916</w:t>
      </w:r>
      <w:r>
        <w:t xml:space="preserve"> amended</w:t>
      </w:r>
      <w:r>
        <w:tab/>
      </w:r>
      <w:r>
        <w:fldChar w:fldCharType="begin"/>
      </w:r>
      <w:r>
        <w:instrText xml:space="preserve"> PAGEREF _Toc392149964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42.</w:t>
      </w:r>
      <w:r>
        <w:tab/>
      </w:r>
      <w:r w:rsidRPr="006A784A">
        <w:rPr>
          <w:i/>
        </w:rPr>
        <w:t>Transport Co</w:t>
      </w:r>
      <w:r w:rsidRPr="006A784A">
        <w:rPr>
          <w:i/>
        </w:rPr>
        <w:noBreakHyphen/>
        <w:t>ordination Act 1966</w:t>
      </w:r>
      <w:r>
        <w:t xml:space="preserve"> amended</w:t>
      </w:r>
      <w:r>
        <w:tab/>
      </w:r>
      <w:r>
        <w:fldChar w:fldCharType="begin"/>
      </w:r>
      <w:r>
        <w:instrText xml:space="preserve"> PAGEREF _Toc392149965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43.</w:t>
      </w:r>
      <w:r>
        <w:tab/>
      </w:r>
      <w:r w:rsidRPr="006A784A">
        <w:rPr>
          <w:i/>
        </w:rPr>
        <w:t>Warehousemen’s Liens Act 1952</w:t>
      </w:r>
      <w:r>
        <w:t xml:space="preserve"> amended</w:t>
      </w:r>
      <w:r>
        <w:tab/>
      </w:r>
      <w:r>
        <w:fldChar w:fldCharType="begin"/>
      </w:r>
      <w:r>
        <w:instrText xml:space="preserve"> PAGEREF _Toc392149966 \h </w:instrText>
      </w:r>
      <w:r>
        <w:fldChar w:fldCharType="separate"/>
      </w:r>
      <w:r w:rsidR="00C51B4C">
        <w:t>2</w:t>
      </w:r>
      <w:r>
        <w:fldChar w:fldCharType="end"/>
      </w:r>
    </w:p>
    <w:p w:rsidR="003E4FED" w:rsidRDefault="003E4FED">
      <w:pPr>
        <w:pStyle w:val="TOC8"/>
        <w:rPr>
          <w:rFonts w:asciiTheme="minorHAnsi" w:eastAsiaTheme="minorEastAsia" w:hAnsiTheme="minorHAnsi" w:cstheme="minorBidi"/>
          <w:szCs w:val="22"/>
        </w:rPr>
      </w:pPr>
      <w:r>
        <w:t>44.</w:t>
      </w:r>
      <w:r>
        <w:tab/>
      </w:r>
      <w:r w:rsidRPr="006A784A">
        <w:rPr>
          <w:i/>
        </w:rPr>
        <w:t>Wildlife Conservation Act 1950</w:t>
      </w:r>
      <w:r>
        <w:t xml:space="preserve"> amended</w:t>
      </w:r>
      <w:r>
        <w:tab/>
      </w:r>
      <w:r>
        <w:fldChar w:fldCharType="begin"/>
      </w:r>
      <w:r>
        <w:instrText xml:space="preserve"> PAGEREF _Toc392149967 \h </w:instrText>
      </w:r>
      <w:r>
        <w:fldChar w:fldCharType="separate"/>
      </w:r>
      <w:r w:rsidR="00C51B4C">
        <w:t>2</w:t>
      </w:r>
      <w:r>
        <w:fldChar w:fldCharType="end"/>
      </w:r>
    </w:p>
    <w:p w:rsidR="006C482F" w:rsidRDefault="006C482F" w:rsidP="006C482F">
      <w:pPr>
        <w:pStyle w:val="TOC2"/>
      </w:pPr>
      <w:r>
        <w:fldChar w:fldCharType="end"/>
      </w:r>
    </w:p>
    <w:p w:rsidR="006C482F" w:rsidRDefault="006C482F" w:rsidP="006C482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C482F" w:rsidRDefault="006C482F" w:rsidP="006C482F">
      <w:pPr>
        <w:pStyle w:val="NoteHeading"/>
        <w:sectPr w:rsidR="006C482F" w:rsidSect="006C482F">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rsidR="006C482F" w:rsidRDefault="006C482F" w:rsidP="006C482F">
      <w:pPr>
        <w:pStyle w:val="WA"/>
      </w:pPr>
      <w:r>
        <w:lastRenderedPageBreak/>
        <w:t>Western Australia</w:t>
      </w:r>
    </w:p>
    <w:p w:rsidR="001328D1" w:rsidRPr="002D190B" w:rsidRDefault="002A50A5">
      <w:pPr>
        <w:pStyle w:val="NameofActReg"/>
        <w:suppressLineNumbers/>
      </w:pPr>
      <w:r>
        <w:t>Statutes (Repeals and Minor Amendments) Act 2014</w:t>
      </w:r>
    </w:p>
    <w:p w:rsidR="001328D1" w:rsidRPr="002D190B" w:rsidRDefault="00B90E85" w:rsidP="00B90E85">
      <w:pPr>
        <w:pStyle w:val="ABillFor"/>
        <w:pBdr>
          <w:top w:val="single" w:sz="4" w:space="6" w:color="auto"/>
          <w:bottom w:val="single" w:sz="4" w:space="6" w:color="auto"/>
        </w:pBdr>
        <w:spacing w:before="0" w:after="240"/>
        <w:ind w:left="2551" w:right="2551"/>
      </w:pPr>
      <w:bookmarkStart w:id="1" w:name="BillCited"/>
      <w:bookmarkEnd w:id="1"/>
      <w:r>
        <w:t xml:space="preserve">No. </w:t>
      </w:r>
      <w:r w:rsidR="002A50A5">
        <w:t>17 of 2014</w:t>
      </w:r>
    </w:p>
    <w:p w:rsidR="001328D1" w:rsidRDefault="00CF2D77">
      <w:pPr>
        <w:pStyle w:val="LongTitle"/>
        <w:suppressLineNumbers/>
      </w:pPr>
      <w:r w:rsidRPr="00424ABC">
        <w:rPr>
          <w:snapToGrid w:val="0"/>
        </w:rPr>
        <w:t xml:space="preserve">An Act to amend the statute law by repealing </w:t>
      </w:r>
      <w:r w:rsidR="0075791A" w:rsidRPr="00424ABC">
        <w:rPr>
          <w:snapToGrid w:val="0"/>
        </w:rPr>
        <w:t>or amending various enactments</w:t>
      </w:r>
      <w:r w:rsidRPr="00424ABC">
        <w:t>.</w:t>
      </w:r>
    </w:p>
    <w:p w:rsidR="00B90E85" w:rsidRDefault="00B90E85" w:rsidP="00B90E85">
      <w:pPr>
        <w:rPr>
          <w:snapToGrid w:val="0"/>
        </w:rPr>
      </w:pPr>
    </w:p>
    <w:p w:rsidR="00B90E85" w:rsidRDefault="00B90E85" w:rsidP="00B90E85">
      <w:pPr>
        <w:jc w:val="right"/>
        <w:rPr>
          <w:snapToGrid w:val="0"/>
        </w:rPr>
      </w:pPr>
      <w:r>
        <w:rPr>
          <w:snapToGrid w:val="0"/>
        </w:rPr>
        <w:t>[</w:t>
      </w:r>
      <w:r>
        <w:rPr>
          <w:i/>
          <w:snapToGrid w:val="0"/>
        </w:rPr>
        <w:t xml:space="preserve">Assented to </w:t>
      </w:r>
      <w:r w:rsidR="002A50A5">
        <w:rPr>
          <w:i/>
          <w:snapToGrid w:val="0"/>
        </w:rPr>
        <w:t>2 July 2014</w:t>
      </w:r>
      <w:r>
        <w:rPr>
          <w:snapToGrid w:val="0"/>
        </w:rPr>
        <w:t>]</w:t>
      </w:r>
    </w:p>
    <w:p w:rsidR="00B90E85" w:rsidRPr="00B90E85" w:rsidRDefault="00B90E85" w:rsidP="00B90E85">
      <w:pPr>
        <w:jc w:val="right"/>
        <w:rPr>
          <w:snapToGrid w:val="0"/>
        </w:rPr>
      </w:pPr>
    </w:p>
    <w:p w:rsidR="00B90E85" w:rsidRPr="00424ABC" w:rsidRDefault="00B90E85" w:rsidP="00B90E85">
      <w:pPr>
        <w:rPr>
          <w:snapToGrid w:val="0"/>
        </w:rPr>
      </w:pPr>
    </w:p>
    <w:p w:rsidR="001328D1" w:rsidRPr="002D190B" w:rsidRDefault="001328D1" w:rsidP="00B90E85">
      <w:pPr>
        <w:pStyle w:val="Enactment"/>
        <w:suppressLineNumbers/>
        <w:spacing w:before="0"/>
      </w:pPr>
      <w:r w:rsidRPr="002D190B">
        <w:rPr>
          <w:snapToGrid w:val="0"/>
        </w:rPr>
        <w:t>The Parliament of Western Australia enacts as follows:</w:t>
      </w:r>
    </w:p>
    <w:p w:rsidR="001328D1" w:rsidRPr="002D190B" w:rsidRDefault="001328D1">
      <w:pPr>
        <w:sectPr w:rsidR="001328D1" w:rsidRPr="002D190B" w:rsidSect="006C482F">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75791A" w:rsidRPr="002D190B" w:rsidRDefault="0075791A" w:rsidP="0075791A">
      <w:pPr>
        <w:pStyle w:val="Heading2"/>
      </w:pPr>
      <w:bookmarkStart w:id="2" w:name="_Toc392149860"/>
      <w:bookmarkStart w:id="3" w:name="_Toc392149914"/>
      <w:r w:rsidRPr="002D190B">
        <w:rPr>
          <w:rStyle w:val="CharPartNo"/>
        </w:rPr>
        <w:lastRenderedPageBreak/>
        <w:t xml:space="preserve">Part </w:t>
      </w:r>
      <w:r w:rsidR="00854421">
        <w:rPr>
          <w:rStyle w:val="CharPartNo"/>
        </w:rPr>
        <w:t>1</w:t>
      </w:r>
      <w:r w:rsidRPr="002D190B">
        <w:rPr>
          <w:rStyle w:val="CharDivNo"/>
        </w:rPr>
        <w:t> </w:t>
      </w:r>
      <w:r w:rsidRPr="002D190B">
        <w:t>—</w:t>
      </w:r>
      <w:r w:rsidRPr="002D190B">
        <w:rPr>
          <w:rStyle w:val="CharDivText"/>
        </w:rPr>
        <w:t> </w:t>
      </w:r>
      <w:r w:rsidRPr="002D190B">
        <w:rPr>
          <w:rStyle w:val="CharPartText"/>
        </w:rPr>
        <w:t>Preliminary</w:t>
      </w:r>
      <w:bookmarkEnd w:id="2"/>
      <w:bookmarkEnd w:id="3"/>
    </w:p>
    <w:p w:rsidR="001328D1" w:rsidRPr="002D190B" w:rsidRDefault="00854421">
      <w:pPr>
        <w:pStyle w:val="Heading5"/>
      </w:pPr>
      <w:bookmarkStart w:id="4" w:name="_Toc392149915"/>
      <w:r>
        <w:rPr>
          <w:rStyle w:val="CharSectno"/>
        </w:rPr>
        <w:t>1</w:t>
      </w:r>
      <w:r w:rsidR="001328D1" w:rsidRPr="002D190B">
        <w:t>.</w:t>
      </w:r>
      <w:r w:rsidR="001328D1" w:rsidRPr="002D190B">
        <w:tab/>
      </w:r>
      <w:r w:rsidR="001328D1" w:rsidRPr="002D190B">
        <w:rPr>
          <w:snapToGrid w:val="0"/>
        </w:rPr>
        <w:t>Short title</w:t>
      </w:r>
      <w:bookmarkEnd w:id="4"/>
    </w:p>
    <w:p w:rsidR="001328D1" w:rsidRPr="002D190B" w:rsidRDefault="001328D1">
      <w:pPr>
        <w:pStyle w:val="Subsection"/>
      </w:pPr>
      <w:r w:rsidRPr="002D190B">
        <w:tab/>
      </w:r>
      <w:r w:rsidRPr="002D190B">
        <w:tab/>
        <w:t>This</w:t>
      </w:r>
      <w:r w:rsidRPr="002D190B">
        <w:rPr>
          <w:snapToGrid w:val="0"/>
        </w:rPr>
        <w:t xml:space="preserve"> is the</w:t>
      </w:r>
      <w:r w:rsidRPr="002D190B">
        <w:rPr>
          <w:i/>
          <w:snapToGrid w:val="0"/>
        </w:rPr>
        <w:t xml:space="preserve"> </w:t>
      </w:r>
      <w:r w:rsidR="002A50A5">
        <w:rPr>
          <w:i/>
          <w:snapToGrid w:val="0"/>
        </w:rPr>
        <w:t>Statutes (Repeals and Minor Amendments) Act 2014</w:t>
      </w:r>
      <w:r w:rsidRPr="002D190B">
        <w:rPr>
          <w:snapToGrid w:val="0"/>
        </w:rPr>
        <w:t>.</w:t>
      </w:r>
    </w:p>
    <w:p w:rsidR="001328D1" w:rsidRPr="002D190B" w:rsidRDefault="00854421">
      <w:pPr>
        <w:pStyle w:val="Heading5"/>
        <w:rPr>
          <w:snapToGrid w:val="0"/>
        </w:rPr>
      </w:pPr>
      <w:bookmarkStart w:id="5" w:name="_Toc392149916"/>
      <w:r>
        <w:rPr>
          <w:rStyle w:val="CharSectno"/>
        </w:rPr>
        <w:t>2</w:t>
      </w:r>
      <w:r w:rsidR="001328D1" w:rsidRPr="002D190B">
        <w:rPr>
          <w:snapToGrid w:val="0"/>
        </w:rPr>
        <w:t>.</w:t>
      </w:r>
      <w:r w:rsidR="001328D1" w:rsidRPr="002D190B">
        <w:rPr>
          <w:snapToGrid w:val="0"/>
        </w:rPr>
        <w:tab/>
      </w:r>
      <w:r w:rsidR="001328D1" w:rsidRPr="002D190B">
        <w:t>Commencement</w:t>
      </w:r>
      <w:bookmarkEnd w:id="5"/>
    </w:p>
    <w:p w:rsidR="001328D1" w:rsidRPr="002D190B" w:rsidRDefault="001328D1">
      <w:pPr>
        <w:pStyle w:val="Subsection"/>
        <w:rPr>
          <w:spacing w:val="-2"/>
        </w:rPr>
      </w:pPr>
      <w:r w:rsidRPr="002D190B">
        <w:tab/>
      </w:r>
      <w:r w:rsidRPr="002D190B">
        <w:tab/>
        <w:t xml:space="preserve">This Act </w:t>
      </w:r>
      <w:r w:rsidRPr="002D190B">
        <w:rPr>
          <w:spacing w:val="-2"/>
        </w:rPr>
        <w:t xml:space="preserve">comes into </w:t>
      </w:r>
      <w:r w:rsidRPr="002D190B">
        <w:t>operation</w:t>
      </w:r>
      <w:r w:rsidRPr="002D190B">
        <w:rPr>
          <w:spacing w:val="-2"/>
        </w:rPr>
        <w:t xml:space="preserve"> as follows</w:t>
      </w:r>
      <w:r w:rsidRPr="002D190B">
        <w:t> —</w:t>
      </w:r>
    </w:p>
    <w:p w:rsidR="001328D1" w:rsidRPr="002D190B" w:rsidRDefault="001328D1">
      <w:pPr>
        <w:pStyle w:val="Indenta"/>
      </w:pPr>
      <w:r w:rsidRPr="002D190B">
        <w:tab/>
      </w:r>
      <w:r w:rsidR="00854421">
        <w:t>(a)</w:t>
      </w:r>
      <w:r w:rsidRPr="002D190B">
        <w:tab/>
      </w:r>
      <w:r w:rsidR="00E55746" w:rsidRPr="002D190B">
        <w:t>sections 1</w:t>
      </w:r>
      <w:r w:rsidRPr="002D190B">
        <w:t xml:space="preserve"> and 2 — on the day on which this Act receives the Royal Assent;</w:t>
      </w:r>
    </w:p>
    <w:p w:rsidR="001328D1" w:rsidRPr="002D190B" w:rsidRDefault="001328D1">
      <w:pPr>
        <w:pStyle w:val="Indenta"/>
      </w:pPr>
      <w:r w:rsidRPr="002D190B">
        <w:tab/>
      </w:r>
      <w:r w:rsidR="00854421">
        <w:t>(b)</w:t>
      </w:r>
      <w:r w:rsidRPr="002D190B">
        <w:tab/>
        <w:t>the rest of the Act — on a day fixed by proclamation, and different days may be fixed for different provisions.</w:t>
      </w:r>
    </w:p>
    <w:p w:rsidR="00CF2D77" w:rsidRPr="002D190B" w:rsidRDefault="00CF2D77" w:rsidP="00CF2D77">
      <w:pPr>
        <w:pStyle w:val="Heading2"/>
      </w:pPr>
      <w:bookmarkStart w:id="6" w:name="_Toc392149863"/>
      <w:bookmarkStart w:id="7" w:name="_Toc392149917"/>
      <w:r w:rsidRPr="002D190B">
        <w:rPr>
          <w:rStyle w:val="CharPartNo"/>
        </w:rPr>
        <w:t xml:space="preserve">Part </w:t>
      </w:r>
      <w:r w:rsidR="00854421">
        <w:rPr>
          <w:rStyle w:val="CharPartNo"/>
        </w:rPr>
        <w:t>2</w:t>
      </w:r>
      <w:r w:rsidRPr="002D190B">
        <w:t> — </w:t>
      </w:r>
      <w:r w:rsidRPr="002D190B">
        <w:rPr>
          <w:rStyle w:val="CharPartText"/>
        </w:rPr>
        <w:t>Repeal</w:t>
      </w:r>
      <w:bookmarkEnd w:id="6"/>
      <w:bookmarkEnd w:id="7"/>
    </w:p>
    <w:p w:rsidR="00CF2D77" w:rsidRPr="002D190B" w:rsidRDefault="00854421" w:rsidP="00CF2D77">
      <w:pPr>
        <w:pStyle w:val="Heading5"/>
      </w:pPr>
      <w:bookmarkStart w:id="8" w:name="_Toc392149918"/>
      <w:r>
        <w:rPr>
          <w:rStyle w:val="CharSectno"/>
        </w:rPr>
        <w:t>3</w:t>
      </w:r>
      <w:r w:rsidR="00CF2D77" w:rsidRPr="002D190B">
        <w:t>.</w:t>
      </w:r>
      <w:r w:rsidR="00CF2D77" w:rsidRPr="002D190B">
        <w:tab/>
      </w:r>
      <w:r w:rsidR="00CF2D77" w:rsidRPr="002D190B">
        <w:rPr>
          <w:i/>
        </w:rPr>
        <w:t xml:space="preserve">Year 2000 Information Disclosure </w:t>
      </w:r>
      <w:r w:rsidR="00E55746" w:rsidRPr="002D190B">
        <w:rPr>
          <w:i/>
        </w:rPr>
        <w:t>Act 1</w:t>
      </w:r>
      <w:r w:rsidR="00CF2D77" w:rsidRPr="002D190B">
        <w:rPr>
          <w:i/>
        </w:rPr>
        <w:t>999</w:t>
      </w:r>
      <w:r w:rsidR="00CF2D77" w:rsidRPr="002D190B">
        <w:t xml:space="preserve"> repealed</w:t>
      </w:r>
      <w:bookmarkEnd w:id="8"/>
    </w:p>
    <w:p w:rsidR="00CF2D77" w:rsidRPr="002D190B" w:rsidRDefault="00CF2D77" w:rsidP="00CF2D77">
      <w:pPr>
        <w:pStyle w:val="Subsection"/>
      </w:pPr>
      <w:r w:rsidRPr="002D190B">
        <w:tab/>
      </w:r>
      <w:r w:rsidRPr="002D190B">
        <w:tab/>
        <w:t xml:space="preserve">The </w:t>
      </w:r>
      <w:r w:rsidRPr="002D190B">
        <w:rPr>
          <w:i/>
        </w:rPr>
        <w:t xml:space="preserve">Year 2000 Information Disclosure </w:t>
      </w:r>
      <w:r w:rsidR="00E55746" w:rsidRPr="002D190B">
        <w:rPr>
          <w:i/>
        </w:rPr>
        <w:t>Act 1</w:t>
      </w:r>
      <w:r w:rsidRPr="002D190B">
        <w:rPr>
          <w:i/>
        </w:rPr>
        <w:t>999</w:t>
      </w:r>
      <w:r w:rsidRPr="002D190B">
        <w:t xml:space="preserve"> is repealed.</w:t>
      </w:r>
    </w:p>
    <w:p w:rsidR="00CF2D77" w:rsidRPr="002D190B" w:rsidRDefault="00CF2D77" w:rsidP="00CF2D77">
      <w:pPr>
        <w:pStyle w:val="Heading2"/>
      </w:pPr>
      <w:bookmarkStart w:id="9" w:name="_Toc392149865"/>
      <w:bookmarkStart w:id="10" w:name="_Toc392149919"/>
      <w:r w:rsidRPr="002D190B">
        <w:rPr>
          <w:rStyle w:val="CharPartNo"/>
        </w:rPr>
        <w:t xml:space="preserve">Part </w:t>
      </w:r>
      <w:r w:rsidR="00854421">
        <w:rPr>
          <w:rStyle w:val="CharPartNo"/>
        </w:rPr>
        <w:t>3</w:t>
      </w:r>
      <w:r w:rsidRPr="002D190B">
        <w:t> — </w:t>
      </w:r>
      <w:r w:rsidRPr="002D190B">
        <w:rPr>
          <w:rStyle w:val="CharPartText"/>
        </w:rPr>
        <w:t>Amendments</w:t>
      </w:r>
      <w:bookmarkEnd w:id="9"/>
      <w:bookmarkEnd w:id="10"/>
    </w:p>
    <w:p w:rsidR="009C31BB" w:rsidRPr="002D190B" w:rsidRDefault="009C31BB" w:rsidP="009C31BB">
      <w:pPr>
        <w:pStyle w:val="Heading3"/>
      </w:pPr>
      <w:bookmarkStart w:id="11" w:name="_Toc392149866"/>
      <w:bookmarkStart w:id="12" w:name="_Toc392149920"/>
      <w:r w:rsidRPr="002D190B">
        <w:rPr>
          <w:rStyle w:val="CharDivNo"/>
        </w:rPr>
        <w:t xml:space="preserve">Division </w:t>
      </w:r>
      <w:r w:rsidR="00854421">
        <w:rPr>
          <w:rStyle w:val="CharDivNo"/>
        </w:rPr>
        <w:t>1</w:t>
      </w:r>
      <w:r w:rsidRPr="002D190B">
        <w:t> — </w:t>
      </w:r>
      <w:r w:rsidRPr="002D190B">
        <w:rPr>
          <w:rStyle w:val="CharDivText"/>
        </w:rPr>
        <w:t>Amendments reflecting the abolition of Local</w:t>
      </w:r>
      <w:r w:rsidR="007F5783" w:rsidRPr="002D190B">
        <w:rPr>
          <w:rStyle w:val="CharDivText"/>
        </w:rPr>
        <w:t> </w:t>
      </w:r>
      <w:r w:rsidRPr="002D190B">
        <w:rPr>
          <w:rStyle w:val="CharDivText"/>
        </w:rPr>
        <w:t>Courts</w:t>
      </w:r>
      <w:bookmarkEnd w:id="11"/>
      <w:bookmarkEnd w:id="12"/>
    </w:p>
    <w:p w:rsidR="009C31BB" w:rsidRPr="002D190B" w:rsidRDefault="00854421" w:rsidP="009C31BB">
      <w:pPr>
        <w:pStyle w:val="Heading5"/>
      </w:pPr>
      <w:bookmarkStart w:id="13" w:name="_Toc392149921"/>
      <w:r>
        <w:rPr>
          <w:rStyle w:val="CharSectno"/>
        </w:rPr>
        <w:t>4</w:t>
      </w:r>
      <w:r w:rsidR="009C31BB" w:rsidRPr="002D190B">
        <w:t>.</w:t>
      </w:r>
      <w:r w:rsidR="009C31BB" w:rsidRPr="002D190B">
        <w:tab/>
      </w:r>
      <w:r w:rsidR="001E0D7C" w:rsidRPr="002D190B">
        <w:rPr>
          <w:i/>
        </w:rPr>
        <w:t xml:space="preserve">Genetically Modified Crops Free Areas </w:t>
      </w:r>
      <w:r w:rsidR="00D93920" w:rsidRPr="002D190B">
        <w:rPr>
          <w:i/>
        </w:rPr>
        <w:t>Act 2</w:t>
      </w:r>
      <w:r w:rsidR="001E0D7C" w:rsidRPr="002D190B">
        <w:rPr>
          <w:i/>
        </w:rPr>
        <w:t>003</w:t>
      </w:r>
      <w:r w:rsidR="009C31BB" w:rsidRPr="002D190B">
        <w:t xml:space="preserve"> amended</w:t>
      </w:r>
      <w:bookmarkEnd w:id="13"/>
    </w:p>
    <w:p w:rsidR="009C31BB" w:rsidRPr="002D190B" w:rsidRDefault="009C31BB" w:rsidP="009C31BB">
      <w:pPr>
        <w:pStyle w:val="Subsection"/>
      </w:pPr>
      <w:r w:rsidRPr="002D190B">
        <w:tab/>
      </w:r>
      <w:r w:rsidR="00854421">
        <w:t>(1)</w:t>
      </w:r>
      <w:r w:rsidRPr="002D190B">
        <w:tab/>
        <w:t xml:space="preserve">This section amends the </w:t>
      </w:r>
      <w:r w:rsidR="001E0D7C" w:rsidRPr="002D190B">
        <w:rPr>
          <w:i/>
        </w:rPr>
        <w:t xml:space="preserve">Genetically Modified Crops Free Areas </w:t>
      </w:r>
      <w:r w:rsidR="00D93920" w:rsidRPr="002D190B">
        <w:rPr>
          <w:i/>
        </w:rPr>
        <w:t>Act 2</w:t>
      </w:r>
      <w:r w:rsidR="001E0D7C" w:rsidRPr="002D190B">
        <w:rPr>
          <w:i/>
        </w:rPr>
        <w:t>003</w:t>
      </w:r>
      <w:r w:rsidRPr="002D190B">
        <w:t>.</w:t>
      </w:r>
    </w:p>
    <w:p w:rsidR="009C31BB" w:rsidRPr="002D190B" w:rsidRDefault="009C31BB" w:rsidP="009C31BB">
      <w:pPr>
        <w:pStyle w:val="Subsection"/>
      </w:pPr>
      <w:r w:rsidRPr="002D190B">
        <w:tab/>
      </w:r>
      <w:r w:rsidR="00854421">
        <w:t>(2)</w:t>
      </w:r>
      <w:r w:rsidRPr="002D190B">
        <w:tab/>
        <w:t xml:space="preserve">In section 9(4) delete “a </w:t>
      </w:r>
      <w:smartTag w:uri="urn:schemas-microsoft-com:office:smarttags" w:element="Street">
        <w:smartTag w:uri="urn:schemas-microsoft-com:office:smarttags" w:element="address">
          <w:r w:rsidRPr="002D190B">
            <w:t>Local Court</w:t>
          </w:r>
        </w:smartTag>
      </w:smartTag>
      <w:r w:rsidRPr="002D190B">
        <w:t>” and insert:</w:t>
      </w:r>
    </w:p>
    <w:p w:rsidR="009C31BB" w:rsidRPr="002D190B" w:rsidRDefault="009C31BB" w:rsidP="009C31BB">
      <w:pPr>
        <w:pStyle w:val="BlankOpen"/>
      </w:pPr>
    </w:p>
    <w:p w:rsidR="009C31BB" w:rsidRPr="002D190B" w:rsidRDefault="009C31BB" w:rsidP="009C31BB">
      <w:pPr>
        <w:pStyle w:val="Subsection"/>
      </w:pPr>
      <w:r w:rsidRPr="002D190B">
        <w:tab/>
      </w:r>
      <w:r w:rsidRPr="002D190B">
        <w:tab/>
        <w:t xml:space="preserve">the </w:t>
      </w:r>
      <w:smartTag w:uri="urn:schemas-microsoft-com:office:smarttags" w:element="Street">
        <w:smartTag w:uri="urn:schemas-microsoft-com:office:smarttags" w:element="address">
          <w:r w:rsidRPr="002D190B">
            <w:t>Magistrates Court</w:t>
          </w:r>
        </w:smartTag>
      </w:smartTag>
    </w:p>
    <w:p w:rsidR="009C31BB" w:rsidRPr="002D190B" w:rsidRDefault="009C31BB" w:rsidP="009C31BB">
      <w:pPr>
        <w:pStyle w:val="BlankClose"/>
      </w:pPr>
    </w:p>
    <w:p w:rsidR="009C31BB" w:rsidRPr="002D190B" w:rsidRDefault="00854421" w:rsidP="009C31BB">
      <w:pPr>
        <w:pStyle w:val="Heading5"/>
      </w:pPr>
      <w:bookmarkStart w:id="14" w:name="_Toc392149922"/>
      <w:r>
        <w:rPr>
          <w:rStyle w:val="CharSectno"/>
        </w:rPr>
        <w:t>5</w:t>
      </w:r>
      <w:r w:rsidR="009C31BB" w:rsidRPr="002D190B">
        <w:t>.</w:t>
      </w:r>
      <w:r w:rsidR="009C31BB" w:rsidRPr="002D190B">
        <w:tab/>
      </w:r>
      <w:r w:rsidR="009C31BB" w:rsidRPr="002D190B">
        <w:rPr>
          <w:i/>
        </w:rPr>
        <w:t xml:space="preserve">Residential Tenancies </w:t>
      </w:r>
      <w:r w:rsidR="00E55746" w:rsidRPr="002D190B">
        <w:rPr>
          <w:i/>
        </w:rPr>
        <w:t>Act 1</w:t>
      </w:r>
      <w:r w:rsidR="009C31BB" w:rsidRPr="002D190B">
        <w:rPr>
          <w:i/>
        </w:rPr>
        <w:t>987</w:t>
      </w:r>
      <w:r w:rsidR="009C31BB" w:rsidRPr="002D190B">
        <w:t xml:space="preserve"> amended</w:t>
      </w:r>
      <w:bookmarkEnd w:id="14"/>
    </w:p>
    <w:p w:rsidR="009C31BB" w:rsidRPr="002D190B" w:rsidRDefault="009C31BB" w:rsidP="009C31BB">
      <w:pPr>
        <w:pStyle w:val="Subsection"/>
      </w:pPr>
      <w:r w:rsidRPr="002D190B">
        <w:tab/>
      </w:r>
      <w:r w:rsidR="00854421">
        <w:t>(1)</w:t>
      </w:r>
      <w:r w:rsidRPr="002D190B">
        <w:tab/>
        <w:t xml:space="preserve">This section amends the </w:t>
      </w:r>
      <w:r w:rsidRPr="002D190B">
        <w:rPr>
          <w:i/>
        </w:rPr>
        <w:t xml:space="preserve">Residential Tenancies </w:t>
      </w:r>
      <w:r w:rsidR="00E55746" w:rsidRPr="002D190B">
        <w:rPr>
          <w:i/>
        </w:rPr>
        <w:t>Act 1</w:t>
      </w:r>
      <w:r w:rsidRPr="002D190B">
        <w:rPr>
          <w:i/>
        </w:rPr>
        <w:t>987</w:t>
      </w:r>
      <w:r w:rsidRPr="002D190B">
        <w:t>.</w:t>
      </w:r>
    </w:p>
    <w:p w:rsidR="009C31BB" w:rsidRPr="002D190B" w:rsidRDefault="009C31BB" w:rsidP="009C31BB">
      <w:pPr>
        <w:pStyle w:val="Subsection"/>
      </w:pPr>
      <w:r w:rsidRPr="002D190B">
        <w:tab/>
      </w:r>
      <w:r w:rsidR="00854421">
        <w:t>(2)</w:t>
      </w:r>
      <w:r w:rsidRPr="002D190B">
        <w:tab/>
        <w:t>In section 15(2)(d) delete “a local court” and insert:</w:t>
      </w:r>
    </w:p>
    <w:p w:rsidR="009C31BB" w:rsidRPr="002D190B" w:rsidRDefault="009C31BB" w:rsidP="009C31BB">
      <w:pPr>
        <w:pStyle w:val="BlankOpen"/>
      </w:pPr>
    </w:p>
    <w:p w:rsidR="009C31BB" w:rsidRPr="002D190B" w:rsidRDefault="009C31BB" w:rsidP="009C31BB">
      <w:pPr>
        <w:pStyle w:val="Subsection"/>
      </w:pPr>
      <w:r w:rsidRPr="002D190B">
        <w:tab/>
      </w:r>
      <w:r w:rsidRPr="002D190B">
        <w:tab/>
        <w:t xml:space="preserve">the </w:t>
      </w:r>
      <w:smartTag w:uri="urn:schemas-microsoft-com:office:smarttags" w:element="Street">
        <w:smartTag w:uri="urn:schemas-microsoft-com:office:smarttags" w:element="address">
          <w:r w:rsidRPr="002D190B">
            <w:t>Magistrates Court</w:t>
          </w:r>
        </w:smartTag>
      </w:smartTag>
    </w:p>
    <w:p w:rsidR="009C31BB" w:rsidRPr="002D190B" w:rsidRDefault="009C31BB" w:rsidP="009C31BB">
      <w:pPr>
        <w:pStyle w:val="BlankClose"/>
      </w:pPr>
    </w:p>
    <w:p w:rsidR="00B35B99" w:rsidRPr="002D190B" w:rsidRDefault="00B35B99" w:rsidP="00B35B99">
      <w:pPr>
        <w:pStyle w:val="Heading3"/>
      </w:pPr>
      <w:bookmarkStart w:id="15" w:name="_Toc392149869"/>
      <w:bookmarkStart w:id="16" w:name="_Toc392149923"/>
      <w:r w:rsidRPr="002D190B">
        <w:rPr>
          <w:rStyle w:val="CharDivNo"/>
        </w:rPr>
        <w:t xml:space="preserve">Division </w:t>
      </w:r>
      <w:r w:rsidR="00854421">
        <w:rPr>
          <w:rStyle w:val="CharDivNo"/>
        </w:rPr>
        <w:t>2</w:t>
      </w:r>
      <w:r w:rsidRPr="002D190B">
        <w:t> — </w:t>
      </w:r>
      <w:r w:rsidRPr="002D190B">
        <w:rPr>
          <w:rStyle w:val="CharDivText"/>
        </w:rPr>
        <w:t xml:space="preserve">Amendments </w:t>
      </w:r>
      <w:r w:rsidR="009C31BB" w:rsidRPr="002D190B">
        <w:rPr>
          <w:rStyle w:val="CharDivText"/>
        </w:rPr>
        <w:t xml:space="preserve">adopting the terminology of the </w:t>
      </w:r>
      <w:r w:rsidRPr="002D190B">
        <w:rPr>
          <w:rStyle w:val="CharDivText"/>
          <w:i/>
        </w:rPr>
        <w:t xml:space="preserve">Criminal Procedure </w:t>
      </w:r>
      <w:r w:rsidR="00E55746" w:rsidRPr="002D190B">
        <w:rPr>
          <w:rStyle w:val="CharDivText"/>
          <w:i/>
        </w:rPr>
        <w:t>Act 2</w:t>
      </w:r>
      <w:r w:rsidRPr="002D190B">
        <w:rPr>
          <w:rStyle w:val="CharDivText"/>
          <w:i/>
        </w:rPr>
        <w:t>004</w:t>
      </w:r>
      <w:bookmarkEnd w:id="15"/>
      <w:bookmarkEnd w:id="16"/>
    </w:p>
    <w:p w:rsidR="00B35B99" w:rsidRPr="002D190B" w:rsidRDefault="00854421" w:rsidP="00B35B99">
      <w:pPr>
        <w:pStyle w:val="Heading5"/>
      </w:pPr>
      <w:bookmarkStart w:id="17" w:name="_Toc392149924"/>
      <w:r>
        <w:rPr>
          <w:rStyle w:val="CharSectno"/>
        </w:rPr>
        <w:t>6</w:t>
      </w:r>
      <w:r w:rsidR="00B35B99" w:rsidRPr="002D190B">
        <w:t>.</w:t>
      </w:r>
      <w:r w:rsidR="00B35B99" w:rsidRPr="002D190B">
        <w:tab/>
      </w:r>
      <w:r w:rsidR="00B35B99" w:rsidRPr="002D190B">
        <w:rPr>
          <w:i/>
        </w:rPr>
        <w:t xml:space="preserve">Criminal Investigation (Identifying People) </w:t>
      </w:r>
      <w:r w:rsidR="00E55746" w:rsidRPr="002D190B">
        <w:rPr>
          <w:i/>
        </w:rPr>
        <w:t>Act 2</w:t>
      </w:r>
      <w:r w:rsidR="00B35B99" w:rsidRPr="002D190B">
        <w:rPr>
          <w:i/>
        </w:rPr>
        <w:t>002</w:t>
      </w:r>
      <w:r w:rsidR="002F4798" w:rsidRPr="002D190B">
        <w:t> </w:t>
      </w:r>
      <w:r w:rsidR="00B35B99" w:rsidRPr="002D190B">
        <w:t>amended</w:t>
      </w:r>
      <w:bookmarkEnd w:id="17"/>
    </w:p>
    <w:p w:rsidR="00B35B99" w:rsidRPr="002D190B" w:rsidRDefault="00B35B99" w:rsidP="00B35B99">
      <w:pPr>
        <w:pStyle w:val="Subsection"/>
      </w:pPr>
      <w:r w:rsidRPr="002D190B">
        <w:tab/>
      </w:r>
      <w:r w:rsidR="00854421">
        <w:t>(1)</w:t>
      </w:r>
      <w:r w:rsidRPr="002D190B">
        <w:tab/>
        <w:t xml:space="preserve">This section amends the </w:t>
      </w:r>
      <w:r w:rsidRPr="002D190B">
        <w:rPr>
          <w:i/>
        </w:rPr>
        <w:t xml:space="preserve">Criminal Investigation (Identifying People) </w:t>
      </w:r>
      <w:r w:rsidR="00E55746" w:rsidRPr="002D190B">
        <w:rPr>
          <w:i/>
        </w:rPr>
        <w:t>Act 2</w:t>
      </w:r>
      <w:r w:rsidRPr="002D190B">
        <w:rPr>
          <w:i/>
        </w:rPr>
        <w:t>002</w:t>
      </w:r>
      <w:r w:rsidRPr="002D190B">
        <w:t>.</w:t>
      </w:r>
    </w:p>
    <w:p w:rsidR="00B35B99" w:rsidRPr="002D190B" w:rsidRDefault="00B35B99" w:rsidP="00B35B99">
      <w:pPr>
        <w:pStyle w:val="Subsection"/>
      </w:pPr>
      <w:r w:rsidRPr="002D190B">
        <w:tab/>
      </w:r>
      <w:r w:rsidR="00854421">
        <w:t>(2)</w:t>
      </w:r>
      <w:r w:rsidRPr="002D190B">
        <w:tab/>
        <w:t>In section 3(2)(a) delete “made or sworn a complaint in respect” and insert:</w:t>
      </w:r>
    </w:p>
    <w:p w:rsidR="00B35B99" w:rsidRPr="002D190B" w:rsidRDefault="00B35B99" w:rsidP="00B35B99">
      <w:pPr>
        <w:pStyle w:val="BlankOpen"/>
      </w:pPr>
    </w:p>
    <w:p w:rsidR="00B35B99" w:rsidRPr="002D190B" w:rsidRDefault="00B35B99" w:rsidP="00B35B99">
      <w:pPr>
        <w:pStyle w:val="Subsection"/>
      </w:pPr>
      <w:r w:rsidRPr="002D190B">
        <w:tab/>
      </w:r>
      <w:r w:rsidRPr="002D190B">
        <w:tab/>
        <w:t>commenced a prosecution</w:t>
      </w:r>
    </w:p>
    <w:p w:rsidR="00B35B99" w:rsidRPr="002D190B" w:rsidRDefault="00B35B99" w:rsidP="00B35B99">
      <w:pPr>
        <w:pStyle w:val="BlankClose"/>
      </w:pPr>
    </w:p>
    <w:p w:rsidR="00B35B99" w:rsidRPr="002D190B" w:rsidRDefault="00854421" w:rsidP="00B35B99">
      <w:pPr>
        <w:pStyle w:val="Heading5"/>
      </w:pPr>
      <w:bookmarkStart w:id="18" w:name="_Toc392149925"/>
      <w:r>
        <w:rPr>
          <w:rStyle w:val="CharSectno"/>
        </w:rPr>
        <w:t>7</w:t>
      </w:r>
      <w:r w:rsidR="00B35B99" w:rsidRPr="002D190B">
        <w:t>.</w:t>
      </w:r>
      <w:r w:rsidR="00B35B99" w:rsidRPr="002D190B">
        <w:tab/>
      </w:r>
      <w:r w:rsidR="00B35B99" w:rsidRPr="002D190B">
        <w:rPr>
          <w:i/>
        </w:rPr>
        <w:t xml:space="preserve">Petroleum (Submerged Lands) </w:t>
      </w:r>
      <w:r w:rsidR="00E55746" w:rsidRPr="002D190B">
        <w:rPr>
          <w:i/>
        </w:rPr>
        <w:t>Act 1</w:t>
      </w:r>
      <w:r w:rsidR="00B35B99" w:rsidRPr="002D190B">
        <w:rPr>
          <w:i/>
        </w:rPr>
        <w:t>982</w:t>
      </w:r>
      <w:r w:rsidR="00B35B99" w:rsidRPr="002D190B">
        <w:t xml:space="preserve"> amended</w:t>
      </w:r>
      <w:bookmarkEnd w:id="18"/>
    </w:p>
    <w:p w:rsidR="00B35B99" w:rsidRPr="002D190B" w:rsidRDefault="00B35B99" w:rsidP="00B35B99">
      <w:pPr>
        <w:pStyle w:val="Subsection"/>
      </w:pPr>
      <w:r w:rsidRPr="002D190B">
        <w:tab/>
      </w:r>
      <w:r w:rsidR="00854421">
        <w:t>(1)</w:t>
      </w:r>
      <w:r w:rsidRPr="002D190B">
        <w:tab/>
        <w:t xml:space="preserve">This section amends the </w:t>
      </w:r>
      <w:r w:rsidRPr="002D190B">
        <w:rPr>
          <w:i/>
        </w:rPr>
        <w:t xml:space="preserve">Petroleum (Submerged Lands) </w:t>
      </w:r>
      <w:r w:rsidR="00E55746" w:rsidRPr="002D190B">
        <w:rPr>
          <w:i/>
        </w:rPr>
        <w:t>Act 1</w:t>
      </w:r>
      <w:r w:rsidRPr="002D190B">
        <w:rPr>
          <w:i/>
        </w:rPr>
        <w:t>982</w:t>
      </w:r>
      <w:r w:rsidRPr="002D190B">
        <w:t>.</w:t>
      </w:r>
    </w:p>
    <w:p w:rsidR="001E0D7C" w:rsidRPr="002D190B" w:rsidRDefault="00B35B99" w:rsidP="00B35B99">
      <w:pPr>
        <w:pStyle w:val="Subsection"/>
      </w:pPr>
      <w:r w:rsidRPr="002D190B">
        <w:tab/>
      </w:r>
      <w:r w:rsidR="00854421">
        <w:t>(2)</w:t>
      </w:r>
      <w:r w:rsidRPr="002D190B">
        <w:tab/>
        <w:t>In section 137A(1) delete “the complaint” and insert</w:t>
      </w:r>
      <w:r w:rsidR="001E0D7C" w:rsidRPr="002D190B">
        <w:t>:</w:t>
      </w:r>
    </w:p>
    <w:p w:rsidR="001E0D7C" w:rsidRPr="002D190B" w:rsidRDefault="001E0D7C" w:rsidP="001E0D7C">
      <w:pPr>
        <w:pStyle w:val="BlankOpen"/>
      </w:pPr>
    </w:p>
    <w:p w:rsidR="001E0D7C" w:rsidRPr="002D190B" w:rsidRDefault="001E0D7C" w:rsidP="00B35B99">
      <w:pPr>
        <w:pStyle w:val="Subsection"/>
      </w:pPr>
      <w:r w:rsidRPr="002D190B">
        <w:tab/>
      </w:r>
      <w:r w:rsidRPr="002D190B">
        <w:tab/>
      </w:r>
      <w:r w:rsidR="00B35B99" w:rsidRPr="002D190B">
        <w:t>the charge of the offence</w:t>
      </w:r>
    </w:p>
    <w:p w:rsidR="00B35B99" w:rsidRPr="002D190B" w:rsidRDefault="00B35B99" w:rsidP="001E0D7C">
      <w:pPr>
        <w:pStyle w:val="BlankClose"/>
      </w:pPr>
    </w:p>
    <w:p w:rsidR="00B35B99" w:rsidRPr="002D190B" w:rsidRDefault="00854421" w:rsidP="00B35B99">
      <w:pPr>
        <w:pStyle w:val="Heading5"/>
      </w:pPr>
      <w:bookmarkStart w:id="19" w:name="_Toc392149926"/>
      <w:r>
        <w:rPr>
          <w:rStyle w:val="CharSectno"/>
        </w:rPr>
        <w:t>8</w:t>
      </w:r>
      <w:r w:rsidR="00B35B99" w:rsidRPr="002D190B">
        <w:t>.</w:t>
      </w:r>
      <w:r w:rsidR="00B35B99" w:rsidRPr="002D190B">
        <w:tab/>
      </w:r>
      <w:r w:rsidR="00B35B99" w:rsidRPr="002D190B">
        <w:rPr>
          <w:i/>
        </w:rPr>
        <w:t xml:space="preserve">Petroleum and Geothermal Energy Resources </w:t>
      </w:r>
      <w:r w:rsidR="00E55746" w:rsidRPr="002D190B">
        <w:rPr>
          <w:i/>
        </w:rPr>
        <w:t>Act 1</w:t>
      </w:r>
      <w:r w:rsidR="00B35B99" w:rsidRPr="002D190B">
        <w:rPr>
          <w:i/>
        </w:rPr>
        <w:t>967</w:t>
      </w:r>
      <w:r w:rsidR="00B35B99" w:rsidRPr="002D190B">
        <w:t xml:space="preserve"> amended</w:t>
      </w:r>
      <w:bookmarkEnd w:id="19"/>
    </w:p>
    <w:p w:rsidR="00B35B99" w:rsidRPr="002D190B" w:rsidRDefault="00B35B99" w:rsidP="00B35B99">
      <w:pPr>
        <w:pStyle w:val="Subsection"/>
      </w:pPr>
      <w:r w:rsidRPr="002D190B">
        <w:tab/>
      </w:r>
      <w:r w:rsidR="00854421">
        <w:t>(1)</w:t>
      </w:r>
      <w:r w:rsidRPr="002D190B">
        <w:tab/>
        <w:t xml:space="preserve">This section amends the </w:t>
      </w:r>
      <w:r w:rsidRPr="002D190B">
        <w:rPr>
          <w:i/>
        </w:rPr>
        <w:t xml:space="preserve">Petroleum and Geothermal Energy Resources </w:t>
      </w:r>
      <w:r w:rsidR="00E55746" w:rsidRPr="002D190B">
        <w:rPr>
          <w:i/>
        </w:rPr>
        <w:t>Act 1</w:t>
      </w:r>
      <w:r w:rsidRPr="002D190B">
        <w:rPr>
          <w:i/>
        </w:rPr>
        <w:t>967</w:t>
      </w:r>
      <w:r w:rsidRPr="002D190B">
        <w:t>.</w:t>
      </w:r>
    </w:p>
    <w:p w:rsidR="001E0D7C" w:rsidRPr="002D190B" w:rsidRDefault="00B35B99" w:rsidP="00B35B99">
      <w:pPr>
        <w:pStyle w:val="Subsection"/>
      </w:pPr>
      <w:r w:rsidRPr="002D190B">
        <w:tab/>
      </w:r>
      <w:r w:rsidR="00854421">
        <w:t>(2)</w:t>
      </w:r>
      <w:r w:rsidRPr="002D190B">
        <w:tab/>
        <w:t>In section 126A(1) delete “the complaint” and insert</w:t>
      </w:r>
      <w:r w:rsidR="001E0D7C" w:rsidRPr="002D190B">
        <w:t>:</w:t>
      </w:r>
    </w:p>
    <w:p w:rsidR="001E0D7C" w:rsidRPr="002D190B" w:rsidRDefault="001E0D7C" w:rsidP="001E0D7C">
      <w:pPr>
        <w:pStyle w:val="BlankOpen"/>
      </w:pPr>
    </w:p>
    <w:p w:rsidR="001E0D7C" w:rsidRPr="002D190B" w:rsidRDefault="001E0D7C" w:rsidP="00B35B99">
      <w:pPr>
        <w:pStyle w:val="Subsection"/>
      </w:pPr>
      <w:r w:rsidRPr="002D190B">
        <w:tab/>
      </w:r>
      <w:r w:rsidRPr="002D190B">
        <w:tab/>
      </w:r>
      <w:r w:rsidR="00B35B99" w:rsidRPr="002D190B">
        <w:t>the charge of the offence</w:t>
      </w:r>
    </w:p>
    <w:p w:rsidR="00B35B99" w:rsidRPr="002D190B" w:rsidRDefault="00B35B99" w:rsidP="001E0D7C">
      <w:pPr>
        <w:pStyle w:val="BlankClose"/>
      </w:pPr>
    </w:p>
    <w:p w:rsidR="00B35B99" w:rsidRPr="002D190B" w:rsidRDefault="00854421" w:rsidP="00B35B99">
      <w:pPr>
        <w:pStyle w:val="Heading5"/>
      </w:pPr>
      <w:bookmarkStart w:id="20" w:name="_Toc392149927"/>
      <w:r>
        <w:rPr>
          <w:rStyle w:val="CharSectno"/>
        </w:rPr>
        <w:t>9</w:t>
      </w:r>
      <w:r w:rsidR="00B35B99" w:rsidRPr="002D190B">
        <w:t>.</w:t>
      </w:r>
      <w:r w:rsidR="00B35B99" w:rsidRPr="002D190B">
        <w:tab/>
      </w:r>
      <w:r w:rsidR="00B35B99" w:rsidRPr="002D190B">
        <w:rPr>
          <w:i/>
        </w:rPr>
        <w:t xml:space="preserve">Petroleum Pipelines </w:t>
      </w:r>
      <w:r w:rsidR="00E55746" w:rsidRPr="002D190B">
        <w:rPr>
          <w:i/>
        </w:rPr>
        <w:t>Act 1</w:t>
      </w:r>
      <w:r w:rsidR="00B35B99" w:rsidRPr="002D190B">
        <w:rPr>
          <w:i/>
        </w:rPr>
        <w:t>969</w:t>
      </w:r>
      <w:r w:rsidR="00B35B99" w:rsidRPr="002D190B">
        <w:t xml:space="preserve"> amended</w:t>
      </w:r>
      <w:bookmarkEnd w:id="20"/>
    </w:p>
    <w:p w:rsidR="00B35B99" w:rsidRPr="002D190B" w:rsidRDefault="00B35B99" w:rsidP="00B35B99">
      <w:pPr>
        <w:pStyle w:val="Subsection"/>
      </w:pPr>
      <w:r w:rsidRPr="002D190B">
        <w:tab/>
      </w:r>
      <w:r w:rsidR="00854421">
        <w:t>(1)</w:t>
      </w:r>
      <w:r w:rsidRPr="002D190B">
        <w:tab/>
        <w:t xml:space="preserve">This section amends the </w:t>
      </w:r>
      <w:r w:rsidRPr="002D190B">
        <w:rPr>
          <w:i/>
        </w:rPr>
        <w:t xml:space="preserve">Petroleum Pipelines </w:t>
      </w:r>
      <w:r w:rsidR="00E55746" w:rsidRPr="002D190B">
        <w:rPr>
          <w:i/>
        </w:rPr>
        <w:t>Act 1</w:t>
      </w:r>
      <w:r w:rsidRPr="002D190B">
        <w:rPr>
          <w:i/>
        </w:rPr>
        <w:t>969</w:t>
      </w:r>
      <w:r w:rsidRPr="002D190B">
        <w:t>.</w:t>
      </w:r>
    </w:p>
    <w:p w:rsidR="001E0D7C" w:rsidRPr="002D190B" w:rsidRDefault="00B35B99" w:rsidP="00B35B99">
      <w:pPr>
        <w:pStyle w:val="Subsection"/>
      </w:pPr>
      <w:r w:rsidRPr="002D190B">
        <w:tab/>
      </w:r>
      <w:r w:rsidR="00854421">
        <w:t>(2)</w:t>
      </w:r>
      <w:r w:rsidRPr="002D190B">
        <w:tab/>
        <w:t>In section 66BB(1) delete “the complaint” and insert</w:t>
      </w:r>
      <w:r w:rsidR="001E0D7C" w:rsidRPr="002D190B">
        <w:t>:</w:t>
      </w:r>
    </w:p>
    <w:p w:rsidR="001E0D7C" w:rsidRPr="002D190B" w:rsidRDefault="001E0D7C" w:rsidP="001E0D7C">
      <w:pPr>
        <w:pStyle w:val="BlankOpen"/>
      </w:pPr>
    </w:p>
    <w:p w:rsidR="001E0D7C" w:rsidRPr="002D190B" w:rsidRDefault="001E0D7C" w:rsidP="001E0D7C">
      <w:pPr>
        <w:pStyle w:val="Subsection"/>
        <w:keepNext/>
        <w:keepLines/>
      </w:pPr>
      <w:r w:rsidRPr="002D190B">
        <w:tab/>
      </w:r>
      <w:r w:rsidRPr="002D190B">
        <w:tab/>
        <w:t>the charge of the offence</w:t>
      </w:r>
    </w:p>
    <w:p w:rsidR="00B35B99" w:rsidRPr="002D190B" w:rsidRDefault="00B35B99" w:rsidP="001E0D7C">
      <w:pPr>
        <w:pStyle w:val="BlankClose"/>
        <w:keepNext/>
      </w:pPr>
    </w:p>
    <w:p w:rsidR="00B35B99" w:rsidRPr="002D190B" w:rsidRDefault="00854421" w:rsidP="00B35B99">
      <w:pPr>
        <w:pStyle w:val="Heading5"/>
      </w:pPr>
      <w:bookmarkStart w:id="21" w:name="_Toc392149928"/>
      <w:r>
        <w:rPr>
          <w:rStyle w:val="CharSectno"/>
        </w:rPr>
        <w:t>10</w:t>
      </w:r>
      <w:r w:rsidR="00B35B99" w:rsidRPr="002D190B">
        <w:t>.</w:t>
      </w:r>
      <w:r w:rsidR="00B35B99" w:rsidRPr="002D190B">
        <w:tab/>
      </w:r>
      <w:r w:rsidR="00B35B99" w:rsidRPr="002D190B">
        <w:rPr>
          <w:i/>
        </w:rPr>
        <w:t xml:space="preserve">Water Efficiency Labelling and Standards </w:t>
      </w:r>
      <w:r w:rsidR="00E55746" w:rsidRPr="002D190B">
        <w:rPr>
          <w:i/>
        </w:rPr>
        <w:t>Act 2</w:t>
      </w:r>
      <w:r w:rsidR="00B35B99" w:rsidRPr="002D190B">
        <w:rPr>
          <w:i/>
        </w:rPr>
        <w:t>006</w:t>
      </w:r>
      <w:r w:rsidR="00B35B99" w:rsidRPr="002D190B">
        <w:t xml:space="preserve"> amended</w:t>
      </w:r>
      <w:bookmarkEnd w:id="21"/>
    </w:p>
    <w:p w:rsidR="00B35B99" w:rsidRPr="002D190B" w:rsidRDefault="00B35B99" w:rsidP="00B35B99">
      <w:pPr>
        <w:pStyle w:val="Subsection"/>
      </w:pPr>
      <w:r w:rsidRPr="002D190B">
        <w:tab/>
      </w:r>
      <w:r w:rsidR="00854421">
        <w:t>(1)</w:t>
      </w:r>
      <w:r w:rsidRPr="002D190B">
        <w:tab/>
        <w:t xml:space="preserve">This section amends the </w:t>
      </w:r>
      <w:r w:rsidRPr="002D190B">
        <w:rPr>
          <w:i/>
        </w:rPr>
        <w:t xml:space="preserve">Water Efficiency Labelling and Standards </w:t>
      </w:r>
      <w:r w:rsidR="00E55746" w:rsidRPr="002D190B">
        <w:rPr>
          <w:i/>
        </w:rPr>
        <w:t>Act 2</w:t>
      </w:r>
      <w:r w:rsidRPr="002D190B">
        <w:rPr>
          <w:i/>
        </w:rPr>
        <w:t>006</w:t>
      </w:r>
      <w:r w:rsidRPr="002D190B">
        <w:t>.</w:t>
      </w:r>
    </w:p>
    <w:p w:rsidR="00B35B99" w:rsidRPr="002D190B" w:rsidRDefault="00B35B99" w:rsidP="00B35B99">
      <w:pPr>
        <w:pStyle w:val="Subsection"/>
      </w:pPr>
      <w:r w:rsidRPr="002D190B">
        <w:tab/>
      </w:r>
      <w:r w:rsidR="00854421">
        <w:t>(2)</w:t>
      </w:r>
      <w:r w:rsidRPr="002D190B">
        <w:tab/>
        <w:t>In section 40A(1)(b) delete “complaint” and insert:</w:t>
      </w:r>
    </w:p>
    <w:p w:rsidR="00B35B99" w:rsidRPr="002D190B" w:rsidRDefault="00B35B99" w:rsidP="00B35B99">
      <w:pPr>
        <w:pStyle w:val="BlankOpen"/>
      </w:pPr>
    </w:p>
    <w:p w:rsidR="00B35B99" w:rsidRPr="002D190B" w:rsidRDefault="00B35B99" w:rsidP="00B35B99">
      <w:pPr>
        <w:pStyle w:val="Subsection"/>
      </w:pPr>
      <w:r w:rsidRPr="002D190B">
        <w:tab/>
      </w:r>
      <w:r w:rsidRPr="002D190B">
        <w:tab/>
        <w:t>charge</w:t>
      </w:r>
    </w:p>
    <w:p w:rsidR="00B35B99" w:rsidRPr="002D190B" w:rsidRDefault="00B35B99" w:rsidP="00B35B99">
      <w:pPr>
        <w:pStyle w:val="BlankClose"/>
      </w:pPr>
    </w:p>
    <w:p w:rsidR="00B35B99" w:rsidRPr="002D190B" w:rsidRDefault="00B35B99" w:rsidP="00B35B99">
      <w:pPr>
        <w:pStyle w:val="Heading3"/>
      </w:pPr>
      <w:bookmarkStart w:id="22" w:name="_Toc392149875"/>
      <w:bookmarkStart w:id="23" w:name="_Toc392149929"/>
      <w:r w:rsidRPr="002D190B">
        <w:rPr>
          <w:rStyle w:val="CharDivNo"/>
        </w:rPr>
        <w:t xml:space="preserve">Division </w:t>
      </w:r>
      <w:r w:rsidR="00854421">
        <w:rPr>
          <w:rStyle w:val="CharDivNo"/>
        </w:rPr>
        <w:t>3</w:t>
      </w:r>
      <w:r w:rsidRPr="002D190B">
        <w:t> — </w:t>
      </w:r>
      <w:r w:rsidRPr="002D190B">
        <w:rPr>
          <w:rStyle w:val="CharDivText"/>
        </w:rPr>
        <w:t>Amendments reflecting changes in nomenclature</w:t>
      </w:r>
      <w:bookmarkEnd w:id="22"/>
      <w:bookmarkEnd w:id="23"/>
    </w:p>
    <w:p w:rsidR="006A4A29" w:rsidRPr="002D190B" w:rsidRDefault="006A4A29" w:rsidP="00D93920">
      <w:pPr>
        <w:pStyle w:val="Heading4"/>
        <w:spacing w:before="300"/>
      </w:pPr>
      <w:bookmarkStart w:id="24" w:name="_Toc392149876"/>
      <w:bookmarkStart w:id="25" w:name="_Toc392149930"/>
      <w:r w:rsidRPr="002D190B">
        <w:t xml:space="preserve">Subdivision </w:t>
      </w:r>
      <w:r w:rsidR="00854421">
        <w:t>1</w:t>
      </w:r>
      <w:r w:rsidRPr="002D190B">
        <w:t> — Registrar of the Mentally Impaired Accused Review Board</w:t>
      </w:r>
      <w:bookmarkEnd w:id="24"/>
      <w:bookmarkEnd w:id="25"/>
    </w:p>
    <w:p w:rsidR="00B35B99" w:rsidRPr="002D190B" w:rsidRDefault="00854421" w:rsidP="00D93920">
      <w:pPr>
        <w:pStyle w:val="Heading5"/>
        <w:spacing w:before="260"/>
      </w:pPr>
      <w:bookmarkStart w:id="26" w:name="_Toc392149931"/>
      <w:r>
        <w:rPr>
          <w:rStyle w:val="CharSectno"/>
        </w:rPr>
        <w:t>11</w:t>
      </w:r>
      <w:r w:rsidR="009C31BB" w:rsidRPr="002D190B">
        <w:t>.</w:t>
      </w:r>
      <w:r w:rsidR="009C31BB" w:rsidRPr="002D190B">
        <w:tab/>
      </w:r>
      <w:r w:rsidR="00B35B99" w:rsidRPr="002D190B">
        <w:rPr>
          <w:i/>
        </w:rPr>
        <w:t xml:space="preserve">Electoral </w:t>
      </w:r>
      <w:r w:rsidR="00E55746" w:rsidRPr="002D190B">
        <w:rPr>
          <w:i/>
        </w:rPr>
        <w:t>Act 1</w:t>
      </w:r>
      <w:r w:rsidR="00B35B99" w:rsidRPr="002D190B">
        <w:rPr>
          <w:i/>
        </w:rPr>
        <w:t>907</w:t>
      </w:r>
      <w:r w:rsidR="00B35B99" w:rsidRPr="002D190B">
        <w:t xml:space="preserve"> amended</w:t>
      </w:r>
      <w:bookmarkEnd w:id="26"/>
    </w:p>
    <w:p w:rsidR="00B35B99" w:rsidRPr="002D190B" w:rsidRDefault="00B35B99" w:rsidP="00D93920">
      <w:pPr>
        <w:pStyle w:val="Subsection"/>
        <w:spacing w:before="200"/>
      </w:pPr>
      <w:r w:rsidRPr="002D190B">
        <w:tab/>
      </w:r>
      <w:r w:rsidR="00854421">
        <w:t>(1)</w:t>
      </w:r>
      <w:r w:rsidRPr="002D190B">
        <w:tab/>
        <w:t xml:space="preserve">This section amends the </w:t>
      </w:r>
      <w:r w:rsidRPr="002D190B">
        <w:rPr>
          <w:i/>
        </w:rPr>
        <w:t xml:space="preserve">Electoral </w:t>
      </w:r>
      <w:r w:rsidR="00E55746" w:rsidRPr="002D190B">
        <w:rPr>
          <w:i/>
        </w:rPr>
        <w:t>Act 1</w:t>
      </w:r>
      <w:r w:rsidRPr="002D190B">
        <w:rPr>
          <w:i/>
        </w:rPr>
        <w:t>907</w:t>
      </w:r>
      <w:r w:rsidRPr="002D190B">
        <w:t>.</w:t>
      </w:r>
    </w:p>
    <w:p w:rsidR="00B35B99" w:rsidRPr="002D190B" w:rsidRDefault="00B35B99" w:rsidP="00D93920">
      <w:pPr>
        <w:pStyle w:val="Subsection"/>
        <w:spacing w:before="200"/>
      </w:pPr>
      <w:r w:rsidRPr="002D190B">
        <w:tab/>
      </w:r>
      <w:r w:rsidR="00854421">
        <w:t>(2)</w:t>
      </w:r>
      <w:r w:rsidRPr="002D190B">
        <w:tab/>
        <w:t xml:space="preserve">In </w:t>
      </w:r>
      <w:r w:rsidR="00E55746" w:rsidRPr="002D190B">
        <w:t>section 5</w:t>
      </w:r>
      <w:r w:rsidR="00794286" w:rsidRPr="002D190B">
        <w:t xml:space="preserve">9(1) delete the definition of </w:t>
      </w:r>
      <w:r w:rsidR="00794286" w:rsidRPr="002D190B">
        <w:rPr>
          <w:b/>
          <w:i/>
        </w:rPr>
        <w:t>secretary, Mentally Impaired Accused Review Board</w:t>
      </w:r>
      <w:r w:rsidR="00794286" w:rsidRPr="002D190B">
        <w:t>.</w:t>
      </w:r>
    </w:p>
    <w:p w:rsidR="00B35B99" w:rsidRPr="002D190B" w:rsidRDefault="00794286" w:rsidP="00D93920">
      <w:pPr>
        <w:pStyle w:val="Subsection"/>
        <w:spacing w:before="200"/>
      </w:pPr>
      <w:r w:rsidRPr="002D190B">
        <w:tab/>
      </w:r>
      <w:r w:rsidR="00854421">
        <w:t>(3)</w:t>
      </w:r>
      <w:r w:rsidRPr="002D190B">
        <w:tab/>
        <w:t xml:space="preserve">In section 59(1) </w:t>
      </w:r>
      <w:r w:rsidR="00B35B99" w:rsidRPr="002D190B">
        <w:t>insert in alphabetical order:</w:t>
      </w:r>
    </w:p>
    <w:p w:rsidR="00B35B99" w:rsidRPr="002D190B" w:rsidRDefault="00B35B99" w:rsidP="00B35B99">
      <w:pPr>
        <w:pStyle w:val="BlankOpen"/>
      </w:pPr>
    </w:p>
    <w:p w:rsidR="00B35B99" w:rsidRPr="002D190B" w:rsidRDefault="00B35B99" w:rsidP="00B35B99">
      <w:pPr>
        <w:pStyle w:val="zDefstart"/>
      </w:pPr>
      <w:r w:rsidRPr="002D190B">
        <w:tab/>
      </w:r>
      <w:r w:rsidRPr="002D190B">
        <w:rPr>
          <w:rStyle w:val="CharDefText"/>
        </w:rPr>
        <w:t>registrar, MIARB</w:t>
      </w:r>
      <w:r w:rsidRPr="002D190B">
        <w:t xml:space="preserve"> means the registrar of the Mentally Impaired Accused Review Board established under the </w:t>
      </w:r>
      <w:r w:rsidRPr="002D190B">
        <w:rPr>
          <w:i/>
        </w:rPr>
        <w:t xml:space="preserve">Criminal Law (Mentally Impaired Accused) </w:t>
      </w:r>
      <w:r w:rsidR="00E55746" w:rsidRPr="002D190B">
        <w:rPr>
          <w:i/>
        </w:rPr>
        <w:t>Act 1</w:t>
      </w:r>
      <w:r w:rsidRPr="002D190B">
        <w:rPr>
          <w:i/>
        </w:rPr>
        <w:t>996</w:t>
      </w:r>
      <w:r w:rsidRPr="002D190B">
        <w:t>;</w:t>
      </w:r>
    </w:p>
    <w:p w:rsidR="00B35B99" w:rsidRPr="002D190B" w:rsidRDefault="00B35B99" w:rsidP="00B35B99">
      <w:pPr>
        <w:pStyle w:val="BlankClose"/>
      </w:pPr>
    </w:p>
    <w:p w:rsidR="00B35B99" w:rsidRPr="002D190B" w:rsidRDefault="00794286" w:rsidP="00D93920">
      <w:pPr>
        <w:pStyle w:val="Subsection"/>
        <w:spacing w:before="200"/>
      </w:pPr>
      <w:r w:rsidRPr="002D190B">
        <w:tab/>
      </w:r>
      <w:r w:rsidR="00854421">
        <w:t>(4)</w:t>
      </w:r>
      <w:r w:rsidRPr="002D190B">
        <w:tab/>
        <w:t xml:space="preserve">In section 59(1) </w:t>
      </w:r>
      <w:r w:rsidR="00B35B99" w:rsidRPr="002D190B">
        <w:t xml:space="preserve">in the definition of </w:t>
      </w:r>
      <w:r w:rsidR="00B35B99" w:rsidRPr="002D190B">
        <w:rPr>
          <w:b/>
          <w:i/>
        </w:rPr>
        <w:t xml:space="preserve">required information </w:t>
      </w:r>
      <w:r w:rsidR="00B35B99" w:rsidRPr="002D190B">
        <w:t>delete “sex;” and insert:</w:t>
      </w:r>
    </w:p>
    <w:p w:rsidR="00B35B99" w:rsidRPr="002D190B" w:rsidRDefault="00B35B99" w:rsidP="00B35B99">
      <w:pPr>
        <w:pStyle w:val="BlankOpen"/>
      </w:pPr>
    </w:p>
    <w:p w:rsidR="00B35B99" w:rsidRPr="002D190B" w:rsidRDefault="00B35B99" w:rsidP="00794286">
      <w:pPr>
        <w:pStyle w:val="Subsection"/>
      </w:pPr>
      <w:r w:rsidRPr="002D190B">
        <w:tab/>
      </w:r>
      <w:r w:rsidRPr="002D190B">
        <w:tab/>
        <w:t>sex.</w:t>
      </w:r>
    </w:p>
    <w:p w:rsidR="00B35B99" w:rsidRPr="002D190B" w:rsidRDefault="00B35B99" w:rsidP="00B35B99">
      <w:pPr>
        <w:pStyle w:val="BlankClose"/>
      </w:pPr>
    </w:p>
    <w:p w:rsidR="00B35B99" w:rsidRPr="002D190B" w:rsidRDefault="00B35B99" w:rsidP="00D93920">
      <w:pPr>
        <w:pStyle w:val="Subsection"/>
        <w:spacing w:before="200"/>
      </w:pPr>
      <w:r w:rsidRPr="002D190B">
        <w:tab/>
      </w:r>
      <w:r w:rsidR="00854421">
        <w:t>(5)</w:t>
      </w:r>
      <w:r w:rsidRPr="002D190B">
        <w:tab/>
        <w:t>In section 59(2)(b) and (3)(b) delete “secretary, Mentally Impaired Review Board” and insert:</w:t>
      </w:r>
    </w:p>
    <w:p w:rsidR="00B35B99" w:rsidRPr="002D190B" w:rsidRDefault="00B35B99" w:rsidP="00B35B99">
      <w:pPr>
        <w:pStyle w:val="BlankOpen"/>
      </w:pPr>
    </w:p>
    <w:p w:rsidR="00B35B99" w:rsidRPr="002D190B" w:rsidRDefault="00B35B99" w:rsidP="00B35B99">
      <w:pPr>
        <w:pStyle w:val="Subsection"/>
      </w:pPr>
      <w:r w:rsidRPr="002D190B">
        <w:tab/>
      </w:r>
      <w:r w:rsidRPr="002D190B">
        <w:tab/>
        <w:t>registrar, MIARB</w:t>
      </w:r>
    </w:p>
    <w:p w:rsidR="00B35B99" w:rsidRPr="002D190B" w:rsidRDefault="00B35B99" w:rsidP="00B35B99">
      <w:pPr>
        <w:pStyle w:val="BlankClose"/>
      </w:pPr>
    </w:p>
    <w:p w:rsidR="009C31BB" w:rsidRPr="002D190B" w:rsidRDefault="00854421" w:rsidP="00D93920">
      <w:pPr>
        <w:pStyle w:val="Heading5"/>
      </w:pPr>
      <w:bookmarkStart w:id="27" w:name="_Toc392149932"/>
      <w:r>
        <w:rPr>
          <w:rStyle w:val="CharSectno"/>
        </w:rPr>
        <w:t>12</w:t>
      </w:r>
      <w:r w:rsidR="009C31BB" w:rsidRPr="002D190B">
        <w:t>.</w:t>
      </w:r>
      <w:r w:rsidR="009C31BB" w:rsidRPr="002D190B">
        <w:tab/>
      </w:r>
      <w:r w:rsidR="009C31BB" w:rsidRPr="002D190B">
        <w:rPr>
          <w:i/>
        </w:rPr>
        <w:t xml:space="preserve">Guardianship and Administration </w:t>
      </w:r>
      <w:r w:rsidR="00E55746" w:rsidRPr="002D190B">
        <w:rPr>
          <w:i/>
        </w:rPr>
        <w:t>Act 1</w:t>
      </w:r>
      <w:r w:rsidR="009C31BB" w:rsidRPr="002D190B">
        <w:rPr>
          <w:i/>
        </w:rPr>
        <w:t>990</w:t>
      </w:r>
      <w:r w:rsidR="009C31BB" w:rsidRPr="002D190B">
        <w:t xml:space="preserve"> amended</w:t>
      </w:r>
      <w:bookmarkEnd w:id="27"/>
    </w:p>
    <w:p w:rsidR="009C31BB" w:rsidRPr="002D190B" w:rsidRDefault="009C31BB" w:rsidP="00D93920">
      <w:pPr>
        <w:pStyle w:val="Subsection"/>
        <w:keepNext/>
      </w:pPr>
      <w:r w:rsidRPr="002D190B">
        <w:tab/>
      </w:r>
      <w:r w:rsidR="00854421">
        <w:t>(1)</w:t>
      </w:r>
      <w:r w:rsidRPr="002D190B">
        <w:tab/>
        <w:t xml:space="preserve">This section amends the </w:t>
      </w:r>
      <w:r w:rsidRPr="002D190B">
        <w:rPr>
          <w:i/>
        </w:rPr>
        <w:t xml:space="preserve">Guardianship and Administration </w:t>
      </w:r>
      <w:r w:rsidR="00E55746" w:rsidRPr="002D190B">
        <w:rPr>
          <w:i/>
        </w:rPr>
        <w:t>Act 1</w:t>
      </w:r>
      <w:r w:rsidRPr="002D190B">
        <w:rPr>
          <w:i/>
        </w:rPr>
        <w:t>990</w:t>
      </w:r>
      <w:r w:rsidRPr="002D190B">
        <w:t>.</w:t>
      </w:r>
    </w:p>
    <w:p w:rsidR="009C31BB" w:rsidRPr="002D190B" w:rsidRDefault="009C31BB" w:rsidP="00D93920">
      <w:pPr>
        <w:pStyle w:val="Subsection"/>
        <w:keepNext/>
      </w:pPr>
      <w:r w:rsidRPr="002D190B">
        <w:tab/>
      </w:r>
      <w:r w:rsidR="00854421">
        <w:t>(2)</w:t>
      </w:r>
      <w:r w:rsidRPr="002D190B">
        <w:tab/>
        <w:t xml:space="preserve">In </w:t>
      </w:r>
      <w:r w:rsidR="00E55746" w:rsidRPr="002D190B">
        <w:t>section 9</w:t>
      </w:r>
      <w:r w:rsidRPr="002D190B">
        <w:t>8(1) delete “secretary” and insert:</w:t>
      </w:r>
    </w:p>
    <w:p w:rsidR="009C31BB" w:rsidRPr="002D190B" w:rsidRDefault="009C31BB" w:rsidP="00D93920">
      <w:pPr>
        <w:pStyle w:val="BlankOpen"/>
      </w:pPr>
    </w:p>
    <w:p w:rsidR="009C31BB" w:rsidRPr="002D190B" w:rsidRDefault="009C31BB" w:rsidP="009C31BB">
      <w:pPr>
        <w:pStyle w:val="Subsection"/>
      </w:pPr>
      <w:r w:rsidRPr="002D190B">
        <w:tab/>
      </w:r>
      <w:r w:rsidRPr="002D190B">
        <w:tab/>
        <w:t>registrar</w:t>
      </w:r>
    </w:p>
    <w:p w:rsidR="009C31BB" w:rsidRPr="002D190B" w:rsidRDefault="009C31BB" w:rsidP="009C31BB">
      <w:pPr>
        <w:pStyle w:val="BlankClose"/>
      </w:pPr>
    </w:p>
    <w:p w:rsidR="009C31BB" w:rsidRPr="002D190B" w:rsidRDefault="00854421" w:rsidP="009C31BB">
      <w:pPr>
        <w:pStyle w:val="Heading5"/>
      </w:pPr>
      <w:bookmarkStart w:id="28" w:name="_Toc392149933"/>
      <w:r>
        <w:rPr>
          <w:rStyle w:val="CharSectno"/>
        </w:rPr>
        <w:t>13</w:t>
      </w:r>
      <w:r w:rsidR="009C31BB" w:rsidRPr="002D190B">
        <w:t>.</w:t>
      </w:r>
      <w:r w:rsidR="009C31BB" w:rsidRPr="002D190B">
        <w:tab/>
      </w:r>
      <w:r w:rsidR="009C31BB" w:rsidRPr="002D190B">
        <w:rPr>
          <w:i/>
        </w:rPr>
        <w:t xml:space="preserve">Mental Health </w:t>
      </w:r>
      <w:r w:rsidR="00E55746" w:rsidRPr="002D190B">
        <w:rPr>
          <w:i/>
        </w:rPr>
        <w:t>Act 1</w:t>
      </w:r>
      <w:r w:rsidR="009C31BB" w:rsidRPr="002D190B">
        <w:rPr>
          <w:i/>
        </w:rPr>
        <w:t>996</w:t>
      </w:r>
      <w:r w:rsidR="009C31BB" w:rsidRPr="002D190B">
        <w:t xml:space="preserve"> amended</w:t>
      </w:r>
      <w:bookmarkEnd w:id="28"/>
    </w:p>
    <w:p w:rsidR="009C31BB" w:rsidRPr="002D190B" w:rsidRDefault="009C31BB" w:rsidP="009C31BB">
      <w:pPr>
        <w:pStyle w:val="Subsection"/>
      </w:pPr>
      <w:r w:rsidRPr="002D190B">
        <w:tab/>
      </w:r>
      <w:r w:rsidR="00854421">
        <w:t>(1)</w:t>
      </w:r>
      <w:r w:rsidRPr="002D190B">
        <w:tab/>
        <w:t xml:space="preserve">This section amends the </w:t>
      </w:r>
      <w:r w:rsidRPr="002D190B">
        <w:rPr>
          <w:i/>
        </w:rPr>
        <w:t xml:space="preserve">Mental Health </w:t>
      </w:r>
      <w:r w:rsidR="00E55746" w:rsidRPr="002D190B">
        <w:rPr>
          <w:i/>
        </w:rPr>
        <w:t>Act 1</w:t>
      </w:r>
      <w:r w:rsidRPr="002D190B">
        <w:rPr>
          <w:i/>
        </w:rPr>
        <w:t>996</w:t>
      </w:r>
      <w:r w:rsidRPr="002D190B">
        <w:t>.</w:t>
      </w:r>
    </w:p>
    <w:p w:rsidR="009C31BB" w:rsidRPr="002D190B" w:rsidRDefault="009C31BB" w:rsidP="009C31BB">
      <w:pPr>
        <w:pStyle w:val="Subsection"/>
      </w:pPr>
      <w:r w:rsidRPr="002D190B">
        <w:tab/>
      </w:r>
      <w:r w:rsidR="00854421">
        <w:t>(2)</w:t>
      </w:r>
      <w:r w:rsidRPr="002D190B">
        <w:tab/>
        <w:t>In section 44 delete “secretary” and insert:</w:t>
      </w:r>
    </w:p>
    <w:p w:rsidR="009C31BB" w:rsidRPr="002D190B" w:rsidRDefault="009C31BB" w:rsidP="009C31BB">
      <w:pPr>
        <w:pStyle w:val="BlankOpen"/>
      </w:pPr>
    </w:p>
    <w:p w:rsidR="009C31BB" w:rsidRPr="002D190B" w:rsidRDefault="009C31BB" w:rsidP="009C31BB">
      <w:pPr>
        <w:pStyle w:val="Subsection"/>
      </w:pPr>
      <w:r w:rsidRPr="002D190B">
        <w:tab/>
      </w:r>
      <w:r w:rsidRPr="002D190B">
        <w:tab/>
        <w:t>registrar</w:t>
      </w:r>
    </w:p>
    <w:p w:rsidR="009C31BB" w:rsidRPr="002D190B" w:rsidRDefault="009C31BB" w:rsidP="009C31BB">
      <w:pPr>
        <w:pStyle w:val="BlankClose"/>
      </w:pPr>
    </w:p>
    <w:p w:rsidR="009C31BB" w:rsidRPr="002D190B" w:rsidRDefault="009C31BB" w:rsidP="009C31BB">
      <w:pPr>
        <w:pStyle w:val="Subsection"/>
      </w:pPr>
      <w:r w:rsidRPr="002D190B">
        <w:tab/>
      </w:r>
      <w:r w:rsidR="00854421">
        <w:t>(3)</w:t>
      </w:r>
      <w:r w:rsidRPr="002D190B">
        <w:tab/>
        <w:t>In section 94(1) delete “secretary” and insert:</w:t>
      </w:r>
    </w:p>
    <w:p w:rsidR="009C31BB" w:rsidRPr="002D190B" w:rsidRDefault="009C31BB" w:rsidP="009C31BB">
      <w:pPr>
        <w:pStyle w:val="BlankOpen"/>
      </w:pPr>
    </w:p>
    <w:p w:rsidR="009C31BB" w:rsidRPr="002D190B" w:rsidRDefault="009C31BB" w:rsidP="009C31BB">
      <w:pPr>
        <w:pStyle w:val="Subsection"/>
      </w:pPr>
      <w:r w:rsidRPr="002D190B">
        <w:tab/>
      </w:r>
      <w:r w:rsidRPr="002D190B">
        <w:tab/>
        <w:t>registrar</w:t>
      </w:r>
    </w:p>
    <w:p w:rsidR="009C31BB" w:rsidRPr="002D190B" w:rsidRDefault="009C31BB" w:rsidP="009C31BB">
      <w:pPr>
        <w:pStyle w:val="BlankClose"/>
      </w:pPr>
    </w:p>
    <w:p w:rsidR="009C31BB" w:rsidRPr="002D190B" w:rsidRDefault="009C31BB" w:rsidP="009C31BB">
      <w:pPr>
        <w:pStyle w:val="Heading4"/>
      </w:pPr>
      <w:bookmarkStart w:id="29" w:name="_Toc392149880"/>
      <w:bookmarkStart w:id="30" w:name="_Toc392149934"/>
      <w:r w:rsidRPr="002D190B">
        <w:t xml:space="preserve">Subdivision </w:t>
      </w:r>
      <w:r w:rsidR="00854421">
        <w:t>2</w:t>
      </w:r>
      <w:r w:rsidRPr="002D190B">
        <w:t> — Professional accountancy bodies</w:t>
      </w:r>
      <w:bookmarkEnd w:id="29"/>
      <w:bookmarkEnd w:id="30"/>
    </w:p>
    <w:p w:rsidR="009C31BB" w:rsidRPr="002D190B" w:rsidRDefault="00854421" w:rsidP="009C31BB">
      <w:pPr>
        <w:pStyle w:val="Heading5"/>
      </w:pPr>
      <w:bookmarkStart w:id="31" w:name="_Toc392149935"/>
      <w:r>
        <w:rPr>
          <w:rStyle w:val="CharSectno"/>
        </w:rPr>
        <w:t>14</w:t>
      </w:r>
      <w:r w:rsidR="009C31BB" w:rsidRPr="002D190B">
        <w:t>.</w:t>
      </w:r>
      <w:r w:rsidR="009C31BB" w:rsidRPr="002D190B">
        <w:tab/>
      </w:r>
      <w:r w:rsidR="009C31BB" w:rsidRPr="002D190B">
        <w:rPr>
          <w:i/>
        </w:rPr>
        <w:t xml:space="preserve">Commercial Tenancy (Retail Shops) Agreements </w:t>
      </w:r>
      <w:r w:rsidR="00E55746" w:rsidRPr="002D190B">
        <w:rPr>
          <w:i/>
        </w:rPr>
        <w:t>Act 1</w:t>
      </w:r>
      <w:r w:rsidR="009C31BB" w:rsidRPr="002D190B">
        <w:rPr>
          <w:i/>
        </w:rPr>
        <w:t>985</w:t>
      </w:r>
      <w:r w:rsidR="00794286" w:rsidRPr="002D190B">
        <w:t> </w:t>
      </w:r>
      <w:r w:rsidR="009C31BB" w:rsidRPr="002D190B">
        <w:t>amended</w:t>
      </w:r>
      <w:bookmarkEnd w:id="31"/>
    </w:p>
    <w:p w:rsidR="009C31BB" w:rsidRPr="002D190B" w:rsidRDefault="009C31BB" w:rsidP="009C31BB">
      <w:pPr>
        <w:pStyle w:val="Subsection"/>
      </w:pPr>
      <w:r w:rsidRPr="002D190B">
        <w:tab/>
      </w:r>
      <w:r w:rsidR="00854421">
        <w:t>(1)</w:t>
      </w:r>
      <w:r w:rsidRPr="002D190B">
        <w:tab/>
        <w:t xml:space="preserve">This section amends the </w:t>
      </w:r>
      <w:r w:rsidRPr="002D190B">
        <w:rPr>
          <w:i/>
        </w:rPr>
        <w:t xml:space="preserve">Commercial Tenancy (Retail Shops) Agreements </w:t>
      </w:r>
      <w:r w:rsidR="00E55746" w:rsidRPr="002D190B">
        <w:rPr>
          <w:i/>
        </w:rPr>
        <w:t>Act 1</w:t>
      </w:r>
      <w:r w:rsidRPr="002D190B">
        <w:rPr>
          <w:i/>
        </w:rPr>
        <w:t>985</w:t>
      </w:r>
      <w:r w:rsidRPr="002D190B">
        <w:t>.</w:t>
      </w:r>
    </w:p>
    <w:p w:rsidR="009C31BB" w:rsidRPr="002D190B" w:rsidRDefault="009C31BB" w:rsidP="009C31BB">
      <w:pPr>
        <w:pStyle w:val="Subsection"/>
      </w:pPr>
      <w:r w:rsidRPr="002D190B">
        <w:tab/>
      </w:r>
      <w:r w:rsidR="00854421">
        <w:t>(2)</w:t>
      </w:r>
      <w:r w:rsidRPr="002D190B">
        <w:tab/>
        <w:t xml:space="preserve">In section 3 in the definition of </w:t>
      </w:r>
      <w:r w:rsidRPr="002D190B">
        <w:rPr>
          <w:b/>
          <w:i/>
        </w:rPr>
        <w:t>accountant</w:t>
      </w:r>
      <w:r w:rsidRPr="002D190B">
        <w:t xml:space="preserve"> delete </w:t>
      </w:r>
      <w:r w:rsidR="00D93920" w:rsidRPr="002D190B">
        <w:t>paragraphs (</w:t>
      </w:r>
      <w:r w:rsidRPr="002D190B">
        <w:t>b) and (c) and insert:</w:t>
      </w:r>
    </w:p>
    <w:p w:rsidR="009C31BB" w:rsidRPr="002D190B" w:rsidRDefault="009C31BB" w:rsidP="009C31BB">
      <w:pPr>
        <w:pStyle w:val="BlankOpen"/>
      </w:pPr>
    </w:p>
    <w:p w:rsidR="009C31BB" w:rsidRPr="002D190B" w:rsidRDefault="009C31BB" w:rsidP="009C31BB">
      <w:pPr>
        <w:pStyle w:val="zDefpara"/>
      </w:pPr>
      <w:r w:rsidRPr="002D190B">
        <w:tab/>
        <w:t>(b)</w:t>
      </w:r>
      <w:r w:rsidRPr="002D190B">
        <w:tab/>
        <w:t xml:space="preserve">CPA Australia Ltd; </w:t>
      </w:r>
      <w:r w:rsidR="006A061B">
        <w:t>or</w:t>
      </w:r>
    </w:p>
    <w:p w:rsidR="009C31BB" w:rsidRPr="002D190B" w:rsidRDefault="009C31BB" w:rsidP="009C31BB">
      <w:pPr>
        <w:pStyle w:val="zDefpara"/>
      </w:pPr>
      <w:r w:rsidRPr="002D190B">
        <w:tab/>
        <w:t>(c)</w:t>
      </w:r>
      <w:r w:rsidRPr="002D190B">
        <w:tab/>
        <w:t xml:space="preserve">the </w:t>
      </w:r>
      <w:smartTag w:uri="urn:schemas-microsoft-com:office:smarttags" w:element="place">
        <w:smartTag w:uri="urn:schemas-microsoft-com:office:smarttags" w:element="PlaceType">
          <w:r w:rsidRPr="002D190B">
            <w:t>Institute</w:t>
          </w:r>
        </w:smartTag>
        <w:r w:rsidRPr="002D190B">
          <w:t xml:space="preserve"> of </w:t>
        </w:r>
        <w:smartTag w:uri="urn:schemas-microsoft-com:office:smarttags" w:element="PlaceName">
          <w:r w:rsidRPr="002D190B">
            <w:t>Public</w:t>
          </w:r>
        </w:smartTag>
      </w:smartTag>
      <w:r w:rsidRPr="002D190B">
        <w:t xml:space="preserve"> Accountants;</w:t>
      </w:r>
    </w:p>
    <w:p w:rsidR="009C31BB" w:rsidRPr="002D190B" w:rsidRDefault="009C31BB" w:rsidP="009C31BB">
      <w:pPr>
        <w:pStyle w:val="BlankClose"/>
      </w:pPr>
    </w:p>
    <w:p w:rsidR="009C31BB" w:rsidRPr="002D190B" w:rsidRDefault="00854421" w:rsidP="009C31BB">
      <w:pPr>
        <w:pStyle w:val="Heading5"/>
      </w:pPr>
      <w:bookmarkStart w:id="32" w:name="_Toc392149936"/>
      <w:r>
        <w:rPr>
          <w:rStyle w:val="CharSectno"/>
        </w:rPr>
        <w:t>15</w:t>
      </w:r>
      <w:r w:rsidR="009C31BB" w:rsidRPr="002D190B">
        <w:t>.</w:t>
      </w:r>
      <w:r w:rsidR="009C31BB" w:rsidRPr="002D190B">
        <w:tab/>
      </w:r>
      <w:r w:rsidR="009C31BB" w:rsidRPr="002D190B">
        <w:rPr>
          <w:i/>
        </w:rPr>
        <w:t xml:space="preserve">Legal Profession </w:t>
      </w:r>
      <w:r w:rsidR="00E55746" w:rsidRPr="002D190B">
        <w:rPr>
          <w:i/>
        </w:rPr>
        <w:t>Act 2</w:t>
      </w:r>
      <w:r w:rsidR="009C31BB" w:rsidRPr="002D190B">
        <w:rPr>
          <w:i/>
        </w:rPr>
        <w:t>008</w:t>
      </w:r>
      <w:r w:rsidR="009C31BB" w:rsidRPr="002D190B">
        <w:t xml:space="preserve"> amended</w:t>
      </w:r>
      <w:bookmarkEnd w:id="32"/>
    </w:p>
    <w:p w:rsidR="009C31BB" w:rsidRPr="002D190B" w:rsidRDefault="009C31BB" w:rsidP="009C31BB">
      <w:pPr>
        <w:pStyle w:val="Subsection"/>
        <w:rPr>
          <w:i/>
        </w:rPr>
      </w:pPr>
      <w:r w:rsidRPr="002D190B">
        <w:tab/>
      </w:r>
      <w:r w:rsidR="00854421">
        <w:t>(1)</w:t>
      </w:r>
      <w:r w:rsidRPr="002D190B">
        <w:tab/>
        <w:t xml:space="preserve">This section amends the </w:t>
      </w:r>
      <w:r w:rsidRPr="002D190B">
        <w:rPr>
          <w:i/>
        </w:rPr>
        <w:t xml:space="preserve">Legal Profession </w:t>
      </w:r>
      <w:r w:rsidR="00E55746" w:rsidRPr="002D190B">
        <w:rPr>
          <w:i/>
        </w:rPr>
        <w:t>Act 2</w:t>
      </w:r>
      <w:r w:rsidRPr="002D190B">
        <w:rPr>
          <w:i/>
        </w:rPr>
        <w:t>008.</w:t>
      </w:r>
    </w:p>
    <w:p w:rsidR="009C31BB" w:rsidRPr="002D190B" w:rsidRDefault="009C31BB" w:rsidP="009C31BB">
      <w:pPr>
        <w:pStyle w:val="Subsection"/>
      </w:pPr>
      <w:r w:rsidRPr="002D190B">
        <w:tab/>
      </w:r>
      <w:r w:rsidR="00854421">
        <w:t>(2)</w:t>
      </w:r>
      <w:r w:rsidRPr="002D190B">
        <w:tab/>
        <w:t xml:space="preserve">In section 3 in the definition of </w:t>
      </w:r>
      <w:r w:rsidRPr="002D190B">
        <w:rPr>
          <w:b/>
          <w:i/>
        </w:rPr>
        <w:t>accountant</w:t>
      </w:r>
      <w:r w:rsidRPr="002D190B">
        <w:t xml:space="preserve"> </w:t>
      </w:r>
      <w:r w:rsidR="00D93920" w:rsidRPr="002D190B">
        <w:t>paragraph (</w:t>
      </w:r>
      <w:r w:rsidRPr="002D190B">
        <w:t>c) delete “National Institute of Accountants” and insert:</w:t>
      </w:r>
    </w:p>
    <w:p w:rsidR="009C31BB" w:rsidRPr="002D190B" w:rsidRDefault="009C31BB" w:rsidP="009C31BB">
      <w:pPr>
        <w:pStyle w:val="BlankOpen"/>
      </w:pPr>
    </w:p>
    <w:p w:rsidR="009C31BB" w:rsidRPr="002D190B" w:rsidRDefault="009C31BB" w:rsidP="009C31BB">
      <w:pPr>
        <w:pStyle w:val="Subsection"/>
      </w:pPr>
      <w:r w:rsidRPr="002D190B">
        <w:tab/>
      </w:r>
      <w:r w:rsidRPr="002D190B">
        <w:tab/>
      </w:r>
      <w:smartTag w:uri="urn:schemas-microsoft-com:office:smarttags" w:element="place">
        <w:smartTag w:uri="urn:schemas-microsoft-com:office:smarttags" w:element="PlaceType">
          <w:r w:rsidRPr="002D190B">
            <w:t>Institute</w:t>
          </w:r>
        </w:smartTag>
        <w:r w:rsidRPr="002D190B">
          <w:t xml:space="preserve"> of </w:t>
        </w:r>
        <w:smartTag w:uri="urn:schemas-microsoft-com:office:smarttags" w:element="PlaceName">
          <w:r w:rsidRPr="002D190B">
            <w:t>Public</w:t>
          </w:r>
        </w:smartTag>
      </w:smartTag>
      <w:r w:rsidRPr="002D190B">
        <w:t xml:space="preserve"> Accountants</w:t>
      </w:r>
    </w:p>
    <w:p w:rsidR="009C31BB" w:rsidRPr="002D190B" w:rsidRDefault="009C31BB" w:rsidP="009C31BB">
      <w:pPr>
        <w:pStyle w:val="BlankClose"/>
      </w:pPr>
    </w:p>
    <w:p w:rsidR="009C31BB" w:rsidRPr="002D190B" w:rsidRDefault="009C31BB" w:rsidP="009C31BB">
      <w:pPr>
        <w:pStyle w:val="Heading4"/>
      </w:pPr>
      <w:bookmarkStart w:id="33" w:name="_Toc392149883"/>
      <w:bookmarkStart w:id="34" w:name="_Toc392149937"/>
      <w:r w:rsidRPr="002D190B">
        <w:t xml:space="preserve">Subdivision </w:t>
      </w:r>
      <w:r w:rsidR="00854421">
        <w:t>3</w:t>
      </w:r>
      <w:r w:rsidRPr="002D190B">
        <w:t> — Other changes in nomenclature</w:t>
      </w:r>
      <w:bookmarkEnd w:id="33"/>
      <w:bookmarkEnd w:id="34"/>
    </w:p>
    <w:p w:rsidR="00B35B99" w:rsidRPr="002D190B" w:rsidRDefault="00854421" w:rsidP="00B35B99">
      <w:pPr>
        <w:pStyle w:val="Heading5"/>
      </w:pPr>
      <w:bookmarkStart w:id="35" w:name="_Toc392149938"/>
      <w:r>
        <w:rPr>
          <w:rStyle w:val="CharSectno"/>
        </w:rPr>
        <w:t>16</w:t>
      </w:r>
      <w:r w:rsidR="00B35B99" w:rsidRPr="002D190B">
        <w:t>.</w:t>
      </w:r>
      <w:r w:rsidR="00B35B99" w:rsidRPr="002D190B">
        <w:tab/>
      </w:r>
      <w:r w:rsidR="00B35B99" w:rsidRPr="002D190B">
        <w:rPr>
          <w:i/>
        </w:rPr>
        <w:t>Geraldton Sailors and Soldiers</w:t>
      </w:r>
      <w:r w:rsidR="00C97E9B" w:rsidRPr="002D190B">
        <w:rPr>
          <w:i/>
        </w:rPr>
        <w:t>’</w:t>
      </w:r>
      <w:r w:rsidR="00B35B99" w:rsidRPr="002D190B">
        <w:rPr>
          <w:i/>
        </w:rPr>
        <w:t xml:space="preserve"> Memorial Institute </w:t>
      </w:r>
      <w:r w:rsidR="00E55746" w:rsidRPr="002D190B">
        <w:rPr>
          <w:i/>
        </w:rPr>
        <w:t>Act 1</w:t>
      </w:r>
      <w:r w:rsidR="00B35B99" w:rsidRPr="002D190B">
        <w:rPr>
          <w:i/>
        </w:rPr>
        <w:t>929</w:t>
      </w:r>
      <w:r w:rsidR="005E6884" w:rsidRPr="002D190B">
        <w:t> </w:t>
      </w:r>
      <w:r w:rsidR="00B35B99" w:rsidRPr="002D190B">
        <w:t>amended</w:t>
      </w:r>
      <w:bookmarkEnd w:id="35"/>
    </w:p>
    <w:p w:rsidR="00B35B99" w:rsidRPr="002D190B" w:rsidRDefault="00B35B99" w:rsidP="00B35B99">
      <w:pPr>
        <w:pStyle w:val="Subsection"/>
      </w:pPr>
      <w:r w:rsidRPr="002D190B">
        <w:tab/>
      </w:r>
      <w:r w:rsidR="00854421">
        <w:t>(1)</w:t>
      </w:r>
      <w:r w:rsidRPr="002D190B">
        <w:tab/>
        <w:t xml:space="preserve">This section amends the </w:t>
      </w:r>
      <w:r w:rsidRPr="002D190B">
        <w:rPr>
          <w:i/>
        </w:rPr>
        <w:t>Geraldton Sailors and Soldiers</w:t>
      </w:r>
      <w:r w:rsidR="00C97E9B" w:rsidRPr="002D190B">
        <w:rPr>
          <w:i/>
        </w:rPr>
        <w:t>’</w:t>
      </w:r>
      <w:r w:rsidRPr="002D190B">
        <w:rPr>
          <w:i/>
        </w:rPr>
        <w:t xml:space="preserve"> Memorial Institute </w:t>
      </w:r>
      <w:r w:rsidR="00E55746" w:rsidRPr="002D190B">
        <w:rPr>
          <w:i/>
        </w:rPr>
        <w:t>Act 1</w:t>
      </w:r>
      <w:r w:rsidRPr="002D190B">
        <w:rPr>
          <w:i/>
        </w:rPr>
        <w:t>929</w:t>
      </w:r>
      <w:r w:rsidRPr="002D190B">
        <w:t>.</w:t>
      </w:r>
    </w:p>
    <w:p w:rsidR="00B35B99" w:rsidRPr="002D190B" w:rsidRDefault="00B35B99" w:rsidP="00B35B99">
      <w:pPr>
        <w:pStyle w:val="Subsection"/>
      </w:pPr>
      <w:r w:rsidRPr="002D190B">
        <w:tab/>
      </w:r>
      <w:r w:rsidR="00854421">
        <w:t>(2)</w:t>
      </w:r>
      <w:r w:rsidRPr="002D190B">
        <w:tab/>
        <w:t>In section 6(2) delete “the Returned Sailors’ Soldiers’ and Airmen’s Imperial League of Australia” and insert:</w:t>
      </w:r>
    </w:p>
    <w:p w:rsidR="00B35B99" w:rsidRPr="002D190B" w:rsidRDefault="00B35B99" w:rsidP="00B35B99">
      <w:pPr>
        <w:pStyle w:val="BlankOpen"/>
      </w:pPr>
    </w:p>
    <w:p w:rsidR="00B35B99" w:rsidRPr="002D190B" w:rsidRDefault="003A2EA6" w:rsidP="00B35B99">
      <w:pPr>
        <w:pStyle w:val="Subsection"/>
      </w:pPr>
      <w:r w:rsidRPr="002D190B">
        <w:tab/>
      </w:r>
      <w:r w:rsidRPr="002D190B">
        <w:tab/>
        <w:t xml:space="preserve">the Returned &amp; </w:t>
      </w:r>
      <w:r w:rsidR="00B35B99" w:rsidRPr="002D190B">
        <w:t xml:space="preserve">Services League of </w:t>
      </w:r>
      <w:smartTag w:uri="urn:schemas-microsoft-com:office:smarttags" w:element="place">
        <w:smartTag w:uri="urn:schemas-microsoft-com:office:smarttags" w:element="country-region">
          <w:r w:rsidR="00B35B99" w:rsidRPr="002D190B">
            <w:t>Australia</w:t>
          </w:r>
        </w:smartTag>
      </w:smartTag>
      <w:r w:rsidR="00B35B99" w:rsidRPr="002D190B">
        <w:t xml:space="preserve"> WA Branch Incorporated</w:t>
      </w:r>
    </w:p>
    <w:p w:rsidR="00B35B99" w:rsidRPr="002D190B" w:rsidRDefault="00B35B99" w:rsidP="00B35B99">
      <w:pPr>
        <w:pStyle w:val="BlankClose"/>
      </w:pPr>
    </w:p>
    <w:p w:rsidR="00B35B99" w:rsidRPr="002D190B" w:rsidRDefault="00B35B99" w:rsidP="00B35B99">
      <w:pPr>
        <w:pStyle w:val="Heading3"/>
      </w:pPr>
      <w:bookmarkStart w:id="36" w:name="_Toc392149885"/>
      <w:bookmarkStart w:id="37" w:name="_Toc392149939"/>
      <w:r w:rsidRPr="002D190B">
        <w:rPr>
          <w:rStyle w:val="CharDivNo"/>
        </w:rPr>
        <w:t xml:space="preserve">Division </w:t>
      </w:r>
      <w:r w:rsidR="00854421">
        <w:rPr>
          <w:rStyle w:val="CharDivNo"/>
        </w:rPr>
        <w:t>4</w:t>
      </w:r>
      <w:r w:rsidRPr="002D190B">
        <w:t> — </w:t>
      </w:r>
      <w:r w:rsidRPr="002D190B">
        <w:rPr>
          <w:rStyle w:val="CharDivText"/>
        </w:rPr>
        <w:t>Miscellaneous amendments</w:t>
      </w:r>
      <w:bookmarkEnd w:id="36"/>
      <w:bookmarkEnd w:id="37"/>
    </w:p>
    <w:p w:rsidR="002750C1" w:rsidRPr="002D190B" w:rsidRDefault="00854421" w:rsidP="002750C1">
      <w:pPr>
        <w:pStyle w:val="Heading5"/>
      </w:pPr>
      <w:bookmarkStart w:id="38" w:name="_Toc392149940"/>
      <w:r>
        <w:rPr>
          <w:rStyle w:val="CharSectno"/>
        </w:rPr>
        <w:t>17</w:t>
      </w:r>
      <w:r w:rsidR="002750C1" w:rsidRPr="002D190B">
        <w:t>.</w:t>
      </w:r>
      <w:r w:rsidR="002750C1" w:rsidRPr="002D190B">
        <w:tab/>
      </w:r>
      <w:r w:rsidR="002750C1" w:rsidRPr="002D190B">
        <w:rPr>
          <w:i/>
        </w:rPr>
        <w:t xml:space="preserve">Bush Fires </w:t>
      </w:r>
      <w:r w:rsidR="00E55746" w:rsidRPr="002D190B">
        <w:rPr>
          <w:i/>
        </w:rPr>
        <w:t>Act 1</w:t>
      </w:r>
      <w:r w:rsidR="002750C1" w:rsidRPr="002D190B">
        <w:rPr>
          <w:i/>
        </w:rPr>
        <w:t>954</w:t>
      </w:r>
      <w:r w:rsidR="002750C1" w:rsidRPr="002D190B">
        <w:t xml:space="preserve"> amended</w:t>
      </w:r>
      <w:bookmarkEnd w:id="38"/>
    </w:p>
    <w:p w:rsidR="002750C1" w:rsidRPr="002D190B" w:rsidRDefault="002750C1" w:rsidP="002750C1">
      <w:pPr>
        <w:pStyle w:val="Subsection"/>
      </w:pPr>
      <w:r w:rsidRPr="002D190B">
        <w:tab/>
      </w:r>
      <w:r w:rsidR="00854421">
        <w:t>(1)</w:t>
      </w:r>
      <w:r w:rsidRPr="002D190B">
        <w:tab/>
        <w:t xml:space="preserve">This section amends the </w:t>
      </w:r>
      <w:r w:rsidRPr="002D190B">
        <w:rPr>
          <w:i/>
        </w:rPr>
        <w:t xml:space="preserve">Bush Fires </w:t>
      </w:r>
      <w:r w:rsidR="00E55746" w:rsidRPr="002D190B">
        <w:rPr>
          <w:i/>
        </w:rPr>
        <w:t>Act 1</w:t>
      </w:r>
      <w:r w:rsidRPr="002D190B">
        <w:rPr>
          <w:i/>
        </w:rPr>
        <w:t>954</w:t>
      </w:r>
      <w:r w:rsidRPr="002D190B">
        <w:t>.</w:t>
      </w:r>
    </w:p>
    <w:p w:rsidR="002750C1" w:rsidRPr="002D190B" w:rsidRDefault="002750C1" w:rsidP="002750C1">
      <w:pPr>
        <w:pStyle w:val="Subsection"/>
      </w:pPr>
      <w:r w:rsidRPr="002D190B">
        <w:tab/>
      </w:r>
      <w:r w:rsidR="00854421">
        <w:t>(2)</w:t>
      </w:r>
      <w:r w:rsidRPr="002D190B">
        <w:tab/>
      </w:r>
      <w:r w:rsidR="00D73536" w:rsidRPr="002D190B">
        <w:t>In section 38(14) delete “this”.</w:t>
      </w:r>
    </w:p>
    <w:p w:rsidR="00D73536" w:rsidRPr="002D190B" w:rsidRDefault="00D73536" w:rsidP="00D73536">
      <w:pPr>
        <w:pStyle w:val="Subsection"/>
      </w:pPr>
      <w:r w:rsidRPr="002D190B">
        <w:tab/>
      </w:r>
      <w:r w:rsidR="00854421">
        <w:t>(3)</w:t>
      </w:r>
      <w:r w:rsidRPr="002D190B">
        <w:tab/>
        <w:t xml:space="preserve">In </w:t>
      </w:r>
      <w:r w:rsidR="00E55746" w:rsidRPr="002D190B">
        <w:t>section 3</w:t>
      </w:r>
      <w:r w:rsidR="005E6884" w:rsidRPr="002D190B">
        <w:t>8(18):</w:t>
      </w:r>
    </w:p>
    <w:p w:rsidR="00D73536" w:rsidRPr="002D190B" w:rsidRDefault="00D73536" w:rsidP="00D73536">
      <w:pPr>
        <w:pStyle w:val="Indenta"/>
      </w:pPr>
      <w:r w:rsidRPr="002D190B">
        <w:tab/>
      </w:r>
      <w:r w:rsidR="00854421">
        <w:t>(a)</w:t>
      </w:r>
      <w:r w:rsidRPr="002D190B">
        <w:tab/>
        <w:t>delete “(i) during” and insert:</w:t>
      </w:r>
    </w:p>
    <w:p w:rsidR="00D73536" w:rsidRPr="002D190B" w:rsidRDefault="00D73536" w:rsidP="00D73536">
      <w:pPr>
        <w:pStyle w:val="BlankOpen"/>
      </w:pPr>
    </w:p>
    <w:p w:rsidR="00D73536" w:rsidRPr="002D190B" w:rsidRDefault="00D73536" w:rsidP="00D73536">
      <w:pPr>
        <w:pStyle w:val="zIndenta"/>
      </w:pPr>
      <w:r w:rsidRPr="002D190B">
        <w:tab/>
        <w:t>(a)</w:t>
      </w:r>
      <w:r w:rsidRPr="002D190B">
        <w:tab/>
        <w:t>during</w:t>
      </w:r>
    </w:p>
    <w:p w:rsidR="00D73536" w:rsidRPr="002D190B" w:rsidRDefault="00D73536" w:rsidP="00D73536">
      <w:pPr>
        <w:pStyle w:val="BlankClose"/>
      </w:pPr>
    </w:p>
    <w:p w:rsidR="00D73536" w:rsidRPr="002D190B" w:rsidRDefault="00D73536" w:rsidP="00D93920">
      <w:pPr>
        <w:pStyle w:val="Indenta"/>
        <w:keepNext/>
      </w:pPr>
      <w:r w:rsidRPr="002D190B">
        <w:tab/>
      </w:r>
      <w:r w:rsidR="00854421">
        <w:t>(b)</w:t>
      </w:r>
      <w:r w:rsidRPr="002D190B">
        <w:tab/>
        <w:t>delete “(ii) during” and insert:</w:t>
      </w:r>
    </w:p>
    <w:p w:rsidR="00D73536" w:rsidRPr="002D190B" w:rsidRDefault="00D73536" w:rsidP="00D73536">
      <w:pPr>
        <w:pStyle w:val="BlankOpen"/>
      </w:pPr>
    </w:p>
    <w:p w:rsidR="00D73536" w:rsidRPr="002D190B" w:rsidRDefault="00D73536" w:rsidP="00D73536">
      <w:pPr>
        <w:pStyle w:val="zIndenta"/>
      </w:pPr>
      <w:r w:rsidRPr="002D190B">
        <w:tab/>
        <w:t>(b)</w:t>
      </w:r>
      <w:r w:rsidRPr="002D190B">
        <w:tab/>
        <w:t>during</w:t>
      </w:r>
    </w:p>
    <w:p w:rsidR="00D73536" w:rsidRPr="002D190B" w:rsidRDefault="00D73536" w:rsidP="00D73536">
      <w:pPr>
        <w:pStyle w:val="BlankClose"/>
      </w:pPr>
    </w:p>
    <w:p w:rsidR="00D73536" w:rsidRPr="002D190B" w:rsidRDefault="00D73536" w:rsidP="00D73536">
      <w:pPr>
        <w:pStyle w:val="Subsection"/>
      </w:pPr>
      <w:r w:rsidRPr="002D190B">
        <w:tab/>
      </w:r>
      <w:r w:rsidR="00854421">
        <w:t>(4)</w:t>
      </w:r>
      <w:r w:rsidRPr="002D190B">
        <w:tab/>
        <w:t>In section 44 delete “(3)(a) Subject” and insert:</w:t>
      </w:r>
    </w:p>
    <w:p w:rsidR="00D73536" w:rsidRPr="002D190B" w:rsidRDefault="00D73536" w:rsidP="00D73536">
      <w:pPr>
        <w:pStyle w:val="BlankOpen"/>
      </w:pPr>
    </w:p>
    <w:p w:rsidR="00D73536" w:rsidRPr="002D190B" w:rsidRDefault="00D73536" w:rsidP="00D73536">
      <w:pPr>
        <w:pStyle w:val="zSubsection"/>
      </w:pPr>
      <w:r w:rsidRPr="002D190B">
        <w:tab/>
        <w:t>(3)</w:t>
      </w:r>
      <w:r w:rsidRPr="002D190B">
        <w:tab/>
        <w:t>Subject</w:t>
      </w:r>
    </w:p>
    <w:p w:rsidR="00D73536" w:rsidRPr="002D190B" w:rsidRDefault="00D73536" w:rsidP="00D73536">
      <w:pPr>
        <w:pStyle w:val="BlankClose"/>
      </w:pPr>
    </w:p>
    <w:p w:rsidR="00CF2D77" w:rsidRPr="002D190B" w:rsidRDefault="00854421" w:rsidP="00CF2D77">
      <w:pPr>
        <w:pStyle w:val="Heading5"/>
      </w:pPr>
      <w:bookmarkStart w:id="39" w:name="_Toc392149941"/>
      <w:r>
        <w:rPr>
          <w:rStyle w:val="CharSectno"/>
        </w:rPr>
        <w:t>18</w:t>
      </w:r>
      <w:r w:rsidR="00CF2D77" w:rsidRPr="002D190B">
        <w:t>.</w:t>
      </w:r>
      <w:r w:rsidR="00CF2D77" w:rsidRPr="002D190B">
        <w:tab/>
      </w:r>
      <w:r w:rsidR="00CF2D77" w:rsidRPr="002D190B">
        <w:rPr>
          <w:i/>
        </w:rPr>
        <w:t xml:space="preserve">Children and Community Services </w:t>
      </w:r>
      <w:r w:rsidR="00E55746" w:rsidRPr="002D190B">
        <w:rPr>
          <w:i/>
        </w:rPr>
        <w:t>Act 2</w:t>
      </w:r>
      <w:r w:rsidR="00CF2D77" w:rsidRPr="002D190B">
        <w:rPr>
          <w:i/>
        </w:rPr>
        <w:t>004</w:t>
      </w:r>
      <w:r w:rsidR="00CF2D77" w:rsidRPr="002D190B">
        <w:t xml:space="preserve"> amended</w:t>
      </w:r>
      <w:bookmarkEnd w:id="39"/>
    </w:p>
    <w:p w:rsidR="00CF2D77" w:rsidRPr="002D190B" w:rsidRDefault="00CF2D77" w:rsidP="00CF2D77">
      <w:pPr>
        <w:pStyle w:val="Subsection"/>
      </w:pPr>
      <w:r w:rsidRPr="002D190B">
        <w:tab/>
      </w:r>
      <w:r w:rsidR="00854421">
        <w:t>(1)</w:t>
      </w:r>
      <w:r w:rsidRPr="002D190B">
        <w:tab/>
        <w:t xml:space="preserve">This section amends the </w:t>
      </w:r>
      <w:r w:rsidRPr="002D190B">
        <w:rPr>
          <w:i/>
        </w:rPr>
        <w:t xml:space="preserve">Children and Community Services </w:t>
      </w:r>
      <w:r w:rsidR="00E55746" w:rsidRPr="002D190B">
        <w:rPr>
          <w:i/>
        </w:rPr>
        <w:t>Act 2</w:t>
      </w:r>
      <w:r w:rsidRPr="002D190B">
        <w:rPr>
          <w:i/>
        </w:rPr>
        <w:t>004</w:t>
      </w:r>
      <w:r w:rsidRPr="002D190B">
        <w:t>.</w:t>
      </w:r>
    </w:p>
    <w:p w:rsidR="00CF2D77" w:rsidRPr="002D190B" w:rsidRDefault="00CF2D77" w:rsidP="00CF2D77">
      <w:pPr>
        <w:pStyle w:val="Subsection"/>
      </w:pPr>
      <w:r w:rsidRPr="002D190B">
        <w:tab/>
      </w:r>
      <w:r w:rsidR="00854421">
        <w:t>(2)</w:t>
      </w:r>
      <w:r w:rsidRPr="002D190B">
        <w:tab/>
        <w:t>In section 125A(3B) delete “Minister for Public Sector Management,” and insert:</w:t>
      </w:r>
    </w:p>
    <w:p w:rsidR="00CF2D77" w:rsidRPr="002D190B" w:rsidRDefault="00CF2D77" w:rsidP="00CF2D77">
      <w:pPr>
        <w:pStyle w:val="BlankOpen"/>
      </w:pPr>
    </w:p>
    <w:p w:rsidR="00CF2D77" w:rsidRPr="002D190B" w:rsidRDefault="00CF2D77" w:rsidP="00CF2D77">
      <w:pPr>
        <w:pStyle w:val="Subsection"/>
      </w:pPr>
      <w:r w:rsidRPr="002D190B">
        <w:tab/>
      </w:r>
      <w:r w:rsidRPr="002D190B">
        <w:tab/>
        <w:t>Public Service Commissioner,</w:t>
      </w:r>
    </w:p>
    <w:p w:rsidR="00CF2D77" w:rsidRPr="002D190B" w:rsidRDefault="00CF2D77" w:rsidP="00CF2D77">
      <w:pPr>
        <w:pStyle w:val="BlankClose"/>
      </w:pPr>
    </w:p>
    <w:p w:rsidR="00F27D6F" w:rsidRPr="002D190B" w:rsidRDefault="00854421" w:rsidP="00F27D6F">
      <w:pPr>
        <w:pStyle w:val="Heading5"/>
      </w:pPr>
      <w:bookmarkStart w:id="40" w:name="_Toc392149942"/>
      <w:r>
        <w:rPr>
          <w:rStyle w:val="CharSectno"/>
        </w:rPr>
        <w:t>19</w:t>
      </w:r>
      <w:r w:rsidR="00F27D6F" w:rsidRPr="002D190B">
        <w:t>.</w:t>
      </w:r>
      <w:r w:rsidR="00F27D6F" w:rsidRPr="002D190B">
        <w:tab/>
      </w:r>
      <w:r w:rsidR="00F27D6F" w:rsidRPr="00D05E8C">
        <w:rPr>
          <w:i/>
        </w:rPr>
        <w:t>Co</w:t>
      </w:r>
      <w:r w:rsidR="00D93920" w:rsidRPr="00D05E8C">
        <w:rPr>
          <w:i/>
        </w:rPr>
        <w:noBreakHyphen/>
      </w:r>
      <w:r w:rsidR="00F27D6F" w:rsidRPr="00D05E8C">
        <w:rPr>
          <w:i/>
        </w:rPr>
        <w:t xml:space="preserve">operatives </w:t>
      </w:r>
      <w:r w:rsidR="00E55746" w:rsidRPr="00D05E8C">
        <w:rPr>
          <w:i/>
        </w:rPr>
        <w:t>Act 2</w:t>
      </w:r>
      <w:r w:rsidR="00F27D6F" w:rsidRPr="00D05E8C">
        <w:rPr>
          <w:i/>
        </w:rPr>
        <w:t>009</w:t>
      </w:r>
      <w:r w:rsidR="00F27D6F" w:rsidRPr="002D190B">
        <w:t xml:space="preserve"> amended</w:t>
      </w:r>
      <w:bookmarkEnd w:id="40"/>
    </w:p>
    <w:p w:rsidR="00F27D6F" w:rsidRPr="002D190B" w:rsidRDefault="00F27D6F" w:rsidP="00F27D6F">
      <w:pPr>
        <w:pStyle w:val="Subsection"/>
      </w:pPr>
      <w:r w:rsidRPr="002D190B">
        <w:tab/>
      </w:r>
      <w:r w:rsidR="00854421">
        <w:t>(1)</w:t>
      </w:r>
      <w:r w:rsidRPr="002D190B">
        <w:tab/>
        <w:t xml:space="preserve">This section amends the </w:t>
      </w:r>
      <w:r w:rsidRPr="00D05E8C">
        <w:rPr>
          <w:i/>
        </w:rPr>
        <w:t>Co</w:t>
      </w:r>
      <w:r w:rsidR="00D93920" w:rsidRPr="00D05E8C">
        <w:rPr>
          <w:i/>
        </w:rPr>
        <w:noBreakHyphen/>
      </w:r>
      <w:r w:rsidRPr="00D05E8C">
        <w:rPr>
          <w:i/>
        </w:rPr>
        <w:t xml:space="preserve">operatives </w:t>
      </w:r>
      <w:r w:rsidR="00E55746" w:rsidRPr="00D05E8C">
        <w:rPr>
          <w:i/>
        </w:rPr>
        <w:t>Act 2</w:t>
      </w:r>
      <w:r w:rsidRPr="00D05E8C">
        <w:rPr>
          <w:i/>
        </w:rPr>
        <w:t>009</w:t>
      </w:r>
      <w:r w:rsidRPr="002D190B">
        <w:t>.</w:t>
      </w:r>
    </w:p>
    <w:p w:rsidR="00F27D6F" w:rsidRPr="002D190B" w:rsidRDefault="00F27D6F" w:rsidP="00F27D6F">
      <w:pPr>
        <w:pStyle w:val="Subsection"/>
      </w:pPr>
      <w:r w:rsidRPr="002D190B">
        <w:tab/>
      </w:r>
      <w:r w:rsidR="00854421">
        <w:t>(2)</w:t>
      </w:r>
      <w:r w:rsidRPr="002D190B">
        <w:tab/>
        <w:t>In section 188(5) delete “</w:t>
      </w:r>
      <w:r w:rsidR="00D93920" w:rsidRPr="002D190B">
        <w:t>subregulation (</w:t>
      </w:r>
      <w:r w:rsidRPr="002D190B">
        <w:t>4)” and insert:</w:t>
      </w:r>
    </w:p>
    <w:p w:rsidR="00F27D6F" w:rsidRPr="002D190B" w:rsidRDefault="00F27D6F" w:rsidP="00F27D6F">
      <w:pPr>
        <w:pStyle w:val="BlankOpen"/>
      </w:pPr>
    </w:p>
    <w:p w:rsidR="00F27D6F" w:rsidRPr="002D190B" w:rsidRDefault="00F27D6F" w:rsidP="00F27D6F">
      <w:pPr>
        <w:pStyle w:val="Subsection"/>
      </w:pPr>
      <w:r w:rsidRPr="002D190B">
        <w:tab/>
      </w:r>
      <w:r w:rsidRPr="002D190B">
        <w:tab/>
      </w:r>
      <w:r w:rsidR="00D93920" w:rsidRPr="002D190B">
        <w:t>subsection (</w:t>
      </w:r>
      <w:r w:rsidRPr="002D190B">
        <w:t>4)</w:t>
      </w:r>
    </w:p>
    <w:p w:rsidR="00F27D6F" w:rsidRPr="002D190B" w:rsidRDefault="00F27D6F" w:rsidP="00F27D6F">
      <w:pPr>
        <w:pStyle w:val="BlankClose"/>
      </w:pPr>
    </w:p>
    <w:p w:rsidR="00CF2D77" w:rsidRPr="002D190B" w:rsidRDefault="00854421" w:rsidP="00CF2D77">
      <w:pPr>
        <w:pStyle w:val="Heading5"/>
      </w:pPr>
      <w:bookmarkStart w:id="41" w:name="_Toc392149943"/>
      <w:r>
        <w:rPr>
          <w:rStyle w:val="CharSectno"/>
        </w:rPr>
        <w:t>20</w:t>
      </w:r>
      <w:r w:rsidR="00CF2D77" w:rsidRPr="002D190B">
        <w:t>.</w:t>
      </w:r>
      <w:r w:rsidR="00CF2D77" w:rsidRPr="002D190B">
        <w:tab/>
      </w:r>
      <w:r w:rsidR="00CF2D77" w:rsidRPr="002D190B">
        <w:rPr>
          <w:i/>
        </w:rPr>
        <w:t xml:space="preserve">Credit </w:t>
      </w:r>
      <w:r w:rsidR="00E55746" w:rsidRPr="002D190B">
        <w:rPr>
          <w:i/>
        </w:rPr>
        <w:t>Act 1</w:t>
      </w:r>
      <w:r w:rsidR="00CF2D77" w:rsidRPr="002D190B">
        <w:rPr>
          <w:i/>
        </w:rPr>
        <w:t>984</w:t>
      </w:r>
      <w:r w:rsidR="00CF2D77" w:rsidRPr="002D190B">
        <w:t xml:space="preserve"> amended</w:t>
      </w:r>
      <w:bookmarkEnd w:id="41"/>
    </w:p>
    <w:p w:rsidR="00CF2D77" w:rsidRPr="002D190B" w:rsidRDefault="00CF2D77" w:rsidP="00CF2D77">
      <w:pPr>
        <w:pStyle w:val="Subsection"/>
      </w:pPr>
      <w:r w:rsidRPr="002D190B">
        <w:tab/>
      </w:r>
      <w:r w:rsidR="00854421">
        <w:t>(1)</w:t>
      </w:r>
      <w:r w:rsidRPr="002D190B">
        <w:tab/>
        <w:t xml:space="preserve">This section amends the </w:t>
      </w:r>
      <w:r w:rsidRPr="002D190B">
        <w:rPr>
          <w:i/>
        </w:rPr>
        <w:t xml:space="preserve">Credit </w:t>
      </w:r>
      <w:r w:rsidR="00E55746" w:rsidRPr="002D190B">
        <w:rPr>
          <w:i/>
        </w:rPr>
        <w:t>Act 1</w:t>
      </w:r>
      <w:r w:rsidRPr="002D190B">
        <w:rPr>
          <w:i/>
        </w:rPr>
        <w:t>984</w:t>
      </w:r>
      <w:r w:rsidRPr="002D190B">
        <w:t>.</w:t>
      </w:r>
    </w:p>
    <w:p w:rsidR="00CF2D77" w:rsidRPr="002D190B" w:rsidRDefault="00CF2D77" w:rsidP="00CF2D77">
      <w:pPr>
        <w:pStyle w:val="Subsection"/>
      </w:pPr>
      <w:r w:rsidRPr="002D190B">
        <w:tab/>
      </w:r>
      <w:r w:rsidR="00854421">
        <w:t>(2)</w:t>
      </w:r>
      <w:r w:rsidRPr="002D190B">
        <w:tab/>
        <w:t>In section 19B(2)</w:t>
      </w:r>
      <w:r w:rsidR="00C073DE" w:rsidRPr="002D190B">
        <w:t>(a) and (b)</w:t>
      </w:r>
      <w:r w:rsidRPr="002D190B">
        <w:t xml:space="preserve"> delete “[reference date]</w:t>
      </w:r>
      <w:r w:rsidR="005E6884" w:rsidRPr="002D190B">
        <w:t>,</w:t>
      </w:r>
      <w:r w:rsidRPr="002D190B">
        <w:t>” and insert:</w:t>
      </w:r>
    </w:p>
    <w:p w:rsidR="00CF2D77" w:rsidRPr="002D190B" w:rsidRDefault="00CF2D77" w:rsidP="00CF2D77">
      <w:pPr>
        <w:pStyle w:val="BlankOpen"/>
      </w:pPr>
    </w:p>
    <w:p w:rsidR="00CF2D77" w:rsidRPr="002D190B" w:rsidRDefault="00CF2D77" w:rsidP="00CF2D77">
      <w:pPr>
        <w:pStyle w:val="Subsection"/>
      </w:pPr>
      <w:r w:rsidRPr="002D190B">
        <w:tab/>
      </w:r>
      <w:r w:rsidRPr="002D190B">
        <w:tab/>
      </w:r>
      <w:r w:rsidR="00E55746" w:rsidRPr="002D190B">
        <w:t>1 July 2</w:t>
      </w:r>
      <w:r w:rsidRPr="002D190B">
        <w:t>010</w:t>
      </w:r>
      <w:r w:rsidR="005E6884" w:rsidRPr="002D190B">
        <w:t>,</w:t>
      </w:r>
    </w:p>
    <w:p w:rsidR="00CF2D77" w:rsidRPr="002D190B" w:rsidRDefault="00CF2D77" w:rsidP="00CF2D77">
      <w:pPr>
        <w:pStyle w:val="BlankClose"/>
      </w:pPr>
    </w:p>
    <w:p w:rsidR="0060233B" w:rsidRPr="002D190B" w:rsidRDefault="00854421" w:rsidP="0060233B">
      <w:pPr>
        <w:pStyle w:val="Heading5"/>
      </w:pPr>
      <w:bookmarkStart w:id="42" w:name="_Toc392149944"/>
      <w:r>
        <w:rPr>
          <w:rStyle w:val="CharSectno"/>
        </w:rPr>
        <w:t>21</w:t>
      </w:r>
      <w:r w:rsidR="0060233B" w:rsidRPr="002D190B">
        <w:t>.</w:t>
      </w:r>
      <w:r w:rsidR="0060233B" w:rsidRPr="002D190B">
        <w:tab/>
      </w:r>
      <w:r w:rsidR="0060233B" w:rsidRPr="002D190B">
        <w:rPr>
          <w:i/>
        </w:rPr>
        <w:t xml:space="preserve">Fair Trading </w:t>
      </w:r>
      <w:r w:rsidR="00E55746" w:rsidRPr="002D190B">
        <w:rPr>
          <w:i/>
        </w:rPr>
        <w:t>Act 1</w:t>
      </w:r>
      <w:r w:rsidR="00C4256F" w:rsidRPr="002D190B">
        <w:rPr>
          <w:i/>
        </w:rPr>
        <w:t>987</w:t>
      </w:r>
      <w:r w:rsidR="0060233B" w:rsidRPr="002D190B">
        <w:t xml:space="preserve"> amended</w:t>
      </w:r>
      <w:bookmarkEnd w:id="42"/>
    </w:p>
    <w:p w:rsidR="0060233B" w:rsidRPr="002D190B" w:rsidRDefault="0060233B" w:rsidP="0060233B">
      <w:pPr>
        <w:pStyle w:val="Subsection"/>
      </w:pPr>
      <w:r w:rsidRPr="002D190B">
        <w:tab/>
      </w:r>
      <w:r w:rsidR="00854421">
        <w:t>(1)</w:t>
      </w:r>
      <w:r w:rsidRPr="002D190B">
        <w:tab/>
        <w:t xml:space="preserve">This section amends the </w:t>
      </w:r>
      <w:r w:rsidRPr="002D190B">
        <w:rPr>
          <w:i/>
        </w:rPr>
        <w:t xml:space="preserve">Fair Trading </w:t>
      </w:r>
      <w:r w:rsidR="00E55746" w:rsidRPr="002D190B">
        <w:rPr>
          <w:i/>
        </w:rPr>
        <w:t>Act 1</w:t>
      </w:r>
      <w:r w:rsidR="00C4256F" w:rsidRPr="002D190B">
        <w:rPr>
          <w:i/>
        </w:rPr>
        <w:t>98</w:t>
      </w:r>
      <w:r w:rsidR="00027B23" w:rsidRPr="002D190B">
        <w:rPr>
          <w:i/>
        </w:rPr>
        <w:t>7</w:t>
      </w:r>
      <w:r w:rsidRPr="002D190B">
        <w:t>.</w:t>
      </w:r>
    </w:p>
    <w:p w:rsidR="0060233B" w:rsidRPr="002D190B" w:rsidRDefault="0060233B" w:rsidP="0060233B">
      <w:pPr>
        <w:pStyle w:val="Subsection"/>
      </w:pPr>
      <w:r w:rsidRPr="002D190B">
        <w:tab/>
      </w:r>
      <w:r w:rsidR="00854421">
        <w:t>(2)</w:t>
      </w:r>
      <w:r w:rsidRPr="002D190B">
        <w:tab/>
      </w:r>
      <w:r w:rsidR="00C4256F" w:rsidRPr="002D190B">
        <w:t>In section 3C(3) delete “</w:t>
      </w:r>
      <w:r w:rsidR="00D93920" w:rsidRPr="002D190B">
        <w:t>subsection (</w:t>
      </w:r>
      <w:r w:rsidR="00C4256F" w:rsidRPr="002D190B">
        <w:t>3)” and insert:</w:t>
      </w:r>
    </w:p>
    <w:p w:rsidR="00C4256F" w:rsidRPr="002D190B" w:rsidRDefault="00C4256F" w:rsidP="00C4256F">
      <w:pPr>
        <w:pStyle w:val="BlankOpen"/>
      </w:pPr>
    </w:p>
    <w:p w:rsidR="00C4256F" w:rsidRPr="002D190B" w:rsidRDefault="00C4256F" w:rsidP="0060233B">
      <w:pPr>
        <w:pStyle w:val="Subsection"/>
      </w:pPr>
      <w:r w:rsidRPr="002D190B">
        <w:tab/>
      </w:r>
      <w:r w:rsidRPr="002D190B">
        <w:tab/>
      </w:r>
      <w:r w:rsidR="00D93920" w:rsidRPr="002D190B">
        <w:t>subsection (</w:t>
      </w:r>
      <w:r w:rsidRPr="002D190B">
        <w:t>2)</w:t>
      </w:r>
    </w:p>
    <w:p w:rsidR="00C4256F" w:rsidRPr="002D190B" w:rsidRDefault="00C4256F" w:rsidP="00C4256F">
      <w:pPr>
        <w:pStyle w:val="BlankClose"/>
      </w:pPr>
    </w:p>
    <w:p w:rsidR="005768A8" w:rsidRPr="002D190B" w:rsidRDefault="00854421" w:rsidP="005768A8">
      <w:pPr>
        <w:pStyle w:val="Heading5"/>
      </w:pPr>
      <w:bookmarkStart w:id="43" w:name="_Toc392149945"/>
      <w:r>
        <w:rPr>
          <w:rStyle w:val="CharSectno"/>
        </w:rPr>
        <w:t>22</w:t>
      </w:r>
      <w:r w:rsidR="005768A8" w:rsidRPr="002D190B">
        <w:t>.</w:t>
      </w:r>
      <w:r w:rsidR="005768A8" w:rsidRPr="002D190B">
        <w:tab/>
      </w:r>
      <w:r w:rsidR="005768A8" w:rsidRPr="002D190B">
        <w:rPr>
          <w:i/>
        </w:rPr>
        <w:t xml:space="preserve">Guardianship and Administration </w:t>
      </w:r>
      <w:r w:rsidR="00E55746" w:rsidRPr="002D190B">
        <w:rPr>
          <w:i/>
        </w:rPr>
        <w:t>Act 1</w:t>
      </w:r>
      <w:r w:rsidR="005768A8" w:rsidRPr="002D190B">
        <w:rPr>
          <w:i/>
        </w:rPr>
        <w:t>990</w:t>
      </w:r>
      <w:r w:rsidR="005768A8" w:rsidRPr="002D190B">
        <w:t xml:space="preserve"> amended</w:t>
      </w:r>
      <w:bookmarkEnd w:id="43"/>
    </w:p>
    <w:p w:rsidR="005768A8" w:rsidRPr="002D190B" w:rsidRDefault="005768A8" w:rsidP="005768A8">
      <w:pPr>
        <w:pStyle w:val="Subsection"/>
      </w:pPr>
      <w:r w:rsidRPr="002D190B">
        <w:tab/>
      </w:r>
      <w:r w:rsidR="00854421">
        <w:t>(1)</w:t>
      </w:r>
      <w:r w:rsidRPr="002D190B">
        <w:tab/>
        <w:t xml:space="preserve">This section amends the </w:t>
      </w:r>
      <w:r w:rsidRPr="002D190B">
        <w:rPr>
          <w:i/>
        </w:rPr>
        <w:t xml:space="preserve">Guardianship and Administration </w:t>
      </w:r>
      <w:r w:rsidR="00E55746" w:rsidRPr="002D190B">
        <w:rPr>
          <w:i/>
        </w:rPr>
        <w:t>Act 1</w:t>
      </w:r>
      <w:r w:rsidRPr="002D190B">
        <w:rPr>
          <w:i/>
        </w:rPr>
        <w:t>990</w:t>
      </w:r>
      <w:r w:rsidRPr="002D190B">
        <w:t>.</w:t>
      </w:r>
    </w:p>
    <w:p w:rsidR="005768A8" w:rsidRPr="002D190B" w:rsidRDefault="005768A8" w:rsidP="005768A8">
      <w:pPr>
        <w:pStyle w:val="Subsection"/>
      </w:pPr>
      <w:r w:rsidRPr="002D190B">
        <w:tab/>
      </w:r>
      <w:r w:rsidR="00854421">
        <w:t>(2)</w:t>
      </w:r>
      <w:r w:rsidRPr="002D190B">
        <w:tab/>
        <w:t xml:space="preserve">In </w:t>
      </w:r>
      <w:r w:rsidR="00E55746" w:rsidRPr="002D190B">
        <w:t>section 4</w:t>
      </w:r>
      <w:r w:rsidR="00BE1790" w:rsidRPr="002D190B">
        <w:t>5</w:t>
      </w:r>
      <w:r w:rsidR="0011506D" w:rsidRPr="002D190B">
        <w:t>(2)(d) delete “</w:t>
      </w:r>
      <w:r w:rsidR="00D93920" w:rsidRPr="002D190B">
        <w:t>subsection (</w:t>
      </w:r>
      <w:r w:rsidR="0011506D" w:rsidRPr="002D190B">
        <w:t>4),” and insert</w:t>
      </w:r>
      <w:r w:rsidR="00BE1790" w:rsidRPr="002D190B">
        <w:t>:</w:t>
      </w:r>
    </w:p>
    <w:p w:rsidR="00894552" w:rsidRPr="002D190B" w:rsidRDefault="00894552" w:rsidP="00894552">
      <w:pPr>
        <w:pStyle w:val="BlankOpen"/>
      </w:pPr>
    </w:p>
    <w:p w:rsidR="00894552" w:rsidRPr="002D190B" w:rsidRDefault="00894552" w:rsidP="0011506D">
      <w:pPr>
        <w:pStyle w:val="Subsection"/>
      </w:pPr>
      <w:r w:rsidRPr="002D190B">
        <w:tab/>
      </w:r>
      <w:r w:rsidR="005768A8" w:rsidRPr="002D190B">
        <w:tab/>
      </w:r>
      <w:r w:rsidR="00D93920" w:rsidRPr="002D190B">
        <w:t>subsection (</w:t>
      </w:r>
      <w:r w:rsidR="005768A8" w:rsidRPr="002D190B">
        <w:t>4A)</w:t>
      </w:r>
      <w:r w:rsidR="00027B23" w:rsidRPr="002D190B">
        <w:t>,</w:t>
      </w:r>
    </w:p>
    <w:p w:rsidR="005768A8" w:rsidRPr="002D190B" w:rsidRDefault="005768A8" w:rsidP="00894552">
      <w:pPr>
        <w:pStyle w:val="BlankClose"/>
      </w:pPr>
    </w:p>
    <w:p w:rsidR="005768A8" w:rsidRPr="002D190B" w:rsidRDefault="0011506D" w:rsidP="0011506D">
      <w:pPr>
        <w:pStyle w:val="Subsection"/>
      </w:pPr>
      <w:r w:rsidRPr="002D190B">
        <w:tab/>
      </w:r>
      <w:r w:rsidR="00854421">
        <w:t>(3)</w:t>
      </w:r>
      <w:r w:rsidRPr="002D190B">
        <w:tab/>
        <w:t xml:space="preserve">In section 45 </w:t>
      </w:r>
      <w:r w:rsidR="00894552" w:rsidRPr="002D190B">
        <w:t>delete “(4) A plenary guardian cannot” and insert:</w:t>
      </w:r>
    </w:p>
    <w:p w:rsidR="0011506D" w:rsidRPr="002D190B" w:rsidRDefault="0011506D" w:rsidP="0011506D">
      <w:pPr>
        <w:pStyle w:val="BlankOpen"/>
      </w:pPr>
    </w:p>
    <w:p w:rsidR="0011506D" w:rsidRPr="002D190B" w:rsidRDefault="00894552" w:rsidP="00894552">
      <w:pPr>
        <w:pStyle w:val="zSubsection"/>
      </w:pPr>
      <w:r w:rsidRPr="002D190B">
        <w:tab/>
        <w:t>(4A)</w:t>
      </w:r>
      <w:r w:rsidRPr="002D190B">
        <w:tab/>
      </w:r>
      <w:r w:rsidR="003B491A" w:rsidRPr="002D190B">
        <w:t xml:space="preserve">A </w:t>
      </w:r>
      <w:r w:rsidRPr="002D190B">
        <w:t>plenary guardian cannot</w:t>
      </w:r>
    </w:p>
    <w:p w:rsidR="00894552" w:rsidRPr="002D190B" w:rsidRDefault="00894552" w:rsidP="0011506D">
      <w:pPr>
        <w:pStyle w:val="BlankClose"/>
      </w:pPr>
    </w:p>
    <w:p w:rsidR="00620892" w:rsidRPr="002D190B" w:rsidRDefault="00620892" w:rsidP="00620892">
      <w:pPr>
        <w:pStyle w:val="Subsection"/>
      </w:pPr>
      <w:r w:rsidRPr="002D190B">
        <w:tab/>
      </w:r>
      <w:r w:rsidR="00854421">
        <w:t>(4)</w:t>
      </w:r>
      <w:r w:rsidRPr="002D190B">
        <w:tab/>
        <w:t xml:space="preserve">In </w:t>
      </w:r>
      <w:r w:rsidR="00E55746" w:rsidRPr="002D190B">
        <w:t>section 7</w:t>
      </w:r>
      <w:r w:rsidRPr="002D190B">
        <w:t>6(3) delete “sections 50 and 53” and insert:</w:t>
      </w:r>
    </w:p>
    <w:p w:rsidR="00620892" w:rsidRPr="002D190B" w:rsidRDefault="00620892" w:rsidP="00620892">
      <w:pPr>
        <w:pStyle w:val="BlankOpen"/>
      </w:pPr>
    </w:p>
    <w:p w:rsidR="00620892" w:rsidRPr="002D190B" w:rsidRDefault="00620892" w:rsidP="00620892">
      <w:pPr>
        <w:pStyle w:val="Subsection"/>
      </w:pPr>
      <w:r w:rsidRPr="002D190B">
        <w:tab/>
      </w:r>
      <w:r w:rsidRPr="002D190B">
        <w:tab/>
      </w:r>
      <w:r w:rsidR="00E55746" w:rsidRPr="002D190B">
        <w:t>section 5</w:t>
      </w:r>
      <w:r w:rsidRPr="002D190B">
        <w:t>0</w:t>
      </w:r>
    </w:p>
    <w:p w:rsidR="00620892" w:rsidRPr="002D190B" w:rsidRDefault="00620892" w:rsidP="00620892">
      <w:pPr>
        <w:pStyle w:val="BlankClose"/>
      </w:pPr>
    </w:p>
    <w:p w:rsidR="00894552" w:rsidRPr="002D190B" w:rsidRDefault="00894552" w:rsidP="00894552">
      <w:pPr>
        <w:pStyle w:val="Subsection"/>
      </w:pPr>
      <w:r w:rsidRPr="002D190B">
        <w:tab/>
      </w:r>
      <w:r w:rsidR="00854421">
        <w:t>(5)</w:t>
      </w:r>
      <w:r w:rsidRPr="002D190B">
        <w:tab/>
        <w:t xml:space="preserve">In </w:t>
      </w:r>
      <w:r w:rsidR="00E55746" w:rsidRPr="002D190B">
        <w:t>section 1</w:t>
      </w:r>
      <w:r w:rsidRPr="002D190B">
        <w:t>10G(1) delete “section 45(3) and (4),” and insert:</w:t>
      </w:r>
    </w:p>
    <w:p w:rsidR="00894552" w:rsidRPr="002D190B" w:rsidRDefault="00894552" w:rsidP="00894552">
      <w:pPr>
        <w:pStyle w:val="BlankOpen"/>
      </w:pPr>
    </w:p>
    <w:p w:rsidR="00894552" w:rsidRPr="002D190B" w:rsidRDefault="00894552" w:rsidP="00894552">
      <w:pPr>
        <w:pStyle w:val="Subsection"/>
      </w:pPr>
      <w:r w:rsidRPr="002D190B">
        <w:tab/>
      </w:r>
      <w:r w:rsidRPr="002D190B">
        <w:tab/>
      </w:r>
      <w:r w:rsidR="00E55746" w:rsidRPr="002D190B">
        <w:t>section 4</w:t>
      </w:r>
      <w:r w:rsidRPr="002D190B">
        <w:t>5(3), (4A) and (4),</w:t>
      </w:r>
    </w:p>
    <w:p w:rsidR="00894552" w:rsidRPr="002D190B" w:rsidRDefault="00894552" w:rsidP="00894552">
      <w:pPr>
        <w:pStyle w:val="BlankClose"/>
      </w:pPr>
    </w:p>
    <w:p w:rsidR="0090373B" w:rsidRPr="002D190B" w:rsidRDefault="00854421" w:rsidP="0090373B">
      <w:pPr>
        <w:pStyle w:val="Heading5"/>
      </w:pPr>
      <w:bookmarkStart w:id="44" w:name="_Toc392149946"/>
      <w:r>
        <w:rPr>
          <w:rStyle w:val="CharSectno"/>
        </w:rPr>
        <w:t>23</w:t>
      </w:r>
      <w:r w:rsidR="0090373B" w:rsidRPr="002D190B">
        <w:t>.</w:t>
      </w:r>
      <w:r w:rsidR="0090373B" w:rsidRPr="002D190B">
        <w:tab/>
      </w:r>
      <w:r w:rsidR="0090373B" w:rsidRPr="002D190B">
        <w:rPr>
          <w:i/>
        </w:rPr>
        <w:t xml:space="preserve">Health </w:t>
      </w:r>
      <w:r w:rsidR="00E55746" w:rsidRPr="002D190B">
        <w:rPr>
          <w:i/>
        </w:rPr>
        <w:t>Act 1</w:t>
      </w:r>
      <w:r w:rsidR="0090373B" w:rsidRPr="002D190B">
        <w:rPr>
          <w:i/>
        </w:rPr>
        <w:t>911</w:t>
      </w:r>
      <w:r w:rsidR="0090373B" w:rsidRPr="002D190B">
        <w:t xml:space="preserve"> amended</w:t>
      </w:r>
      <w:bookmarkEnd w:id="44"/>
    </w:p>
    <w:p w:rsidR="0090373B" w:rsidRPr="002D190B" w:rsidRDefault="0090373B" w:rsidP="0090373B">
      <w:pPr>
        <w:pStyle w:val="Subsection"/>
      </w:pPr>
      <w:r w:rsidRPr="002D190B">
        <w:tab/>
      </w:r>
      <w:r w:rsidR="00854421">
        <w:t>(1)</w:t>
      </w:r>
      <w:r w:rsidRPr="002D190B">
        <w:tab/>
        <w:t xml:space="preserve">This section amends the </w:t>
      </w:r>
      <w:r w:rsidRPr="002D190B">
        <w:rPr>
          <w:i/>
        </w:rPr>
        <w:t xml:space="preserve">Health </w:t>
      </w:r>
      <w:r w:rsidR="00E55746" w:rsidRPr="002D190B">
        <w:rPr>
          <w:i/>
        </w:rPr>
        <w:t>Act 1</w:t>
      </w:r>
      <w:r w:rsidRPr="002D190B">
        <w:rPr>
          <w:i/>
        </w:rPr>
        <w:t>911</w:t>
      </w:r>
      <w:r w:rsidRPr="002D190B">
        <w:t>.</w:t>
      </w:r>
    </w:p>
    <w:p w:rsidR="0090373B" w:rsidRPr="002D190B" w:rsidRDefault="0090373B" w:rsidP="0090373B">
      <w:pPr>
        <w:pStyle w:val="Subsection"/>
      </w:pPr>
      <w:r w:rsidRPr="002D190B">
        <w:tab/>
      </w:r>
      <w:r w:rsidR="00854421">
        <w:t>(2)</w:t>
      </w:r>
      <w:r w:rsidRPr="002D190B">
        <w:tab/>
        <w:t xml:space="preserve">In section 3(1) delete the definition of </w:t>
      </w:r>
      <w:r w:rsidRPr="002D190B">
        <w:rPr>
          <w:b/>
          <w:i/>
        </w:rPr>
        <w:t xml:space="preserve">public place </w:t>
      </w:r>
      <w:r w:rsidR="00727666" w:rsidRPr="002D190B">
        <w:t>and insert:</w:t>
      </w:r>
    </w:p>
    <w:p w:rsidR="0090373B" w:rsidRPr="002D190B" w:rsidRDefault="0090373B" w:rsidP="0090373B">
      <w:pPr>
        <w:pStyle w:val="BlankOpen"/>
      </w:pPr>
    </w:p>
    <w:p w:rsidR="0090373B" w:rsidRPr="002D190B" w:rsidRDefault="0090373B" w:rsidP="0090373B">
      <w:pPr>
        <w:pStyle w:val="zDefstart"/>
      </w:pPr>
      <w:r w:rsidRPr="002D190B">
        <w:tab/>
      </w:r>
      <w:r w:rsidRPr="002D190B">
        <w:rPr>
          <w:rStyle w:val="CharDefText"/>
        </w:rPr>
        <w:t>public place</w:t>
      </w:r>
      <w:r w:rsidRPr="002D190B">
        <w:t xml:space="preserve"> includes every place to which the public ordinarily have access, whether by payment of fee or not;</w:t>
      </w:r>
    </w:p>
    <w:p w:rsidR="0090373B" w:rsidRPr="002D190B" w:rsidRDefault="0090373B" w:rsidP="0090373B">
      <w:pPr>
        <w:pStyle w:val="BlankClose"/>
      </w:pPr>
    </w:p>
    <w:p w:rsidR="000B7A7A" w:rsidRPr="002D190B" w:rsidRDefault="00854421" w:rsidP="000B7A7A">
      <w:pPr>
        <w:pStyle w:val="Heading5"/>
      </w:pPr>
      <w:bookmarkStart w:id="45" w:name="_Toc392149947"/>
      <w:r>
        <w:rPr>
          <w:rStyle w:val="CharSectno"/>
        </w:rPr>
        <w:t>24</w:t>
      </w:r>
      <w:r w:rsidR="000B7A7A" w:rsidRPr="002D190B">
        <w:t>.</w:t>
      </w:r>
      <w:r w:rsidR="000B7A7A" w:rsidRPr="002D190B">
        <w:tab/>
      </w:r>
      <w:r w:rsidR="000B7A7A" w:rsidRPr="002D190B">
        <w:rPr>
          <w:i/>
        </w:rPr>
        <w:t xml:space="preserve">Health Services (Quality Improvement) </w:t>
      </w:r>
      <w:r w:rsidR="00E55746" w:rsidRPr="002D190B">
        <w:rPr>
          <w:i/>
        </w:rPr>
        <w:t>Act 1</w:t>
      </w:r>
      <w:r w:rsidR="000B7A7A" w:rsidRPr="002D190B">
        <w:rPr>
          <w:i/>
        </w:rPr>
        <w:t>994</w:t>
      </w:r>
      <w:r w:rsidR="000B7A7A" w:rsidRPr="002D190B">
        <w:t xml:space="preserve"> amended</w:t>
      </w:r>
      <w:bookmarkEnd w:id="45"/>
    </w:p>
    <w:p w:rsidR="000B7A7A" w:rsidRPr="002D190B" w:rsidRDefault="000B7A7A" w:rsidP="000B7A7A">
      <w:pPr>
        <w:pStyle w:val="Subsection"/>
      </w:pPr>
      <w:r w:rsidRPr="002D190B">
        <w:tab/>
      </w:r>
      <w:r w:rsidR="00854421">
        <w:t>(1)</w:t>
      </w:r>
      <w:r w:rsidRPr="002D190B">
        <w:tab/>
        <w:t xml:space="preserve">This section amends the </w:t>
      </w:r>
      <w:r w:rsidRPr="002D190B">
        <w:rPr>
          <w:i/>
        </w:rPr>
        <w:t xml:space="preserve">Health Services (Quality Improvement) </w:t>
      </w:r>
      <w:r w:rsidR="00E55746" w:rsidRPr="002D190B">
        <w:rPr>
          <w:i/>
        </w:rPr>
        <w:t>Act 1</w:t>
      </w:r>
      <w:r w:rsidRPr="002D190B">
        <w:rPr>
          <w:i/>
        </w:rPr>
        <w:t>994</w:t>
      </w:r>
      <w:r w:rsidRPr="002D190B">
        <w:t>.</w:t>
      </w:r>
    </w:p>
    <w:p w:rsidR="000B7A7A" w:rsidRPr="002D190B" w:rsidRDefault="000B7A7A" w:rsidP="000B7A7A">
      <w:pPr>
        <w:pStyle w:val="Subsection"/>
      </w:pPr>
      <w:r w:rsidRPr="002D190B">
        <w:tab/>
      </w:r>
      <w:r w:rsidR="00854421">
        <w:t>(2)</w:t>
      </w:r>
      <w:r w:rsidRPr="002D190B">
        <w:tab/>
        <w:t xml:space="preserve">Delete </w:t>
      </w:r>
      <w:r w:rsidR="00E55746" w:rsidRPr="002D190B">
        <w:t>section 1</w:t>
      </w:r>
      <w:r w:rsidRPr="002D190B">
        <w:t>2(2).</w:t>
      </w:r>
    </w:p>
    <w:p w:rsidR="00555C5B" w:rsidRPr="002D190B" w:rsidRDefault="00854421" w:rsidP="00555C5B">
      <w:pPr>
        <w:pStyle w:val="Heading5"/>
      </w:pPr>
      <w:bookmarkStart w:id="46" w:name="_Toc392149948"/>
      <w:r>
        <w:rPr>
          <w:rStyle w:val="CharSectno"/>
        </w:rPr>
        <w:t>25</w:t>
      </w:r>
      <w:r w:rsidR="00555C5B" w:rsidRPr="002D190B">
        <w:t>.</w:t>
      </w:r>
      <w:r w:rsidR="00555C5B" w:rsidRPr="002D190B">
        <w:tab/>
      </w:r>
      <w:r w:rsidR="00555C5B" w:rsidRPr="00D05E8C">
        <w:rPr>
          <w:i/>
        </w:rPr>
        <w:t>Hire</w:t>
      </w:r>
      <w:r w:rsidR="00D93920" w:rsidRPr="00D05E8C">
        <w:rPr>
          <w:i/>
        </w:rPr>
        <w:noBreakHyphen/>
      </w:r>
      <w:r w:rsidR="00555C5B" w:rsidRPr="00D05E8C">
        <w:rPr>
          <w:i/>
        </w:rPr>
        <w:t xml:space="preserve">Purchase </w:t>
      </w:r>
      <w:r w:rsidR="00E55746" w:rsidRPr="00D05E8C">
        <w:rPr>
          <w:i/>
        </w:rPr>
        <w:t>Act 1</w:t>
      </w:r>
      <w:r w:rsidR="00555C5B" w:rsidRPr="00D05E8C">
        <w:rPr>
          <w:i/>
        </w:rPr>
        <w:t>959</w:t>
      </w:r>
      <w:r w:rsidR="00555C5B" w:rsidRPr="002D190B">
        <w:t xml:space="preserve"> amended</w:t>
      </w:r>
      <w:bookmarkEnd w:id="46"/>
    </w:p>
    <w:p w:rsidR="00555C5B" w:rsidRPr="002D190B" w:rsidRDefault="00555C5B" w:rsidP="00555C5B">
      <w:pPr>
        <w:pStyle w:val="Subsection"/>
      </w:pPr>
      <w:r w:rsidRPr="002D190B">
        <w:tab/>
      </w:r>
      <w:r w:rsidR="00854421">
        <w:t>(1)</w:t>
      </w:r>
      <w:r w:rsidRPr="002D190B">
        <w:tab/>
        <w:t xml:space="preserve">This section amends the </w:t>
      </w:r>
      <w:r w:rsidRPr="00D05E8C">
        <w:rPr>
          <w:i/>
        </w:rPr>
        <w:t>Hire</w:t>
      </w:r>
      <w:r w:rsidR="00D93920" w:rsidRPr="00D05E8C">
        <w:rPr>
          <w:i/>
        </w:rPr>
        <w:noBreakHyphen/>
      </w:r>
      <w:r w:rsidRPr="00D05E8C">
        <w:rPr>
          <w:i/>
        </w:rPr>
        <w:t xml:space="preserve">Purchase </w:t>
      </w:r>
      <w:r w:rsidR="00E55746" w:rsidRPr="00D05E8C">
        <w:rPr>
          <w:i/>
        </w:rPr>
        <w:t>Act 1</w:t>
      </w:r>
      <w:r w:rsidRPr="00D05E8C">
        <w:rPr>
          <w:i/>
        </w:rPr>
        <w:t>959</w:t>
      </w:r>
      <w:r w:rsidRPr="002D190B">
        <w:t>.</w:t>
      </w:r>
    </w:p>
    <w:p w:rsidR="00555C5B" w:rsidRPr="002D190B" w:rsidRDefault="00555C5B" w:rsidP="00555C5B">
      <w:pPr>
        <w:pStyle w:val="Subsection"/>
      </w:pPr>
      <w:r w:rsidRPr="002D190B">
        <w:tab/>
      </w:r>
      <w:r w:rsidR="00854421">
        <w:t>(2)</w:t>
      </w:r>
      <w:r w:rsidRPr="002D190B">
        <w:tab/>
        <w:t>In section 3(2)(e)(viii) delete “</w:t>
      </w:r>
      <w:r w:rsidR="00D93920" w:rsidRPr="002D190B">
        <w:t>subparagraphs (</w:t>
      </w:r>
      <w:r w:rsidRPr="002D190B">
        <w:t>i), (iii), (iv), (v), (vi), (vii) and (viia)” and insert:</w:t>
      </w:r>
    </w:p>
    <w:p w:rsidR="00555C5B" w:rsidRPr="002D190B" w:rsidRDefault="00555C5B" w:rsidP="00555C5B">
      <w:pPr>
        <w:pStyle w:val="BlankOpen"/>
      </w:pPr>
    </w:p>
    <w:p w:rsidR="00555C5B" w:rsidRPr="002D190B" w:rsidRDefault="00555C5B" w:rsidP="00555C5B">
      <w:pPr>
        <w:pStyle w:val="Subsection"/>
      </w:pPr>
      <w:r w:rsidRPr="002D190B">
        <w:tab/>
      </w:r>
      <w:r w:rsidRPr="002D190B">
        <w:tab/>
      </w:r>
      <w:r w:rsidR="00D93920" w:rsidRPr="002D190B">
        <w:t>subparagraphs (</w:t>
      </w:r>
      <w:r w:rsidRPr="002D190B">
        <w:t>i), (iii), (iv), (v) and (vi)</w:t>
      </w:r>
    </w:p>
    <w:p w:rsidR="00555C5B" w:rsidRPr="002D190B" w:rsidRDefault="00555C5B" w:rsidP="00555C5B">
      <w:pPr>
        <w:pStyle w:val="BlankClose"/>
      </w:pPr>
    </w:p>
    <w:p w:rsidR="00E72605" w:rsidRPr="002D190B" w:rsidRDefault="00854421" w:rsidP="00E72605">
      <w:pPr>
        <w:pStyle w:val="Heading5"/>
      </w:pPr>
      <w:bookmarkStart w:id="47" w:name="_Toc392149949"/>
      <w:r>
        <w:rPr>
          <w:rStyle w:val="CharSectno"/>
        </w:rPr>
        <w:t>26</w:t>
      </w:r>
      <w:r w:rsidR="00E72605" w:rsidRPr="002D190B">
        <w:t>.</w:t>
      </w:r>
      <w:r w:rsidR="00E72605" w:rsidRPr="002D190B">
        <w:tab/>
      </w:r>
      <w:r w:rsidR="00E72605" w:rsidRPr="002D190B">
        <w:rPr>
          <w:i/>
        </w:rPr>
        <w:t xml:space="preserve">Housing </w:t>
      </w:r>
      <w:r w:rsidR="00E55746" w:rsidRPr="002D190B">
        <w:rPr>
          <w:i/>
        </w:rPr>
        <w:t>Act 1</w:t>
      </w:r>
      <w:r w:rsidR="00E72605" w:rsidRPr="002D190B">
        <w:rPr>
          <w:i/>
        </w:rPr>
        <w:t>980</w:t>
      </w:r>
      <w:r w:rsidR="00E72605" w:rsidRPr="002D190B">
        <w:t xml:space="preserve"> amended</w:t>
      </w:r>
      <w:bookmarkEnd w:id="47"/>
    </w:p>
    <w:p w:rsidR="00E72605" w:rsidRPr="002D190B" w:rsidRDefault="00E72605" w:rsidP="00E72605">
      <w:pPr>
        <w:pStyle w:val="Subsection"/>
      </w:pPr>
      <w:r w:rsidRPr="002D190B">
        <w:tab/>
      </w:r>
      <w:r w:rsidR="00854421">
        <w:t>(1)</w:t>
      </w:r>
      <w:r w:rsidRPr="002D190B">
        <w:tab/>
        <w:t xml:space="preserve">This section amends the </w:t>
      </w:r>
      <w:r w:rsidRPr="002D190B">
        <w:rPr>
          <w:i/>
        </w:rPr>
        <w:t xml:space="preserve">Housing </w:t>
      </w:r>
      <w:r w:rsidR="00E55746" w:rsidRPr="002D190B">
        <w:rPr>
          <w:i/>
        </w:rPr>
        <w:t>Act 1</w:t>
      </w:r>
      <w:r w:rsidRPr="002D190B">
        <w:rPr>
          <w:i/>
        </w:rPr>
        <w:t>980</w:t>
      </w:r>
      <w:r w:rsidRPr="002D190B">
        <w:t>.</w:t>
      </w:r>
    </w:p>
    <w:p w:rsidR="00E72605" w:rsidRPr="002D190B" w:rsidRDefault="00E72605" w:rsidP="00E72605">
      <w:pPr>
        <w:pStyle w:val="Subsection"/>
      </w:pPr>
      <w:r w:rsidRPr="002D190B">
        <w:tab/>
      </w:r>
      <w:r w:rsidR="00854421">
        <w:t>(2)</w:t>
      </w:r>
      <w:r w:rsidRPr="002D190B">
        <w:tab/>
      </w:r>
      <w:r w:rsidR="00DA7690" w:rsidRPr="002D190B">
        <w:t xml:space="preserve">Delete </w:t>
      </w:r>
      <w:r w:rsidR="00E55746" w:rsidRPr="002D190B">
        <w:t>section 6</w:t>
      </w:r>
      <w:r w:rsidR="00DA7690" w:rsidRPr="002D190B">
        <w:t>(1) and insert:</w:t>
      </w:r>
    </w:p>
    <w:p w:rsidR="00900AF0" w:rsidRPr="002D190B" w:rsidRDefault="00900AF0" w:rsidP="00900AF0">
      <w:pPr>
        <w:pStyle w:val="BlankOpen"/>
      </w:pPr>
    </w:p>
    <w:p w:rsidR="00900AF0" w:rsidRPr="002D190B" w:rsidRDefault="00DA7690" w:rsidP="00DA7690">
      <w:pPr>
        <w:pStyle w:val="zSubsection"/>
      </w:pPr>
      <w:r w:rsidRPr="002D190B">
        <w:tab/>
        <w:t>(1)</w:t>
      </w:r>
      <w:r w:rsidRPr="002D190B">
        <w:tab/>
        <w:t>The body corporate constituted under the repealed Act by the name “The State Housing Commission” is preserved and continues in existence for the purposes of this Act as a body corporate retaining the same corporate identity.</w:t>
      </w:r>
    </w:p>
    <w:p w:rsidR="00E72605" w:rsidRPr="002D190B" w:rsidRDefault="00E72605" w:rsidP="00900AF0">
      <w:pPr>
        <w:pStyle w:val="BlankClose"/>
      </w:pPr>
    </w:p>
    <w:p w:rsidR="00DE517B" w:rsidRPr="002D190B" w:rsidRDefault="00854421" w:rsidP="00DE517B">
      <w:pPr>
        <w:pStyle w:val="Heading5"/>
      </w:pPr>
      <w:bookmarkStart w:id="48" w:name="_Toc392149950"/>
      <w:r>
        <w:rPr>
          <w:rStyle w:val="CharSectno"/>
        </w:rPr>
        <w:t>27</w:t>
      </w:r>
      <w:r w:rsidR="00DE517B" w:rsidRPr="002D190B">
        <w:t>.</w:t>
      </w:r>
      <w:r w:rsidR="00DE517B" w:rsidRPr="002D190B">
        <w:tab/>
      </w:r>
      <w:r w:rsidR="00DE517B" w:rsidRPr="002D190B">
        <w:rPr>
          <w:i/>
        </w:rPr>
        <w:t xml:space="preserve">Interpretation </w:t>
      </w:r>
      <w:r w:rsidR="00E55746" w:rsidRPr="002D190B">
        <w:rPr>
          <w:i/>
        </w:rPr>
        <w:t>Act 1</w:t>
      </w:r>
      <w:r w:rsidR="00DE517B" w:rsidRPr="002D190B">
        <w:rPr>
          <w:i/>
        </w:rPr>
        <w:t>984</w:t>
      </w:r>
      <w:r w:rsidR="00DE517B" w:rsidRPr="002D190B">
        <w:t xml:space="preserve"> amended</w:t>
      </w:r>
      <w:bookmarkEnd w:id="48"/>
    </w:p>
    <w:p w:rsidR="00DE517B" w:rsidRPr="002D190B" w:rsidRDefault="00DE517B" w:rsidP="00DE517B">
      <w:pPr>
        <w:pStyle w:val="Subsection"/>
      </w:pPr>
      <w:r w:rsidRPr="002D190B">
        <w:tab/>
      </w:r>
      <w:r w:rsidR="00854421">
        <w:t>(1)</w:t>
      </w:r>
      <w:r w:rsidRPr="002D190B">
        <w:tab/>
        <w:t xml:space="preserve">This section amends the </w:t>
      </w:r>
      <w:r w:rsidRPr="002D190B">
        <w:rPr>
          <w:i/>
        </w:rPr>
        <w:t xml:space="preserve">Interpretation </w:t>
      </w:r>
      <w:r w:rsidR="00E55746" w:rsidRPr="002D190B">
        <w:rPr>
          <w:i/>
        </w:rPr>
        <w:t>Act 1</w:t>
      </w:r>
      <w:r w:rsidRPr="002D190B">
        <w:rPr>
          <w:i/>
        </w:rPr>
        <w:t>984</w:t>
      </w:r>
      <w:r w:rsidRPr="002D190B">
        <w:t>.</w:t>
      </w:r>
    </w:p>
    <w:p w:rsidR="003A2EA6" w:rsidRPr="002D190B" w:rsidRDefault="00DE517B" w:rsidP="00DE517B">
      <w:pPr>
        <w:pStyle w:val="Subsection"/>
      </w:pPr>
      <w:r w:rsidRPr="002D190B">
        <w:tab/>
      </w:r>
      <w:r w:rsidR="00854421">
        <w:t>(2)</w:t>
      </w:r>
      <w:r w:rsidRPr="002D190B">
        <w:tab/>
        <w:t>In section 13CA</w:t>
      </w:r>
      <w:r w:rsidR="00027B23" w:rsidRPr="002D190B">
        <w:t xml:space="preserve">(2) in the </w:t>
      </w:r>
      <w:r w:rsidR="00344CAC" w:rsidRPr="002D190B">
        <w:t>Examples</w:t>
      </w:r>
      <w:r w:rsidR="00D05E8C">
        <w:t>:</w:t>
      </w:r>
    </w:p>
    <w:p w:rsidR="003A2EA6" w:rsidRPr="002D190B" w:rsidRDefault="003A2EA6" w:rsidP="003A2EA6">
      <w:pPr>
        <w:pStyle w:val="Indenta"/>
      </w:pPr>
      <w:r w:rsidRPr="002D190B">
        <w:tab/>
      </w:r>
      <w:r w:rsidR="00854421">
        <w:t>(a)</w:t>
      </w:r>
      <w:r w:rsidRPr="002D190B">
        <w:tab/>
      </w:r>
      <w:r w:rsidR="00027B23" w:rsidRPr="002D190B">
        <w:t>delete “</w:t>
      </w:r>
      <w:r w:rsidR="009869B2" w:rsidRPr="002D190B">
        <w:rPr>
          <w:rFonts w:ascii="Arial" w:hAnsi="Arial" w:cs="Arial"/>
          <w:sz w:val="20"/>
        </w:rPr>
        <w:t>“</w:t>
      </w:r>
      <w:smartTag w:uri="urn:schemas-microsoft-com:office:smarttags" w:element="place">
        <w:smartTag w:uri="urn:schemas-microsoft-com:office:smarttags" w:element="City">
          <w:r w:rsidR="00027B23" w:rsidRPr="002D190B">
            <w:rPr>
              <w:rFonts w:ascii="Arial" w:hAnsi="Arial" w:cs="Arial"/>
              <w:sz w:val="20"/>
            </w:rPr>
            <w:t>Albany</w:t>
          </w:r>
        </w:smartTag>
      </w:smartTag>
      <w:r w:rsidR="00DE517B" w:rsidRPr="002D190B">
        <w:t>” and insert</w:t>
      </w:r>
      <w:r w:rsidR="00727666" w:rsidRPr="002D190B">
        <w:t>:</w:t>
      </w:r>
    </w:p>
    <w:p w:rsidR="003A2EA6" w:rsidRPr="002D190B" w:rsidRDefault="003A2EA6" w:rsidP="003A2EA6">
      <w:pPr>
        <w:pStyle w:val="BlankOpen"/>
      </w:pPr>
    </w:p>
    <w:p w:rsidR="003A2EA6" w:rsidRPr="002D190B" w:rsidRDefault="003A2EA6" w:rsidP="003A2EA6">
      <w:pPr>
        <w:pStyle w:val="Indenta"/>
        <w:rPr>
          <w:rFonts w:ascii="Arial" w:hAnsi="Arial" w:cs="Arial"/>
          <w:sz w:val="20"/>
        </w:rPr>
      </w:pPr>
      <w:r w:rsidRPr="002D190B">
        <w:rPr>
          <w:rFonts w:ascii="Arial" w:hAnsi="Arial" w:cs="Arial"/>
          <w:sz w:val="20"/>
        </w:rPr>
        <w:tab/>
      </w:r>
      <w:r w:rsidRPr="002D190B">
        <w:rPr>
          <w:rFonts w:ascii="Arial" w:hAnsi="Arial" w:cs="Arial"/>
          <w:sz w:val="20"/>
        </w:rPr>
        <w:tab/>
      </w:r>
      <w:r w:rsidR="009869B2" w:rsidRPr="002D190B">
        <w:rPr>
          <w:rFonts w:ascii="Arial" w:hAnsi="Arial" w:cs="Arial"/>
          <w:sz w:val="20"/>
        </w:rPr>
        <w:t>“</w:t>
      </w:r>
      <w:r w:rsidR="00DE517B" w:rsidRPr="002D190B">
        <w:rPr>
          <w:rFonts w:ascii="Arial" w:hAnsi="Arial" w:cs="Arial"/>
          <w:sz w:val="20"/>
        </w:rPr>
        <w:t>Narrogin</w:t>
      </w:r>
    </w:p>
    <w:p w:rsidR="003A2EA6" w:rsidRPr="002D190B" w:rsidRDefault="003A2EA6" w:rsidP="003A2EA6">
      <w:pPr>
        <w:pStyle w:val="BlankClose"/>
      </w:pPr>
    </w:p>
    <w:p w:rsidR="003A2EA6" w:rsidRPr="002D190B" w:rsidRDefault="003A2EA6" w:rsidP="003A2EA6">
      <w:pPr>
        <w:pStyle w:val="Indenta"/>
      </w:pPr>
      <w:r w:rsidRPr="002D190B">
        <w:tab/>
      </w:r>
      <w:r w:rsidR="00854421">
        <w:t>(b)</w:t>
      </w:r>
      <w:r w:rsidRPr="002D190B">
        <w:tab/>
      </w:r>
      <w:r w:rsidR="009869B2" w:rsidRPr="002D190B">
        <w:t>delete “</w:t>
      </w:r>
      <w:smartTag w:uri="urn:schemas-microsoft-com:office:smarttags" w:element="place">
        <w:smartTag w:uri="urn:schemas-microsoft-com:office:smarttags" w:element="City">
          <w:r w:rsidR="009869B2" w:rsidRPr="002D190B">
            <w:rPr>
              <w:rFonts w:ascii="Arial" w:hAnsi="Arial" w:cs="Arial"/>
              <w:sz w:val="20"/>
            </w:rPr>
            <w:t>Albany</w:t>
          </w:r>
        </w:smartTag>
      </w:smartTag>
      <w:r w:rsidR="009869B2" w:rsidRPr="002D190B">
        <w:t>” and insert:</w:t>
      </w:r>
    </w:p>
    <w:p w:rsidR="003A2EA6" w:rsidRPr="002D190B" w:rsidRDefault="003A2EA6" w:rsidP="003A2EA6">
      <w:pPr>
        <w:pStyle w:val="BlankOpen"/>
      </w:pPr>
    </w:p>
    <w:p w:rsidR="003A2EA6" w:rsidRPr="002D190B" w:rsidRDefault="003A2EA6" w:rsidP="003A2EA6">
      <w:pPr>
        <w:pStyle w:val="Indenta"/>
        <w:rPr>
          <w:rFonts w:ascii="Arial" w:hAnsi="Arial" w:cs="Arial"/>
          <w:sz w:val="20"/>
        </w:rPr>
      </w:pPr>
      <w:r w:rsidRPr="002D190B">
        <w:rPr>
          <w:rFonts w:ascii="Arial" w:hAnsi="Arial" w:cs="Arial"/>
          <w:sz w:val="20"/>
        </w:rPr>
        <w:tab/>
      </w:r>
      <w:r w:rsidRPr="002D190B">
        <w:rPr>
          <w:rFonts w:ascii="Arial" w:hAnsi="Arial" w:cs="Arial"/>
          <w:sz w:val="20"/>
        </w:rPr>
        <w:tab/>
      </w:r>
      <w:r w:rsidR="009869B2" w:rsidRPr="002D190B">
        <w:rPr>
          <w:rFonts w:ascii="Arial" w:hAnsi="Arial" w:cs="Arial"/>
          <w:sz w:val="20"/>
        </w:rPr>
        <w:t>Narrogin</w:t>
      </w:r>
    </w:p>
    <w:p w:rsidR="009869B2" w:rsidRPr="002D190B" w:rsidRDefault="009869B2" w:rsidP="003A2EA6">
      <w:pPr>
        <w:pStyle w:val="BlankClose"/>
      </w:pPr>
    </w:p>
    <w:p w:rsidR="00E96719" w:rsidRPr="002D190B" w:rsidRDefault="00854421" w:rsidP="00E96719">
      <w:pPr>
        <w:pStyle w:val="Heading5"/>
      </w:pPr>
      <w:bookmarkStart w:id="49" w:name="_Toc392149951"/>
      <w:r>
        <w:rPr>
          <w:rStyle w:val="CharSectno"/>
        </w:rPr>
        <w:t>28</w:t>
      </w:r>
      <w:r w:rsidR="00E96719" w:rsidRPr="002D190B">
        <w:t>.</w:t>
      </w:r>
      <w:r w:rsidR="00E96719" w:rsidRPr="002D190B">
        <w:tab/>
      </w:r>
      <w:r w:rsidR="00E96719" w:rsidRPr="002D190B">
        <w:rPr>
          <w:i/>
        </w:rPr>
        <w:t xml:space="preserve">Marketing of Potatoes </w:t>
      </w:r>
      <w:r w:rsidR="00E55746" w:rsidRPr="002D190B">
        <w:rPr>
          <w:i/>
        </w:rPr>
        <w:t>Act 1</w:t>
      </w:r>
      <w:r w:rsidR="00E96719" w:rsidRPr="002D190B">
        <w:rPr>
          <w:i/>
        </w:rPr>
        <w:t>946</w:t>
      </w:r>
      <w:r w:rsidR="00E96719" w:rsidRPr="002D190B">
        <w:t xml:space="preserve"> amended</w:t>
      </w:r>
      <w:bookmarkEnd w:id="49"/>
    </w:p>
    <w:p w:rsidR="00E96719" w:rsidRPr="002D190B" w:rsidRDefault="00E96719" w:rsidP="00E96719">
      <w:pPr>
        <w:pStyle w:val="Subsection"/>
      </w:pPr>
      <w:r w:rsidRPr="002D190B">
        <w:tab/>
      </w:r>
      <w:r w:rsidR="00854421">
        <w:t>(1)</w:t>
      </w:r>
      <w:r w:rsidRPr="002D190B">
        <w:tab/>
        <w:t xml:space="preserve">This section amends the </w:t>
      </w:r>
      <w:r w:rsidRPr="002D190B">
        <w:rPr>
          <w:i/>
        </w:rPr>
        <w:t xml:space="preserve">Marketing of Potatoes </w:t>
      </w:r>
      <w:r w:rsidR="00E55746" w:rsidRPr="002D190B">
        <w:rPr>
          <w:i/>
        </w:rPr>
        <w:t>Act 1</w:t>
      </w:r>
      <w:r w:rsidRPr="002D190B">
        <w:rPr>
          <w:i/>
        </w:rPr>
        <w:t>946</w:t>
      </w:r>
      <w:r w:rsidRPr="002D190B">
        <w:t>.</w:t>
      </w:r>
    </w:p>
    <w:p w:rsidR="00E96719" w:rsidRPr="002D190B" w:rsidRDefault="00E96719" w:rsidP="00E96719">
      <w:pPr>
        <w:pStyle w:val="Subsection"/>
      </w:pPr>
      <w:r w:rsidRPr="002D190B">
        <w:tab/>
      </w:r>
      <w:r w:rsidR="00854421">
        <w:t>(2)</w:t>
      </w:r>
      <w:r w:rsidRPr="002D190B">
        <w:tab/>
      </w:r>
      <w:r w:rsidR="00344CAC" w:rsidRPr="002D190B">
        <w:t>Delete section 22(4)</w:t>
      </w:r>
      <w:r w:rsidR="0000435F" w:rsidRPr="002D190B">
        <w:t>(</w:t>
      </w:r>
      <w:r w:rsidR="0008735A" w:rsidRPr="002D190B">
        <w:t>d) and (e) and insert</w:t>
      </w:r>
      <w:r w:rsidR="00AB1589" w:rsidRPr="002D190B">
        <w:t>:</w:t>
      </w:r>
    </w:p>
    <w:p w:rsidR="00AB1589" w:rsidRPr="002D190B" w:rsidRDefault="00AB1589" w:rsidP="00AB1589">
      <w:pPr>
        <w:pStyle w:val="BlankOpen"/>
      </w:pPr>
    </w:p>
    <w:p w:rsidR="00AB1589" w:rsidRPr="002D190B" w:rsidRDefault="00AB1589" w:rsidP="00AB1589">
      <w:pPr>
        <w:pStyle w:val="zIndenta"/>
      </w:pPr>
      <w:r w:rsidRPr="002D190B">
        <w:tab/>
        <w:t>(d)</w:t>
      </w:r>
      <w:r w:rsidRPr="002D190B">
        <w:tab/>
        <w:t xml:space="preserve">either — </w:t>
      </w:r>
    </w:p>
    <w:p w:rsidR="00E96719" w:rsidRPr="002D190B" w:rsidRDefault="00AB1589" w:rsidP="00AB1589">
      <w:pPr>
        <w:pStyle w:val="zIndenti"/>
      </w:pPr>
      <w:r w:rsidRPr="002D190B">
        <w:tab/>
        <w:t>(i)</w:t>
      </w:r>
      <w:r w:rsidRPr="002D190B">
        <w:tab/>
        <w:t>that the person charged did not produce to the inspector any sales docket, delivery note or relevant consignment advice from the grower; or</w:t>
      </w:r>
    </w:p>
    <w:p w:rsidR="00AB1589" w:rsidRPr="002D190B" w:rsidRDefault="00AB1589" w:rsidP="00AB1589">
      <w:pPr>
        <w:pStyle w:val="zIndenti"/>
      </w:pPr>
      <w:r w:rsidRPr="002D190B">
        <w:tab/>
        <w:t>(ii)</w:t>
      </w:r>
      <w:r w:rsidRPr="002D190B">
        <w:tab/>
        <w:t xml:space="preserve">that the person charged produced to the inspector a sales docket, delivery note or relevant consignment advice but — </w:t>
      </w:r>
    </w:p>
    <w:p w:rsidR="00AB1589" w:rsidRPr="002D190B" w:rsidRDefault="00AB1589" w:rsidP="00AB1589">
      <w:pPr>
        <w:pStyle w:val="zIndentI0"/>
      </w:pPr>
      <w:r w:rsidRPr="002D190B">
        <w:tab/>
        <w:t>(I)</w:t>
      </w:r>
      <w:r w:rsidRPr="002D190B">
        <w:tab/>
        <w:t>it did not contain the prescribed information; or</w:t>
      </w:r>
    </w:p>
    <w:p w:rsidR="00AB1589" w:rsidRPr="002D190B" w:rsidRDefault="00AB1589" w:rsidP="00AB1589">
      <w:pPr>
        <w:pStyle w:val="zIndentI0"/>
      </w:pPr>
      <w:r w:rsidRPr="002D190B">
        <w:tab/>
        <w:t>(II)</w:t>
      </w:r>
      <w:r w:rsidRPr="002D190B">
        <w:tab/>
        <w:t xml:space="preserve">it did not purport to have been issued by or on behalf of the Corporation or the holder of </w:t>
      </w:r>
      <w:r w:rsidR="00950FB9" w:rsidRPr="002D190B">
        <w:t>a relevant permit under section </w:t>
      </w:r>
      <w:r w:rsidRPr="002D190B">
        <w:t>25; or</w:t>
      </w:r>
    </w:p>
    <w:p w:rsidR="00AB1589" w:rsidRPr="002D190B" w:rsidRDefault="00AB1589" w:rsidP="00AB1589">
      <w:pPr>
        <w:pStyle w:val="zIndentI0"/>
      </w:pPr>
      <w:r w:rsidRPr="002D190B">
        <w:tab/>
        <w:t>(III)</w:t>
      </w:r>
      <w:r w:rsidRPr="002D190B">
        <w:tab/>
        <w:t xml:space="preserve">it was not in fact issued by or on behalf of the Corporation or the holder of </w:t>
      </w:r>
      <w:r w:rsidR="00950FB9" w:rsidRPr="002D190B">
        <w:t>a relevant permit under section </w:t>
      </w:r>
      <w:r w:rsidRPr="002D190B">
        <w:t>25; or</w:t>
      </w:r>
    </w:p>
    <w:p w:rsidR="00AB1589" w:rsidRPr="002D190B" w:rsidRDefault="00AB1589" w:rsidP="00AB1589">
      <w:pPr>
        <w:pStyle w:val="zIndentI0"/>
      </w:pPr>
      <w:r w:rsidRPr="002D190B">
        <w:tab/>
        <w:t>(IV)</w:t>
      </w:r>
      <w:r w:rsidRPr="002D190B">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rsidR="00AB1589" w:rsidRPr="002D190B" w:rsidRDefault="00AB1589" w:rsidP="00AB1589">
      <w:pPr>
        <w:pStyle w:val="BlankClose"/>
      </w:pPr>
    </w:p>
    <w:p w:rsidR="00FD77F1" w:rsidRPr="002D190B" w:rsidRDefault="00854421" w:rsidP="00FD77F1">
      <w:pPr>
        <w:pStyle w:val="Heading5"/>
      </w:pPr>
      <w:bookmarkStart w:id="50" w:name="_Toc392149952"/>
      <w:r>
        <w:rPr>
          <w:rStyle w:val="CharSectno"/>
        </w:rPr>
        <w:t>29</w:t>
      </w:r>
      <w:r w:rsidR="00FD77F1" w:rsidRPr="002D190B">
        <w:t>.</w:t>
      </w:r>
      <w:r w:rsidR="00FD77F1" w:rsidRPr="002D190B">
        <w:tab/>
      </w:r>
      <w:r w:rsidR="00FD77F1" w:rsidRPr="002D190B">
        <w:rPr>
          <w:i/>
        </w:rPr>
        <w:t xml:space="preserve">Mining </w:t>
      </w:r>
      <w:r w:rsidR="00E55746" w:rsidRPr="002D190B">
        <w:rPr>
          <w:i/>
        </w:rPr>
        <w:t>Act 1</w:t>
      </w:r>
      <w:r w:rsidR="00FD77F1" w:rsidRPr="002D190B">
        <w:rPr>
          <w:i/>
        </w:rPr>
        <w:t>978</w:t>
      </w:r>
      <w:r w:rsidR="00FD77F1" w:rsidRPr="002D190B">
        <w:t xml:space="preserve"> amended</w:t>
      </w:r>
      <w:bookmarkEnd w:id="50"/>
    </w:p>
    <w:p w:rsidR="00FD77F1" w:rsidRPr="002D190B" w:rsidRDefault="00FD77F1" w:rsidP="00FD77F1">
      <w:pPr>
        <w:pStyle w:val="Subsection"/>
      </w:pPr>
      <w:r w:rsidRPr="002D190B">
        <w:tab/>
      </w:r>
      <w:r w:rsidR="00854421">
        <w:t>(1)</w:t>
      </w:r>
      <w:r w:rsidRPr="002D190B">
        <w:tab/>
        <w:t xml:space="preserve">This section amends the </w:t>
      </w:r>
      <w:r w:rsidRPr="002D190B">
        <w:rPr>
          <w:i/>
        </w:rPr>
        <w:t xml:space="preserve">Mining </w:t>
      </w:r>
      <w:r w:rsidR="00E55746" w:rsidRPr="002D190B">
        <w:rPr>
          <w:i/>
        </w:rPr>
        <w:t>Act 1</w:t>
      </w:r>
      <w:r w:rsidRPr="002D190B">
        <w:rPr>
          <w:i/>
        </w:rPr>
        <w:t>978</w:t>
      </w:r>
      <w:r w:rsidRPr="002D190B">
        <w:t>.</w:t>
      </w:r>
    </w:p>
    <w:p w:rsidR="00FD77F1" w:rsidRPr="002D190B" w:rsidRDefault="00FD77F1" w:rsidP="00FD77F1">
      <w:pPr>
        <w:pStyle w:val="Subsection"/>
      </w:pPr>
      <w:r w:rsidRPr="002D190B">
        <w:tab/>
      </w:r>
      <w:r w:rsidR="00854421">
        <w:t>(2)</w:t>
      </w:r>
      <w:r w:rsidRPr="002D190B">
        <w:tab/>
      </w:r>
      <w:r w:rsidR="004F28F8" w:rsidRPr="002D190B">
        <w:t>In section 160AA in the Table delete “s. 94J”.</w:t>
      </w:r>
    </w:p>
    <w:p w:rsidR="009A7776" w:rsidRPr="002D190B" w:rsidRDefault="00854421" w:rsidP="009A7776">
      <w:pPr>
        <w:pStyle w:val="Heading5"/>
      </w:pPr>
      <w:bookmarkStart w:id="51" w:name="_Toc392149953"/>
      <w:r>
        <w:rPr>
          <w:rStyle w:val="CharSectno"/>
        </w:rPr>
        <w:t>30</w:t>
      </w:r>
      <w:r w:rsidR="009A7776" w:rsidRPr="002D190B">
        <w:t>.</w:t>
      </w:r>
      <w:r w:rsidR="009A7776" w:rsidRPr="002D190B">
        <w:tab/>
      </w:r>
      <w:r w:rsidR="009A7776" w:rsidRPr="00D05E8C">
        <w:rPr>
          <w:i/>
        </w:rPr>
        <w:t>Owner</w:t>
      </w:r>
      <w:r w:rsidR="00D93920" w:rsidRPr="00D05E8C">
        <w:rPr>
          <w:i/>
        </w:rPr>
        <w:noBreakHyphen/>
      </w:r>
      <w:r w:rsidR="009A7776" w:rsidRPr="00D05E8C">
        <w:rPr>
          <w:i/>
        </w:rPr>
        <w:t xml:space="preserve">Drivers (Contracts and Disputes) </w:t>
      </w:r>
      <w:r w:rsidR="00E55746" w:rsidRPr="00D05E8C">
        <w:rPr>
          <w:i/>
        </w:rPr>
        <w:t>Act 2</w:t>
      </w:r>
      <w:r w:rsidR="009A7776" w:rsidRPr="00D05E8C">
        <w:rPr>
          <w:i/>
        </w:rPr>
        <w:t>007</w:t>
      </w:r>
      <w:r w:rsidR="009A7776" w:rsidRPr="002D190B">
        <w:t xml:space="preserve"> amended</w:t>
      </w:r>
      <w:bookmarkEnd w:id="51"/>
    </w:p>
    <w:p w:rsidR="009A7776" w:rsidRPr="002D190B" w:rsidRDefault="009A7776" w:rsidP="009A7776">
      <w:pPr>
        <w:pStyle w:val="Subsection"/>
      </w:pPr>
      <w:r w:rsidRPr="002D190B">
        <w:tab/>
      </w:r>
      <w:r w:rsidR="00854421">
        <w:t>(1)</w:t>
      </w:r>
      <w:r w:rsidRPr="002D190B">
        <w:tab/>
        <w:t xml:space="preserve">This section amends the </w:t>
      </w:r>
      <w:r w:rsidRPr="00D05E8C">
        <w:rPr>
          <w:i/>
        </w:rPr>
        <w:t>Owner</w:t>
      </w:r>
      <w:r w:rsidR="00D93920" w:rsidRPr="00D05E8C">
        <w:rPr>
          <w:i/>
        </w:rPr>
        <w:noBreakHyphen/>
      </w:r>
      <w:r w:rsidRPr="00D05E8C">
        <w:rPr>
          <w:i/>
        </w:rPr>
        <w:t xml:space="preserve">Drivers (Contracts and Disputes) </w:t>
      </w:r>
      <w:r w:rsidR="00E55746" w:rsidRPr="00D05E8C">
        <w:rPr>
          <w:i/>
        </w:rPr>
        <w:t>Act 2</w:t>
      </w:r>
      <w:r w:rsidRPr="00D05E8C">
        <w:rPr>
          <w:i/>
        </w:rPr>
        <w:t>007</w:t>
      </w:r>
      <w:r w:rsidRPr="002D190B">
        <w:t>.</w:t>
      </w:r>
    </w:p>
    <w:p w:rsidR="009A7776" w:rsidRPr="002D190B" w:rsidRDefault="009A7776" w:rsidP="009A7776">
      <w:pPr>
        <w:pStyle w:val="Subsection"/>
      </w:pPr>
      <w:r w:rsidRPr="002D190B">
        <w:tab/>
      </w:r>
      <w:r w:rsidR="00854421">
        <w:t>(2)</w:t>
      </w:r>
      <w:r w:rsidRPr="002D190B">
        <w:tab/>
      </w:r>
      <w:r w:rsidR="00FF3ED5" w:rsidRPr="002D190B">
        <w:t xml:space="preserve">In section 3 in the definition of </w:t>
      </w:r>
      <w:r w:rsidR="00FF3ED5" w:rsidRPr="002D190B">
        <w:rPr>
          <w:b/>
          <w:i/>
        </w:rPr>
        <w:t xml:space="preserve">Council </w:t>
      </w:r>
      <w:r w:rsidR="00FF3ED5" w:rsidRPr="002D190B">
        <w:t>delete “Road Transport Freight Industry Council” and insert:</w:t>
      </w:r>
    </w:p>
    <w:p w:rsidR="00FF3ED5" w:rsidRPr="002D190B" w:rsidRDefault="00FF3ED5" w:rsidP="00FF3ED5">
      <w:pPr>
        <w:pStyle w:val="BlankOpen"/>
      </w:pPr>
    </w:p>
    <w:p w:rsidR="00FF3ED5" w:rsidRPr="002D190B" w:rsidRDefault="00FF3ED5" w:rsidP="009A7776">
      <w:pPr>
        <w:pStyle w:val="Subsection"/>
      </w:pPr>
      <w:r w:rsidRPr="002D190B">
        <w:tab/>
      </w:r>
      <w:r w:rsidRPr="002D190B">
        <w:tab/>
        <w:t>Road Freight Transport Industry Council</w:t>
      </w:r>
    </w:p>
    <w:p w:rsidR="00FF3ED5" w:rsidRPr="002D190B" w:rsidRDefault="00FF3ED5" w:rsidP="00FF3ED5">
      <w:pPr>
        <w:pStyle w:val="BlankClose"/>
      </w:pPr>
    </w:p>
    <w:p w:rsidR="005515EC" w:rsidRPr="002D190B" w:rsidRDefault="00854421" w:rsidP="005515EC">
      <w:pPr>
        <w:pStyle w:val="Heading5"/>
      </w:pPr>
      <w:bookmarkStart w:id="52" w:name="_Toc392149954"/>
      <w:r>
        <w:rPr>
          <w:rStyle w:val="CharSectno"/>
        </w:rPr>
        <w:t>31</w:t>
      </w:r>
      <w:r w:rsidR="005515EC" w:rsidRPr="002D190B">
        <w:t>.</w:t>
      </w:r>
      <w:r w:rsidR="005515EC" w:rsidRPr="002D190B">
        <w:tab/>
      </w:r>
      <w:r w:rsidR="005515EC" w:rsidRPr="002D190B">
        <w:rPr>
          <w:i/>
        </w:rPr>
        <w:t xml:space="preserve">Petroleum Legislation Amendment and Repeal </w:t>
      </w:r>
      <w:r w:rsidR="00E55746" w:rsidRPr="002D190B">
        <w:rPr>
          <w:i/>
        </w:rPr>
        <w:t>Act 2</w:t>
      </w:r>
      <w:r w:rsidR="005515EC" w:rsidRPr="002D190B">
        <w:rPr>
          <w:i/>
        </w:rPr>
        <w:t>005</w:t>
      </w:r>
      <w:r w:rsidR="00F86740" w:rsidRPr="002D190B">
        <w:t> </w:t>
      </w:r>
      <w:r w:rsidR="005515EC" w:rsidRPr="002D190B">
        <w:t>amended</w:t>
      </w:r>
      <w:bookmarkEnd w:id="52"/>
    </w:p>
    <w:p w:rsidR="005515EC" w:rsidRPr="002D190B" w:rsidRDefault="005515EC" w:rsidP="005515EC">
      <w:pPr>
        <w:pStyle w:val="Subsection"/>
      </w:pPr>
      <w:r w:rsidRPr="002D190B">
        <w:tab/>
      </w:r>
      <w:r w:rsidR="00854421">
        <w:t>(1)</w:t>
      </w:r>
      <w:r w:rsidRPr="002D190B">
        <w:tab/>
        <w:t xml:space="preserve">This section amends the </w:t>
      </w:r>
      <w:r w:rsidRPr="002D190B">
        <w:rPr>
          <w:i/>
        </w:rPr>
        <w:t xml:space="preserve">Petroleum Legislation Amendment and Repeal </w:t>
      </w:r>
      <w:r w:rsidR="00E55746" w:rsidRPr="002D190B">
        <w:rPr>
          <w:i/>
        </w:rPr>
        <w:t>Act 2</w:t>
      </w:r>
      <w:r w:rsidRPr="002D190B">
        <w:rPr>
          <w:i/>
        </w:rPr>
        <w:t>005</w:t>
      </w:r>
      <w:r w:rsidRPr="002D190B">
        <w:t>.</w:t>
      </w:r>
    </w:p>
    <w:p w:rsidR="005515EC" w:rsidRPr="002D190B" w:rsidRDefault="005515EC" w:rsidP="005515EC">
      <w:pPr>
        <w:pStyle w:val="Subsection"/>
      </w:pPr>
      <w:r w:rsidRPr="002D190B">
        <w:tab/>
      </w:r>
      <w:r w:rsidR="00854421">
        <w:t>(2)</w:t>
      </w:r>
      <w:r w:rsidRPr="002D190B">
        <w:tab/>
      </w:r>
      <w:r w:rsidR="009645F7" w:rsidRPr="002D190B">
        <w:t>Delete section 29(2).</w:t>
      </w:r>
    </w:p>
    <w:p w:rsidR="00972378" w:rsidRPr="002D190B" w:rsidRDefault="00854421" w:rsidP="00972378">
      <w:pPr>
        <w:pStyle w:val="Heading5"/>
      </w:pPr>
      <w:bookmarkStart w:id="53" w:name="_Toc392149955"/>
      <w:r>
        <w:rPr>
          <w:rStyle w:val="CharSectno"/>
        </w:rPr>
        <w:t>32</w:t>
      </w:r>
      <w:r w:rsidR="00972378" w:rsidRPr="002D190B">
        <w:t>.</w:t>
      </w:r>
      <w:r w:rsidR="00972378" w:rsidRPr="002D190B">
        <w:tab/>
      </w:r>
      <w:r w:rsidR="00972378" w:rsidRPr="002D190B">
        <w:rPr>
          <w:i/>
        </w:rPr>
        <w:t xml:space="preserve">Professional Standards </w:t>
      </w:r>
      <w:r w:rsidR="00E55746" w:rsidRPr="002D190B">
        <w:rPr>
          <w:i/>
        </w:rPr>
        <w:t>Act 1</w:t>
      </w:r>
      <w:r w:rsidR="00972378" w:rsidRPr="002D190B">
        <w:rPr>
          <w:i/>
        </w:rPr>
        <w:t>997</w:t>
      </w:r>
      <w:r w:rsidR="00972378" w:rsidRPr="002D190B">
        <w:t xml:space="preserve"> amended</w:t>
      </w:r>
      <w:bookmarkEnd w:id="53"/>
    </w:p>
    <w:p w:rsidR="00972378" w:rsidRPr="002D190B" w:rsidRDefault="00972378" w:rsidP="00972378">
      <w:pPr>
        <w:pStyle w:val="Subsection"/>
      </w:pPr>
      <w:r w:rsidRPr="002D190B">
        <w:tab/>
      </w:r>
      <w:r w:rsidR="00854421">
        <w:t>(1)</w:t>
      </w:r>
      <w:r w:rsidRPr="002D190B">
        <w:tab/>
        <w:t xml:space="preserve">This section amends the </w:t>
      </w:r>
      <w:r w:rsidRPr="002D190B">
        <w:rPr>
          <w:i/>
        </w:rPr>
        <w:t xml:space="preserve">Professional Standards </w:t>
      </w:r>
      <w:r w:rsidR="00E55746" w:rsidRPr="002D190B">
        <w:rPr>
          <w:i/>
        </w:rPr>
        <w:t>Act 1</w:t>
      </w:r>
      <w:r w:rsidRPr="002D190B">
        <w:rPr>
          <w:i/>
        </w:rPr>
        <w:t>997</w:t>
      </w:r>
      <w:r w:rsidRPr="002D190B">
        <w:t>.</w:t>
      </w:r>
    </w:p>
    <w:p w:rsidR="00972378" w:rsidRPr="002D190B" w:rsidRDefault="00972378" w:rsidP="00972378">
      <w:pPr>
        <w:pStyle w:val="Subsection"/>
      </w:pPr>
      <w:r w:rsidRPr="002D190B">
        <w:tab/>
      </w:r>
      <w:r w:rsidR="00854421">
        <w:t>(2)</w:t>
      </w:r>
      <w:r w:rsidRPr="002D190B">
        <w:tab/>
      </w:r>
      <w:r w:rsidR="002005E4" w:rsidRPr="002D190B">
        <w:t>In section 34A(2) delete “limitation” and insert:</w:t>
      </w:r>
    </w:p>
    <w:p w:rsidR="002005E4" w:rsidRPr="002D190B" w:rsidRDefault="002005E4" w:rsidP="002005E4">
      <w:pPr>
        <w:pStyle w:val="BlankOpen"/>
      </w:pPr>
    </w:p>
    <w:p w:rsidR="002005E4" w:rsidRPr="002D190B" w:rsidRDefault="002005E4" w:rsidP="00972378">
      <w:pPr>
        <w:pStyle w:val="Subsection"/>
      </w:pPr>
      <w:r w:rsidRPr="002D190B">
        <w:tab/>
      </w:r>
      <w:r w:rsidRPr="002D190B">
        <w:tab/>
        <w:t>A limitation</w:t>
      </w:r>
    </w:p>
    <w:p w:rsidR="002005E4" w:rsidRPr="002D190B" w:rsidRDefault="002005E4" w:rsidP="002005E4">
      <w:pPr>
        <w:pStyle w:val="BlankClose"/>
      </w:pPr>
    </w:p>
    <w:p w:rsidR="002005E4" w:rsidRPr="002D190B" w:rsidRDefault="00854421" w:rsidP="002005E4">
      <w:pPr>
        <w:pStyle w:val="Heading5"/>
      </w:pPr>
      <w:bookmarkStart w:id="54" w:name="_Toc392149956"/>
      <w:r>
        <w:rPr>
          <w:rStyle w:val="CharSectno"/>
        </w:rPr>
        <w:t>33</w:t>
      </w:r>
      <w:r w:rsidR="002005E4" w:rsidRPr="002D190B">
        <w:t>.</w:t>
      </w:r>
      <w:r w:rsidR="002005E4" w:rsidRPr="002D190B">
        <w:tab/>
      </w:r>
      <w:r w:rsidR="002005E4" w:rsidRPr="002D190B">
        <w:rPr>
          <w:i/>
        </w:rPr>
        <w:t xml:space="preserve">Radiation Safety </w:t>
      </w:r>
      <w:r w:rsidR="00E55746" w:rsidRPr="002D190B">
        <w:rPr>
          <w:i/>
        </w:rPr>
        <w:t>Act 1</w:t>
      </w:r>
      <w:r w:rsidR="002005E4" w:rsidRPr="002D190B">
        <w:rPr>
          <w:i/>
        </w:rPr>
        <w:t>975</w:t>
      </w:r>
      <w:r w:rsidR="002005E4" w:rsidRPr="002D190B">
        <w:t xml:space="preserve"> amended</w:t>
      </w:r>
      <w:bookmarkEnd w:id="54"/>
    </w:p>
    <w:p w:rsidR="002005E4" w:rsidRPr="002D190B" w:rsidRDefault="002005E4" w:rsidP="002005E4">
      <w:pPr>
        <w:pStyle w:val="Subsection"/>
      </w:pPr>
      <w:r w:rsidRPr="002D190B">
        <w:tab/>
      </w:r>
      <w:r w:rsidR="00854421">
        <w:t>(1)</w:t>
      </w:r>
      <w:r w:rsidRPr="002D190B">
        <w:tab/>
        <w:t xml:space="preserve">This section amends the </w:t>
      </w:r>
      <w:r w:rsidRPr="002D190B">
        <w:rPr>
          <w:i/>
        </w:rPr>
        <w:t xml:space="preserve">Radiation Safety </w:t>
      </w:r>
      <w:r w:rsidR="00E55746" w:rsidRPr="002D190B">
        <w:rPr>
          <w:i/>
        </w:rPr>
        <w:t>Act 1</w:t>
      </w:r>
      <w:r w:rsidRPr="002D190B">
        <w:rPr>
          <w:i/>
        </w:rPr>
        <w:t>975</w:t>
      </w:r>
      <w:r w:rsidRPr="002D190B">
        <w:t>.</w:t>
      </w:r>
    </w:p>
    <w:p w:rsidR="00EB1677" w:rsidRPr="002D190B" w:rsidRDefault="002005E4" w:rsidP="002005E4">
      <w:pPr>
        <w:pStyle w:val="Subsection"/>
      </w:pPr>
      <w:r w:rsidRPr="002D190B">
        <w:tab/>
      </w:r>
      <w:r w:rsidR="00854421">
        <w:t>(2)</w:t>
      </w:r>
      <w:r w:rsidRPr="002D190B">
        <w:tab/>
        <w:t xml:space="preserve">In section 4 </w:t>
      </w:r>
      <w:r w:rsidR="00F86740" w:rsidRPr="002D190B">
        <w:t>delete the definitions of:</w:t>
      </w:r>
    </w:p>
    <w:p w:rsidR="00EB1677" w:rsidRPr="002D190B" w:rsidRDefault="00332E0A" w:rsidP="00F86740">
      <w:pPr>
        <w:pStyle w:val="DeleteListSub"/>
        <w:rPr>
          <w:b/>
          <w:i/>
        </w:rPr>
      </w:pPr>
      <w:r w:rsidRPr="002D190B">
        <w:rPr>
          <w:b/>
          <w:i/>
        </w:rPr>
        <w:t>s</w:t>
      </w:r>
      <w:r w:rsidR="002005E4" w:rsidRPr="002D190B">
        <w:rPr>
          <w:b/>
          <w:i/>
        </w:rPr>
        <w:t>elle</w:t>
      </w:r>
      <w:r w:rsidR="00EB1677" w:rsidRPr="002D190B">
        <w:rPr>
          <w:b/>
          <w:i/>
        </w:rPr>
        <w:t>r</w:t>
      </w:r>
    </w:p>
    <w:p w:rsidR="002005E4" w:rsidRPr="002D190B" w:rsidRDefault="002005E4" w:rsidP="00F86740">
      <w:pPr>
        <w:pStyle w:val="DeleteListSub"/>
        <w:rPr>
          <w:b/>
          <w:i/>
        </w:rPr>
      </w:pPr>
      <w:r w:rsidRPr="002D190B">
        <w:rPr>
          <w:b/>
          <w:i/>
        </w:rPr>
        <w:t>the repealed Act</w:t>
      </w:r>
      <w:r w:rsidR="00332E0A" w:rsidRPr="002D190B">
        <w:rPr>
          <w:b/>
          <w:i/>
        </w:rPr>
        <w:t>s</w:t>
      </w:r>
    </w:p>
    <w:p w:rsidR="00EB1677" w:rsidRPr="002D190B" w:rsidRDefault="00F86740" w:rsidP="00F86740">
      <w:pPr>
        <w:pStyle w:val="Subsection"/>
      </w:pPr>
      <w:r w:rsidRPr="002D190B">
        <w:tab/>
      </w:r>
      <w:r w:rsidR="00854421">
        <w:t>(3)</w:t>
      </w:r>
      <w:r w:rsidRPr="002D190B">
        <w:tab/>
        <w:t xml:space="preserve">In </w:t>
      </w:r>
      <w:r w:rsidR="00D93920" w:rsidRPr="002D190B">
        <w:t>section 4</w:t>
      </w:r>
      <w:r w:rsidRPr="002D190B">
        <w:t xml:space="preserve"> </w:t>
      </w:r>
      <w:r w:rsidR="00EB1677" w:rsidRPr="002D190B">
        <w:t xml:space="preserve">in the definition of </w:t>
      </w:r>
      <w:r w:rsidR="00EB1677" w:rsidRPr="002D190B">
        <w:rPr>
          <w:b/>
          <w:i/>
        </w:rPr>
        <w:t>sell</w:t>
      </w:r>
      <w:r w:rsidR="00EB1677" w:rsidRPr="002D190B">
        <w:t xml:space="preserve"> delete “accordingly;” and insert:</w:t>
      </w:r>
    </w:p>
    <w:p w:rsidR="00EB1677" w:rsidRPr="002D190B" w:rsidRDefault="00EB1677" w:rsidP="00EB1677">
      <w:pPr>
        <w:pStyle w:val="BlankOpen"/>
      </w:pPr>
    </w:p>
    <w:p w:rsidR="00EB1677" w:rsidRPr="002D190B" w:rsidRDefault="00EB1677" w:rsidP="00F86740">
      <w:pPr>
        <w:pStyle w:val="Subsection"/>
      </w:pPr>
      <w:r w:rsidRPr="002D190B">
        <w:tab/>
      </w:r>
      <w:r w:rsidRPr="002D190B">
        <w:tab/>
        <w:t>accordingly.</w:t>
      </w:r>
    </w:p>
    <w:p w:rsidR="00EB1677" w:rsidRPr="002D190B" w:rsidRDefault="00EB1677" w:rsidP="00EB1677">
      <w:pPr>
        <w:pStyle w:val="BlankClose"/>
      </w:pPr>
    </w:p>
    <w:p w:rsidR="00B62151" w:rsidRPr="002D190B" w:rsidRDefault="00854421" w:rsidP="00B62151">
      <w:pPr>
        <w:pStyle w:val="Heading5"/>
      </w:pPr>
      <w:bookmarkStart w:id="55" w:name="_Toc392149957"/>
      <w:r>
        <w:rPr>
          <w:rStyle w:val="CharSectno"/>
        </w:rPr>
        <w:t>34</w:t>
      </w:r>
      <w:r w:rsidR="00B62151" w:rsidRPr="002D190B">
        <w:t>.</w:t>
      </w:r>
      <w:r w:rsidR="00B62151" w:rsidRPr="002D190B">
        <w:tab/>
      </w:r>
      <w:r w:rsidR="00B62151" w:rsidRPr="002D190B">
        <w:rPr>
          <w:i/>
        </w:rPr>
        <w:t xml:space="preserve">Rail Safety </w:t>
      </w:r>
      <w:r w:rsidR="00E55746" w:rsidRPr="002D190B">
        <w:rPr>
          <w:i/>
        </w:rPr>
        <w:t>Act 2</w:t>
      </w:r>
      <w:r w:rsidR="00B62151" w:rsidRPr="002D190B">
        <w:rPr>
          <w:i/>
        </w:rPr>
        <w:t>010</w:t>
      </w:r>
      <w:r w:rsidR="00B62151" w:rsidRPr="002D190B">
        <w:t xml:space="preserve"> amended</w:t>
      </w:r>
      <w:bookmarkEnd w:id="55"/>
    </w:p>
    <w:p w:rsidR="00B62151" w:rsidRPr="002D190B" w:rsidRDefault="00B62151" w:rsidP="00B62151">
      <w:pPr>
        <w:pStyle w:val="Subsection"/>
      </w:pPr>
      <w:r w:rsidRPr="002D190B">
        <w:tab/>
      </w:r>
      <w:r w:rsidR="00854421">
        <w:t>(1)</w:t>
      </w:r>
      <w:r w:rsidRPr="002D190B">
        <w:tab/>
        <w:t xml:space="preserve">This section amends the </w:t>
      </w:r>
      <w:r w:rsidRPr="002D190B">
        <w:rPr>
          <w:i/>
        </w:rPr>
        <w:t xml:space="preserve">Rail Safety </w:t>
      </w:r>
      <w:r w:rsidR="00E55746" w:rsidRPr="002D190B">
        <w:rPr>
          <w:i/>
        </w:rPr>
        <w:t>Act 2</w:t>
      </w:r>
      <w:r w:rsidRPr="002D190B">
        <w:rPr>
          <w:i/>
        </w:rPr>
        <w:t>010</w:t>
      </w:r>
      <w:r w:rsidRPr="002D190B">
        <w:t>.</w:t>
      </w:r>
    </w:p>
    <w:p w:rsidR="00B62151" w:rsidRPr="002D190B" w:rsidRDefault="00B62151" w:rsidP="00B62151">
      <w:pPr>
        <w:pStyle w:val="Subsection"/>
      </w:pPr>
      <w:r w:rsidRPr="002D190B">
        <w:tab/>
      </w:r>
      <w:r w:rsidR="00854421">
        <w:t>(2)</w:t>
      </w:r>
      <w:r w:rsidRPr="002D190B">
        <w:tab/>
      </w:r>
      <w:r w:rsidR="006811EF" w:rsidRPr="002D190B">
        <w:t xml:space="preserve">In section 40 in the </w:t>
      </w:r>
      <w:r w:rsidR="00344CAC" w:rsidRPr="002D190B">
        <w:t xml:space="preserve">Penalty </w:t>
      </w:r>
      <w:r w:rsidR="00D93920" w:rsidRPr="002D190B">
        <w:t>paragraph (</w:t>
      </w:r>
      <w:r w:rsidR="006811EF" w:rsidRPr="002D190B">
        <w:t>a) before “a fine” insert:</w:t>
      </w:r>
    </w:p>
    <w:p w:rsidR="006811EF" w:rsidRPr="002D190B" w:rsidRDefault="006811EF" w:rsidP="006811EF">
      <w:pPr>
        <w:pStyle w:val="BlankOpen"/>
      </w:pPr>
    </w:p>
    <w:p w:rsidR="006811EF" w:rsidRPr="002D190B" w:rsidRDefault="006811EF" w:rsidP="00B62151">
      <w:pPr>
        <w:pStyle w:val="Subsection"/>
      </w:pPr>
      <w:r w:rsidRPr="002D190B">
        <w:tab/>
      </w:r>
      <w:r w:rsidRPr="002D190B">
        <w:tab/>
        <w:t>for a first offence,</w:t>
      </w:r>
    </w:p>
    <w:p w:rsidR="006811EF" w:rsidRPr="002D190B" w:rsidRDefault="006811EF" w:rsidP="006811EF">
      <w:pPr>
        <w:pStyle w:val="BlankClose"/>
      </w:pPr>
    </w:p>
    <w:p w:rsidR="00940C42" w:rsidRPr="002D190B" w:rsidRDefault="00854421" w:rsidP="002E56CF">
      <w:pPr>
        <w:pStyle w:val="Heading5"/>
        <w:spacing w:before="180"/>
      </w:pPr>
      <w:bookmarkStart w:id="56" w:name="_Toc392149958"/>
      <w:r>
        <w:rPr>
          <w:rStyle w:val="CharSectno"/>
        </w:rPr>
        <w:t>35</w:t>
      </w:r>
      <w:r w:rsidR="00940C42" w:rsidRPr="002D190B">
        <w:t>.</w:t>
      </w:r>
      <w:r w:rsidR="00940C42" w:rsidRPr="002D190B">
        <w:tab/>
      </w:r>
      <w:r w:rsidR="00940C42" w:rsidRPr="002D190B">
        <w:rPr>
          <w:i/>
        </w:rPr>
        <w:t xml:space="preserve">Road Traffic </w:t>
      </w:r>
      <w:r w:rsidR="00E55746" w:rsidRPr="002D190B">
        <w:rPr>
          <w:i/>
        </w:rPr>
        <w:t>Act 1</w:t>
      </w:r>
      <w:r w:rsidR="00940C42" w:rsidRPr="002D190B">
        <w:rPr>
          <w:i/>
        </w:rPr>
        <w:t>974</w:t>
      </w:r>
      <w:r w:rsidR="00940C42" w:rsidRPr="002D190B">
        <w:t xml:space="preserve"> amended</w:t>
      </w:r>
      <w:bookmarkEnd w:id="56"/>
    </w:p>
    <w:p w:rsidR="00940C42" w:rsidRPr="002D190B" w:rsidRDefault="00940C42" w:rsidP="00D60D13">
      <w:pPr>
        <w:pStyle w:val="Subsection"/>
        <w:spacing w:before="120"/>
      </w:pPr>
      <w:r w:rsidRPr="002D190B">
        <w:tab/>
      </w:r>
      <w:r w:rsidR="00854421">
        <w:t>(1)</w:t>
      </w:r>
      <w:r w:rsidRPr="002D190B">
        <w:tab/>
        <w:t xml:space="preserve">This section amends the </w:t>
      </w:r>
      <w:r w:rsidRPr="002D190B">
        <w:rPr>
          <w:i/>
        </w:rPr>
        <w:t xml:space="preserve">Road Traffic </w:t>
      </w:r>
      <w:r w:rsidR="00E55746" w:rsidRPr="002D190B">
        <w:rPr>
          <w:i/>
        </w:rPr>
        <w:t>Act 1</w:t>
      </w:r>
      <w:r w:rsidRPr="002D190B">
        <w:rPr>
          <w:i/>
        </w:rPr>
        <w:t>974</w:t>
      </w:r>
      <w:r w:rsidRPr="002D190B">
        <w:t>.</w:t>
      </w:r>
    </w:p>
    <w:p w:rsidR="00940C42" w:rsidRPr="002D190B" w:rsidRDefault="00940C42" w:rsidP="00D60D13">
      <w:pPr>
        <w:pStyle w:val="Subsection"/>
        <w:spacing w:before="120"/>
      </w:pPr>
      <w:r w:rsidRPr="002D190B">
        <w:tab/>
      </w:r>
      <w:r w:rsidR="00854421">
        <w:t>(2)</w:t>
      </w:r>
      <w:r w:rsidRPr="002D190B">
        <w:tab/>
        <w:t>In section 22(5)(a) delete “Fund” and insert:</w:t>
      </w:r>
    </w:p>
    <w:p w:rsidR="00940C42" w:rsidRPr="002D190B" w:rsidRDefault="00940C42" w:rsidP="00940C42">
      <w:pPr>
        <w:pStyle w:val="BlankOpen"/>
      </w:pPr>
    </w:p>
    <w:p w:rsidR="00940C42" w:rsidRPr="002D190B" w:rsidRDefault="00940C42" w:rsidP="00940C42">
      <w:pPr>
        <w:pStyle w:val="Subsection"/>
      </w:pPr>
      <w:r w:rsidRPr="002D190B">
        <w:tab/>
      </w:r>
      <w:r w:rsidRPr="002D190B">
        <w:tab/>
        <w:t>Account</w:t>
      </w:r>
    </w:p>
    <w:p w:rsidR="00940C42" w:rsidRPr="002D190B" w:rsidRDefault="00940C42" w:rsidP="00940C42">
      <w:pPr>
        <w:pStyle w:val="BlankClose"/>
      </w:pPr>
    </w:p>
    <w:p w:rsidR="00937B2C" w:rsidRPr="002D190B" w:rsidRDefault="00937B2C" w:rsidP="00333241">
      <w:pPr>
        <w:pStyle w:val="NotesPerm"/>
        <w:keepNext/>
        <w:keepLines/>
        <w:tabs>
          <w:tab w:val="clear" w:pos="879"/>
          <w:tab w:val="left" w:pos="851"/>
        </w:tabs>
        <w:ind w:left="1418" w:hanging="1418"/>
      </w:pPr>
      <w:r w:rsidRPr="002D190B">
        <w:tab/>
        <w:t>Note:</w:t>
      </w:r>
      <w:r w:rsidRPr="002D190B">
        <w:tab/>
        <w:t>The heading to amended section 22 is to read:</w:t>
      </w:r>
    </w:p>
    <w:p w:rsidR="00937B2C" w:rsidRPr="002D190B" w:rsidRDefault="00937B2C" w:rsidP="00333241">
      <w:pPr>
        <w:pStyle w:val="NotesPerm"/>
        <w:keepNext/>
        <w:keepLines/>
        <w:tabs>
          <w:tab w:val="clear" w:pos="879"/>
          <w:tab w:val="left" w:pos="851"/>
        </w:tabs>
        <w:ind w:left="1418" w:hanging="1418"/>
      </w:pPr>
      <w:r w:rsidRPr="002D190B">
        <w:tab/>
      </w:r>
      <w:r w:rsidRPr="002D190B">
        <w:tab/>
      </w:r>
      <w:r w:rsidRPr="002D190B">
        <w:rPr>
          <w:b/>
        </w:rPr>
        <w:t>Certain fees and charges to be credited to Main Roads Trust Account</w:t>
      </w:r>
    </w:p>
    <w:p w:rsidR="00B334D0" w:rsidRPr="002D190B" w:rsidRDefault="00854421" w:rsidP="002E56CF">
      <w:pPr>
        <w:pStyle w:val="Heading5"/>
        <w:spacing w:before="180"/>
      </w:pPr>
      <w:bookmarkStart w:id="57" w:name="_Toc392149959"/>
      <w:r>
        <w:rPr>
          <w:rStyle w:val="CharSectno"/>
        </w:rPr>
        <w:t>36</w:t>
      </w:r>
      <w:r w:rsidR="00B334D0" w:rsidRPr="002D190B">
        <w:t>.</w:t>
      </w:r>
      <w:r w:rsidR="00B334D0" w:rsidRPr="002D190B">
        <w:tab/>
      </w:r>
      <w:r w:rsidR="00B334D0" w:rsidRPr="002D190B">
        <w:rPr>
          <w:i/>
        </w:rPr>
        <w:t>Road Traffic Legislation Amendment (Disqualification by Notice) Act 2010</w:t>
      </w:r>
      <w:r w:rsidR="00B334D0" w:rsidRPr="002D190B">
        <w:t xml:space="preserve"> amended</w:t>
      </w:r>
      <w:bookmarkEnd w:id="57"/>
    </w:p>
    <w:p w:rsidR="00B334D0" w:rsidRPr="002D190B" w:rsidRDefault="00B334D0" w:rsidP="00D60D13">
      <w:pPr>
        <w:pStyle w:val="Subsection"/>
        <w:spacing w:before="120"/>
      </w:pPr>
      <w:r w:rsidRPr="002D190B">
        <w:tab/>
      </w:r>
      <w:r w:rsidR="00854421">
        <w:t>(1)</w:t>
      </w:r>
      <w:r w:rsidRPr="002D190B">
        <w:tab/>
        <w:t xml:space="preserve">This section amends the </w:t>
      </w:r>
      <w:r w:rsidRPr="002D190B">
        <w:rPr>
          <w:i/>
        </w:rPr>
        <w:t>Road Traffic Legislation Amendment (Disqualification by Notice) Act 2010</w:t>
      </w:r>
      <w:r w:rsidRPr="002D190B">
        <w:t>.</w:t>
      </w:r>
    </w:p>
    <w:p w:rsidR="00B334D0" w:rsidRPr="002D190B" w:rsidRDefault="00B334D0" w:rsidP="00D60D13">
      <w:pPr>
        <w:pStyle w:val="Subsection"/>
        <w:spacing w:before="120"/>
      </w:pPr>
      <w:r w:rsidRPr="002D190B">
        <w:tab/>
      </w:r>
      <w:r w:rsidR="00854421">
        <w:t>(2)</w:t>
      </w:r>
      <w:r w:rsidRPr="002D190B">
        <w:tab/>
      </w:r>
      <w:r w:rsidR="009776C7" w:rsidRPr="002D190B">
        <w:t>Delete section 12(2)(c), (5)(d) and (7)(b).</w:t>
      </w:r>
    </w:p>
    <w:p w:rsidR="009776C7" w:rsidRPr="002D190B" w:rsidRDefault="00854421" w:rsidP="002E56CF">
      <w:pPr>
        <w:pStyle w:val="Heading5"/>
        <w:spacing w:before="180"/>
      </w:pPr>
      <w:bookmarkStart w:id="58" w:name="_Toc392149960"/>
      <w:r>
        <w:rPr>
          <w:rStyle w:val="CharSectno"/>
        </w:rPr>
        <w:t>37</w:t>
      </w:r>
      <w:r w:rsidR="009776C7" w:rsidRPr="002D190B">
        <w:t>.</w:t>
      </w:r>
      <w:r w:rsidR="009776C7" w:rsidRPr="002D190B">
        <w:tab/>
      </w:r>
      <w:r w:rsidR="009776C7" w:rsidRPr="002D190B">
        <w:rPr>
          <w:i/>
        </w:rPr>
        <w:t xml:space="preserve">Sentencing </w:t>
      </w:r>
      <w:r w:rsidR="00E55746" w:rsidRPr="002D190B">
        <w:rPr>
          <w:i/>
        </w:rPr>
        <w:t>Act 1</w:t>
      </w:r>
      <w:r w:rsidR="009776C7" w:rsidRPr="002D190B">
        <w:rPr>
          <w:i/>
        </w:rPr>
        <w:t>995</w:t>
      </w:r>
      <w:r w:rsidR="009776C7" w:rsidRPr="002D190B">
        <w:t xml:space="preserve"> amended</w:t>
      </w:r>
      <w:bookmarkEnd w:id="58"/>
    </w:p>
    <w:p w:rsidR="009776C7" w:rsidRPr="002D190B" w:rsidRDefault="009776C7" w:rsidP="00D60D13">
      <w:pPr>
        <w:pStyle w:val="Subsection"/>
        <w:spacing w:before="120"/>
      </w:pPr>
      <w:r w:rsidRPr="002D190B">
        <w:tab/>
      </w:r>
      <w:r w:rsidR="00854421">
        <w:t>(1)</w:t>
      </w:r>
      <w:r w:rsidRPr="002D190B">
        <w:tab/>
        <w:t xml:space="preserve">This section amends the </w:t>
      </w:r>
      <w:r w:rsidRPr="002D190B">
        <w:rPr>
          <w:i/>
        </w:rPr>
        <w:t xml:space="preserve">Sentencing </w:t>
      </w:r>
      <w:r w:rsidR="00E55746" w:rsidRPr="002D190B">
        <w:rPr>
          <w:i/>
        </w:rPr>
        <w:t>Act 1</w:t>
      </w:r>
      <w:r w:rsidRPr="002D190B">
        <w:rPr>
          <w:i/>
        </w:rPr>
        <w:t>995</w:t>
      </w:r>
      <w:r w:rsidRPr="002D190B">
        <w:t>.</w:t>
      </w:r>
    </w:p>
    <w:p w:rsidR="009776C7" w:rsidRPr="002D190B" w:rsidRDefault="009776C7" w:rsidP="00D60D13">
      <w:pPr>
        <w:pStyle w:val="Subsection"/>
        <w:spacing w:before="120"/>
      </w:pPr>
      <w:r w:rsidRPr="002D190B">
        <w:tab/>
      </w:r>
      <w:r w:rsidR="00854421">
        <w:t>(2)</w:t>
      </w:r>
      <w:r w:rsidRPr="002D190B">
        <w:tab/>
        <w:t>In section 46(b) delete “that it” and insert:</w:t>
      </w:r>
    </w:p>
    <w:p w:rsidR="009776C7" w:rsidRPr="002D190B" w:rsidRDefault="009776C7" w:rsidP="009776C7">
      <w:pPr>
        <w:pStyle w:val="BlankOpen"/>
      </w:pPr>
    </w:p>
    <w:p w:rsidR="009776C7" w:rsidRPr="002D190B" w:rsidRDefault="00CE55CB" w:rsidP="00D60D13">
      <w:pPr>
        <w:pStyle w:val="Subsection"/>
        <w:spacing w:before="60"/>
      </w:pPr>
      <w:r w:rsidRPr="002D190B">
        <w:tab/>
      </w:r>
      <w:r w:rsidRPr="002D190B">
        <w:tab/>
        <w:t>i</w:t>
      </w:r>
      <w:r w:rsidR="009776C7" w:rsidRPr="002D190B">
        <w:t>t</w:t>
      </w:r>
    </w:p>
    <w:p w:rsidR="009776C7" w:rsidRPr="002D190B" w:rsidRDefault="009776C7" w:rsidP="009776C7">
      <w:pPr>
        <w:pStyle w:val="BlankClose"/>
      </w:pPr>
    </w:p>
    <w:p w:rsidR="00F9308E" w:rsidRPr="002D190B" w:rsidRDefault="009776C7" w:rsidP="00D60D13">
      <w:pPr>
        <w:pStyle w:val="Subsection"/>
        <w:spacing w:before="120"/>
      </w:pPr>
      <w:r w:rsidRPr="002D190B">
        <w:tab/>
      </w:r>
      <w:r w:rsidR="00854421">
        <w:t>(3)</w:t>
      </w:r>
      <w:r w:rsidRPr="002D190B">
        <w:tab/>
        <w:t>In section 108</w:t>
      </w:r>
      <w:r w:rsidR="00E0618C" w:rsidRPr="002D190B">
        <w:t xml:space="preserve">(3) delete “the </w:t>
      </w:r>
      <w:r w:rsidR="00E0618C" w:rsidRPr="00D05E8C">
        <w:rPr>
          <w:i/>
        </w:rPr>
        <w:t>Passports Act 1938</w:t>
      </w:r>
      <w:r w:rsidR="00E0618C" w:rsidRPr="002D190B">
        <w:t xml:space="preserve"> of the Commonwealth.” and insert:</w:t>
      </w:r>
    </w:p>
    <w:p w:rsidR="00F9308E" w:rsidRPr="002D190B" w:rsidRDefault="00F9308E" w:rsidP="00F9308E">
      <w:pPr>
        <w:pStyle w:val="BlankOpen"/>
      </w:pPr>
    </w:p>
    <w:p w:rsidR="00F9308E" w:rsidRPr="002D190B" w:rsidRDefault="00F9308E" w:rsidP="00A3633A">
      <w:pPr>
        <w:pStyle w:val="Subsection"/>
      </w:pPr>
      <w:r w:rsidRPr="002D190B">
        <w:tab/>
      </w:r>
      <w:r w:rsidRPr="002D190B">
        <w:tab/>
      </w:r>
      <w:r w:rsidR="008457DB" w:rsidRPr="002D190B">
        <w:t xml:space="preserve">the </w:t>
      </w:r>
      <w:r w:rsidR="008457DB" w:rsidRPr="00D05E8C">
        <w:rPr>
          <w:i/>
        </w:rPr>
        <w:t xml:space="preserve">Australian Passports </w:t>
      </w:r>
      <w:r w:rsidR="00E55746" w:rsidRPr="00D05E8C">
        <w:rPr>
          <w:i/>
        </w:rPr>
        <w:t>Act 2</w:t>
      </w:r>
      <w:r w:rsidR="008457DB" w:rsidRPr="00D05E8C">
        <w:rPr>
          <w:i/>
        </w:rPr>
        <w:t>005</w:t>
      </w:r>
      <w:r w:rsidR="008457DB" w:rsidRPr="002D190B">
        <w:t xml:space="preserve"> (Commonwealth).</w:t>
      </w:r>
    </w:p>
    <w:p w:rsidR="008457DB" w:rsidRPr="002D190B" w:rsidRDefault="008457DB" w:rsidP="00F9308E">
      <w:pPr>
        <w:pStyle w:val="BlankClose"/>
      </w:pPr>
    </w:p>
    <w:p w:rsidR="00F9308E" w:rsidRPr="002D190B" w:rsidRDefault="00E0618C" w:rsidP="00D60D13">
      <w:pPr>
        <w:pStyle w:val="Subsection"/>
        <w:spacing w:before="120"/>
      </w:pPr>
      <w:r w:rsidRPr="002D190B">
        <w:tab/>
      </w:r>
      <w:r w:rsidR="00854421">
        <w:t>(4)</w:t>
      </w:r>
      <w:r w:rsidRPr="002D190B">
        <w:tab/>
        <w:t xml:space="preserve">In </w:t>
      </w:r>
      <w:r w:rsidR="0000435F" w:rsidRPr="002D190B">
        <w:t>section </w:t>
      </w:r>
      <w:r w:rsidRPr="002D190B">
        <w:t>108</w:t>
      </w:r>
      <w:r w:rsidR="0000435F" w:rsidRPr="002D190B">
        <w:t>(</w:t>
      </w:r>
      <w:r w:rsidR="00F9308E" w:rsidRPr="002D190B">
        <w:t>6) delete “</w:t>
      </w:r>
      <w:r w:rsidR="00F9308E" w:rsidRPr="002D190B">
        <w:rPr>
          <w:b/>
          <w:i/>
        </w:rPr>
        <w:t>Passport offence</w:t>
      </w:r>
      <w:r w:rsidR="00F9308E" w:rsidRPr="002D190B">
        <w:t>” and insert:</w:t>
      </w:r>
    </w:p>
    <w:p w:rsidR="00F9308E" w:rsidRDefault="00F9308E" w:rsidP="00F9308E">
      <w:pPr>
        <w:pStyle w:val="BlankOpen"/>
      </w:pPr>
    </w:p>
    <w:p w:rsidR="00622C66" w:rsidRDefault="00622C66" w:rsidP="00622C66">
      <w:pPr>
        <w:pStyle w:val="zSubsection"/>
      </w:pPr>
      <w:r>
        <w:tab/>
      </w:r>
      <w:r>
        <w:tab/>
      </w:r>
      <w:r w:rsidR="00F9308E" w:rsidRPr="00622C66">
        <w:t>In</w:t>
      </w:r>
      <w:r w:rsidR="00F9308E" w:rsidRPr="002D190B">
        <w:t xml:space="preserve"> this subsection</w:t>
      </w:r>
      <w:r>
        <w:t xml:space="preserve"> — </w:t>
      </w:r>
    </w:p>
    <w:p w:rsidR="00622C66" w:rsidRPr="00622C66" w:rsidRDefault="00622C66" w:rsidP="00622C66">
      <w:pPr>
        <w:pStyle w:val="zDefstart"/>
      </w:pPr>
      <w:r>
        <w:tab/>
      </w:r>
      <w:r w:rsidRPr="00622C66">
        <w:rPr>
          <w:rStyle w:val="CharDefText"/>
        </w:rPr>
        <w:t>passport offence</w:t>
      </w:r>
    </w:p>
    <w:p w:rsidR="00F9308E" w:rsidRPr="002D190B" w:rsidRDefault="00F9308E" w:rsidP="00D60D13">
      <w:pPr>
        <w:pStyle w:val="BlankClose"/>
        <w:keepLines w:val="0"/>
      </w:pPr>
    </w:p>
    <w:p w:rsidR="002250F2" w:rsidRPr="002D190B" w:rsidRDefault="002250F2" w:rsidP="002250F2">
      <w:pPr>
        <w:pStyle w:val="Subsection"/>
      </w:pPr>
      <w:r w:rsidRPr="002D190B">
        <w:tab/>
      </w:r>
      <w:r w:rsidR="00854421">
        <w:t>(5)</w:t>
      </w:r>
      <w:r w:rsidRPr="002D190B">
        <w:tab/>
        <w:t xml:space="preserve">In </w:t>
      </w:r>
      <w:r w:rsidR="00E55746" w:rsidRPr="002D190B">
        <w:t>Schedule 1</w:t>
      </w:r>
      <w:r w:rsidR="00767BAA" w:rsidRPr="002D190B">
        <w:t>:</w:t>
      </w:r>
    </w:p>
    <w:p w:rsidR="002250F2" w:rsidRPr="002D190B" w:rsidRDefault="002250F2" w:rsidP="002250F2">
      <w:pPr>
        <w:pStyle w:val="Indenta"/>
      </w:pPr>
      <w:r w:rsidRPr="002D190B">
        <w:tab/>
      </w:r>
      <w:r w:rsidR="00854421">
        <w:t>(a)</w:t>
      </w:r>
      <w:r w:rsidRPr="002D190B">
        <w:tab/>
      </w:r>
      <w:r w:rsidR="00767BAA" w:rsidRPr="002D190B">
        <w:t xml:space="preserve">in the heading column 2 </w:t>
      </w:r>
      <w:r w:rsidRPr="002D190B">
        <w:t>delete “</w:t>
      </w:r>
      <w:r w:rsidRPr="002D190B">
        <w:rPr>
          <w:b/>
          <w:sz w:val="22"/>
        </w:rPr>
        <w:t>Person or fund</w:t>
      </w:r>
      <w:r w:rsidRPr="002D190B">
        <w:t>” and insert:</w:t>
      </w:r>
    </w:p>
    <w:p w:rsidR="002250F2" w:rsidRPr="002D190B" w:rsidRDefault="002250F2" w:rsidP="002250F2">
      <w:pPr>
        <w:pStyle w:val="BlankOpen"/>
      </w:pPr>
    </w:p>
    <w:p w:rsidR="002250F2" w:rsidRPr="002D190B" w:rsidRDefault="002250F2" w:rsidP="002250F2">
      <w:pPr>
        <w:pStyle w:val="Indenta"/>
        <w:rPr>
          <w:b/>
          <w:sz w:val="22"/>
        </w:rPr>
      </w:pPr>
      <w:r w:rsidRPr="002D190B">
        <w:rPr>
          <w:b/>
          <w:sz w:val="22"/>
        </w:rPr>
        <w:tab/>
      </w:r>
      <w:r w:rsidRPr="002D190B">
        <w:rPr>
          <w:b/>
          <w:sz w:val="22"/>
        </w:rPr>
        <w:tab/>
        <w:t>Person or account</w:t>
      </w:r>
    </w:p>
    <w:p w:rsidR="002250F2" w:rsidRPr="002D190B" w:rsidRDefault="002250F2" w:rsidP="002250F2">
      <w:pPr>
        <w:pStyle w:val="BlankClose"/>
      </w:pPr>
    </w:p>
    <w:p w:rsidR="00B541A8" w:rsidRPr="002D190B" w:rsidRDefault="002250F2" w:rsidP="002250F2">
      <w:pPr>
        <w:pStyle w:val="Indenta"/>
      </w:pPr>
      <w:r w:rsidRPr="002D190B">
        <w:tab/>
      </w:r>
      <w:r w:rsidR="00854421">
        <w:t>(b)</w:t>
      </w:r>
      <w:r w:rsidRPr="002D190B">
        <w:tab/>
        <w:t>delete the row</w:t>
      </w:r>
      <w:r w:rsidR="00B541A8" w:rsidRPr="002D190B">
        <w:t xml:space="preserve"> relating to:</w:t>
      </w:r>
    </w:p>
    <w:p w:rsidR="002250F2" w:rsidRPr="002D190B" w:rsidRDefault="002250F2" w:rsidP="0000435F">
      <w:pPr>
        <w:pStyle w:val="DeleteListPara"/>
        <w:rPr>
          <w:i/>
          <w:sz w:val="22"/>
          <w:szCs w:val="22"/>
        </w:rPr>
      </w:pPr>
      <w:r w:rsidRPr="002D190B">
        <w:rPr>
          <w:i/>
          <w:sz w:val="22"/>
          <w:szCs w:val="22"/>
        </w:rPr>
        <w:t xml:space="preserve">Colleges </w:t>
      </w:r>
      <w:r w:rsidR="00E55746" w:rsidRPr="002D190B">
        <w:rPr>
          <w:i/>
          <w:sz w:val="22"/>
          <w:szCs w:val="22"/>
        </w:rPr>
        <w:t>Act 1</w:t>
      </w:r>
      <w:r w:rsidRPr="002D190B">
        <w:rPr>
          <w:i/>
          <w:sz w:val="22"/>
          <w:szCs w:val="22"/>
        </w:rPr>
        <w:t>978</w:t>
      </w:r>
    </w:p>
    <w:p w:rsidR="00B541A8" w:rsidRPr="002D190B" w:rsidRDefault="00854421" w:rsidP="00D60D13">
      <w:pPr>
        <w:pStyle w:val="Heading5"/>
        <w:spacing w:before="260"/>
      </w:pPr>
      <w:bookmarkStart w:id="59" w:name="_Toc392149961"/>
      <w:r>
        <w:rPr>
          <w:rStyle w:val="CharSectno"/>
        </w:rPr>
        <w:t>38</w:t>
      </w:r>
      <w:r w:rsidR="00B541A8" w:rsidRPr="002D190B">
        <w:t>.</w:t>
      </w:r>
      <w:r w:rsidR="00B541A8" w:rsidRPr="002D190B">
        <w:tab/>
      </w:r>
      <w:r w:rsidR="00B541A8" w:rsidRPr="002D190B">
        <w:rPr>
          <w:i/>
        </w:rPr>
        <w:t>Sentencing Legislation Amendment and Repeal Act 20</w:t>
      </w:r>
      <w:r w:rsidR="00E25838" w:rsidRPr="002D190B">
        <w:rPr>
          <w:i/>
        </w:rPr>
        <w:t>03</w:t>
      </w:r>
      <w:r w:rsidR="00B541A8" w:rsidRPr="002D190B">
        <w:t xml:space="preserve"> amended</w:t>
      </w:r>
      <w:bookmarkEnd w:id="59"/>
    </w:p>
    <w:p w:rsidR="00B541A8" w:rsidRPr="002D190B" w:rsidRDefault="00B541A8" w:rsidP="00D60D13">
      <w:pPr>
        <w:pStyle w:val="Subsection"/>
        <w:spacing w:before="200"/>
      </w:pPr>
      <w:r w:rsidRPr="002D190B">
        <w:tab/>
      </w:r>
      <w:r w:rsidR="00854421">
        <w:t>(1)</w:t>
      </w:r>
      <w:r w:rsidRPr="002D190B">
        <w:tab/>
        <w:t xml:space="preserve">This section amends the </w:t>
      </w:r>
      <w:r w:rsidRPr="002D190B">
        <w:rPr>
          <w:i/>
        </w:rPr>
        <w:t>Sentencing Legislation Amendment and Repeal Act 200</w:t>
      </w:r>
      <w:r w:rsidR="00E25838" w:rsidRPr="002D190B">
        <w:rPr>
          <w:i/>
        </w:rPr>
        <w:t>3</w:t>
      </w:r>
      <w:r w:rsidRPr="002D190B">
        <w:t>.</w:t>
      </w:r>
    </w:p>
    <w:p w:rsidR="00B541A8" w:rsidRPr="002D190B" w:rsidRDefault="00B541A8" w:rsidP="00D60D13">
      <w:pPr>
        <w:pStyle w:val="Subsection"/>
        <w:spacing w:before="200"/>
      </w:pPr>
      <w:r w:rsidRPr="002D190B">
        <w:tab/>
      </w:r>
      <w:r w:rsidR="00854421">
        <w:t>(2)</w:t>
      </w:r>
      <w:r w:rsidRPr="002D190B">
        <w:tab/>
      </w:r>
      <w:r w:rsidR="00E25838" w:rsidRPr="002D190B">
        <w:t>Delete section 78.</w:t>
      </w:r>
    </w:p>
    <w:p w:rsidR="00CF2D77" w:rsidRPr="002D190B" w:rsidRDefault="00854421" w:rsidP="00D60D13">
      <w:pPr>
        <w:pStyle w:val="Heading5"/>
        <w:spacing w:before="260"/>
      </w:pPr>
      <w:bookmarkStart w:id="60" w:name="_Toc392149962"/>
      <w:r>
        <w:rPr>
          <w:rStyle w:val="CharSectno"/>
        </w:rPr>
        <w:t>39</w:t>
      </w:r>
      <w:r w:rsidR="00CF2D77" w:rsidRPr="002D190B">
        <w:t>.</w:t>
      </w:r>
      <w:r w:rsidR="00CF2D77" w:rsidRPr="002D190B">
        <w:tab/>
      </w:r>
      <w:r w:rsidR="00CF2D77" w:rsidRPr="002D190B">
        <w:rPr>
          <w:i/>
        </w:rPr>
        <w:t xml:space="preserve">Standardisation of Formatting </w:t>
      </w:r>
      <w:r w:rsidR="00E55746" w:rsidRPr="002D190B">
        <w:rPr>
          <w:i/>
        </w:rPr>
        <w:t>Act 2</w:t>
      </w:r>
      <w:r w:rsidR="00CF2D77" w:rsidRPr="002D190B">
        <w:rPr>
          <w:i/>
        </w:rPr>
        <w:t>010</w:t>
      </w:r>
      <w:r w:rsidR="00CF2D77" w:rsidRPr="002D190B">
        <w:t xml:space="preserve"> amended</w:t>
      </w:r>
      <w:bookmarkEnd w:id="60"/>
    </w:p>
    <w:p w:rsidR="00CF2D77" w:rsidRPr="002D190B" w:rsidRDefault="00CF2D77" w:rsidP="00D60D13">
      <w:pPr>
        <w:pStyle w:val="Subsection"/>
        <w:spacing w:before="200"/>
        <w:rPr>
          <w:i/>
        </w:rPr>
      </w:pPr>
      <w:r w:rsidRPr="002D190B">
        <w:tab/>
      </w:r>
      <w:r w:rsidR="00854421">
        <w:t>(1)</w:t>
      </w:r>
      <w:r w:rsidRPr="002D190B">
        <w:tab/>
        <w:t xml:space="preserve">This section amends the </w:t>
      </w:r>
      <w:r w:rsidRPr="002D190B">
        <w:rPr>
          <w:i/>
        </w:rPr>
        <w:t xml:space="preserve">Standardisation of Formatting </w:t>
      </w:r>
      <w:r w:rsidR="00E55746" w:rsidRPr="002D190B">
        <w:rPr>
          <w:i/>
        </w:rPr>
        <w:t>Act 2</w:t>
      </w:r>
      <w:r w:rsidRPr="002D190B">
        <w:rPr>
          <w:i/>
        </w:rPr>
        <w:t>010.</w:t>
      </w:r>
    </w:p>
    <w:p w:rsidR="00CF2D77" w:rsidRPr="002D190B" w:rsidRDefault="00CF2D77" w:rsidP="00D60D13">
      <w:pPr>
        <w:pStyle w:val="Subsection"/>
        <w:spacing w:before="200"/>
      </w:pPr>
      <w:r w:rsidRPr="002D190B">
        <w:tab/>
      </w:r>
      <w:r w:rsidR="00854421">
        <w:t>(2)</w:t>
      </w:r>
      <w:r w:rsidR="0000435F" w:rsidRPr="002D190B">
        <w:tab/>
        <w:t>In section 4 in the Table:</w:t>
      </w:r>
    </w:p>
    <w:p w:rsidR="00CF2D77" w:rsidRPr="002D190B" w:rsidRDefault="00CF2D77" w:rsidP="00CF2D77">
      <w:pPr>
        <w:pStyle w:val="Indenta"/>
      </w:pPr>
      <w:r w:rsidRPr="002D190B">
        <w:tab/>
      </w:r>
      <w:r w:rsidR="00854421">
        <w:t>(a)</w:t>
      </w:r>
      <w:r w:rsidRPr="002D190B">
        <w:tab/>
        <w:t xml:space="preserve">in the row relating to the </w:t>
      </w:r>
      <w:r w:rsidRPr="002D190B">
        <w:rPr>
          <w:i/>
        </w:rPr>
        <w:t xml:space="preserve">Fish Resources Management </w:t>
      </w:r>
      <w:r w:rsidR="00E55746" w:rsidRPr="002D190B">
        <w:rPr>
          <w:i/>
        </w:rPr>
        <w:t>Act 1</w:t>
      </w:r>
      <w:r w:rsidRPr="002D190B">
        <w:rPr>
          <w:i/>
        </w:rPr>
        <w:t xml:space="preserve">994 </w:t>
      </w:r>
      <w:r w:rsidR="00E55746" w:rsidRPr="002D190B">
        <w:t>Schedule 1</w:t>
      </w:r>
      <w:r w:rsidRPr="002D190B">
        <w:t xml:space="preserve"> delete “</w:t>
      </w:r>
      <w:r w:rsidR="00E55746" w:rsidRPr="002D190B">
        <w:rPr>
          <w:sz w:val="18"/>
          <w:szCs w:val="18"/>
        </w:rPr>
        <w:t>Schedule 1</w:t>
      </w:r>
      <w:r w:rsidR="00833C0D" w:rsidRPr="002D190B">
        <w:t>”</w:t>
      </w:r>
      <w:r w:rsidR="00653743" w:rsidRPr="002D190B">
        <w:t>;</w:t>
      </w:r>
    </w:p>
    <w:p w:rsidR="00CF2D77" w:rsidRPr="002D190B" w:rsidRDefault="00CF2D77" w:rsidP="00CF2D77">
      <w:pPr>
        <w:pStyle w:val="Indenta"/>
      </w:pPr>
      <w:r w:rsidRPr="002D190B">
        <w:tab/>
      </w:r>
      <w:r w:rsidR="00854421">
        <w:t>(b)</w:t>
      </w:r>
      <w:r w:rsidRPr="002D190B">
        <w:tab/>
        <w:t xml:space="preserve">delete the row relating to the </w:t>
      </w:r>
      <w:r w:rsidRPr="002D190B">
        <w:rPr>
          <w:i/>
        </w:rPr>
        <w:t xml:space="preserve">Occupational Safety and Health </w:t>
      </w:r>
      <w:r w:rsidR="00E55746" w:rsidRPr="002D190B">
        <w:rPr>
          <w:i/>
        </w:rPr>
        <w:t>Act 1</w:t>
      </w:r>
      <w:r w:rsidRPr="002D190B">
        <w:rPr>
          <w:i/>
        </w:rPr>
        <w:t>984</w:t>
      </w:r>
      <w:r w:rsidRPr="002D190B">
        <w:t xml:space="preserve">; </w:t>
      </w:r>
    </w:p>
    <w:p w:rsidR="00CF2D77" w:rsidRPr="002D190B" w:rsidRDefault="00CF2D77" w:rsidP="00CF2D77">
      <w:pPr>
        <w:pStyle w:val="Indenta"/>
      </w:pPr>
      <w:r w:rsidRPr="002D190B">
        <w:tab/>
      </w:r>
      <w:r w:rsidR="00854421">
        <w:t>(c)</w:t>
      </w:r>
      <w:r w:rsidRPr="002D190B">
        <w:tab/>
        <w:t xml:space="preserve">delete the row relating to the </w:t>
      </w:r>
      <w:r w:rsidRPr="002D190B">
        <w:rPr>
          <w:i/>
        </w:rPr>
        <w:t xml:space="preserve">Security and Related Activities (Control) </w:t>
      </w:r>
      <w:r w:rsidR="00E55746" w:rsidRPr="002D190B">
        <w:rPr>
          <w:i/>
        </w:rPr>
        <w:t>Act 1</w:t>
      </w:r>
      <w:r w:rsidRPr="002D190B">
        <w:rPr>
          <w:i/>
        </w:rPr>
        <w:t>996</w:t>
      </w:r>
      <w:r w:rsidRPr="002D190B">
        <w:t xml:space="preserve">; </w:t>
      </w:r>
    </w:p>
    <w:p w:rsidR="00CF2D77" w:rsidRPr="002D190B" w:rsidRDefault="00CF2D77" w:rsidP="00CF2D77">
      <w:pPr>
        <w:pStyle w:val="Indenta"/>
      </w:pPr>
      <w:r w:rsidRPr="002D190B">
        <w:tab/>
      </w:r>
      <w:r w:rsidR="00854421">
        <w:t>(d)</w:t>
      </w:r>
      <w:r w:rsidRPr="002D190B">
        <w:tab/>
        <w:t xml:space="preserve">delete the row relating to the </w:t>
      </w:r>
      <w:r w:rsidRPr="002D190B">
        <w:rPr>
          <w:i/>
        </w:rPr>
        <w:t xml:space="preserve">Shipping and Pilotage </w:t>
      </w:r>
      <w:r w:rsidR="00E55746" w:rsidRPr="002D190B">
        <w:rPr>
          <w:i/>
        </w:rPr>
        <w:t>Act 1</w:t>
      </w:r>
      <w:r w:rsidRPr="002D190B">
        <w:rPr>
          <w:i/>
        </w:rPr>
        <w:t>967</w:t>
      </w:r>
      <w:r w:rsidRPr="002D190B">
        <w:t>.</w:t>
      </w:r>
    </w:p>
    <w:p w:rsidR="00CF2D77" w:rsidRPr="002D190B" w:rsidRDefault="00CF2D77" w:rsidP="00D60D13">
      <w:pPr>
        <w:pStyle w:val="Subsection"/>
        <w:spacing w:before="200"/>
      </w:pPr>
      <w:r w:rsidRPr="002D190B">
        <w:tab/>
      </w:r>
      <w:r w:rsidR="00854421">
        <w:t>(3)</w:t>
      </w:r>
      <w:r w:rsidR="00833C0D" w:rsidRPr="002D190B">
        <w:tab/>
        <w:t>In section 51 in the Table</w:t>
      </w:r>
      <w:r w:rsidR="00653743" w:rsidRPr="002D190B">
        <w:t xml:space="preserve"> delete item 14.</w:t>
      </w:r>
    </w:p>
    <w:p w:rsidR="00CF2D77" w:rsidRPr="002D190B" w:rsidRDefault="00653743" w:rsidP="00D60D13">
      <w:pPr>
        <w:pStyle w:val="Subsection"/>
        <w:keepNext/>
      </w:pPr>
      <w:r w:rsidRPr="002D190B">
        <w:tab/>
      </w:r>
      <w:r w:rsidR="00854421">
        <w:t>(4)</w:t>
      </w:r>
      <w:r w:rsidRPr="002D190B">
        <w:tab/>
        <w:t xml:space="preserve">In section 51 in the Table </w:t>
      </w:r>
      <w:r w:rsidR="00CF2D77" w:rsidRPr="002D190B">
        <w:t>in</w:t>
      </w:r>
      <w:r w:rsidR="00E55746" w:rsidRPr="002D190B">
        <w:t xml:space="preserve"> item 3</w:t>
      </w:r>
      <w:r w:rsidR="00CF2D77" w:rsidRPr="002D190B">
        <w:t xml:space="preserve">1 in the row relating to </w:t>
      </w:r>
      <w:r w:rsidR="00833C0D" w:rsidRPr="002D190B">
        <w:t>s</w:t>
      </w:r>
      <w:r w:rsidR="004F2DB5" w:rsidRPr="002D190B">
        <w:t>ection</w:t>
      </w:r>
      <w:r w:rsidR="00833C0D" w:rsidRPr="002D190B">
        <w:t> 55(5):</w:t>
      </w:r>
    </w:p>
    <w:p w:rsidR="00CF2D77" w:rsidRPr="002D190B" w:rsidRDefault="00653743" w:rsidP="00D60D13">
      <w:pPr>
        <w:pStyle w:val="Indenta"/>
        <w:keepNext/>
      </w:pPr>
      <w:r w:rsidRPr="002D190B">
        <w:tab/>
      </w:r>
      <w:r w:rsidR="00854421">
        <w:t>(a)</w:t>
      </w:r>
      <w:r w:rsidRPr="002D190B">
        <w:tab/>
      </w:r>
      <w:r w:rsidR="00CF2D77" w:rsidRPr="002D190B">
        <w:t>in column 2 delete</w:t>
      </w:r>
      <w:r w:rsidR="00A60E67" w:rsidRPr="002D190B">
        <w:t xml:space="preserve"> “or on termination”;</w:t>
      </w:r>
    </w:p>
    <w:p w:rsidR="00CF2D77" w:rsidRPr="002D190B" w:rsidRDefault="00653743" w:rsidP="00653743">
      <w:pPr>
        <w:pStyle w:val="Indenta"/>
      </w:pPr>
      <w:r w:rsidRPr="002D190B">
        <w:tab/>
      </w:r>
      <w:r w:rsidR="00854421">
        <w:t>(b)</w:t>
      </w:r>
      <w:r w:rsidRPr="002D190B">
        <w:tab/>
      </w:r>
      <w:r w:rsidR="00CF2D77" w:rsidRPr="002D190B">
        <w:t>in column 3 delete “or (ii) on termination”.</w:t>
      </w:r>
    </w:p>
    <w:p w:rsidR="00CF2D77" w:rsidRPr="002D190B" w:rsidRDefault="00CF2D77" w:rsidP="00CF2D77">
      <w:pPr>
        <w:pStyle w:val="Subsection"/>
      </w:pPr>
      <w:r w:rsidRPr="002D190B">
        <w:tab/>
      </w:r>
      <w:r w:rsidR="00854421">
        <w:t>(5)</w:t>
      </w:r>
      <w:r w:rsidRPr="002D190B">
        <w:tab/>
        <w:t xml:space="preserve">In </w:t>
      </w:r>
      <w:r w:rsidR="00E55746" w:rsidRPr="002D190B">
        <w:t>section 5</w:t>
      </w:r>
      <w:r w:rsidR="00A60E67" w:rsidRPr="002D190B">
        <w:t>2(4) in the Table</w:t>
      </w:r>
      <w:r w:rsidR="004F2DB5" w:rsidRPr="002D190B">
        <w:t xml:space="preserve"> delete the rows relating to sections 21(1), (2) and (3) and 39(2).</w:t>
      </w:r>
    </w:p>
    <w:p w:rsidR="00CF2D77" w:rsidRPr="002D190B" w:rsidRDefault="006C11E8" w:rsidP="006C11E8">
      <w:pPr>
        <w:pStyle w:val="Subsection"/>
      </w:pPr>
      <w:r w:rsidRPr="002D190B">
        <w:tab/>
      </w:r>
      <w:r w:rsidR="00854421">
        <w:t>(6)</w:t>
      </w:r>
      <w:r w:rsidRPr="002D190B">
        <w:tab/>
        <w:t xml:space="preserve">In section 52(4) in the Table </w:t>
      </w:r>
      <w:r w:rsidR="00CF2D77" w:rsidRPr="002D190B">
        <w:t xml:space="preserve">in the row relating to </w:t>
      </w:r>
      <w:r w:rsidR="00A60E67" w:rsidRPr="002D190B">
        <w:t>section 44(3):</w:t>
      </w:r>
    </w:p>
    <w:p w:rsidR="00CF2D77" w:rsidRPr="002D190B" w:rsidRDefault="006C11E8" w:rsidP="006C11E8">
      <w:pPr>
        <w:pStyle w:val="Indenta"/>
      </w:pPr>
      <w:r w:rsidRPr="002D190B">
        <w:tab/>
      </w:r>
      <w:r w:rsidR="00854421">
        <w:t>(a)</w:t>
      </w:r>
      <w:r w:rsidRPr="002D190B">
        <w:tab/>
      </w:r>
      <w:r w:rsidR="00CF2D77" w:rsidRPr="002D190B">
        <w:t>in column 2 dele</w:t>
      </w:r>
      <w:r w:rsidR="00A60E67" w:rsidRPr="002D190B">
        <w:t>te “(3)(a) Where”;</w:t>
      </w:r>
    </w:p>
    <w:p w:rsidR="00CF2D77" w:rsidRPr="002D190B" w:rsidRDefault="006C11E8" w:rsidP="006C11E8">
      <w:pPr>
        <w:pStyle w:val="Indenta"/>
      </w:pPr>
      <w:r w:rsidRPr="002D190B">
        <w:tab/>
      </w:r>
      <w:r w:rsidR="00854421">
        <w:t>(b)</w:t>
      </w:r>
      <w:r w:rsidRPr="002D190B">
        <w:tab/>
        <w:t>in column 3 delete “(3) Where”.</w:t>
      </w:r>
    </w:p>
    <w:p w:rsidR="00CF2D77" w:rsidRPr="002D190B" w:rsidRDefault="006C11E8" w:rsidP="006C11E8">
      <w:pPr>
        <w:pStyle w:val="Subsection"/>
      </w:pPr>
      <w:r w:rsidRPr="002D190B">
        <w:tab/>
      </w:r>
      <w:r w:rsidR="00854421">
        <w:t>(7)</w:t>
      </w:r>
      <w:r w:rsidRPr="002D190B">
        <w:tab/>
        <w:t xml:space="preserve">In section 52(4) in the Table </w:t>
      </w:r>
      <w:r w:rsidR="00CF2D77" w:rsidRPr="002D190B">
        <w:t>delete the row</w:t>
      </w:r>
      <w:r w:rsidRPr="002D190B">
        <w:t>s</w:t>
      </w:r>
      <w:r w:rsidR="00CF2D77" w:rsidRPr="002D190B">
        <w:t xml:space="preserve"> relating to </w:t>
      </w:r>
      <w:r w:rsidR="00A60E67" w:rsidRPr="002D190B">
        <w:t>section</w:t>
      </w:r>
      <w:r w:rsidRPr="002D190B">
        <w:t>s</w:t>
      </w:r>
      <w:r w:rsidR="00A60E67" w:rsidRPr="002D190B">
        <w:t> 45</w:t>
      </w:r>
      <w:r w:rsidRPr="002D190B">
        <w:t xml:space="preserve"> and 47.</w:t>
      </w:r>
    </w:p>
    <w:p w:rsidR="00CF2D77" w:rsidRPr="002D190B" w:rsidRDefault="006C11E8" w:rsidP="006C11E8">
      <w:pPr>
        <w:pStyle w:val="Subsection"/>
      </w:pPr>
      <w:r w:rsidRPr="002D190B">
        <w:tab/>
      </w:r>
      <w:r w:rsidR="00854421">
        <w:t>(8)</w:t>
      </w:r>
      <w:r w:rsidRPr="002D190B">
        <w:tab/>
        <w:t xml:space="preserve">In section 52(4) in the Table </w:t>
      </w:r>
      <w:r w:rsidR="00CF2D77" w:rsidRPr="002D190B">
        <w:t xml:space="preserve">in the row relating to </w:t>
      </w:r>
      <w:r w:rsidR="00A60E67" w:rsidRPr="002D190B">
        <w:t>section 64:</w:t>
      </w:r>
    </w:p>
    <w:p w:rsidR="00CF2D77" w:rsidRPr="002D190B" w:rsidRDefault="006C11E8" w:rsidP="006C11E8">
      <w:pPr>
        <w:pStyle w:val="Indenta"/>
      </w:pPr>
      <w:r w:rsidRPr="002D190B">
        <w:tab/>
      </w:r>
      <w:r w:rsidR="00854421">
        <w:t>(a)</w:t>
      </w:r>
      <w:r w:rsidRPr="002D190B">
        <w:tab/>
      </w:r>
      <w:r w:rsidR="00CF2D77" w:rsidRPr="002D190B">
        <w:t>in co</w:t>
      </w:r>
      <w:r w:rsidR="00A60E67" w:rsidRPr="002D190B">
        <w:t>lumn 2 delete “section 21(2),”;</w:t>
      </w:r>
    </w:p>
    <w:p w:rsidR="00CF2D77" w:rsidRPr="002D190B" w:rsidRDefault="006C11E8" w:rsidP="006C11E8">
      <w:pPr>
        <w:pStyle w:val="Indenta"/>
      </w:pPr>
      <w:r w:rsidRPr="002D190B">
        <w:tab/>
      </w:r>
      <w:r w:rsidR="00854421">
        <w:t>(b)</w:t>
      </w:r>
      <w:r w:rsidRPr="002D190B">
        <w:tab/>
      </w:r>
      <w:r w:rsidR="00CF2D77" w:rsidRPr="002D190B">
        <w:t>in column 3 delete “section 21(2A) and (2B),”.</w:t>
      </w:r>
    </w:p>
    <w:p w:rsidR="00C8767B" w:rsidRPr="002D190B" w:rsidRDefault="00854421" w:rsidP="00C8767B">
      <w:pPr>
        <w:pStyle w:val="Heading5"/>
      </w:pPr>
      <w:bookmarkStart w:id="61" w:name="_Toc392149963"/>
      <w:r>
        <w:rPr>
          <w:rStyle w:val="CharSectno"/>
        </w:rPr>
        <w:t>40</w:t>
      </w:r>
      <w:r w:rsidR="00C8767B" w:rsidRPr="002D190B">
        <w:t>.</w:t>
      </w:r>
      <w:r w:rsidR="00C8767B" w:rsidRPr="002D190B">
        <w:tab/>
      </w:r>
      <w:r w:rsidR="00C8767B" w:rsidRPr="002D190B">
        <w:rPr>
          <w:i/>
        </w:rPr>
        <w:t xml:space="preserve">State Superannuation </w:t>
      </w:r>
      <w:r w:rsidR="00E55746" w:rsidRPr="002D190B">
        <w:rPr>
          <w:i/>
        </w:rPr>
        <w:t>Act 2</w:t>
      </w:r>
      <w:r w:rsidR="00C8767B" w:rsidRPr="002D190B">
        <w:rPr>
          <w:i/>
        </w:rPr>
        <w:t>000</w:t>
      </w:r>
      <w:r w:rsidR="00C8767B" w:rsidRPr="002D190B">
        <w:t xml:space="preserve"> amended</w:t>
      </w:r>
      <w:bookmarkEnd w:id="61"/>
    </w:p>
    <w:p w:rsidR="00C8767B" w:rsidRPr="002D190B" w:rsidRDefault="00C8767B" w:rsidP="00C8767B">
      <w:pPr>
        <w:pStyle w:val="Subsection"/>
      </w:pPr>
      <w:r w:rsidRPr="002D190B">
        <w:tab/>
      </w:r>
      <w:r w:rsidR="00854421">
        <w:t>(1)</w:t>
      </w:r>
      <w:r w:rsidRPr="002D190B">
        <w:tab/>
        <w:t xml:space="preserve">This section amends the </w:t>
      </w:r>
      <w:r w:rsidRPr="002D190B">
        <w:rPr>
          <w:i/>
        </w:rPr>
        <w:t xml:space="preserve">State Superannuation </w:t>
      </w:r>
      <w:r w:rsidR="00E55746" w:rsidRPr="002D190B">
        <w:rPr>
          <w:i/>
        </w:rPr>
        <w:t>Act 2</w:t>
      </w:r>
      <w:r w:rsidRPr="002D190B">
        <w:rPr>
          <w:i/>
        </w:rPr>
        <w:t>000</w:t>
      </w:r>
      <w:r w:rsidRPr="002D190B">
        <w:t>.</w:t>
      </w:r>
    </w:p>
    <w:p w:rsidR="00C8767B" w:rsidRPr="002D190B" w:rsidRDefault="00C8767B" w:rsidP="00C8767B">
      <w:pPr>
        <w:pStyle w:val="Subsection"/>
      </w:pPr>
      <w:r w:rsidRPr="002D190B">
        <w:tab/>
      </w:r>
      <w:r w:rsidR="00854421">
        <w:t>(2)</w:t>
      </w:r>
      <w:r w:rsidRPr="002D190B">
        <w:tab/>
      </w:r>
      <w:r w:rsidR="00CA7D56" w:rsidRPr="002D190B">
        <w:t xml:space="preserve">Delete </w:t>
      </w:r>
      <w:r w:rsidRPr="002D190B">
        <w:t>section 30</w:t>
      </w:r>
      <w:r w:rsidR="00CA7D56" w:rsidRPr="002D190B">
        <w:t>(2) and insert:</w:t>
      </w:r>
    </w:p>
    <w:p w:rsidR="00CA7D56" w:rsidRPr="002D190B" w:rsidRDefault="00CA7D56" w:rsidP="00CA7D56">
      <w:pPr>
        <w:pStyle w:val="BlankOpen"/>
      </w:pPr>
    </w:p>
    <w:p w:rsidR="00CA7D56" w:rsidRPr="002D190B" w:rsidRDefault="00CA7D56" w:rsidP="00CA7D56">
      <w:pPr>
        <w:pStyle w:val="zSubsection"/>
      </w:pPr>
      <w:r w:rsidRPr="002D190B">
        <w:tab/>
        <w:t>(2)</w:t>
      </w:r>
      <w:r w:rsidRPr="002D190B">
        <w:tab/>
        <w:t>An Employer may make superannuation contributions for persons who work for the Employer to a superannuation fund or scheme other than —</w:t>
      </w:r>
    </w:p>
    <w:p w:rsidR="00CA7D56" w:rsidRPr="002D190B" w:rsidRDefault="00CA7D56" w:rsidP="00CA7D56">
      <w:pPr>
        <w:pStyle w:val="zIndenta"/>
      </w:pPr>
      <w:r w:rsidRPr="002D190B">
        <w:tab/>
        <w:t>(a)</w:t>
      </w:r>
      <w:r w:rsidRPr="002D190B">
        <w:tab/>
        <w:t>a scheme under this Act; or</w:t>
      </w:r>
    </w:p>
    <w:p w:rsidR="00CA7D56" w:rsidRPr="002D190B" w:rsidRDefault="00CA7D56" w:rsidP="00CA7D56">
      <w:pPr>
        <w:pStyle w:val="zIndenta"/>
      </w:pPr>
      <w:r w:rsidRPr="002D190B">
        <w:tab/>
        <w:t>(b)</w:t>
      </w:r>
      <w:r w:rsidRPr="002D190B">
        <w:tab/>
        <w:t xml:space="preserve">a superannuation scheme or fund established in accordance with </w:t>
      </w:r>
      <w:r w:rsidR="00D93920" w:rsidRPr="002D190B">
        <w:t>subsection (</w:t>
      </w:r>
      <w:r w:rsidRPr="002D190B">
        <w:t>1); or</w:t>
      </w:r>
    </w:p>
    <w:p w:rsidR="00CA7D56" w:rsidRPr="002D190B" w:rsidRDefault="00CA7D56" w:rsidP="00CA7D56">
      <w:pPr>
        <w:pStyle w:val="zIndenta"/>
      </w:pPr>
      <w:r w:rsidRPr="002D190B">
        <w:tab/>
        <w:t>(c)</w:t>
      </w:r>
      <w:r w:rsidRPr="002D190B">
        <w:tab/>
        <w:t>a superannuation scheme or fund established before 2</w:t>
      </w:r>
      <w:r w:rsidR="00E55746" w:rsidRPr="002D190B">
        <w:t>8 December 1</w:t>
      </w:r>
      <w:r w:rsidRPr="002D190B">
        <w:t xml:space="preserve">989, </w:t>
      </w:r>
    </w:p>
    <w:p w:rsidR="00CA7D56" w:rsidRPr="002D190B" w:rsidRDefault="00CA7D56" w:rsidP="00CA7D56">
      <w:pPr>
        <w:pStyle w:val="zSubsection"/>
      </w:pPr>
      <w:r w:rsidRPr="002D190B">
        <w:tab/>
      </w:r>
      <w:r w:rsidRPr="002D190B">
        <w:tab/>
        <w:t>if the Treasurer has approved the making of those contributions.</w:t>
      </w:r>
    </w:p>
    <w:p w:rsidR="00CA7D56" w:rsidRPr="002D190B" w:rsidRDefault="00CA7D56" w:rsidP="00CA7D56">
      <w:pPr>
        <w:pStyle w:val="BlankClose"/>
      </w:pPr>
    </w:p>
    <w:p w:rsidR="005436E3" w:rsidRPr="002D190B" w:rsidRDefault="00854421" w:rsidP="005436E3">
      <w:pPr>
        <w:pStyle w:val="Heading5"/>
      </w:pPr>
      <w:bookmarkStart w:id="62" w:name="_Toc392149964"/>
      <w:r>
        <w:rPr>
          <w:rStyle w:val="CharSectno"/>
        </w:rPr>
        <w:t>41</w:t>
      </w:r>
      <w:r w:rsidR="005436E3" w:rsidRPr="002D190B">
        <w:t>.</w:t>
      </w:r>
      <w:r w:rsidR="005436E3" w:rsidRPr="002D190B">
        <w:tab/>
      </w:r>
      <w:r w:rsidR="005436E3" w:rsidRPr="002D190B">
        <w:rPr>
          <w:i/>
        </w:rPr>
        <w:t xml:space="preserve">State Trading Concerns </w:t>
      </w:r>
      <w:r w:rsidR="00E55746" w:rsidRPr="002D190B">
        <w:rPr>
          <w:i/>
        </w:rPr>
        <w:t>Act 1</w:t>
      </w:r>
      <w:r w:rsidR="005436E3" w:rsidRPr="002D190B">
        <w:rPr>
          <w:i/>
        </w:rPr>
        <w:t>916</w:t>
      </w:r>
      <w:r w:rsidR="005436E3" w:rsidRPr="002D190B">
        <w:t xml:space="preserve"> amended</w:t>
      </w:r>
      <w:bookmarkEnd w:id="62"/>
    </w:p>
    <w:p w:rsidR="005436E3" w:rsidRPr="002D190B" w:rsidRDefault="005436E3" w:rsidP="005436E3">
      <w:pPr>
        <w:pStyle w:val="Subsection"/>
      </w:pPr>
      <w:r w:rsidRPr="002D190B">
        <w:tab/>
      </w:r>
      <w:r w:rsidR="00854421">
        <w:t>(1)</w:t>
      </w:r>
      <w:r w:rsidRPr="002D190B">
        <w:tab/>
        <w:t xml:space="preserve">This section amends the </w:t>
      </w:r>
      <w:r w:rsidRPr="002D190B">
        <w:rPr>
          <w:i/>
        </w:rPr>
        <w:t xml:space="preserve">State Trading Concerns </w:t>
      </w:r>
      <w:r w:rsidR="00E55746" w:rsidRPr="002D190B">
        <w:rPr>
          <w:i/>
        </w:rPr>
        <w:t>Act 1</w:t>
      </w:r>
      <w:r w:rsidRPr="002D190B">
        <w:rPr>
          <w:i/>
        </w:rPr>
        <w:t>916</w:t>
      </w:r>
      <w:r w:rsidRPr="002D190B">
        <w:t>.</w:t>
      </w:r>
    </w:p>
    <w:p w:rsidR="005436E3" w:rsidRPr="002D190B" w:rsidRDefault="005436E3" w:rsidP="005436E3">
      <w:pPr>
        <w:pStyle w:val="Subsection"/>
      </w:pPr>
      <w:r w:rsidRPr="002D190B">
        <w:tab/>
      </w:r>
      <w:r w:rsidR="00854421">
        <w:t>(2)</w:t>
      </w:r>
      <w:r w:rsidRPr="002D190B">
        <w:tab/>
        <w:t>Delete section 8(2).</w:t>
      </w:r>
    </w:p>
    <w:p w:rsidR="005436E3" w:rsidRPr="002D190B" w:rsidRDefault="005436E3" w:rsidP="005436E3">
      <w:pPr>
        <w:pStyle w:val="Subsection"/>
      </w:pPr>
      <w:r w:rsidRPr="002D190B">
        <w:tab/>
      </w:r>
      <w:r w:rsidR="00854421">
        <w:t>(3)</w:t>
      </w:r>
      <w:r w:rsidRPr="002D190B">
        <w:tab/>
        <w:t xml:space="preserve">Delete </w:t>
      </w:r>
      <w:r w:rsidR="00E55746" w:rsidRPr="002D190B">
        <w:t>section 2</w:t>
      </w:r>
      <w:r w:rsidRPr="002D190B">
        <w:t>6.</w:t>
      </w:r>
    </w:p>
    <w:p w:rsidR="005436E3" w:rsidRPr="002D190B" w:rsidRDefault="00854421" w:rsidP="005436E3">
      <w:pPr>
        <w:pStyle w:val="Heading5"/>
      </w:pPr>
      <w:bookmarkStart w:id="63" w:name="_Toc392149965"/>
      <w:r>
        <w:rPr>
          <w:rStyle w:val="CharSectno"/>
        </w:rPr>
        <w:t>42</w:t>
      </w:r>
      <w:r w:rsidR="005436E3" w:rsidRPr="002D190B">
        <w:t>.</w:t>
      </w:r>
      <w:r w:rsidR="005436E3" w:rsidRPr="002D190B">
        <w:tab/>
      </w:r>
      <w:r w:rsidR="005436E3" w:rsidRPr="00D05E8C">
        <w:rPr>
          <w:i/>
        </w:rPr>
        <w:t>Transport Co</w:t>
      </w:r>
      <w:r w:rsidR="00D93920" w:rsidRPr="00D05E8C">
        <w:rPr>
          <w:i/>
        </w:rPr>
        <w:noBreakHyphen/>
      </w:r>
      <w:r w:rsidR="005436E3" w:rsidRPr="00D05E8C">
        <w:rPr>
          <w:i/>
        </w:rPr>
        <w:t xml:space="preserve">ordination </w:t>
      </w:r>
      <w:r w:rsidR="00E55746" w:rsidRPr="00D05E8C">
        <w:rPr>
          <w:i/>
        </w:rPr>
        <w:t>Act 1</w:t>
      </w:r>
      <w:r w:rsidR="005436E3" w:rsidRPr="00D05E8C">
        <w:rPr>
          <w:i/>
        </w:rPr>
        <w:t>966</w:t>
      </w:r>
      <w:r w:rsidR="005436E3" w:rsidRPr="002D190B">
        <w:t xml:space="preserve"> amended</w:t>
      </w:r>
      <w:bookmarkEnd w:id="63"/>
    </w:p>
    <w:p w:rsidR="005436E3" w:rsidRPr="002D190B" w:rsidRDefault="005436E3" w:rsidP="005436E3">
      <w:pPr>
        <w:pStyle w:val="Subsection"/>
      </w:pPr>
      <w:r w:rsidRPr="002D190B">
        <w:tab/>
      </w:r>
      <w:r w:rsidR="00854421">
        <w:t>(1)</w:t>
      </w:r>
      <w:r w:rsidRPr="002D190B">
        <w:tab/>
        <w:t xml:space="preserve">This section amends the </w:t>
      </w:r>
      <w:r w:rsidRPr="00D05E8C">
        <w:rPr>
          <w:i/>
        </w:rPr>
        <w:t>Transport Co</w:t>
      </w:r>
      <w:r w:rsidR="00D93920" w:rsidRPr="00D05E8C">
        <w:rPr>
          <w:i/>
        </w:rPr>
        <w:noBreakHyphen/>
      </w:r>
      <w:r w:rsidRPr="00D05E8C">
        <w:rPr>
          <w:i/>
        </w:rPr>
        <w:t xml:space="preserve">ordination </w:t>
      </w:r>
      <w:r w:rsidR="00E55746" w:rsidRPr="00D05E8C">
        <w:rPr>
          <w:i/>
        </w:rPr>
        <w:t>Act 1</w:t>
      </w:r>
      <w:r w:rsidRPr="00D05E8C">
        <w:rPr>
          <w:i/>
        </w:rPr>
        <w:t>966</w:t>
      </w:r>
      <w:r w:rsidRPr="002D190B">
        <w:t>.</w:t>
      </w:r>
    </w:p>
    <w:p w:rsidR="005436E3" w:rsidRPr="002D190B" w:rsidRDefault="005436E3" w:rsidP="005436E3">
      <w:pPr>
        <w:pStyle w:val="Subsection"/>
      </w:pPr>
      <w:r w:rsidRPr="002D190B">
        <w:tab/>
      </w:r>
      <w:r w:rsidR="00854421">
        <w:t>(2)</w:t>
      </w:r>
      <w:r w:rsidRPr="002D190B">
        <w:tab/>
        <w:t xml:space="preserve">In section 4(1) in the definition of </w:t>
      </w:r>
      <w:r w:rsidRPr="002D190B">
        <w:rPr>
          <w:b/>
          <w:i/>
        </w:rPr>
        <w:t xml:space="preserve">owner </w:t>
      </w:r>
      <w:r w:rsidR="00D93920" w:rsidRPr="002D190B">
        <w:t>paragraph (</w:t>
      </w:r>
      <w:r w:rsidRPr="002D190B">
        <w:t>ab) delete “a person who”.</w:t>
      </w:r>
    </w:p>
    <w:p w:rsidR="005436E3" w:rsidRPr="002D190B" w:rsidRDefault="00854421" w:rsidP="005436E3">
      <w:pPr>
        <w:pStyle w:val="Heading5"/>
      </w:pPr>
      <w:bookmarkStart w:id="64" w:name="_Toc392149966"/>
      <w:r>
        <w:rPr>
          <w:rStyle w:val="CharSectno"/>
        </w:rPr>
        <w:t>43</w:t>
      </w:r>
      <w:r w:rsidR="005436E3" w:rsidRPr="002D190B">
        <w:t>.</w:t>
      </w:r>
      <w:r w:rsidR="005436E3" w:rsidRPr="002D190B">
        <w:tab/>
      </w:r>
      <w:r w:rsidR="005436E3" w:rsidRPr="002D190B">
        <w:rPr>
          <w:i/>
        </w:rPr>
        <w:t>Warehousemen</w:t>
      </w:r>
      <w:r w:rsidR="00C97E9B" w:rsidRPr="002D190B">
        <w:rPr>
          <w:i/>
        </w:rPr>
        <w:t>’</w:t>
      </w:r>
      <w:r w:rsidR="005436E3" w:rsidRPr="002D190B">
        <w:rPr>
          <w:i/>
        </w:rPr>
        <w:t xml:space="preserve">s Liens </w:t>
      </w:r>
      <w:r w:rsidR="00E55746" w:rsidRPr="002D190B">
        <w:rPr>
          <w:i/>
        </w:rPr>
        <w:t>Act 1</w:t>
      </w:r>
      <w:r w:rsidR="005436E3" w:rsidRPr="002D190B">
        <w:rPr>
          <w:i/>
        </w:rPr>
        <w:t>952</w:t>
      </w:r>
      <w:r w:rsidR="005436E3" w:rsidRPr="002D190B">
        <w:t xml:space="preserve"> amended</w:t>
      </w:r>
      <w:bookmarkEnd w:id="64"/>
    </w:p>
    <w:p w:rsidR="005436E3" w:rsidRPr="002D190B" w:rsidRDefault="005436E3" w:rsidP="005436E3">
      <w:pPr>
        <w:pStyle w:val="Subsection"/>
      </w:pPr>
      <w:r w:rsidRPr="002D190B">
        <w:tab/>
      </w:r>
      <w:r w:rsidR="00854421">
        <w:t>(1)</w:t>
      </w:r>
      <w:r w:rsidRPr="002D190B">
        <w:tab/>
        <w:t xml:space="preserve">This section amends the </w:t>
      </w:r>
      <w:r w:rsidRPr="002D190B">
        <w:rPr>
          <w:i/>
        </w:rPr>
        <w:t>Warehousemen</w:t>
      </w:r>
      <w:r w:rsidR="00C97E9B" w:rsidRPr="002D190B">
        <w:rPr>
          <w:i/>
        </w:rPr>
        <w:t>’</w:t>
      </w:r>
      <w:r w:rsidRPr="002D190B">
        <w:rPr>
          <w:i/>
        </w:rPr>
        <w:t xml:space="preserve">s Liens </w:t>
      </w:r>
      <w:r w:rsidR="00E55746" w:rsidRPr="002D190B">
        <w:rPr>
          <w:i/>
        </w:rPr>
        <w:t>Act 1</w:t>
      </w:r>
      <w:r w:rsidRPr="002D190B">
        <w:rPr>
          <w:i/>
        </w:rPr>
        <w:t>952</w:t>
      </w:r>
      <w:r w:rsidRPr="002D190B">
        <w:t>.</w:t>
      </w:r>
    </w:p>
    <w:p w:rsidR="005436E3" w:rsidRPr="002D190B" w:rsidRDefault="005436E3" w:rsidP="005436E3">
      <w:pPr>
        <w:pStyle w:val="Subsection"/>
      </w:pPr>
      <w:r w:rsidRPr="002D190B">
        <w:tab/>
      </w:r>
      <w:r w:rsidR="00854421">
        <w:t>(2)</w:t>
      </w:r>
      <w:r w:rsidRPr="002D190B">
        <w:tab/>
      </w:r>
      <w:r w:rsidR="00275A8B" w:rsidRPr="002D190B">
        <w:t>In section 13 delete “section 9” and insert:</w:t>
      </w:r>
    </w:p>
    <w:p w:rsidR="00275A8B" w:rsidRPr="002D190B" w:rsidRDefault="00275A8B" w:rsidP="00275A8B">
      <w:pPr>
        <w:pStyle w:val="BlankOpen"/>
      </w:pPr>
    </w:p>
    <w:p w:rsidR="00275A8B" w:rsidRPr="002D190B" w:rsidRDefault="00275A8B" w:rsidP="005436E3">
      <w:pPr>
        <w:pStyle w:val="Subsection"/>
      </w:pPr>
      <w:r w:rsidRPr="002D190B">
        <w:tab/>
      </w:r>
      <w:r w:rsidRPr="002D190B">
        <w:tab/>
      </w:r>
      <w:r w:rsidR="00344CAC" w:rsidRPr="002D190B">
        <w:t>section </w:t>
      </w:r>
      <w:r w:rsidRPr="002D190B">
        <w:t>10(2A)</w:t>
      </w:r>
    </w:p>
    <w:p w:rsidR="00275A8B" w:rsidRPr="002D190B" w:rsidRDefault="00275A8B" w:rsidP="00275A8B">
      <w:pPr>
        <w:pStyle w:val="BlankClose"/>
      </w:pPr>
    </w:p>
    <w:p w:rsidR="00F77986" w:rsidRPr="002D190B" w:rsidRDefault="00854421" w:rsidP="00F77986">
      <w:pPr>
        <w:pStyle w:val="Heading5"/>
      </w:pPr>
      <w:bookmarkStart w:id="65" w:name="_Toc392149967"/>
      <w:r>
        <w:rPr>
          <w:rStyle w:val="CharSectno"/>
        </w:rPr>
        <w:t>44</w:t>
      </w:r>
      <w:r w:rsidR="00F77986" w:rsidRPr="002D190B">
        <w:t>.</w:t>
      </w:r>
      <w:r w:rsidR="00F77986" w:rsidRPr="002D190B">
        <w:tab/>
      </w:r>
      <w:r w:rsidR="00F77986" w:rsidRPr="002D190B">
        <w:rPr>
          <w:i/>
        </w:rPr>
        <w:t xml:space="preserve">Wildlife Conservation </w:t>
      </w:r>
      <w:r w:rsidR="00E55746" w:rsidRPr="002D190B">
        <w:rPr>
          <w:i/>
        </w:rPr>
        <w:t>Act 1</w:t>
      </w:r>
      <w:r w:rsidR="00F77986" w:rsidRPr="002D190B">
        <w:rPr>
          <w:i/>
        </w:rPr>
        <w:t>950</w:t>
      </w:r>
      <w:r w:rsidR="00F77986" w:rsidRPr="002D190B">
        <w:t xml:space="preserve"> amended</w:t>
      </w:r>
      <w:bookmarkEnd w:id="65"/>
    </w:p>
    <w:p w:rsidR="00F77986" w:rsidRPr="002D190B" w:rsidRDefault="00F77986" w:rsidP="00F77986">
      <w:pPr>
        <w:pStyle w:val="Subsection"/>
      </w:pPr>
      <w:r w:rsidRPr="002D190B">
        <w:tab/>
      </w:r>
      <w:r w:rsidR="00854421">
        <w:t>(1)</w:t>
      </w:r>
      <w:r w:rsidRPr="002D190B">
        <w:tab/>
        <w:t xml:space="preserve">This section amends the </w:t>
      </w:r>
      <w:r w:rsidRPr="002D190B">
        <w:rPr>
          <w:i/>
        </w:rPr>
        <w:t xml:space="preserve">Wildlife Conservation </w:t>
      </w:r>
      <w:r w:rsidR="00E55746" w:rsidRPr="002D190B">
        <w:rPr>
          <w:i/>
        </w:rPr>
        <w:t>Act 1</w:t>
      </w:r>
      <w:r w:rsidRPr="002D190B">
        <w:rPr>
          <w:i/>
        </w:rPr>
        <w:t>950</w:t>
      </w:r>
      <w:r w:rsidRPr="002D190B">
        <w:t>.</w:t>
      </w:r>
    </w:p>
    <w:p w:rsidR="00F77986" w:rsidRPr="002D190B" w:rsidRDefault="00F77986" w:rsidP="00F77986">
      <w:pPr>
        <w:pStyle w:val="Subsection"/>
      </w:pPr>
      <w:r w:rsidRPr="002D190B">
        <w:tab/>
      </w:r>
      <w:r w:rsidR="00854421">
        <w:t>(2)</w:t>
      </w:r>
      <w:r w:rsidRPr="002D190B">
        <w:tab/>
        <w:t>In section 16(1) delete “</w:t>
      </w:r>
      <w:r w:rsidR="00D93920" w:rsidRPr="002D190B">
        <w:t>subsection (</w:t>
      </w:r>
      <w:r w:rsidRPr="002D190B">
        <w:t>1)” and insert:</w:t>
      </w:r>
    </w:p>
    <w:p w:rsidR="00F77986" w:rsidRPr="002D190B" w:rsidRDefault="00F77986" w:rsidP="00F77986">
      <w:pPr>
        <w:pStyle w:val="BlankOpen"/>
      </w:pPr>
    </w:p>
    <w:p w:rsidR="00F77986" w:rsidRPr="002D190B" w:rsidRDefault="00F77986" w:rsidP="00F77986">
      <w:pPr>
        <w:pStyle w:val="Subsection"/>
      </w:pPr>
      <w:r w:rsidRPr="002D190B">
        <w:tab/>
      </w:r>
      <w:r w:rsidRPr="002D190B">
        <w:tab/>
        <w:t>section 14(1)</w:t>
      </w:r>
    </w:p>
    <w:p w:rsidR="00F77986" w:rsidRPr="002D190B" w:rsidRDefault="00F77986" w:rsidP="00F77986">
      <w:pPr>
        <w:pStyle w:val="BlankClose"/>
      </w:pPr>
    </w:p>
    <w:p w:rsidR="001328D1" w:rsidRPr="007F5783" w:rsidRDefault="009829B9">
      <w:pPr>
        <w:pStyle w:val="CentredBaseLine"/>
        <w:jc w:val="center"/>
      </w:pPr>
      <w:r w:rsidRPr="002D190B">
        <w:rPr>
          <w:noProof/>
        </w:rPr>
        <w:drawing>
          <wp:inline distT="0" distB="0" distL="0" distR="0" wp14:anchorId="530DE5F2" wp14:editId="573B68C1">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Pr="007F5783" w:rsidRDefault="001328D1">
      <w:pPr>
        <w:pStyle w:val="Subsection"/>
        <w:sectPr w:rsidR="001328D1" w:rsidRPr="007F5783" w:rsidSect="006C482F">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F43592" w:rsidRPr="007F5783" w:rsidRDefault="00F43592" w:rsidP="00A645FC"/>
    <w:sectPr w:rsidR="00F43592" w:rsidRPr="007F5783" w:rsidSect="006C482F">
      <w:headerReference w:type="even" r:id="rId27"/>
      <w:headerReference w:type="default" r:id="rId28"/>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26" w:rsidRDefault="00EE0226">
      <w:pPr>
        <w:rPr>
          <w:b/>
          <w:sz w:val="28"/>
        </w:rPr>
      </w:pPr>
      <w:r>
        <w:rPr>
          <w:b/>
          <w:sz w:val="28"/>
        </w:rPr>
        <w:t>Endnotes</w:t>
      </w:r>
    </w:p>
    <w:p w:rsidR="00EE0226" w:rsidRDefault="00EE0226">
      <w:pPr>
        <w:spacing w:after="240"/>
        <w:rPr>
          <w:rFonts w:ascii="Times" w:hAnsi="Times"/>
          <w:sz w:val="18"/>
        </w:rPr>
      </w:pPr>
      <w:r>
        <w:rPr>
          <w:sz w:val="20"/>
        </w:rPr>
        <w:t>[For ease of reference detach these notes and read them alongside the draft.]</w:t>
      </w:r>
    </w:p>
  </w:endnote>
  <w:endnote w:type="continuationSeparator" w:id="0">
    <w:p w:rsidR="00EE0226" w:rsidRDefault="00EE0226">
      <w:pPr>
        <w:pStyle w:val="Footer"/>
      </w:pPr>
    </w:p>
  </w:endnote>
  <w:endnote w:type="continuationNotice" w:id="1">
    <w:p w:rsidR="00EE0226" w:rsidRDefault="00EE0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Footer"/>
      <w:tabs>
        <w:tab w:val="clear" w:pos="4153"/>
        <w:tab w:val="right" w:pos="7088"/>
      </w:tabs>
      <w:rPr>
        <w:rStyle w:val="PageNumber"/>
      </w:rPr>
    </w:pPr>
  </w:p>
  <w:p w:rsidR="006C482F" w:rsidRDefault="006C482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51B4C">
      <w:rPr>
        <w:rFonts w:ascii="Arial" w:hAnsi="Arial" w:cs="Arial"/>
        <w:sz w:val="20"/>
      </w:rPr>
      <w:t>No. 17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51B4C">
      <w:rPr>
        <w:rFonts w:ascii="Arial" w:hAnsi="Arial" w:cs="Arial"/>
        <w:sz w:val="20"/>
      </w:rPr>
      <w:t>02 Jul 2014</w:t>
    </w:r>
    <w:r>
      <w:rPr>
        <w:rFonts w:ascii="Arial" w:hAnsi="Arial" w:cs="Arial"/>
        <w:sz w:val="20"/>
      </w:rPr>
      <w:fldChar w:fldCharType="end"/>
    </w:r>
  </w:p>
  <w:p w:rsidR="006C482F" w:rsidRPr="006C482F" w:rsidRDefault="006C482F" w:rsidP="006C482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Footer"/>
      <w:tabs>
        <w:tab w:val="clear" w:pos="4153"/>
        <w:tab w:val="right" w:pos="7088"/>
      </w:tabs>
      <w:rPr>
        <w:rStyle w:val="PageNumber"/>
      </w:rPr>
    </w:pPr>
  </w:p>
  <w:p w:rsidR="006C482F" w:rsidRDefault="006C482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51B4C">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51B4C">
      <w:rPr>
        <w:rFonts w:ascii="Arial" w:hAnsi="Arial" w:cs="Arial"/>
        <w:sz w:val="20"/>
      </w:rPr>
      <w:t>No. 17 of 2014</w:t>
    </w:r>
    <w:r>
      <w:rPr>
        <w:rFonts w:ascii="Arial" w:hAnsi="Arial" w:cs="Arial"/>
        <w:sz w:val="20"/>
      </w:rPr>
      <w:fldChar w:fldCharType="end"/>
    </w:r>
    <w:r>
      <w:rPr>
        <w:rFonts w:ascii="Arial" w:hAnsi="Arial" w:cs="Arial"/>
        <w:sz w:val="20"/>
      </w:rPr>
      <w:tab/>
    </w:r>
  </w:p>
  <w:p w:rsidR="006C482F" w:rsidRPr="006C482F" w:rsidRDefault="006C482F" w:rsidP="006C482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Footer"/>
      <w:tabs>
        <w:tab w:val="clear" w:pos="4153"/>
        <w:tab w:val="right" w:pos="7088"/>
      </w:tabs>
      <w:rPr>
        <w:rStyle w:val="PageNumber"/>
      </w:rPr>
    </w:pPr>
  </w:p>
  <w:p w:rsidR="006C482F" w:rsidRDefault="006C482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51B4C">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51B4C">
      <w:rPr>
        <w:rFonts w:ascii="Arial" w:hAnsi="Arial" w:cs="Arial"/>
        <w:sz w:val="20"/>
      </w:rPr>
      <w:t>No. 17 of 2014</w:t>
    </w:r>
    <w:r>
      <w:rPr>
        <w:rFonts w:ascii="Arial" w:hAnsi="Arial" w:cs="Arial"/>
        <w:sz w:val="20"/>
      </w:rPr>
      <w:fldChar w:fldCharType="end"/>
    </w:r>
    <w:r>
      <w:rPr>
        <w:rFonts w:ascii="Arial" w:hAnsi="Arial" w:cs="Arial"/>
        <w:sz w:val="20"/>
      </w:rPr>
      <w:tab/>
    </w:r>
  </w:p>
  <w:p w:rsidR="006C482F" w:rsidRPr="006C482F" w:rsidRDefault="006C482F" w:rsidP="006C482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Footer"/>
      <w:tabs>
        <w:tab w:val="clear" w:pos="4153"/>
        <w:tab w:val="right" w:pos="7088"/>
      </w:tabs>
      <w:rPr>
        <w:rStyle w:val="PageNumber"/>
      </w:rPr>
    </w:pPr>
  </w:p>
  <w:p w:rsidR="006C482F" w:rsidRDefault="006C482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1B4C">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51B4C">
      <w:rPr>
        <w:rFonts w:ascii="Arial" w:hAnsi="Arial" w:cs="Arial"/>
        <w:sz w:val="20"/>
      </w:rPr>
      <w:t>No. 17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51B4C">
      <w:rPr>
        <w:rFonts w:ascii="Arial" w:hAnsi="Arial" w:cs="Arial"/>
        <w:sz w:val="20"/>
      </w:rPr>
      <w:t>02 Jul 2014</w:t>
    </w:r>
    <w:r>
      <w:rPr>
        <w:rFonts w:ascii="Arial" w:hAnsi="Arial" w:cs="Arial"/>
        <w:sz w:val="20"/>
      </w:rPr>
      <w:fldChar w:fldCharType="end"/>
    </w:r>
  </w:p>
  <w:p w:rsidR="006C482F" w:rsidRPr="006C482F" w:rsidRDefault="006C482F" w:rsidP="006C482F">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Footer"/>
      <w:tabs>
        <w:tab w:val="clear" w:pos="4153"/>
        <w:tab w:val="right" w:pos="7088"/>
      </w:tabs>
      <w:rPr>
        <w:rStyle w:val="PageNumber"/>
      </w:rPr>
    </w:pPr>
  </w:p>
  <w:p w:rsidR="006C482F" w:rsidRDefault="006C482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51B4C">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51B4C">
      <w:rPr>
        <w:rFonts w:ascii="Arial" w:hAnsi="Arial" w:cs="Arial"/>
        <w:sz w:val="20"/>
      </w:rPr>
      <w:t>No. 17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1B4C">
      <w:rPr>
        <w:rStyle w:val="CharPageNo"/>
        <w:rFonts w:ascii="Arial" w:hAnsi="Arial"/>
        <w:noProof/>
      </w:rPr>
      <w:t>iii</w:t>
    </w:r>
    <w:r>
      <w:rPr>
        <w:rStyle w:val="CharPageNo"/>
        <w:rFonts w:ascii="Arial" w:hAnsi="Arial"/>
      </w:rPr>
      <w:fldChar w:fldCharType="end"/>
    </w:r>
  </w:p>
  <w:p w:rsidR="006C482F" w:rsidRPr="006C482F" w:rsidRDefault="006C482F" w:rsidP="006C482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Footer"/>
      <w:tabs>
        <w:tab w:val="clear" w:pos="4153"/>
        <w:tab w:val="right" w:pos="7088"/>
      </w:tabs>
      <w:rPr>
        <w:rStyle w:val="PageNumber"/>
      </w:rPr>
    </w:pPr>
  </w:p>
  <w:p w:rsidR="006C482F" w:rsidRDefault="006C482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51B4C">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51B4C">
      <w:rPr>
        <w:rFonts w:ascii="Arial" w:hAnsi="Arial" w:cs="Arial"/>
        <w:sz w:val="20"/>
      </w:rPr>
      <w:t>No. 17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1B4C">
      <w:rPr>
        <w:rStyle w:val="PageNumber"/>
        <w:rFonts w:ascii="Arial" w:hAnsi="Arial" w:cs="Arial"/>
        <w:noProof/>
      </w:rPr>
      <w:t>i</w:t>
    </w:r>
    <w:r>
      <w:rPr>
        <w:rStyle w:val="PageNumber"/>
        <w:rFonts w:ascii="Arial" w:hAnsi="Arial" w:cs="Arial"/>
      </w:rPr>
      <w:fldChar w:fldCharType="end"/>
    </w:r>
  </w:p>
  <w:p w:rsidR="006C482F" w:rsidRPr="006C482F" w:rsidRDefault="006C482F" w:rsidP="006C482F">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Footer"/>
      <w:tabs>
        <w:tab w:val="clear" w:pos="4153"/>
        <w:tab w:val="right" w:pos="7088"/>
      </w:tabs>
      <w:rPr>
        <w:rStyle w:val="PageNumber"/>
      </w:rPr>
    </w:pPr>
  </w:p>
  <w:p w:rsidR="006C482F" w:rsidRDefault="006C482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1B4C">
      <w:rPr>
        <w:rStyle w:val="CharPageNo"/>
        <w:rFonts w:ascii="Arial" w:hAnsi="Arial"/>
        <w:noProof/>
      </w:rPr>
      <w:t>18</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51B4C">
      <w:rPr>
        <w:rFonts w:ascii="Arial" w:hAnsi="Arial" w:cs="Arial"/>
        <w:sz w:val="20"/>
      </w:rPr>
      <w:t>No. 17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51B4C">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EE0226" w:rsidRPr="006C482F" w:rsidRDefault="006C482F" w:rsidP="006C482F">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Footer"/>
      <w:tabs>
        <w:tab w:val="clear" w:pos="4153"/>
        <w:tab w:val="right" w:pos="7088"/>
      </w:tabs>
      <w:rPr>
        <w:rStyle w:val="PageNumber"/>
      </w:rPr>
    </w:pPr>
  </w:p>
  <w:p w:rsidR="006C482F" w:rsidRDefault="006C482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51B4C">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51B4C">
      <w:rPr>
        <w:rFonts w:ascii="Arial" w:hAnsi="Arial" w:cs="Arial"/>
        <w:sz w:val="20"/>
      </w:rPr>
      <w:t>No. 17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1B4C">
      <w:rPr>
        <w:rStyle w:val="CharPageNo"/>
        <w:rFonts w:ascii="Arial" w:hAnsi="Arial"/>
        <w:noProof/>
      </w:rPr>
      <w:t>17</w:t>
    </w:r>
    <w:r>
      <w:rPr>
        <w:rStyle w:val="CharPageNo"/>
        <w:rFonts w:ascii="Arial" w:hAnsi="Arial"/>
      </w:rPr>
      <w:fldChar w:fldCharType="end"/>
    </w:r>
  </w:p>
  <w:p w:rsidR="006C482F" w:rsidRPr="006C482F" w:rsidRDefault="006C482F" w:rsidP="006C482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Footer"/>
      <w:tabs>
        <w:tab w:val="clear" w:pos="4153"/>
        <w:tab w:val="right" w:pos="7088"/>
      </w:tabs>
      <w:rPr>
        <w:rStyle w:val="PageNumber"/>
      </w:rPr>
    </w:pPr>
  </w:p>
  <w:p w:rsidR="006C482F" w:rsidRDefault="006C482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51B4C">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C51B4C">
      <w:rPr>
        <w:rFonts w:ascii="Arial" w:hAnsi="Arial" w:cs="Arial"/>
        <w:sz w:val="20"/>
      </w:rPr>
      <w:t>No. 17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1B4C">
      <w:rPr>
        <w:rStyle w:val="CharPageNo"/>
        <w:rFonts w:ascii="Arial" w:hAnsi="Arial"/>
        <w:noProof/>
      </w:rPr>
      <w:t>1</w:t>
    </w:r>
    <w:r>
      <w:rPr>
        <w:rStyle w:val="CharPageNo"/>
        <w:rFonts w:ascii="Arial" w:hAnsi="Arial"/>
      </w:rPr>
      <w:fldChar w:fldCharType="end"/>
    </w:r>
  </w:p>
  <w:p w:rsidR="00EE0226" w:rsidRPr="006C482F" w:rsidRDefault="006C482F" w:rsidP="006C482F">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26" w:rsidRDefault="00EE0226">
      <w:r>
        <w:separator/>
      </w:r>
    </w:p>
  </w:footnote>
  <w:footnote w:type="continuationSeparator" w:id="0">
    <w:p w:rsidR="00EE0226" w:rsidRDefault="00EE0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2F" w:rsidRDefault="006C482F">
    <w:pPr>
      <w:pStyle w:val="headerpartodd"/>
      <w:ind w:left="0" w:firstLine="0"/>
      <w:rPr>
        <w:i/>
      </w:rPr>
    </w:pPr>
    <w:r>
      <w:rPr>
        <w:i/>
      </w:rPr>
      <w:fldChar w:fldCharType="begin"/>
    </w:r>
    <w:r>
      <w:rPr>
        <w:i/>
      </w:rPr>
      <w:instrText xml:space="preserve"> Styleref "Name of Act/Reg" </w:instrText>
    </w:r>
    <w:r>
      <w:rPr>
        <w:i/>
      </w:rPr>
      <w:fldChar w:fldCharType="separate"/>
    </w:r>
    <w:r w:rsidR="00C51B4C">
      <w:rPr>
        <w:i/>
        <w:noProof/>
      </w:rPr>
      <w:t>Statutes (Repeals and Minor Amendments) Act 2014</w:t>
    </w:r>
    <w:r>
      <w:rPr>
        <w:i/>
      </w:rPr>
      <w:fldChar w:fldCharType="end"/>
    </w:r>
  </w:p>
  <w:p w:rsidR="006C482F" w:rsidRDefault="006C482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C482F" w:rsidRDefault="006C482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C482F" w:rsidRDefault="006C482F">
    <w:pPr>
      <w:pStyle w:val="headerpart"/>
    </w:pPr>
  </w:p>
  <w:p w:rsidR="006C482F" w:rsidRDefault="006C482F">
    <w:pPr>
      <w:pBdr>
        <w:bottom w:val="single" w:sz="6" w:space="1" w:color="auto"/>
      </w:pBdr>
      <w:rPr>
        <w:b/>
      </w:rPr>
    </w:pPr>
  </w:p>
  <w:p w:rsidR="006C482F" w:rsidRDefault="006C48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26" w:rsidRDefault="00EE0226">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26" w:rsidRDefault="00EE0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4C" w:rsidRDefault="00C51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4C" w:rsidRDefault="00C51B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482F">
      <w:trPr>
        <w:cantSplit/>
      </w:trPr>
      <w:tc>
        <w:tcPr>
          <w:tcW w:w="7258" w:type="dxa"/>
          <w:gridSpan w:val="2"/>
        </w:tcPr>
        <w:p w:rsidR="006C482F" w:rsidRDefault="00C51B4C">
          <w:pPr>
            <w:pStyle w:val="HeaderActNameLeft"/>
          </w:pPr>
          <w:r>
            <w:fldChar w:fldCharType="begin"/>
          </w:r>
          <w:r>
            <w:instrText xml:space="preserve"> Styleref "Nam</w:instrText>
          </w:r>
          <w:r>
            <w:instrText xml:space="preserve">e of Act/Reg" </w:instrText>
          </w:r>
          <w:r>
            <w:fldChar w:fldCharType="separate"/>
          </w:r>
          <w:r>
            <w:rPr>
              <w:noProof/>
            </w:rPr>
            <w:t>Statutes (Repeals and Minor Amendments) Act 2014</w:t>
          </w:r>
          <w:r>
            <w:rPr>
              <w:noProof/>
            </w:rPr>
            <w:fldChar w:fldCharType="end"/>
          </w:r>
        </w:p>
      </w:tc>
    </w:tr>
    <w:tr w:rsidR="006C482F">
      <w:tc>
        <w:tcPr>
          <w:tcW w:w="1548" w:type="dxa"/>
        </w:tcPr>
        <w:p w:rsidR="006C482F" w:rsidRDefault="006C482F">
          <w:pPr>
            <w:pStyle w:val="HeaderNumberLeft"/>
          </w:pPr>
        </w:p>
      </w:tc>
      <w:tc>
        <w:tcPr>
          <w:tcW w:w="5715" w:type="dxa"/>
        </w:tcPr>
        <w:p w:rsidR="006C482F" w:rsidRDefault="006C482F">
          <w:pPr>
            <w:pStyle w:val="HeaderTextLeft"/>
          </w:pPr>
        </w:p>
      </w:tc>
    </w:tr>
    <w:tr w:rsidR="006C482F">
      <w:tc>
        <w:tcPr>
          <w:tcW w:w="1548" w:type="dxa"/>
        </w:tcPr>
        <w:p w:rsidR="006C482F" w:rsidRDefault="006C482F">
          <w:pPr>
            <w:pStyle w:val="HeaderNumberLeft"/>
          </w:pPr>
        </w:p>
      </w:tc>
      <w:tc>
        <w:tcPr>
          <w:tcW w:w="5715" w:type="dxa"/>
        </w:tcPr>
        <w:p w:rsidR="006C482F" w:rsidRDefault="006C482F">
          <w:pPr>
            <w:pStyle w:val="HeaderTextLeft"/>
          </w:pPr>
        </w:p>
      </w:tc>
    </w:tr>
    <w:tr w:rsidR="006C482F">
      <w:trPr>
        <w:cantSplit/>
      </w:trPr>
      <w:tc>
        <w:tcPr>
          <w:tcW w:w="7258" w:type="dxa"/>
          <w:gridSpan w:val="2"/>
        </w:tcPr>
        <w:p w:rsidR="006C482F" w:rsidRDefault="006C482F">
          <w:pPr>
            <w:pStyle w:val="HeaderSectionLeft"/>
            <w:rPr>
              <w:b w:val="0"/>
            </w:rPr>
          </w:pPr>
          <w:r>
            <w:rPr>
              <w:b w:val="0"/>
            </w:rPr>
            <w:t>Contents</w:t>
          </w:r>
        </w:p>
      </w:tc>
    </w:tr>
  </w:tbl>
  <w:p w:rsidR="006C482F" w:rsidRDefault="006C48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482F">
      <w:trPr>
        <w:cantSplit/>
      </w:trPr>
      <w:tc>
        <w:tcPr>
          <w:tcW w:w="7258" w:type="dxa"/>
          <w:gridSpan w:val="2"/>
        </w:tcPr>
        <w:p w:rsidR="006C482F" w:rsidRDefault="00C51B4C">
          <w:pPr>
            <w:pStyle w:val="HeaderActNameRight"/>
            <w:ind w:right="17"/>
          </w:pPr>
          <w:r>
            <w:fldChar w:fldCharType="begin"/>
          </w:r>
          <w:r>
            <w:instrText xml:space="preserve"> Styleref "Name of Act/Reg" </w:instrText>
          </w:r>
          <w:r>
            <w:fldChar w:fldCharType="separate"/>
          </w:r>
          <w:r>
            <w:rPr>
              <w:noProof/>
            </w:rPr>
            <w:t>Statutes (Repeals and Minor Amendments) Act 2014</w:t>
          </w:r>
          <w:r>
            <w:rPr>
              <w:noProof/>
            </w:rPr>
            <w:fldChar w:fldCharType="end"/>
          </w:r>
        </w:p>
      </w:tc>
    </w:tr>
    <w:tr w:rsidR="006C482F">
      <w:tc>
        <w:tcPr>
          <w:tcW w:w="5715" w:type="dxa"/>
        </w:tcPr>
        <w:p w:rsidR="006C482F" w:rsidRDefault="006C482F">
          <w:pPr>
            <w:pStyle w:val="HeaderTextRight"/>
          </w:pPr>
        </w:p>
      </w:tc>
      <w:tc>
        <w:tcPr>
          <w:tcW w:w="1548" w:type="dxa"/>
        </w:tcPr>
        <w:p w:rsidR="006C482F" w:rsidRDefault="006C482F">
          <w:pPr>
            <w:pStyle w:val="HeaderNumberRight"/>
            <w:ind w:right="17"/>
          </w:pPr>
        </w:p>
      </w:tc>
    </w:tr>
    <w:tr w:rsidR="006C482F">
      <w:tc>
        <w:tcPr>
          <w:tcW w:w="5715" w:type="dxa"/>
        </w:tcPr>
        <w:p w:rsidR="006C482F" w:rsidRDefault="006C482F">
          <w:pPr>
            <w:pStyle w:val="HeaderTextRight"/>
          </w:pPr>
        </w:p>
      </w:tc>
      <w:tc>
        <w:tcPr>
          <w:tcW w:w="1548" w:type="dxa"/>
        </w:tcPr>
        <w:p w:rsidR="006C482F" w:rsidRDefault="006C482F">
          <w:pPr>
            <w:pStyle w:val="HeaderNumberRight"/>
            <w:ind w:right="17"/>
          </w:pPr>
        </w:p>
      </w:tc>
    </w:tr>
    <w:tr w:rsidR="006C482F">
      <w:trPr>
        <w:cantSplit/>
      </w:trPr>
      <w:tc>
        <w:tcPr>
          <w:tcW w:w="7258" w:type="dxa"/>
          <w:gridSpan w:val="2"/>
        </w:tcPr>
        <w:p w:rsidR="006C482F" w:rsidRDefault="006C482F">
          <w:pPr>
            <w:pStyle w:val="HeaderSectionRight"/>
            <w:ind w:right="17"/>
            <w:rPr>
              <w:b w:val="0"/>
            </w:rPr>
          </w:pPr>
          <w:r>
            <w:rPr>
              <w:b w:val="0"/>
            </w:rPr>
            <w:t>Contents</w:t>
          </w:r>
        </w:p>
      </w:tc>
    </w:tr>
  </w:tbl>
  <w:p w:rsidR="006C482F" w:rsidRDefault="006C48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0226">
      <w:trPr>
        <w:cantSplit/>
      </w:trPr>
      <w:tc>
        <w:tcPr>
          <w:tcW w:w="7263" w:type="dxa"/>
          <w:gridSpan w:val="2"/>
        </w:tcPr>
        <w:p w:rsidR="00EE0226" w:rsidRDefault="00C51B4C">
          <w:pPr>
            <w:pStyle w:val="HeaderActNameLeft"/>
          </w:pPr>
          <w:r>
            <w:fldChar w:fldCharType="begin"/>
          </w:r>
          <w:r>
            <w:instrText xml:space="preserve"> STYLEREF "Name of Act/Reg" \* MERGEFORMAT </w:instrText>
          </w:r>
          <w:r>
            <w:fldChar w:fldCharType="separate"/>
          </w:r>
          <w:r>
            <w:rPr>
              <w:noProof/>
            </w:rPr>
            <w:t>Statutes (Repeals and Minor Amendments) Act 2014</w:t>
          </w:r>
          <w:r>
            <w:rPr>
              <w:noProof/>
            </w:rPr>
            <w:fldChar w:fldCharType="end"/>
          </w:r>
        </w:p>
      </w:tc>
    </w:tr>
    <w:tr w:rsidR="00EE0226">
      <w:tc>
        <w:tcPr>
          <w:tcW w:w="1548" w:type="dxa"/>
        </w:tcPr>
        <w:p w:rsidR="00EE0226" w:rsidRDefault="00EE0226">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C51B4C">
            <w:fldChar w:fldCharType="begin"/>
          </w:r>
          <w:r w:rsidR="00C51B4C">
            <w:instrText xml:space="preserve"> styleref CharPartNo \n </w:instrText>
          </w:r>
          <w:r w:rsidR="00C51B4C">
            <w:fldChar w:fldCharType="separate"/>
          </w:r>
          <w:r>
            <w:rPr>
              <w:noProof/>
            </w:rPr>
            <w:instrText>1</w:instrText>
          </w:r>
          <w:r w:rsidR="00C51B4C">
            <w:rPr>
              <w:noProof/>
            </w:rPr>
            <w:fldChar w:fldCharType="end"/>
          </w:r>
          <w:r>
            <w:instrText xml:space="preserve"> </w:instrText>
          </w:r>
          <w:r>
            <w:fldChar w:fldCharType="end"/>
          </w:r>
        </w:p>
      </w:tc>
      <w:tc>
        <w:tcPr>
          <w:tcW w:w="5715" w:type="dxa"/>
          <w:vAlign w:val="bottom"/>
        </w:tcPr>
        <w:p w:rsidR="00EE0226" w:rsidRDefault="00EE0226">
          <w:pPr>
            <w:pStyle w:val="HeaderTextLeft"/>
          </w:pPr>
          <w:r>
            <w:fldChar w:fldCharType="begin"/>
          </w:r>
          <w:r>
            <w:instrText xml:space="preserve"> styleref CharPartText </w:instrText>
          </w:r>
          <w:r>
            <w:fldChar w:fldCharType="end"/>
          </w:r>
        </w:p>
      </w:tc>
    </w:tr>
    <w:tr w:rsidR="00EE0226">
      <w:tc>
        <w:tcPr>
          <w:tcW w:w="1548" w:type="dxa"/>
        </w:tcPr>
        <w:p w:rsidR="00EE0226" w:rsidRDefault="00EE0226">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EE0226" w:rsidRDefault="00EE0226">
          <w:pPr>
            <w:pStyle w:val="HeaderTextLeft"/>
          </w:pPr>
          <w:r>
            <w:fldChar w:fldCharType="begin"/>
          </w:r>
          <w:r>
            <w:instrText xml:space="preserve"> styleref CharDivText </w:instrText>
          </w:r>
          <w:r>
            <w:fldChar w:fldCharType="end"/>
          </w:r>
        </w:p>
      </w:tc>
    </w:tr>
    <w:tr w:rsidR="00EE0226">
      <w:trPr>
        <w:cantSplit/>
      </w:trPr>
      <w:tc>
        <w:tcPr>
          <w:tcW w:w="7263" w:type="dxa"/>
          <w:gridSpan w:val="2"/>
        </w:tcPr>
        <w:p w:rsidR="00EE0226" w:rsidRDefault="00EE0226">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C51B4C">
            <w:rPr>
              <w:b/>
              <w:noProof/>
            </w:rPr>
            <w:t>0</w:t>
          </w:r>
          <w:r>
            <w:rPr>
              <w:b/>
            </w:rPr>
            <w:fldChar w:fldCharType="end"/>
          </w:r>
          <w:r>
            <w:rPr>
              <w:b/>
            </w:rPr>
            <w:fldChar w:fldCharType="begin"/>
          </w:r>
          <w:r>
            <w:rPr>
              <w:b/>
            </w:rPr>
            <w:instrText xml:space="preserve"> STYLEREF CharSectno \* MERGEFORMAT </w:instrText>
          </w:r>
          <w:r>
            <w:rPr>
              <w:b/>
            </w:rPr>
            <w:fldChar w:fldCharType="separate"/>
          </w:r>
          <w:r w:rsidR="00C51B4C">
            <w:rPr>
              <w:b/>
              <w:noProof/>
            </w:rPr>
            <w:t>1</w:t>
          </w:r>
          <w:r>
            <w:rPr>
              <w:b/>
            </w:rPr>
            <w:fldChar w:fldCharType="end"/>
          </w:r>
        </w:p>
      </w:tc>
    </w:tr>
  </w:tbl>
  <w:p w:rsidR="00EE0226" w:rsidRDefault="00EE0226">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0226">
      <w:trPr>
        <w:cantSplit/>
      </w:trPr>
      <w:tc>
        <w:tcPr>
          <w:tcW w:w="7263" w:type="dxa"/>
          <w:gridSpan w:val="2"/>
        </w:tcPr>
        <w:p w:rsidR="00EE0226" w:rsidRDefault="00C51B4C">
          <w:pPr>
            <w:pStyle w:val="HeaderActNameRight"/>
            <w:ind w:right="17"/>
          </w:pPr>
          <w:r>
            <w:fldChar w:fldCharType="begin"/>
          </w:r>
          <w:r>
            <w:instrText xml:space="preserve"> STYLEREF </w:instrText>
          </w:r>
          <w:r>
            <w:instrText xml:space="preserve">"Name of Act/Reg" \* MERGEFORMAT </w:instrText>
          </w:r>
          <w:r>
            <w:fldChar w:fldCharType="separate"/>
          </w:r>
          <w:r>
            <w:rPr>
              <w:noProof/>
            </w:rPr>
            <w:t>Statutes (Repeals and Minor Amendments) Act 2014</w:t>
          </w:r>
          <w:r>
            <w:rPr>
              <w:noProof/>
            </w:rPr>
            <w:fldChar w:fldCharType="end"/>
          </w:r>
        </w:p>
      </w:tc>
    </w:tr>
    <w:tr w:rsidR="00EE0226">
      <w:tc>
        <w:tcPr>
          <w:tcW w:w="5715" w:type="dxa"/>
          <w:vAlign w:val="bottom"/>
        </w:tcPr>
        <w:p w:rsidR="00EE0226" w:rsidRDefault="00EE0226">
          <w:pPr>
            <w:pStyle w:val="HeaderTextRight"/>
          </w:pPr>
          <w:r>
            <w:fldChar w:fldCharType="begin"/>
          </w:r>
          <w:r>
            <w:instrText xml:space="preserve"> styleref CharPartText </w:instrText>
          </w:r>
          <w:r>
            <w:fldChar w:fldCharType="end"/>
          </w:r>
        </w:p>
      </w:tc>
      <w:tc>
        <w:tcPr>
          <w:tcW w:w="1548" w:type="dxa"/>
        </w:tcPr>
        <w:p w:rsidR="00EE0226" w:rsidRDefault="00EE0226">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C51B4C">
            <w:fldChar w:fldCharType="begin"/>
          </w:r>
          <w:r w:rsidR="00C51B4C">
            <w:instrText xml:space="preserve"> styleref CharPartNo \n </w:instrText>
          </w:r>
          <w:r w:rsidR="00C51B4C">
            <w:fldChar w:fldCharType="separate"/>
          </w:r>
          <w:r>
            <w:rPr>
              <w:noProof/>
            </w:rPr>
            <w:instrText>1</w:instrText>
          </w:r>
          <w:r w:rsidR="00C51B4C">
            <w:rPr>
              <w:noProof/>
            </w:rPr>
            <w:fldChar w:fldCharType="end"/>
          </w:r>
          <w:r>
            <w:instrText xml:space="preserve"> </w:instrText>
          </w:r>
          <w:r>
            <w:fldChar w:fldCharType="end"/>
          </w:r>
        </w:p>
      </w:tc>
    </w:tr>
    <w:tr w:rsidR="00EE0226">
      <w:tc>
        <w:tcPr>
          <w:tcW w:w="5715" w:type="dxa"/>
          <w:vAlign w:val="bottom"/>
        </w:tcPr>
        <w:p w:rsidR="00EE0226" w:rsidRDefault="00EE0226">
          <w:pPr>
            <w:pStyle w:val="HeaderTextRight"/>
          </w:pPr>
          <w:r>
            <w:fldChar w:fldCharType="begin"/>
          </w:r>
          <w:r>
            <w:instrText xml:space="preserve"> styleref CharDivText </w:instrText>
          </w:r>
          <w:r>
            <w:fldChar w:fldCharType="end"/>
          </w:r>
        </w:p>
      </w:tc>
      <w:tc>
        <w:tcPr>
          <w:tcW w:w="1548" w:type="dxa"/>
        </w:tcPr>
        <w:p w:rsidR="00EE0226" w:rsidRDefault="00EE0226">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C51B4C">
            <w:fldChar w:fldCharType="begin"/>
          </w:r>
          <w:r w:rsidR="00C51B4C">
            <w:instrText xml:space="preserve"> styleref CharDivNo \n </w:instrText>
          </w:r>
          <w:r w:rsidR="00C51B4C">
            <w:fldChar w:fldCharType="separate"/>
          </w:r>
          <w:r>
            <w:rPr>
              <w:noProof/>
            </w:rPr>
            <w:instrText>1</w:instrText>
          </w:r>
          <w:r w:rsidR="00C51B4C">
            <w:rPr>
              <w:noProof/>
            </w:rPr>
            <w:fldChar w:fldCharType="end"/>
          </w:r>
          <w:r>
            <w:instrText xml:space="preserve"> </w:instrText>
          </w:r>
          <w:r>
            <w:fldChar w:fldCharType="end"/>
          </w:r>
        </w:p>
      </w:tc>
    </w:tr>
    <w:tr w:rsidR="00EE0226">
      <w:trPr>
        <w:cantSplit/>
      </w:trPr>
      <w:tc>
        <w:tcPr>
          <w:tcW w:w="7263" w:type="dxa"/>
          <w:gridSpan w:val="2"/>
        </w:tcPr>
        <w:p w:rsidR="00EE0226" w:rsidRDefault="00EE0226">
          <w:pPr>
            <w:pStyle w:val="HeaderNumberRight"/>
            <w:ind w:right="17"/>
          </w:pPr>
          <w:r>
            <w:t xml:space="preserve">s. </w:t>
          </w:r>
          <w:r w:rsidR="00C51B4C">
            <w:fldChar w:fldCharType="begin"/>
          </w:r>
          <w:r w:rsidR="00C51B4C">
            <w:instrText xml:space="preserve"> styleref CharSectno \n </w:instrText>
          </w:r>
          <w:r w:rsidR="00C51B4C">
            <w:fldChar w:fldCharType="separate"/>
          </w:r>
          <w:r w:rsidR="00C51B4C">
            <w:rPr>
              <w:noProof/>
            </w:rPr>
            <w:t>0</w:t>
          </w:r>
          <w:r w:rsidR="00C51B4C">
            <w:rPr>
              <w:noProof/>
            </w:rPr>
            <w:fldChar w:fldCharType="end"/>
          </w:r>
          <w:r w:rsidR="00C51B4C">
            <w:fldChar w:fldCharType="begin"/>
          </w:r>
          <w:r w:rsidR="00C51B4C">
            <w:instrText xml:space="preserve"> STYLEREF CharSectno \* MERGEFORMAT </w:instrText>
          </w:r>
          <w:r w:rsidR="00C51B4C">
            <w:fldChar w:fldCharType="separate"/>
          </w:r>
          <w:r w:rsidR="00C51B4C">
            <w:rPr>
              <w:noProof/>
            </w:rPr>
            <w:t>1</w:t>
          </w:r>
          <w:r w:rsidR="00C51B4C">
            <w:rPr>
              <w:noProof/>
            </w:rPr>
            <w:fldChar w:fldCharType="end"/>
          </w:r>
        </w:p>
      </w:tc>
    </w:tr>
  </w:tbl>
  <w:p w:rsidR="00EE0226" w:rsidRDefault="00EE0226">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E0226">
      <w:tc>
        <w:tcPr>
          <w:tcW w:w="7263" w:type="dxa"/>
          <w:gridSpan w:val="2"/>
        </w:tcPr>
        <w:p w:rsidR="00EE0226" w:rsidRDefault="009F208B">
          <w:pPr>
            <w:pStyle w:val="HeaderActNameLeft"/>
          </w:pPr>
          <w:fldSimple w:instr=" STYLEREF &quot;Name of Act/Reg&quot; \* CHARFORMAT ">
            <w:r w:rsidR="00C51B4C">
              <w:rPr>
                <w:noProof/>
              </w:rPr>
              <w:t>Statutes (Repeals and Minor Amendments) Act 2014</w:t>
            </w:r>
          </w:fldSimple>
        </w:p>
      </w:tc>
    </w:tr>
    <w:tr w:rsidR="00EE0226">
      <w:tc>
        <w:tcPr>
          <w:tcW w:w="1548" w:type="dxa"/>
        </w:tcPr>
        <w:p w:rsidR="00EE0226" w:rsidRDefault="00EE0226">
          <w:pPr>
            <w:pStyle w:val="HeaderNumberLeft"/>
          </w:pPr>
          <w:r>
            <w:fldChar w:fldCharType="begin"/>
          </w:r>
          <w:r>
            <w:instrText xml:space="preserve"> IF </w:instrText>
          </w:r>
          <w:fldSimple w:instr=" STYLEREF CharPartNo \n ">
            <w:r w:rsidR="00C51B4C">
              <w:rPr>
                <w:noProof/>
              </w:rPr>
              <w:instrText>0</w:instrText>
            </w:r>
          </w:fldSimple>
          <w:r>
            <w:instrText xml:space="preserve"> = 0 "</w:instrText>
          </w:r>
          <w:r w:rsidR="006C482F">
            <w:fldChar w:fldCharType="begin"/>
          </w:r>
          <w:r w:rsidR="006C482F">
            <w:instrText xml:space="preserve"> STYLEREF CharPartNo </w:instrText>
          </w:r>
          <w:r w:rsidR="006C482F">
            <w:rPr>
              <w:noProof/>
            </w:rPr>
            <w:fldChar w:fldCharType="end"/>
          </w:r>
          <w:r>
            <w:instrText>" "</w:instrText>
          </w:r>
          <w:fldSimple w:instr=" STYLEREF CharPartNo ">
            <w:r w:rsidR="00854421">
              <w:rPr>
                <w:noProof/>
              </w:rPr>
              <w:instrText>Part</w:instrText>
            </w:r>
          </w:fldSimple>
          <w:r>
            <w:instrText xml:space="preserve"> </w:instrText>
          </w:r>
          <w:fldSimple w:instr=" STYLEREF CharPartNo \n ">
            <w:r w:rsidR="00854421">
              <w:rPr>
                <w:noProof/>
              </w:rPr>
              <w:instrText>3</w:instrText>
            </w:r>
          </w:fldSimple>
          <w:r>
            <w:instrText>"</w:instrText>
          </w:r>
          <w:r>
            <w:fldChar w:fldCharType="end"/>
          </w:r>
        </w:p>
      </w:tc>
      <w:tc>
        <w:tcPr>
          <w:tcW w:w="5715" w:type="dxa"/>
          <w:vAlign w:val="bottom"/>
        </w:tcPr>
        <w:p w:rsidR="00EE0226" w:rsidRDefault="009F208B">
          <w:pPr>
            <w:pStyle w:val="HeaderTextLeft"/>
          </w:pPr>
          <w:r>
            <w:fldChar w:fldCharType="begin"/>
          </w:r>
          <w:r>
            <w:instrText xml:space="preserve"> styleref CharPartText </w:instrText>
          </w:r>
          <w:r>
            <w:rPr>
              <w:noProof/>
            </w:rPr>
            <w:fldChar w:fldCharType="end"/>
          </w:r>
        </w:p>
      </w:tc>
    </w:tr>
    <w:tr w:rsidR="00EE0226">
      <w:tc>
        <w:tcPr>
          <w:tcW w:w="1548" w:type="dxa"/>
        </w:tcPr>
        <w:p w:rsidR="00EE0226" w:rsidRDefault="00EE0226">
          <w:pPr>
            <w:pStyle w:val="HeaderNumberLeft"/>
          </w:pPr>
          <w:r>
            <w:fldChar w:fldCharType="begin"/>
          </w:r>
          <w:r>
            <w:instrText xml:space="preserve"> IF </w:instrText>
          </w:r>
          <w:fldSimple w:instr=" STYLEREF CharDivNo \n ">
            <w:r w:rsidR="00C51B4C">
              <w:rPr>
                <w:noProof/>
              </w:rPr>
              <w:instrText>0</w:instrText>
            </w:r>
          </w:fldSimple>
          <w:r>
            <w:instrText xml:space="preserve"> = 0 "</w:instrText>
          </w:r>
          <w:r w:rsidR="006C482F">
            <w:fldChar w:fldCharType="begin"/>
          </w:r>
          <w:r w:rsidR="006C482F">
            <w:instrText xml:space="preserve"> STYLEREF CharDivNo </w:instrText>
          </w:r>
          <w:r w:rsidR="006C482F">
            <w:rPr>
              <w:noProof/>
            </w:rPr>
            <w:fldChar w:fldCharType="end"/>
          </w:r>
          <w:r>
            <w:instrText>" "</w:instrText>
          </w:r>
          <w:fldSimple w:instr=" STYLEREF CharDivNo ">
            <w:r w:rsidR="00854421">
              <w:rPr>
                <w:noProof/>
              </w:rPr>
              <w:instrText>Division</w:instrText>
            </w:r>
          </w:fldSimple>
          <w:r>
            <w:instrText xml:space="preserve"> </w:instrText>
          </w:r>
          <w:fldSimple w:instr=" STYLEREF CharDivNo \n ">
            <w:r w:rsidR="00854421">
              <w:rPr>
                <w:noProof/>
              </w:rPr>
              <w:instrText>1</w:instrText>
            </w:r>
          </w:fldSimple>
          <w:r>
            <w:instrText>"</w:instrText>
          </w:r>
          <w:r>
            <w:fldChar w:fldCharType="end"/>
          </w:r>
        </w:p>
      </w:tc>
      <w:tc>
        <w:tcPr>
          <w:tcW w:w="5715" w:type="dxa"/>
          <w:vAlign w:val="bottom"/>
        </w:tcPr>
        <w:p w:rsidR="00EE0226" w:rsidRDefault="00D13BE7">
          <w:pPr>
            <w:pStyle w:val="HeaderTextLeft"/>
          </w:pPr>
          <w:r>
            <w:fldChar w:fldCharType="begin"/>
          </w:r>
          <w:r>
            <w:instrText xml:space="preserve"> styleref CharDivText </w:instrText>
          </w:r>
          <w:r>
            <w:rPr>
              <w:noProof/>
            </w:rPr>
            <w:fldChar w:fldCharType="end"/>
          </w:r>
        </w:p>
      </w:tc>
    </w:tr>
    <w:tr w:rsidR="00EE0226">
      <w:tc>
        <w:tcPr>
          <w:tcW w:w="7263" w:type="dxa"/>
          <w:gridSpan w:val="2"/>
        </w:tcPr>
        <w:p w:rsidR="00EE0226" w:rsidRDefault="00EE0226">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C51B4C">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C51B4C">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854421">
            <w:rPr>
              <w:b/>
              <w:noProof/>
            </w:rPr>
            <w:instrText>4</w:instrText>
          </w:r>
          <w:r>
            <w:rPr>
              <w:b/>
            </w:rPr>
            <w:fldChar w:fldCharType="end"/>
          </w:r>
          <w:r>
            <w:rPr>
              <w:b/>
            </w:rPr>
            <w:instrText>"</w:instrText>
          </w:r>
          <w:r>
            <w:rPr>
              <w:b/>
            </w:rPr>
            <w:fldChar w:fldCharType="separate"/>
          </w:r>
          <w:r w:rsidR="00C51B4C">
            <w:rPr>
              <w:b/>
              <w:noProof/>
            </w:rPr>
            <w:t>1</w:t>
          </w:r>
          <w:r>
            <w:rPr>
              <w:b/>
            </w:rPr>
            <w:fldChar w:fldCharType="end"/>
          </w:r>
        </w:p>
      </w:tc>
    </w:tr>
  </w:tbl>
  <w:p w:rsidR="00EE0226" w:rsidRDefault="00EE0226">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0226">
      <w:trPr>
        <w:cantSplit/>
      </w:trPr>
      <w:tc>
        <w:tcPr>
          <w:tcW w:w="7263" w:type="dxa"/>
          <w:gridSpan w:val="2"/>
        </w:tcPr>
        <w:p w:rsidR="00EE0226" w:rsidRDefault="009F208B">
          <w:pPr>
            <w:pStyle w:val="HeaderActNameRight"/>
            <w:ind w:right="17"/>
          </w:pPr>
          <w:fldSimple w:instr=" STYLEREF &quot;Name of Act/Reg&quot; \* CHARFORMAT ">
            <w:r w:rsidR="00C51B4C">
              <w:rPr>
                <w:noProof/>
              </w:rPr>
              <w:t>Statutes (Repeals and Minor Amendments) Act 2014</w:t>
            </w:r>
          </w:fldSimple>
        </w:p>
      </w:tc>
    </w:tr>
    <w:tr w:rsidR="00EE0226">
      <w:tc>
        <w:tcPr>
          <w:tcW w:w="5715" w:type="dxa"/>
          <w:vAlign w:val="bottom"/>
        </w:tcPr>
        <w:p w:rsidR="00EE0226" w:rsidRDefault="009F208B">
          <w:pPr>
            <w:pStyle w:val="HeaderTextRight"/>
          </w:pPr>
          <w:r>
            <w:fldChar w:fldCharType="begin"/>
          </w:r>
          <w:r>
            <w:instrText xml:space="preserve"> styleref CharPartText </w:instrText>
          </w:r>
          <w:r>
            <w:rPr>
              <w:noProof/>
            </w:rPr>
            <w:fldChar w:fldCharType="end"/>
          </w:r>
        </w:p>
      </w:tc>
      <w:tc>
        <w:tcPr>
          <w:tcW w:w="1548" w:type="dxa"/>
        </w:tcPr>
        <w:p w:rsidR="00EE0226" w:rsidRDefault="00EE0226">
          <w:pPr>
            <w:pStyle w:val="HeaderNumberLeft"/>
            <w:ind w:right="17"/>
            <w:jc w:val="right"/>
          </w:pPr>
          <w:r>
            <w:fldChar w:fldCharType="begin"/>
          </w:r>
          <w:r>
            <w:instrText xml:space="preserve"> IF </w:instrText>
          </w:r>
          <w:fldSimple w:instr=" STYLEREF CharPartNo \n ">
            <w:r w:rsidR="00C51B4C">
              <w:rPr>
                <w:noProof/>
              </w:rPr>
              <w:instrText>0</w:instrText>
            </w:r>
          </w:fldSimple>
          <w:r>
            <w:instrText xml:space="preserve"> = 0 "</w:instrText>
          </w:r>
          <w:r w:rsidR="006C482F">
            <w:fldChar w:fldCharType="begin"/>
          </w:r>
          <w:r w:rsidR="006C482F">
            <w:instrText xml:space="preserve"> STYLEREF CharPartNo </w:instrText>
          </w:r>
          <w:r w:rsidR="006C482F">
            <w:rPr>
              <w:noProof/>
            </w:rPr>
            <w:fldChar w:fldCharType="end"/>
          </w:r>
          <w:r>
            <w:instrText>" "</w:instrText>
          </w:r>
          <w:fldSimple w:instr=" STYLEREF CharPartNo ">
            <w:r w:rsidR="00854421">
              <w:rPr>
                <w:noProof/>
              </w:rPr>
              <w:instrText>Part</w:instrText>
            </w:r>
          </w:fldSimple>
          <w:r>
            <w:instrText xml:space="preserve"> </w:instrText>
          </w:r>
          <w:fldSimple w:instr=" STYLEREF CharPartNo \n ">
            <w:r w:rsidR="00854421">
              <w:rPr>
                <w:noProof/>
              </w:rPr>
              <w:instrText>2</w:instrText>
            </w:r>
          </w:fldSimple>
          <w:r>
            <w:instrText>"</w:instrText>
          </w:r>
          <w:r>
            <w:fldChar w:fldCharType="end"/>
          </w:r>
        </w:p>
      </w:tc>
    </w:tr>
    <w:tr w:rsidR="00EE0226">
      <w:tc>
        <w:tcPr>
          <w:tcW w:w="5715" w:type="dxa"/>
          <w:vAlign w:val="bottom"/>
        </w:tcPr>
        <w:p w:rsidR="00EE0226" w:rsidRDefault="009F208B">
          <w:pPr>
            <w:pStyle w:val="HeaderTextRight"/>
          </w:pPr>
          <w:r>
            <w:fldChar w:fldCharType="begin"/>
          </w:r>
          <w:r>
            <w:instrText xml:space="preserve"> styleref CharDivText </w:instrText>
          </w:r>
          <w:r>
            <w:rPr>
              <w:noProof/>
            </w:rPr>
            <w:fldChar w:fldCharType="end"/>
          </w:r>
        </w:p>
      </w:tc>
      <w:tc>
        <w:tcPr>
          <w:tcW w:w="1548" w:type="dxa"/>
        </w:tcPr>
        <w:p w:rsidR="00EE0226" w:rsidRDefault="00EE0226">
          <w:pPr>
            <w:pStyle w:val="HeaderNumberLeft"/>
            <w:ind w:right="17"/>
            <w:jc w:val="right"/>
          </w:pPr>
          <w:r>
            <w:fldChar w:fldCharType="begin"/>
          </w:r>
          <w:r>
            <w:instrText xml:space="preserve"> IF </w:instrText>
          </w:r>
          <w:fldSimple w:instr=" STYLEREF CharDivNo \n ">
            <w:r w:rsidR="00C51B4C">
              <w:rPr>
                <w:noProof/>
              </w:rPr>
              <w:instrText>0</w:instrText>
            </w:r>
          </w:fldSimple>
          <w:r>
            <w:instrText xml:space="preserve"> = 0 "</w:instrText>
          </w:r>
          <w:r w:rsidR="006C482F">
            <w:fldChar w:fldCharType="begin"/>
          </w:r>
          <w:r w:rsidR="006C482F">
            <w:instrText xml:space="preserve"> STYLEREF CharDivNo </w:instrText>
          </w:r>
          <w:r w:rsidR="006C482F">
            <w:rPr>
              <w:noProof/>
            </w:rPr>
            <w:fldChar w:fldCharType="end"/>
          </w:r>
          <w:r>
            <w:instrText>" "</w:instrText>
          </w:r>
          <w:fldSimple w:instr=" STYLEREF CharDivNo ">
            <w:r w:rsidR="00854421">
              <w:rPr>
                <w:noProof/>
              </w:rPr>
              <w:instrText>Division</w:instrText>
            </w:r>
          </w:fldSimple>
          <w:r>
            <w:instrText xml:space="preserve"> </w:instrText>
          </w:r>
          <w:fldSimple w:instr=" STYLEREF CharDivNo \n ">
            <w:r w:rsidR="00854421">
              <w:rPr>
                <w:noProof/>
              </w:rPr>
              <w:instrText>4</w:instrText>
            </w:r>
          </w:fldSimple>
          <w:r>
            <w:instrText>"</w:instrText>
          </w:r>
          <w:r>
            <w:fldChar w:fldCharType="end"/>
          </w:r>
        </w:p>
      </w:tc>
    </w:tr>
    <w:tr w:rsidR="00EE0226">
      <w:trPr>
        <w:cantSplit/>
      </w:trPr>
      <w:tc>
        <w:tcPr>
          <w:tcW w:w="7263" w:type="dxa"/>
          <w:gridSpan w:val="2"/>
        </w:tcPr>
        <w:p w:rsidR="00EE0226" w:rsidRDefault="00EE0226">
          <w:pPr>
            <w:pStyle w:val="HeaderNumberRight"/>
            <w:ind w:right="17"/>
          </w:pPr>
          <w:r>
            <w:t xml:space="preserve">s. </w:t>
          </w:r>
          <w:r>
            <w:fldChar w:fldCharType="begin"/>
          </w:r>
          <w:r>
            <w:instrText xml:space="preserve"> IF </w:instrText>
          </w:r>
          <w:fldSimple w:instr=" STYLEREF CharSectNo \n ">
            <w:r w:rsidR="00C51B4C">
              <w:rPr>
                <w:noProof/>
              </w:rPr>
              <w:instrText>0</w:instrText>
            </w:r>
          </w:fldSimple>
          <w:r>
            <w:instrText xml:space="preserve"> = 0 "</w:instrText>
          </w:r>
          <w:r w:rsidR="00C51B4C">
            <w:fldChar w:fldCharType="begin"/>
          </w:r>
          <w:r w:rsidR="00C51B4C">
            <w:instrText xml:space="preserve"> STYLEREF CharSectNo </w:instrText>
          </w:r>
          <w:r w:rsidR="00C51B4C">
            <w:fldChar w:fldCharType="separate"/>
          </w:r>
          <w:r w:rsidR="00C51B4C">
            <w:rPr>
              <w:noProof/>
            </w:rPr>
            <w:instrText>1</w:instrText>
          </w:r>
          <w:r w:rsidR="00C51B4C">
            <w:rPr>
              <w:noProof/>
            </w:rPr>
            <w:fldChar w:fldCharType="end"/>
          </w:r>
          <w:r>
            <w:instrText>" "</w:instrText>
          </w:r>
          <w:fldSimple w:instr=" STYLEREF CharSectNo \n ">
            <w:r w:rsidR="00854421">
              <w:rPr>
                <w:noProof/>
              </w:rPr>
              <w:instrText>3</w:instrText>
            </w:r>
          </w:fldSimple>
          <w:r>
            <w:instrText>"</w:instrText>
          </w:r>
          <w:r>
            <w:fldChar w:fldCharType="separate"/>
          </w:r>
          <w:r w:rsidR="00C51B4C">
            <w:rPr>
              <w:noProof/>
            </w:rPr>
            <w:t>1</w:t>
          </w:r>
          <w:r>
            <w:fldChar w:fldCharType="end"/>
          </w:r>
        </w:p>
      </w:tc>
    </w:tr>
  </w:tbl>
  <w:p w:rsidR="00EE0226" w:rsidRDefault="00EE0226">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51B0E7C"/>
    <w:multiLevelType w:val="multilevel"/>
    <w:tmpl w:val="C332C9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8"/>
  </w:num>
  <w:num w:numId="3">
    <w:abstractNumId w:val="18"/>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3111713"/>
    <w:docVar w:name="WAFER_20140703111701" w:val="RemoveTocBookmarks,RemoveUnusedBookmarks,RemoveLanguageTags,UsedStyles,ResetPageSize,UpdateArrangement"/>
    <w:docVar w:name="WAFER_20140703111701_GUID" w:val="e1a115b9-99b8-4007-837f-8e04e485233d"/>
    <w:docVar w:name="WAFER_20140703111713" w:val="RemoveTocBookmarks,RunningHeaders"/>
    <w:docVar w:name="WAFER_20140703111713_GUID" w:val="233c8381-df21-4241-a096-7778d09b9305"/>
  </w:docVars>
  <w:rsids>
    <w:rsidRoot w:val="009355E2"/>
    <w:rsid w:val="000039E1"/>
    <w:rsid w:val="0000435F"/>
    <w:rsid w:val="000134C8"/>
    <w:rsid w:val="00017245"/>
    <w:rsid w:val="00027B23"/>
    <w:rsid w:val="00030DC2"/>
    <w:rsid w:val="000424AA"/>
    <w:rsid w:val="000534B3"/>
    <w:rsid w:val="000634B7"/>
    <w:rsid w:val="00066369"/>
    <w:rsid w:val="00067C8F"/>
    <w:rsid w:val="0008735A"/>
    <w:rsid w:val="00087759"/>
    <w:rsid w:val="00090E8F"/>
    <w:rsid w:val="000A1263"/>
    <w:rsid w:val="000B3BC5"/>
    <w:rsid w:val="000B7A7A"/>
    <w:rsid w:val="000B7B35"/>
    <w:rsid w:val="000C2305"/>
    <w:rsid w:val="000C3B32"/>
    <w:rsid w:val="000C6AA3"/>
    <w:rsid w:val="000D5CF6"/>
    <w:rsid w:val="000D76F4"/>
    <w:rsid w:val="000E3192"/>
    <w:rsid w:val="000F4A4C"/>
    <w:rsid w:val="000F5A23"/>
    <w:rsid w:val="000F7465"/>
    <w:rsid w:val="001137D2"/>
    <w:rsid w:val="0011506D"/>
    <w:rsid w:val="001200C8"/>
    <w:rsid w:val="001225CB"/>
    <w:rsid w:val="00123DF1"/>
    <w:rsid w:val="00130E6C"/>
    <w:rsid w:val="001328D1"/>
    <w:rsid w:val="001366B5"/>
    <w:rsid w:val="00162157"/>
    <w:rsid w:val="00162D4F"/>
    <w:rsid w:val="00164EC5"/>
    <w:rsid w:val="00172BF7"/>
    <w:rsid w:val="00182A0F"/>
    <w:rsid w:val="0018716D"/>
    <w:rsid w:val="00197E19"/>
    <w:rsid w:val="001A0BAB"/>
    <w:rsid w:val="001A354E"/>
    <w:rsid w:val="001D2159"/>
    <w:rsid w:val="001E0D7C"/>
    <w:rsid w:val="001E3221"/>
    <w:rsid w:val="001E47E6"/>
    <w:rsid w:val="001E59C6"/>
    <w:rsid w:val="001F156E"/>
    <w:rsid w:val="002005E4"/>
    <w:rsid w:val="002008A5"/>
    <w:rsid w:val="002015B0"/>
    <w:rsid w:val="00212417"/>
    <w:rsid w:val="00212954"/>
    <w:rsid w:val="002250F2"/>
    <w:rsid w:val="0023327F"/>
    <w:rsid w:val="0023368D"/>
    <w:rsid w:val="002511A4"/>
    <w:rsid w:val="0027050A"/>
    <w:rsid w:val="00274B04"/>
    <w:rsid w:val="002750B6"/>
    <w:rsid w:val="002750C1"/>
    <w:rsid w:val="00275A8B"/>
    <w:rsid w:val="0027638D"/>
    <w:rsid w:val="00280988"/>
    <w:rsid w:val="002815EA"/>
    <w:rsid w:val="00281E4A"/>
    <w:rsid w:val="00282DB8"/>
    <w:rsid w:val="0028553C"/>
    <w:rsid w:val="002869DB"/>
    <w:rsid w:val="0028759B"/>
    <w:rsid w:val="002909DE"/>
    <w:rsid w:val="00292E27"/>
    <w:rsid w:val="0029363D"/>
    <w:rsid w:val="002A017B"/>
    <w:rsid w:val="002A24EA"/>
    <w:rsid w:val="002A3EFE"/>
    <w:rsid w:val="002A50A5"/>
    <w:rsid w:val="002A75DB"/>
    <w:rsid w:val="002B6F50"/>
    <w:rsid w:val="002B79FB"/>
    <w:rsid w:val="002C21A6"/>
    <w:rsid w:val="002C3958"/>
    <w:rsid w:val="002C4A7E"/>
    <w:rsid w:val="002D190B"/>
    <w:rsid w:val="002D485B"/>
    <w:rsid w:val="002E55E3"/>
    <w:rsid w:val="002E56CF"/>
    <w:rsid w:val="002E7C47"/>
    <w:rsid w:val="002F4798"/>
    <w:rsid w:val="003117BA"/>
    <w:rsid w:val="00314C47"/>
    <w:rsid w:val="0031560A"/>
    <w:rsid w:val="00325805"/>
    <w:rsid w:val="00332E0A"/>
    <w:rsid w:val="00333241"/>
    <w:rsid w:val="00335510"/>
    <w:rsid w:val="00336436"/>
    <w:rsid w:val="003367F0"/>
    <w:rsid w:val="00342B13"/>
    <w:rsid w:val="003439AD"/>
    <w:rsid w:val="00344494"/>
    <w:rsid w:val="00344CAC"/>
    <w:rsid w:val="00344D03"/>
    <w:rsid w:val="00352C18"/>
    <w:rsid w:val="00355E20"/>
    <w:rsid w:val="00357BF5"/>
    <w:rsid w:val="0036171D"/>
    <w:rsid w:val="0039205B"/>
    <w:rsid w:val="00392625"/>
    <w:rsid w:val="00396F11"/>
    <w:rsid w:val="0039735D"/>
    <w:rsid w:val="003A2EA6"/>
    <w:rsid w:val="003A6BDF"/>
    <w:rsid w:val="003B491A"/>
    <w:rsid w:val="003B5792"/>
    <w:rsid w:val="003C118A"/>
    <w:rsid w:val="003C6E7E"/>
    <w:rsid w:val="003C7F98"/>
    <w:rsid w:val="003E0972"/>
    <w:rsid w:val="003E4472"/>
    <w:rsid w:val="003E4FED"/>
    <w:rsid w:val="003F45B8"/>
    <w:rsid w:val="003F4BF5"/>
    <w:rsid w:val="003F4DDC"/>
    <w:rsid w:val="00410007"/>
    <w:rsid w:val="004153CF"/>
    <w:rsid w:val="00424ABC"/>
    <w:rsid w:val="0042655F"/>
    <w:rsid w:val="00442A05"/>
    <w:rsid w:val="00461536"/>
    <w:rsid w:val="00466338"/>
    <w:rsid w:val="00466584"/>
    <w:rsid w:val="00466ED7"/>
    <w:rsid w:val="0047350D"/>
    <w:rsid w:val="004738F9"/>
    <w:rsid w:val="004816E4"/>
    <w:rsid w:val="00485416"/>
    <w:rsid w:val="00494A6C"/>
    <w:rsid w:val="004A2AFC"/>
    <w:rsid w:val="004B1707"/>
    <w:rsid w:val="004C4F72"/>
    <w:rsid w:val="004C695E"/>
    <w:rsid w:val="004C7796"/>
    <w:rsid w:val="004D0F2D"/>
    <w:rsid w:val="004D2F6B"/>
    <w:rsid w:val="004D4871"/>
    <w:rsid w:val="004F28F8"/>
    <w:rsid w:val="004F2DB5"/>
    <w:rsid w:val="00501717"/>
    <w:rsid w:val="0051417A"/>
    <w:rsid w:val="005163F2"/>
    <w:rsid w:val="00520027"/>
    <w:rsid w:val="00523DA1"/>
    <w:rsid w:val="00542C29"/>
    <w:rsid w:val="005436E3"/>
    <w:rsid w:val="00547BD1"/>
    <w:rsid w:val="005515EC"/>
    <w:rsid w:val="00555C5B"/>
    <w:rsid w:val="00557E07"/>
    <w:rsid w:val="00565E83"/>
    <w:rsid w:val="00570207"/>
    <w:rsid w:val="005702FE"/>
    <w:rsid w:val="005764A0"/>
    <w:rsid w:val="005768A8"/>
    <w:rsid w:val="0058654C"/>
    <w:rsid w:val="005873A0"/>
    <w:rsid w:val="00587EC0"/>
    <w:rsid w:val="00590454"/>
    <w:rsid w:val="005A0C8C"/>
    <w:rsid w:val="005A5CC1"/>
    <w:rsid w:val="005B5CE8"/>
    <w:rsid w:val="005C1CB1"/>
    <w:rsid w:val="005C7A73"/>
    <w:rsid w:val="005D4441"/>
    <w:rsid w:val="005D68FA"/>
    <w:rsid w:val="005E6884"/>
    <w:rsid w:val="005F0B5C"/>
    <w:rsid w:val="005F4BBF"/>
    <w:rsid w:val="0060233B"/>
    <w:rsid w:val="00620892"/>
    <w:rsid w:val="006220CE"/>
    <w:rsid w:val="00622C66"/>
    <w:rsid w:val="00627C5A"/>
    <w:rsid w:val="0063217E"/>
    <w:rsid w:val="006504EB"/>
    <w:rsid w:val="00653743"/>
    <w:rsid w:val="0065518C"/>
    <w:rsid w:val="006561D5"/>
    <w:rsid w:val="006804B2"/>
    <w:rsid w:val="006811EF"/>
    <w:rsid w:val="006867D9"/>
    <w:rsid w:val="00686801"/>
    <w:rsid w:val="00690F18"/>
    <w:rsid w:val="006927B5"/>
    <w:rsid w:val="006934C5"/>
    <w:rsid w:val="00694133"/>
    <w:rsid w:val="006A00CE"/>
    <w:rsid w:val="006A061B"/>
    <w:rsid w:val="006A1E82"/>
    <w:rsid w:val="006A41F6"/>
    <w:rsid w:val="006A4A29"/>
    <w:rsid w:val="006B487E"/>
    <w:rsid w:val="006B5AD5"/>
    <w:rsid w:val="006B76C6"/>
    <w:rsid w:val="006C11E8"/>
    <w:rsid w:val="006C47FD"/>
    <w:rsid w:val="006C482F"/>
    <w:rsid w:val="006D0406"/>
    <w:rsid w:val="006E072D"/>
    <w:rsid w:val="006E08D2"/>
    <w:rsid w:val="006E0D35"/>
    <w:rsid w:val="006E21B5"/>
    <w:rsid w:val="006E457D"/>
    <w:rsid w:val="006E73DF"/>
    <w:rsid w:val="006F5369"/>
    <w:rsid w:val="006F7A9B"/>
    <w:rsid w:val="0070164B"/>
    <w:rsid w:val="00707269"/>
    <w:rsid w:val="00711D82"/>
    <w:rsid w:val="007169D4"/>
    <w:rsid w:val="0072761C"/>
    <w:rsid w:val="00727666"/>
    <w:rsid w:val="0073341F"/>
    <w:rsid w:val="00733B13"/>
    <w:rsid w:val="007350FD"/>
    <w:rsid w:val="00755DA6"/>
    <w:rsid w:val="0075791A"/>
    <w:rsid w:val="00757DEF"/>
    <w:rsid w:val="00760686"/>
    <w:rsid w:val="00767BAA"/>
    <w:rsid w:val="00771A84"/>
    <w:rsid w:val="00772637"/>
    <w:rsid w:val="00775864"/>
    <w:rsid w:val="00780F6A"/>
    <w:rsid w:val="00782503"/>
    <w:rsid w:val="00783CCE"/>
    <w:rsid w:val="00787CA0"/>
    <w:rsid w:val="00794286"/>
    <w:rsid w:val="00796C53"/>
    <w:rsid w:val="007A3F8E"/>
    <w:rsid w:val="007B06F9"/>
    <w:rsid w:val="007B2C83"/>
    <w:rsid w:val="007B60A3"/>
    <w:rsid w:val="007B75F2"/>
    <w:rsid w:val="007C6FD8"/>
    <w:rsid w:val="007C78AC"/>
    <w:rsid w:val="007F1C2D"/>
    <w:rsid w:val="007F1E78"/>
    <w:rsid w:val="007F2767"/>
    <w:rsid w:val="007F5451"/>
    <w:rsid w:val="007F5783"/>
    <w:rsid w:val="008011E7"/>
    <w:rsid w:val="00822CD8"/>
    <w:rsid w:val="00833C0D"/>
    <w:rsid w:val="00835ACC"/>
    <w:rsid w:val="00841895"/>
    <w:rsid w:val="008457DB"/>
    <w:rsid w:val="0084650B"/>
    <w:rsid w:val="00851A22"/>
    <w:rsid w:val="00854059"/>
    <w:rsid w:val="00854421"/>
    <w:rsid w:val="008576AC"/>
    <w:rsid w:val="00870888"/>
    <w:rsid w:val="00871243"/>
    <w:rsid w:val="00874EE4"/>
    <w:rsid w:val="00875C4E"/>
    <w:rsid w:val="00877B92"/>
    <w:rsid w:val="008805CF"/>
    <w:rsid w:val="008821B8"/>
    <w:rsid w:val="008877C8"/>
    <w:rsid w:val="00894552"/>
    <w:rsid w:val="008A1B65"/>
    <w:rsid w:val="008A1DC0"/>
    <w:rsid w:val="008A59E5"/>
    <w:rsid w:val="008B1B46"/>
    <w:rsid w:val="008E2C68"/>
    <w:rsid w:val="008F7D52"/>
    <w:rsid w:val="00900AF0"/>
    <w:rsid w:val="0090373B"/>
    <w:rsid w:val="00905453"/>
    <w:rsid w:val="009068EF"/>
    <w:rsid w:val="00924950"/>
    <w:rsid w:val="009355E2"/>
    <w:rsid w:val="00936D58"/>
    <w:rsid w:val="00937B2C"/>
    <w:rsid w:val="00940C42"/>
    <w:rsid w:val="009502AC"/>
    <w:rsid w:val="00950FB9"/>
    <w:rsid w:val="00956F69"/>
    <w:rsid w:val="009645F7"/>
    <w:rsid w:val="00972378"/>
    <w:rsid w:val="009776C7"/>
    <w:rsid w:val="009829B9"/>
    <w:rsid w:val="00984DA5"/>
    <w:rsid w:val="009869B2"/>
    <w:rsid w:val="00986E85"/>
    <w:rsid w:val="009A629B"/>
    <w:rsid w:val="009A7776"/>
    <w:rsid w:val="009B3D1A"/>
    <w:rsid w:val="009B78EC"/>
    <w:rsid w:val="009C31BB"/>
    <w:rsid w:val="009D43B8"/>
    <w:rsid w:val="009E2069"/>
    <w:rsid w:val="009F208B"/>
    <w:rsid w:val="00A02DBE"/>
    <w:rsid w:val="00A04684"/>
    <w:rsid w:val="00A04FB1"/>
    <w:rsid w:val="00A13AC3"/>
    <w:rsid w:val="00A1459B"/>
    <w:rsid w:val="00A16331"/>
    <w:rsid w:val="00A338B1"/>
    <w:rsid w:val="00A352AE"/>
    <w:rsid w:val="00A3633A"/>
    <w:rsid w:val="00A36BBF"/>
    <w:rsid w:val="00A4658C"/>
    <w:rsid w:val="00A475B9"/>
    <w:rsid w:val="00A52F40"/>
    <w:rsid w:val="00A60E67"/>
    <w:rsid w:val="00A645FC"/>
    <w:rsid w:val="00A649A0"/>
    <w:rsid w:val="00A67115"/>
    <w:rsid w:val="00A73A36"/>
    <w:rsid w:val="00A75D5E"/>
    <w:rsid w:val="00A84715"/>
    <w:rsid w:val="00A86148"/>
    <w:rsid w:val="00A92D75"/>
    <w:rsid w:val="00A95761"/>
    <w:rsid w:val="00A95ECC"/>
    <w:rsid w:val="00A96E48"/>
    <w:rsid w:val="00AA2B49"/>
    <w:rsid w:val="00AA4D92"/>
    <w:rsid w:val="00AB1589"/>
    <w:rsid w:val="00AC12B2"/>
    <w:rsid w:val="00AC26FF"/>
    <w:rsid w:val="00AD51D0"/>
    <w:rsid w:val="00B0405F"/>
    <w:rsid w:val="00B051F4"/>
    <w:rsid w:val="00B11DD4"/>
    <w:rsid w:val="00B12786"/>
    <w:rsid w:val="00B17E43"/>
    <w:rsid w:val="00B22FB1"/>
    <w:rsid w:val="00B334D0"/>
    <w:rsid w:val="00B3358A"/>
    <w:rsid w:val="00B35B99"/>
    <w:rsid w:val="00B52F9B"/>
    <w:rsid w:val="00B541A8"/>
    <w:rsid w:val="00B60C04"/>
    <w:rsid w:val="00B62151"/>
    <w:rsid w:val="00B64E91"/>
    <w:rsid w:val="00B66C2E"/>
    <w:rsid w:val="00B723F3"/>
    <w:rsid w:val="00B75FA9"/>
    <w:rsid w:val="00B81A7F"/>
    <w:rsid w:val="00B90E85"/>
    <w:rsid w:val="00B946F8"/>
    <w:rsid w:val="00BA00EF"/>
    <w:rsid w:val="00BB2D35"/>
    <w:rsid w:val="00BB6E98"/>
    <w:rsid w:val="00BC0263"/>
    <w:rsid w:val="00BC0E9E"/>
    <w:rsid w:val="00BC302D"/>
    <w:rsid w:val="00BE1790"/>
    <w:rsid w:val="00BE201B"/>
    <w:rsid w:val="00BF2477"/>
    <w:rsid w:val="00BF4141"/>
    <w:rsid w:val="00C0010B"/>
    <w:rsid w:val="00C03654"/>
    <w:rsid w:val="00C05F41"/>
    <w:rsid w:val="00C073DE"/>
    <w:rsid w:val="00C07544"/>
    <w:rsid w:val="00C106BB"/>
    <w:rsid w:val="00C16B8C"/>
    <w:rsid w:val="00C20EED"/>
    <w:rsid w:val="00C269F5"/>
    <w:rsid w:val="00C313AD"/>
    <w:rsid w:val="00C31796"/>
    <w:rsid w:val="00C352E8"/>
    <w:rsid w:val="00C4256F"/>
    <w:rsid w:val="00C4292A"/>
    <w:rsid w:val="00C452F4"/>
    <w:rsid w:val="00C51078"/>
    <w:rsid w:val="00C51B4C"/>
    <w:rsid w:val="00C5433F"/>
    <w:rsid w:val="00C57670"/>
    <w:rsid w:val="00C6328F"/>
    <w:rsid w:val="00C64CF8"/>
    <w:rsid w:val="00C6730C"/>
    <w:rsid w:val="00C71EA5"/>
    <w:rsid w:val="00C74030"/>
    <w:rsid w:val="00C77588"/>
    <w:rsid w:val="00C864B8"/>
    <w:rsid w:val="00C86A07"/>
    <w:rsid w:val="00C8767B"/>
    <w:rsid w:val="00C97E9B"/>
    <w:rsid w:val="00CA6E33"/>
    <w:rsid w:val="00CA7D56"/>
    <w:rsid w:val="00CB165A"/>
    <w:rsid w:val="00CB64EF"/>
    <w:rsid w:val="00CC4698"/>
    <w:rsid w:val="00CC6A42"/>
    <w:rsid w:val="00CD1C29"/>
    <w:rsid w:val="00CD3FCA"/>
    <w:rsid w:val="00CD46B0"/>
    <w:rsid w:val="00CD65F4"/>
    <w:rsid w:val="00CD7051"/>
    <w:rsid w:val="00CE55CB"/>
    <w:rsid w:val="00CF086E"/>
    <w:rsid w:val="00CF1E37"/>
    <w:rsid w:val="00CF2D77"/>
    <w:rsid w:val="00D045BB"/>
    <w:rsid w:val="00D05E8C"/>
    <w:rsid w:val="00D07FB3"/>
    <w:rsid w:val="00D13BE7"/>
    <w:rsid w:val="00D15D5B"/>
    <w:rsid w:val="00D2410C"/>
    <w:rsid w:val="00D30B4B"/>
    <w:rsid w:val="00D33539"/>
    <w:rsid w:val="00D3560C"/>
    <w:rsid w:val="00D36766"/>
    <w:rsid w:val="00D40A30"/>
    <w:rsid w:val="00D42567"/>
    <w:rsid w:val="00D452A4"/>
    <w:rsid w:val="00D60D13"/>
    <w:rsid w:val="00D67449"/>
    <w:rsid w:val="00D73536"/>
    <w:rsid w:val="00D80D0E"/>
    <w:rsid w:val="00D81B1C"/>
    <w:rsid w:val="00D87F5F"/>
    <w:rsid w:val="00D9199A"/>
    <w:rsid w:val="00D93920"/>
    <w:rsid w:val="00D971AC"/>
    <w:rsid w:val="00D97307"/>
    <w:rsid w:val="00DA48CE"/>
    <w:rsid w:val="00DA7690"/>
    <w:rsid w:val="00DB0FC5"/>
    <w:rsid w:val="00DD1E23"/>
    <w:rsid w:val="00DD3D9D"/>
    <w:rsid w:val="00DD40C4"/>
    <w:rsid w:val="00DE033B"/>
    <w:rsid w:val="00DE1B42"/>
    <w:rsid w:val="00DE517B"/>
    <w:rsid w:val="00DE78FF"/>
    <w:rsid w:val="00E0618C"/>
    <w:rsid w:val="00E06386"/>
    <w:rsid w:val="00E106C9"/>
    <w:rsid w:val="00E14D21"/>
    <w:rsid w:val="00E1718C"/>
    <w:rsid w:val="00E22DFD"/>
    <w:rsid w:val="00E25838"/>
    <w:rsid w:val="00E31F7F"/>
    <w:rsid w:val="00E43561"/>
    <w:rsid w:val="00E46B00"/>
    <w:rsid w:val="00E55355"/>
    <w:rsid w:val="00E55746"/>
    <w:rsid w:val="00E613B5"/>
    <w:rsid w:val="00E61FA8"/>
    <w:rsid w:val="00E72605"/>
    <w:rsid w:val="00E80A41"/>
    <w:rsid w:val="00E825C3"/>
    <w:rsid w:val="00E96719"/>
    <w:rsid w:val="00E97B7E"/>
    <w:rsid w:val="00E97EE5"/>
    <w:rsid w:val="00EA467A"/>
    <w:rsid w:val="00EA7CB1"/>
    <w:rsid w:val="00EB0F04"/>
    <w:rsid w:val="00EB1677"/>
    <w:rsid w:val="00EB6300"/>
    <w:rsid w:val="00EC139B"/>
    <w:rsid w:val="00EC30C9"/>
    <w:rsid w:val="00ED0BAC"/>
    <w:rsid w:val="00ED3D52"/>
    <w:rsid w:val="00ED5F2B"/>
    <w:rsid w:val="00EE0226"/>
    <w:rsid w:val="00EE26BD"/>
    <w:rsid w:val="00EE59FD"/>
    <w:rsid w:val="00EE7E75"/>
    <w:rsid w:val="00EF0858"/>
    <w:rsid w:val="00EF3D2E"/>
    <w:rsid w:val="00F00AE8"/>
    <w:rsid w:val="00F060DF"/>
    <w:rsid w:val="00F13D88"/>
    <w:rsid w:val="00F24F91"/>
    <w:rsid w:val="00F27D6F"/>
    <w:rsid w:val="00F43592"/>
    <w:rsid w:val="00F52800"/>
    <w:rsid w:val="00F533A2"/>
    <w:rsid w:val="00F5671F"/>
    <w:rsid w:val="00F72D80"/>
    <w:rsid w:val="00F760AC"/>
    <w:rsid w:val="00F77986"/>
    <w:rsid w:val="00F86740"/>
    <w:rsid w:val="00F8724D"/>
    <w:rsid w:val="00F9308E"/>
    <w:rsid w:val="00F93410"/>
    <w:rsid w:val="00FA1374"/>
    <w:rsid w:val="00FB1180"/>
    <w:rsid w:val="00FD0400"/>
    <w:rsid w:val="00FD11E5"/>
    <w:rsid w:val="00FD21BE"/>
    <w:rsid w:val="00FD77F1"/>
    <w:rsid w:val="00FE39F3"/>
    <w:rsid w:val="00FE6876"/>
    <w:rsid w:val="00FF27F9"/>
    <w:rsid w:val="00FF3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920"/>
    <w:rPr>
      <w:rFonts w:ascii="Times New Roman" w:hAnsi="Times New Roman"/>
      <w:sz w:val="24"/>
    </w:rPr>
  </w:style>
  <w:style w:type="paragraph" w:styleId="Heading1">
    <w:name w:val="heading 1"/>
    <w:next w:val="Heading2"/>
    <w:qFormat/>
    <w:rsid w:val="00D93920"/>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D93920"/>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D93920"/>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D93920"/>
    <w:pPr>
      <w:keepNext/>
      <w:spacing w:before="240"/>
      <w:jc w:val="center"/>
      <w:outlineLvl w:val="3"/>
    </w:pPr>
    <w:rPr>
      <w:rFonts w:ascii="Times New Roman" w:hAnsi="Times New Roman"/>
      <w:b/>
      <w:sz w:val="24"/>
    </w:rPr>
  </w:style>
  <w:style w:type="paragraph" w:styleId="Heading5">
    <w:name w:val="heading 5"/>
    <w:next w:val="Normal"/>
    <w:qFormat/>
    <w:rsid w:val="00D93920"/>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D93920"/>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D93920"/>
    <w:pPr>
      <w:spacing w:before="280"/>
      <w:outlineLvl w:val="6"/>
    </w:pPr>
    <w:rPr>
      <w:sz w:val="30"/>
    </w:rPr>
  </w:style>
  <w:style w:type="paragraph" w:styleId="Heading8">
    <w:name w:val="heading 8"/>
    <w:basedOn w:val="Heading6"/>
    <w:next w:val="Normal"/>
    <w:qFormat/>
    <w:rsid w:val="00D93920"/>
    <w:pPr>
      <w:outlineLvl w:val="7"/>
    </w:pPr>
    <w:rPr>
      <w:sz w:val="28"/>
    </w:rPr>
  </w:style>
  <w:style w:type="paragraph" w:styleId="Heading9">
    <w:name w:val="heading 9"/>
    <w:basedOn w:val="Heading1"/>
    <w:next w:val="Normal"/>
    <w:qFormat/>
    <w:rsid w:val="00D9392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D93920"/>
    <w:pPr>
      <w:ind w:left="284" w:hanging="284"/>
    </w:pPr>
    <w:rPr>
      <w:rFonts w:ascii="NewCenturySchlbk" w:hAnsi="NewCenturySchlbk"/>
    </w:rPr>
  </w:style>
  <w:style w:type="paragraph" w:customStyle="1" w:styleId="Tablei">
    <w:name w:val="Table(i)"/>
    <w:aliases w:val="taa"/>
    <w:basedOn w:val="Normal"/>
    <w:rsid w:val="00D93920"/>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93920"/>
    <w:pPr>
      <w:spacing w:before="60" w:line="240" w:lineRule="atLeast"/>
    </w:pPr>
    <w:rPr>
      <w:sz w:val="22"/>
    </w:rPr>
  </w:style>
  <w:style w:type="character" w:styleId="LineNumber">
    <w:name w:val="line number"/>
    <w:basedOn w:val="DefaultParagraphFont"/>
    <w:rsid w:val="00D93920"/>
    <w:rPr>
      <w:rFonts w:ascii="Arial" w:hAnsi="Arial"/>
      <w:sz w:val="16"/>
    </w:rPr>
  </w:style>
  <w:style w:type="paragraph" w:styleId="Footer">
    <w:name w:val="footer"/>
    <w:basedOn w:val="Normal"/>
    <w:rsid w:val="00D93920"/>
    <w:pPr>
      <w:tabs>
        <w:tab w:val="center" w:pos="4153"/>
        <w:tab w:val="right" w:pos="8306"/>
      </w:tabs>
      <w:spacing w:line="260" w:lineRule="atLeast"/>
    </w:pPr>
    <w:rPr>
      <w:rFonts w:ascii="Arial" w:hAnsi="Arial"/>
    </w:rPr>
  </w:style>
  <w:style w:type="paragraph" w:styleId="Header">
    <w:name w:val="header"/>
    <w:basedOn w:val="Normal"/>
    <w:next w:val="Heading5"/>
    <w:rsid w:val="00D93920"/>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D93920"/>
    <w:pPr>
      <w:keepNext/>
      <w:spacing w:line="260" w:lineRule="atLeast"/>
    </w:pPr>
    <w:rPr>
      <w:rFonts w:ascii="Arial" w:hAnsi="Arial"/>
      <w:b/>
    </w:rPr>
  </w:style>
  <w:style w:type="paragraph" w:customStyle="1" w:styleId="headerpartodd">
    <w:name w:val="header.part.odd"/>
    <w:basedOn w:val="headerpart"/>
    <w:rsid w:val="00D93920"/>
    <w:pPr>
      <w:ind w:left="5387" w:hanging="1134"/>
    </w:pPr>
  </w:style>
  <w:style w:type="character" w:styleId="PageNumber">
    <w:name w:val="page number"/>
    <w:basedOn w:val="DefaultParagraphFont"/>
    <w:rsid w:val="00D93920"/>
    <w:rPr>
      <w:sz w:val="20"/>
    </w:rPr>
  </w:style>
  <w:style w:type="paragraph" w:customStyle="1" w:styleId="ShortT">
    <w:name w:val="ShortT"/>
    <w:basedOn w:val="Normal"/>
    <w:next w:val="Normal"/>
    <w:rsid w:val="00D93920"/>
    <w:pPr>
      <w:spacing w:before="800"/>
      <w:jc w:val="center"/>
    </w:pPr>
    <w:rPr>
      <w:b/>
      <w:snapToGrid w:val="0"/>
      <w:sz w:val="38"/>
    </w:rPr>
  </w:style>
  <w:style w:type="paragraph" w:styleId="TOC1">
    <w:name w:val="toc 1"/>
    <w:basedOn w:val="Heading1"/>
    <w:next w:val="Normal"/>
    <w:semiHidden/>
    <w:rsid w:val="00D93920"/>
    <w:pPr>
      <w:keepNext w:val="0"/>
      <w:keepLines w:val="0"/>
      <w:pageBreakBefore w:val="0"/>
      <w:spacing w:before="120" w:after="120"/>
      <w:jc w:val="left"/>
      <w:outlineLvl w:val="9"/>
    </w:pPr>
    <w:rPr>
      <w:caps/>
      <w:kern w:val="0"/>
      <w:sz w:val="20"/>
    </w:rPr>
  </w:style>
  <w:style w:type="paragraph" w:styleId="TOC9">
    <w:name w:val="toc 9"/>
    <w:next w:val="Normal"/>
    <w:semiHidden/>
    <w:rsid w:val="00D93920"/>
    <w:pPr>
      <w:tabs>
        <w:tab w:val="left" w:pos="2268"/>
        <w:tab w:val="right" w:pos="6237"/>
      </w:tabs>
      <w:ind w:left="2269" w:right="1418" w:hanging="851"/>
    </w:pPr>
    <w:rPr>
      <w:rFonts w:ascii="Helvetica" w:hAnsi="Helvetica"/>
      <w:sz w:val="18"/>
    </w:rPr>
  </w:style>
  <w:style w:type="paragraph" w:styleId="TOC2">
    <w:name w:val="toc 2"/>
    <w:next w:val="Normal"/>
    <w:uiPriority w:val="39"/>
    <w:rsid w:val="00D93920"/>
    <w:pPr>
      <w:keepNext/>
      <w:spacing w:before="120" w:after="60"/>
      <w:ind w:left="1985" w:right="1134" w:hanging="567"/>
    </w:pPr>
    <w:rPr>
      <w:rFonts w:ascii="Times New Roman" w:hAnsi="Times New Roman"/>
      <w:b/>
      <w:noProof/>
      <w:sz w:val="28"/>
    </w:rPr>
  </w:style>
  <w:style w:type="paragraph" w:styleId="TOC3">
    <w:name w:val="toc 3"/>
    <w:next w:val="Normal"/>
    <w:semiHidden/>
    <w:rsid w:val="00D93920"/>
    <w:pPr>
      <w:keepNext/>
      <w:spacing w:before="120" w:after="60"/>
      <w:ind w:left="1985" w:right="1134" w:hanging="567"/>
    </w:pPr>
    <w:rPr>
      <w:rFonts w:ascii="Helvetica" w:hAnsi="Helvetica"/>
      <w:b/>
      <w:noProof/>
      <w:sz w:val="18"/>
    </w:rPr>
  </w:style>
  <w:style w:type="paragraph" w:styleId="TOC4">
    <w:name w:val="toc 4"/>
    <w:next w:val="Normal"/>
    <w:uiPriority w:val="39"/>
    <w:rsid w:val="00D93920"/>
    <w:pPr>
      <w:keepNext/>
      <w:spacing w:before="60" w:after="20"/>
      <w:ind w:left="1985" w:right="1134" w:hanging="567"/>
    </w:pPr>
    <w:rPr>
      <w:rFonts w:ascii="Times New Roman" w:hAnsi="Times New Roman"/>
      <w:b/>
      <w:noProof/>
      <w:sz w:val="22"/>
    </w:rPr>
  </w:style>
  <w:style w:type="paragraph" w:styleId="TOC5">
    <w:name w:val="toc 5"/>
    <w:next w:val="Normal"/>
    <w:semiHidden/>
    <w:rsid w:val="00D93920"/>
    <w:pPr>
      <w:keepNext/>
      <w:spacing w:before="60" w:after="20"/>
      <w:ind w:left="1985" w:right="1134" w:hanging="567"/>
    </w:pPr>
    <w:rPr>
      <w:rFonts w:ascii="Helvetica" w:hAnsi="Helvetica"/>
      <w:b/>
      <w:noProof/>
      <w:sz w:val="18"/>
    </w:rPr>
  </w:style>
  <w:style w:type="paragraph" w:styleId="TOC6">
    <w:name w:val="toc 6"/>
    <w:next w:val="Normal"/>
    <w:uiPriority w:val="39"/>
    <w:rsid w:val="00D93920"/>
    <w:pPr>
      <w:keepNext/>
      <w:spacing w:before="60" w:after="20"/>
      <w:ind w:left="1985" w:right="1134" w:hanging="567"/>
    </w:pPr>
    <w:rPr>
      <w:rFonts w:ascii="Times New Roman" w:hAnsi="Times New Roman"/>
      <w:b/>
      <w:noProof/>
    </w:rPr>
  </w:style>
  <w:style w:type="paragraph" w:styleId="TOC7">
    <w:name w:val="toc 7"/>
    <w:next w:val="Normal"/>
    <w:semiHidden/>
    <w:rsid w:val="00D93920"/>
    <w:pPr>
      <w:keepNext/>
      <w:spacing w:before="60" w:after="20"/>
      <w:ind w:left="1985" w:right="1134" w:hanging="567"/>
    </w:pPr>
    <w:rPr>
      <w:rFonts w:ascii="Helvetica" w:hAnsi="Helvetica"/>
      <w:b/>
      <w:sz w:val="18"/>
    </w:rPr>
  </w:style>
  <w:style w:type="paragraph" w:styleId="TOC8">
    <w:name w:val="toc 8"/>
    <w:next w:val="Normal"/>
    <w:uiPriority w:val="39"/>
    <w:rsid w:val="00D93920"/>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D93920"/>
    <w:pPr>
      <w:spacing w:before="500"/>
    </w:pPr>
    <w:rPr>
      <w:sz w:val="26"/>
    </w:rPr>
  </w:style>
  <w:style w:type="paragraph" w:customStyle="1" w:styleId="NameofActReg">
    <w:name w:val="Name of Act/Reg"/>
    <w:next w:val="Normal"/>
    <w:rsid w:val="00D93920"/>
    <w:pPr>
      <w:spacing w:before="480" w:after="600"/>
      <w:jc w:val="center"/>
    </w:pPr>
    <w:rPr>
      <w:rFonts w:ascii="Times New Roman" w:hAnsi="Times New Roman"/>
      <w:b/>
      <w:snapToGrid w:val="0"/>
      <w:sz w:val="34"/>
    </w:rPr>
  </w:style>
  <w:style w:type="character" w:customStyle="1" w:styleId="CharSectno">
    <w:name w:val="CharSectno"/>
    <w:rsid w:val="00D93920"/>
    <w:rPr>
      <w:noProof w:val="0"/>
    </w:rPr>
  </w:style>
  <w:style w:type="character" w:customStyle="1" w:styleId="CharChapNo">
    <w:name w:val="CharChapNo"/>
    <w:rsid w:val="00D93920"/>
    <w:rPr>
      <w:noProof w:val="0"/>
    </w:rPr>
  </w:style>
  <w:style w:type="character" w:customStyle="1" w:styleId="CharChapText">
    <w:name w:val="CharChapText"/>
    <w:rsid w:val="00D93920"/>
    <w:rPr>
      <w:noProof w:val="0"/>
    </w:rPr>
  </w:style>
  <w:style w:type="character" w:customStyle="1" w:styleId="CharDivNo">
    <w:name w:val="CharDivNo"/>
    <w:rsid w:val="00D93920"/>
    <w:rPr>
      <w:noProof w:val="0"/>
    </w:rPr>
  </w:style>
  <w:style w:type="character" w:customStyle="1" w:styleId="CharDivText">
    <w:name w:val="CharDivText"/>
    <w:rsid w:val="00D93920"/>
    <w:rPr>
      <w:noProof w:val="0"/>
    </w:rPr>
  </w:style>
  <w:style w:type="character" w:customStyle="1" w:styleId="CharPartNo">
    <w:name w:val="CharPartNo"/>
    <w:rsid w:val="00D93920"/>
    <w:rPr>
      <w:noProof w:val="0"/>
    </w:rPr>
  </w:style>
  <w:style w:type="character" w:customStyle="1" w:styleId="CharPartText">
    <w:name w:val="CharPartText"/>
    <w:rsid w:val="00D93920"/>
    <w:rPr>
      <w:noProof w:val="0"/>
    </w:rPr>
  </w:style>
  <w:style w:type="paragraph" w:customStyle="1" w:styleId="Preamble">
    <w:name w:val="Preamble"/>
    <w:rsid w:val="00D9392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D93920"/>
    <w:rPr>
      <w:b/>
      <w:sz w:val="24"/>
    </w:rPr>
  </w:style>
  <w:style w:type="paragraph" w:styleId="BodyText">
    <w:name w:val="Body Text"/>
    <w:basedOn w:val="Normal"/>
    <w:rsid w:val="00D93920"/>
    <w:pPr>
      <w:spacing w:after="120"/>
    </w:pPr>
  </w:style>
  <w:style w:type="paragraph" w:customStyle="1" w:styleId="Defstart">
    <w:name w:val="Defstart"/>
    <w:rsid w:val="00D93920"/>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D93920"/>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D93920"/>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D93920"/>
    <w:rPr>
      <w:sz w:val="24"/>
      <w:vertAlign w:val="superscript"/>
    </w:rPr>
  </w:style>
  <w:style w:type="paragraph" w:customStyle="1" w:styleId="Subsection">
    <w:name w:val="Subsection"/>
    <w:rsid w:val="00D93920"/>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D93920"/>
    <w:rPr>
      <w:rFonts w:ascii="Times New Roman" w:hAnsi="Times New Roman"/>
      <w:b/>
      <w:sz w:val="24"/>
    </w:rPr>
  </w:style>
  <w:style w:type="paragraph" w:customStyle="1" w:styleId="WA">
    <w:name w:val="WA"/>
    <w:rsid w:val="00D93920"/>
    <w:pPr>
      <w:spacing w:after="720"/>
      <w:jc w:val="center"/>
    </w:pPr>
    <w:rPr>
      <w:rFonts w:ascii="Times New Roman" w:hAnsi="Times New Roman"/>
      <w:sz w:val="24"/>
    </w:rPr>
  </w:style>
  <w:style w:type="paragraph" w:customStyle="1" w:styleId="Defpara">
    <w:name w:val="Defpara"/>
    <w:rsid w:val="00D93920"/>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D93920"/>
    <w:pPr>
      <w:pBdr>
        <w:top w:val="single" w:sz="4" w:space="1" w:color="auto"/>
      </w:pBdr>
      <w:jc w:val="right"/>
    </w:pPr>
    <w:rPr>
      <w:rFonts w:ascii="Arial" w:hAnsi="Arial"/>
    </w:rPr>
  </w:style>
  <w:style w:type="character" w:customStyle="1" w:styleId="CharPageNo">
    <w:name w:val="CharPageNo"/>
    <w:rsid w:val="00D93920"/>
    <w:rPr>
      <w:noProof w:val="0"/>
      <w:sz w:val="20"/>
    </w:rPr>
  </w:style>
  <w:style w:type="paragraph" w:customStyle="1" w:styleId="DeleteClose">
    <w:name w:val="DeleteClose"/>
    <w:basedOn w:val="Normal"/>
    <w:rsid w:val="00D93920"/>
    <w:pPr>
      <w:keepLines/>
      <w:jc w:val="center"/>
    </w:pPr>
    <w:rPr>
      <w:szCs w:val="24"/>
    </w:rPr>
  </w:style>
  <w:style w:type="paragraph" w:customStyle="1" w:styleId="Arrangement">
    <w:name w:val="Arrangement"/>
    <w:rsid w:val="00D93920"/>
    <w:pPr>
      <w:spacing w:after="480"/>
      <w:ind w:left="2304" w:right="2304"/>
      <w:jc w:val="center"/>
    </w:pPr>
    <w:rPr>
      <w:rFonts w:ascii="Times New Roman" w:hAnsi="Times New Roman"/>
      <w:b/>
      <w:sz w:val="28"/>
    </w:rPr>
  </w:style>
  <w:style w:type="paragraph" w:customStyle="1" w:styleId="AssentNote">
    <w:name w:val="Assent Note"/>
    <w:rsid w:val="00D93920"/>
    <w:pPr>
      <w:keepLines/>
      <w:spacing w:before="160" w:after="240"/>
      <w:jc w:val="right"/>
    </w:pPr>
    <w:rPr>
      <w:rFonts w:ascii="Times New Roman" w:hAnsi="Times New Roman"/>
      <w:i/>
      <w:snapToGrid w:val="0"/>
      <w:sz w:val="24"/>
    </w:rPr>
  </w:style>
  <w:style w:type="paragraph" w:styleId="BlockText">
    <w:name w:val="Block Text"/>
    <w:basedOn w:val="Normal"/>
    <w:rsid w:val="00D93920"/>
    <w:pPr>
      <w:spacing w:after="120"/>
      <w:ind w:left="1440" w:right="1440"/>
    </w:pPr>
  </w:style>
  <w:style w:type="paragraph" w:styleId="BodyText2">
    <w:name w:val="Body Text 2"/>
    <w:basedOn w:val="Normal"/>
    <w:rsid w:val="00D93920"/>
    <w:pPr>
      <w:spacing w:after="120" w:line="480" w:lineRule="auto"/>
    </w:pPr>
  </w:style>
  <w:style w:type="paragraph" w:styleId="BodyText3">
    <w:name w:val="Body Text 3"/>
    <w:basedOn w:val="Normal"/>
    <w:rsid w:val="00D93920"/>
    <w:pPr>
      <w:spacing w:after="120"/>
    </w:pPr>
    <w:rPr>
      <w:sz w:val="18"/>
    </w:rPr>
  </w:style>
  <w:style w:type="paragraph" w:styleId="BodyTextFirstIndent">
    <w:name w:val="Body Text First Indent"/>
    <w:basedOn w:val="BodyText"/>
    <w:rsid w:val="00D93920"/>
    <w:pPr>
      <w:ind w:firstLine="210"/>
    </w:pPr>
  </w:style>
  <w:style w:type="paragraph" w:styleId="BodyTextIndent">
    <w:name w:val="Body Text Indent"/>
    <w:basedOn w:val="Normal"/>
    <w:rsid w:val="00D93920"/>
    <w:pPr>
      <w:spacing w:after="120"/>
      <w:ind w:left="283"/>
    </w:pPr>
  </w:style>
  <w:style w:type="paragraph" w:styleId="BodyTextFirstIndent2">
    <w:name w:val="Body Text First Indent 2"/>
    <w:basedOn w:val="BodyTextIndent"/>
    <w:rsid w:val="00D93920"/>
    <w:pPr>
      <w:ind w:firstLine="210"/>
    </w:pPr>
  </w:style>
  <w:style w:type="paragraph" w:styleId="BodyTextIndent2">
    <w:name w:val="Body Text Indent 2"/>
    <w:basedOn w:val="Normal"/>
    <w:rsid w:val="00D93920"/>
    <w:pPr>
      <w:spacing w:after="120" w:line="480" w:lineRule="auto"/>
      <w:ind w:left="283"/>
    </w:pPr>
  </w:style>
  <w:style w:type="paragraph" w:styleId="BodyTextIndent3">
    <w:name w:val="Body Text Indent 3"/>
    <w:basedOn w:val="Normal"/>
    <w:rsid w:val="00D93920"/>
    <w:pPr>
      <w:spacing w:after="120"/>
      <w:ind w:left="283"/>
    </w:pPr>
    <w:rPr>
      <w:sz w:val="18"/>
    </w:rPr>
  </w:style>
  <w:style w:type="paragraph" w:styleId="Caption">
    <w:name w:val="caption"/>
    <w:basedOn w:val="Normal"/>
    <w:next w:val="Normal"/>
    <w:qFormat/>
    <w:rsid w:val="00D93920"/>
    <w:pPr>
      <w:spacing w:before="120" w:after="120"/>
    </w:pPr>
    <w:rPr>
      <w:b/>
    </w:rPr>
  </w:style>
  <w:style w:type="character" w:customStyle="1" w:styleId="CharProduced">
    <w:name w:val="CharProduced"/>
    <w:rsid w:val="00D93920"/>
    <w:rPr>
      <w:noProof w:val="0"/>
      <w:spacing w:val="-3"/>
    </w:rPr>
  </w:style>
  <w:style w:type="character" w:customStyle="1" w:styleId="CharSchNo">
    <w:name w:val="CharSchNo"/>
    <w:rsid w:val="00D93920"/>
    <w:rPr>
      <w:noProof w:val="0"/>
    </w:rPr>
  </w:style>
  <w:style w:type="paragraph" w:styleId="Closing">
    <w:name w:val="Closing"/>
    <w:basedOn w:val="Normal"/>
    <w:rsid w:val="00D93920"/>
    <w:pPr>
      <w:ind w:left="4252"/>
    </w:pPr>
  </w:style>
  <w:style w:type="character" w:styleId="CommentReference">
    <w:name w:val="annotation reference"/>
    <w:basedOn w:val="DefaultParagraphFont"/>
    <w:semiHidden/>
    <w:rsid w:val="00D93920"/>
    <w:rPr>
      <w:noProof w:val="0"/>
      <w:sz w:val="18"/>
    </w:rPr>
  </w:style>
  <w:style w:type="paragraph" w:styleId="CommentText">
    <w:name w:val="annotation text"/>
    <w:basedOn w:val="Normal"/>
    <w:semiHidden/>
    <w:rsid w:val="00D93920"/>
  </w:style>
  <w:style w:type="paragraph" w:styleId="Date">
    <w:name w:val="Date"/>
    <w:basedOn w:val="Normal"/>
    <w:next w:val="Normal"/>
    <w:rsid w:val="00D93920"/>
  </w:style>
  <w:style w:type="paragraph" w:customStyle="1" w:styleId="DefinitionNumbers">
    <w:name w:val="DefinitionNumbers"/>
    <w:basedOn w:val="Normal"/>
    <w:rsid w:val="00D93920"/>
    <w:pPr>
      <w:numPr>
        <w:numId w:val="5"/>
      </w:numPr>
    </w:pPr>
  </w:style>
  <w:style w:type="paragraph" w:customStyle="1" w:styleId="Defitem">
    <w:name w:val="Defitem"/>
    <w:rsid w:val="00D93920"/>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D93920"/>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D93920"/>
    <w:pPr>
      <w:tabs>
        <w:tab w:val="clear" w:pos="2765"/>
        <w:tab w:val="clear" w:pos="3053"/>
        <w:tab w:val="right" w:pos="2808"/>
        <w:tab w:val="left" w:pos="3096"/>
      </w:tabs>
    </w:pPr>
  </w:style>
  <w:style w:type="paragraph" w:customStyle="1" w:styleId="Ednotepara">
    <w:name w:val="Ednote(para)"/>
    <w:rsid w:val="00D93920"/>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D93920"/>
    <w:pPr>
      <w:tabs>
        <w:tab w:val="clear" w:pos="1325"/>
        <w:tab w:val="right" w:pos="1613"/>
        <w:tab w:val="left" w:pos="1901"/>
      </w:tabs>
    </w:pPr>
  </w:style>
  <w:style w:type="paragraph" w:customStyle="1" w:styleId="Ednotesubpara">
    <w:name w:val="Ednote(subpara)"/>
    <w:rsid w:val="00D93920"/>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D93920"/>
    <w:pPr>
      <w:tabs>
        <w:tab w:val="right" w:pos="2333"/>
        <w:tab w:val="left" w:pos="2621"/>
      </w:tabs>
    </w:pPr>
  </w:style>
  <w:style w:type="paragraph" w:customStyle="1" w:styleId="Ednotepenitem">
    <w:name w:val="Ednote(penitem)"/>
    <w:basedOn w:val="Ednoteitem"/>
    <w:rsid w:val="00D93920"/>
  </w:style>
  <w:style w:type="paragraph" w:customStyle="1" w:styleId="Ednotepenpara">
    <w:name w:val="Ednote(penpara)"/>
    <w:basedOn w:val="Ednotepara"/>
    <w:rsid w:val="00D93920"/>
  </w:style>
  <w:style w:type="paragraph" w:customStyle="1" w:styleId="Ednotepensubpara">
    <w:name w:val="Ednote(pensubpara)"/>
    <w:basedOn w:val="Ednotesubpara"/>
    <w:rsid w:val="00D93920"/>
  </w:style>
  <w:style w:type="paragraph" w:customStyle="1" w:styleId="Ednotesection">
    <w:name w:val="Ednote(section)"/>
    <w:rsid w:val="00D93920"/>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D93920"/>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D93920"/>
    <w:pPr>
      <w:tabs>
        <w:tab w:val="clear" w:pos="893"/>
        <w:tab w:val="right" w:pos="595"/>
        <w:tab w:val="left" w:pos="879"/>
      </w:tabs>
      <w:spacing w:before="160"/>
      <w:ind w:left="890" w:hanging="890"/>
      <w:outlineLvl w:val="9"/>
    </w:pPr>
  </w:style>
  <w:style w:type="character" w:styleId="Emphasis">
    <w:name w:val="Emphasis"/>
    <w:basedOn w:val="DefaultParagraphFont"/>
    <w:qFormat/>
    <w:rsid w:val="00D93920"/>
    <w:rPr>
      <w:i/>
      <w:sz w:val="24"/>
    </w:rPr>
  </w:style>
  <w:style w:type="paragraph" w:customStyle="1" w:styleId="Enactment">
    <w:name w:val="Enactment"/>
    <w:rsid w:val="00D93920"/>
    <w:pPr>
      <w:spacing w:before="800"/>
    </w:pPr>
    <w:rPr>
      <w:rFonts w:ascii="Times New Roman" w:hAnsi="Times New Roman"/>
      <w:sz w:val="24"/>
    </w:rPr>
  </w:style>
  <w:style w:type="paragraph" w:styleId="EndnoteText">
    <w:name w:val="endnote text"/>
    <w:basedOn w:val="Normal"/>
    <w:semiHidden/>
    <w:rsid w:val="00D93920"/>
    <w:pPr>
      <w:spacing w:after="40"/>
      <w:ind w:left="397" w:hanging="397"/>
    </w:pPr>
  </w:style>
  <w:style w:type="paragraph" w:styleId="EnvelopeAddress">
    <w:name w:val="envelope address"/>
    <w:basedOn w:val="Normal"/>
    <w:rsid w:val="00D9392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93920"/>
    <w:rPr>
      <w:rFonts w:ascii="Arial" w:hAnsi="Arial"/>
    </w:rPr>
  </w:style>
  <w:style w:type="character" w:styleId="FollowedHyperlink">
    <w:name w:val="FollowedHyperlink"/>
    <w:basedOn w:val="DefaultParagraphFont"/>
    <w:rsid w:val="00D93920"/>
    <w:rPr>
      <w:color w:val="800080"/>
      <w:sz w:val="24"/>
      <w:u w:val="single"/>
    </w:rPr>
  </w:style>
  <w:style w:type="paragraph" w:customStyle="1" w:styleId="FooterDisclaimer">
    <w:name w:val="Footer.Disclaimer"/>
    <w:rsid w:val="00D93920"/>
    <w:pPr>
      <w:jc w:val="center"/>
    </w:pPr>
    <w:rPr>
      <w:rFonts w:ascii="Arial" w:hAnsi="Arial"/>
      <w:i/>
      <w:sz w:val="16"/>
    </w:rPr>
  </w:style>
  <w:style w:type="paragraph" w:customStyle="1" w:styleId="FooterPageLeft">
    <w:name w:val="Footer.Page.Left"/>
    <w:rsid w:val="00D93920"/>
    <w:pPr>
      <w:pBdr>
        <w:top w:val="single" w:sz="4" w:space="1" w:color="auto"/>
      </w:pBdr>
    </w:pPr>
    <w:rPr>
      <w:rFonts w:ascii="Arial" w:hAnsi="Arial"/>
    </w:rPr>
  </w:style>
  <w:style w:type="character" w:styleId="FootnoteReference">
    <w:name w:val="footnote reference"/>
    <w:basedOn w:val="DefaultParagraphFont"/>
    <w:semiHidden/>
    <w:rsid w:val="00D93920"/>
    <w:rPr>
      <w:sz w:val="24"/>
      <w:vertAlign w:val="superscript"/>
    </w:rPr>
  </w:style>
  <w:style w:type="paragraph" w:styleId="FootnoteText">
    <w:name w:val="footnote text"/>
    <w:basedOn w:val="Normal"/>
    <w:semiHidden/>
    <w:rsid w:val="00D93920"/>
  </w:style>
  <w:style w:type="paragraph" w:customStyle="1" w:styleId="Footnoteheading">
    <w:name w:val="Footnote(heading)"/>
    <w:rsid w:val="00D93920"/>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D93920"/>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D93920"/>
    <w:rPr>
      <w:rFonts w:ascii="Arial" w:hAnsi="Arial"/>
      <w:b/>
      <w:i/>
    </w:rPr>
  </w:style>
  <w:style w:type="paragraph" w:customStyle="1" w:styleId="HeaderActNameRight">
    <w:name w:val="Header.ActName.Right"/>
    <w:rsid w:val="00D93920"/>
    <w:pPr>
      <w:jc w:val="right"/>
    </w:pPr>
    <w:rPr>
      <w:rFonts w:ascii="Arial" w:hAnsi="Arial"/>
      <w:b/>
      <w:i/>
    </w:rPr>
  </w:style>
  <w:style w:type="paragraph" w:customStyle="1" w:styleId="HeaderNumberLeft">
    <w:name w:val="Header.Number.Left"/>
    <w:rsid w:val="00D93920"/>
    <w:pPr>
      <w:spacing w:before="40"/>
    </w:pPr>
    <w:rPr>
      <w:rFonts w:ascii="Arial" w:hAnsi="Arial"/>
      <w:b/>
    </w:rPr>
  </w:style>
  <w:style w:type="paragraph" w:customStyle="1" w:styleId="HeaderNumberRight">
    <w:name w:val="Header.Number.Right"/>
    <w:rsid w:val="00D93920"/>
    <w:pPr>
      <w:spacing w:before="40"/>
      <w:jc w:val="right"/>
    </w:pPr>
    <w:rPr>
      <w:rFonts w:ascii="Arial" w:hAnsi="Arial"/>
      <w:b/>
    </w:rPr>
  </w:style>
  <w:style w:type="paragraph" w:customStyle="1" w:styleId="HeaderSectionLeft">
    <w:name w:val="Header.Section.Left"/>
    <w:rsid w:val="00D93920"/>
    <w:pPr>
      <w:spacing w:before="120"/>
    </w:pPr>
    <w:rPr>
      <w:rFonts w:ascii="Arial" w:hAnsi="Arial"/>
      <w:b/>
    </w:rPr>
  </w:style>
  <w:style w:type="paragraph" w:customStyle="1" w:styleId="HeaderSectionRight">
    <w:name w:val="Header.Section.Right"/>
    <w:rsid w:val="00D93920"/>
    <w:pPr>
      <w:spacing w:before="120"/>
      <w:jc w:val="right"/>
    </w:pPr>
    <w:rPr>
      <w:rFonts w:ascii="Arial" w:hAnsi="Arial"/>
      <w:b/>
    </w:rPr>
  </w:style>
  <w:style w:type="paragraph" w:customStyle="1" w:styleId="HeaderTextLeft">
    <w:name w:val="Header.Text.Left"/>
    <w:rsid w:val="00D93920"/>
    <w:pPr>
      <w:spacing w:before="40"/>
    </w:pPr>
    <w:rPr>
      <w:rFonts w:ascii="Arial" w:hAnsi="Arial"/>
    </w:rPr>
  </w:style>
  <w:style w:type="paragraph" w:customStyle="1" w:styleId="HeaderTextRight">
    <w:name w:val="Header.Text.Right"/>
    <w:rsid w:val="00D93920"/>
    <w:pPr>
      <w:spacing w:before="40"/>
      <w:jc w:val="right"/>
    </w:pPr>
    <w:rPr>
      <w:rFonts w:ascii="Arial" w:hAnsi="Arial"/>
    </w:rPr>
  </w:style>
  <w:style w:type="character" w:styleId="Hyperlink">
    <w:name w:val="Hyperlink"/>
    <w:basedOn w:val="DefaultParagraphFont"/>
    <w:rsid w:val="00D93920"/>
    <w:rPr>
      <w:color w:val="0000FF"/>
      <w:sz w:val="24"/>
      <w:u w:val="single"/>
    </w:rPr>
  </w:style>
  <w:style w:type="paragraph" w:customStyle="1" w:styleId="Indenta">
    <w:name w:val="Indent(a)"/>
    <w:rsid w:val="00D93920"/>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D93920"/>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D93920"/>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D93920"/>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D93920"/>
    <w:pPr>
      <w:ind w:left="200" w:hanging="200"/>
    </w:pPr>
  </w:style>
  <w:style w:type="paragraph" w:styleId="Index2">
    <w:name w:val="index 2"/>
    <w:basedOn w:val="Normal"/>
    <w:next w:val="Normal"/>
    <w:autoRedefine/>
    <w:semiHidden/>
    <w:rsid w:val="00D93920"/>
    <w:pPr>
      <w:ind w:left="400" w:hanging="200"/>
    </w:pPr>
  </w:style>
  <w:style w:type="paragraph" w:styleId="Index3">
    <w:name w:val="index 3"/>
    <w:basedOn w:val="Normal"/>
    <w:next w:val="Normal"/>
    <w:autoRedefine/>
    <w:semiHidden/>
    <w:rsid w:val="00D93920"/>
    <w:pPr>
      <w:ind w:left="600" w:hanging="200"/>
    </w:pPr>
  </w:style>
  <w:style w:type="paragraph" w:styleId="Index4">
    <w:name w:val="index 4"/>
    <w:basedOn w:val="Normal"/>
    <w:next w:val="Normal"/>
    <w:autoRedefine/>
    <w:semiHidden/>
    <w:rsid w:val="00D93920"/>
    <w:pPr>
      <w:ind w:left="800" w:hanging="200"/>
    </w:pPr>
  </w:style>
  <w:style w:type="paragraph" w:styleId="Index5">
    <w:name w:val="index 5"/>
    <w:basedOn w:val="Normal"/>
    <w:next w:val="Normal"/>
    <w:autoRedefine/>
    <w:semiHidden/>
    <w:rsid w:val="00D93920"/>
    <w:pPr>
      <w:ind w:left="1000" w:hanging="200"/>
    </w:pPr>
  </w:style>
  <w:style w:type="paragraph" w:styleId="Index6">
    <w:name w:val="index 6"/>
    <w:basedOn w:val="Normal"/>
    <w:next w:val="Normal"/>
    <w:autoRedefine/>
    <w:semiHidden/>
    <w:rsid w:val="00D93920"/>
    <w:pPr>
      <w:ind w:left="1200" w:hanging="200"/>
    </w:pPr>
  </w:style>
  <w:style w:type="paragraph" w:styleId="Index7">
    <w:name w:val="index 7"/>
    <w:basedOn w:val="Normal"/>
    <w:next w:val="Normal"/>
    <w:autoRedefine/>
    <w:semiHidden/>
    <w:rsid w:val="00D93920"/>
    <w:pPr>
      <w:ind w:left="1400" w:hanging="200"/>
    </w:pPr>
  </w:style>
  <w:style w:type="paragraph" w:styleId="Index8">
    <w:name w:val="index 8"/>
    <w:basedOn w:val="Normal"/>
    <w:next w:val="Normal"/>
    <w:autoRedefine/>
    <w:semiHidden/>
    <w:rsid w:val="00D93920"/>
    <w:pPr>
      <w:ind w:left="1600" w:hanging="200"/>
    </w:pPr>
  </w:style>
  <w:style w:type="paragraph" w:styleId="Index9">
    <w:name w:val="index 9"/>
    <w:basedOn w:val="Normal"/>
    <w:next w:val="Normal"/>
    <w:autoRedefine/>
    <w:semiHidden/>
    <w:rsid w:val="00D93920"/>
    <w:pPr>
      <w:ind w:left="1800" w:hanging="200"/>
    </w:pPr>
  </w:style>
  <w:style w:type="paragraph" w:styleId="IndexHeading">
    <w:name w:val="index heading"/>
    <w:basedOn w:val="Normal"/>
    <w:next w:val="Index1"/>
    <w:semiHidden/>
    <w:rsid w:val="00D93920"/>
    <w:rPr>
      <w:rFonts w:ascii="Arial" w:hAnsi="Arial"/>
      <w:b/>
    </w:rPr>
  </w:style>
  <w:style w:type="paragraph" w:styleId="List">
    <w:name w:val="List"/>
    <w:basedOn w:val="Normal"/>
    <w:rsid w:val="00D93920"/>
    <w:pPr>
      <w:ind w:left="283" w:hanging="283"/>
    </w:pPr>
  </w:style>
  <w:style w:type="paragraph" w:styleId="List2">
    <w:name w:val="List 2"/>
    <w:basedOn w:val="Normal"/>
    <w:rsid w:val="00D93920"/>
    <w:pPr>
      <w:ind w:left="566" w:hanging="283"/>
    </w:pPr>
  </w:style>
  <w:style w:type="paragraph" w:styleId="List3">
    <w:name w:val="List 3"/>
    <w:basedOn w:val="Normal"/>
    <w:rsid w:val="00D93920"/>
    <w:pPr>
      <w:ind w:left="849" w:hanging="283"/>
    </w:pPr>
  </w:style>
  <w:style w:type="paragraph" w:styleId="List4">
    <w:name w:val="List 4"/>
    <w:basedOn w:val="Normal"/>
    <w:rsid w:val="00D93920"/>
    <w:pPr>
      <w:ind w:left="1132" w:hanging="283"/>
    </w:pPr>
  </w:style>
  <w:style w:type="paragraph" w:styleId="List5">
    <w:name w:val="List 5"/>
    <w:basedOn w:val="Normal"/>
    <w:rsid w:val="00D93920"/>
    <w:pPr>
      <w:ind w:left="1415" w:hanging="283"/>
    </w:pPr>
  </w:style>
  <w:style w:type="paragraph" w:styleId="ListBullet">
    <w:name w:val="List Bullet"/>
    <w:basedOn w:val="Normal"/>
    <w:autoRedefine/>
    <w:rsid w:val="00D93920"/>
    <w:pPr>
      <w:numPr>
        <w:numId w:val="6"/>
      </w:numPr>
    </w:pPr>
  </w:style>
  <w:style w:type="paragraph" w:styleId="ListBullet2">
    <w:name w:val="List Bullet 2"/>
    <w:basedOn w:val="Normal"/>
    <w:autoRedefine/>
    <w:rsid w:val="00D93920"/>
    <w:pPr>
      <w:numPr>
        <w:numId w:val="7"/>
      </w:numPr>
    </w:pPr>
  </w:style>
  <w:style w:type="paragraph" w:styleId="ListBullet3">
    <w:name w:val="List Bullet 3"/>
    <w:basedOn w:val="Normal"/>
    <w:autoRedefine/>
    <w:rsid w:val="00D93920"/>
    <w:pPr>
      <w:numPr>
        <w:numId w:val="8"/>
      </w:numPr>
    </w:pPr>
  </w:style>
  <w:style w:type="paragraph" w:styleId="ListBullet4">
    <w:name w:val="List Bullet 4"/>
    <w:basedOn w:val="Normal"/>
    <w:autoRedefine/>
    <w:rsid w:val="00D93920"/>
    <w:pPr>
      <w:numPr>
        <w:numId w:val="9"/>
      </w:numPr>
    </w:pPr>
  </w:style>
  <w:style w:type="paragraph" w:styleId="ListBullet5">
    <w:name w:val="List Bullet 5"/>
    <w:basedOn w:val="Normal"/>
    <w:autoRedefine/>
    <w:rsid w:val="00D93920"/>
    <w:pPr>
      <w:numPr>
        <w:numId w:val="10"/>
      </w:numPr>
    </w:pPr>
  </w:style>
  <w:style w:type="paragraph" w:styleId="ListContinue">
    <w:name w:val="List Continue"/>
    <w:basedOn w:val="Normal"/>
    <w:rsid w:val="00D93920"/>
    <w:pPr>
      <w:spacing w:after="120"/>
      <w:ind w:left="283"/>
    </w:pPr>
  </w:style>
  <w:style w:type="paragraph" w:styleId="ListContinue2">
    <w:name w:val="List Continue 2"/>
    <w:basedOn w:val="Normal"/>
    <w:rsid w:val="00D93920"/>
    <w:pPr>
      <w:spacing w:after="120"/>
      <w:ind w:left="566"/>
    </w:pPr>
  </w:style>
  <w:style w:type="paragraph" w:styleId="ListContinue3">
    <w:name w:val="List Continue 3"/>
    <w:basedOn w:val="Normal"/>
    <w:rsid w:val="00D93920"/>
    <w:pPr>
      <w:spacing w:after="120"/>
      <w:ind w:left="849"/>
    </w:pPr>
  </w:style>
  <w:style w:type="paragraph" w:styleId="ListContinue4">
    <w:name w:val="List Continue 4"/>
    <w:basedOn w:val="Normal"/>
    <w:rsid w:val="00D93920"/>
    <w:pPr>
      <w:spacing w:after="120"/>
      <w:ind w:left="1132"/>
    </w:pPr>
  </w:style>
  <w:style w:type="paragraph" w:styleId="ListContinue5">
    <w:name w:val="List Continue 5"/>
    <w:basedOn w:val="Normal"/>
    <w:rsid w:val="00D93920"/>
    <w:pPr>
      <w:spacing w:after="120"/>
      <w:ind w:left="1415"/>
    </w:pPr>
  </w:style>
  <w:style w:type="paragraph" w:styleId="ListNumber">
    <w:name w:val="List Number"/>
    <w:basedOn w:val="Normal"/>
    <w:rsid w:val="00D93920"/>
    <w:pPr>
      <w:numPr>
        <w:numId w:val="11"/>
      </w:numPr>
    </w:pPr>
  </w:style>
  <w:style w:type="paragraph" w:styleId="ListNumber2">
    <w:name w:val="List Number 2"/>
    <w:basedOn w:val="Normal"/>
    <w:rsid w:val="00D93920"/>
    <w:pPr>
      <w:numPr>
        <w:numId w:val="12"/>
      </w:numPr>
    </w:pPr>
  </w:style>
  <w:style w:type="paragraph" w:styleId="ListNumber3">
    <w:name w:val="List Number 3"/>
    <w:basedOn w:val="Normal"/>
    <w:rsid w:val="00D93920"/>
    <w:pPr>
      <w:numPr>
        <w:numId w:val="13"/>
      </w:numPr>
    </w:pPr>
  </w:style>
  <w:style w:type="paragraph" w:styleId="ListNumber4">
    <w:name w:val="List Number 4"/>
    <w:basedOn w:val="Normal"/>
    <w:rsid w:val="00D93920"/>
    <w:pPr>
      <w:numPr>
        <w:numId w:val="14"/>
      </w:numPr>
    </w:pPr>
  </w:style>
  <w:style w:type="paragraph" w:styleId="ListNumber5">
    <w:name w:val="List Number 5"/>
    <w:basedOn w:val="Normal"/>
    <w:rsid w:val="00D93920"/>
    <w:pPr>
      <w:numPr>
        <w:numId w:val="1"/>
      </w:numPr>
    </w:pPr>
  </w:style>
  <w:style w:type="paragraph" w:styleId="MacroText">
    <w:name w:val="macro"/>
    <w:semiHidden/>
    <w:rsid w:val="00D9392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D93920"/>
    <w:pPr>
      <w:tabs>
        <w:tab w:val="num" w:pos="1440"/>
      </w:tabs>
      <w:ind w:left="360" w:hanging="360"/>
    </w:pPr>
  </w:style>
  <w:style w:type="paragraph" w:styleId="MessageHeader">
    <w:name w:val="Message Header"/>
    <w:basedOn w:val="Normal"/>
    <w:rsid w:val="00D939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D93920"/>
    <w:pPr>
      <w:keepLines/>
      <w:tabs>
        <w:tab w:val="left" w:pos="893"/>
      </w:tabs>
      <w:spacing w:line="260" w:lineRule="atLeast"/>
      <w:jc w:val="right"/>
    </w:pPr>
  </w:style>
  <w:style w:type="paragraph" w:customStyle="1" w:styleId="MiscellaneousHeading">
    <w:name w:val="Miscellaneous Heading"/>
    <w:rsid w:val="00D93920"/>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D93920"/>
    <w:pPr>
      <w:keepNext w:val="0"/>
      <w:jc w:val="left"/>
    </w:pPr>
  </w:style>
  <w:style w:type="paragraph" w:customStyle="1" w:styleId="MiscellaneousFootnotes">
    <w:name w:val="Miscellaneous Footnotes"/>
    <w:basedOn w:val="MiscellaneousBody"/>
    <w:rsid w:val="00D93920"/>
  </w:style>
  <w:style w:type="paragraph" w:customStyle="1" w:styleId="MiscOpen">
    <w:name w:val="MiscOpen"/>
    <w:rsid w:val="00D93920"/>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D93920"/>
    <w:pPr>
      <w:spacing w:before="0" w:after="720"/>
    </w:pPr>
  </w:style>
  <w:style w:type="paragraph" w:customStyle="1" w:styleId="nDefpara">
    <w:name w:val="nDefpara"/>
    <w:basedOn w:val="Defpara"/>
    <w:rsid w:val="00D93920"/>
    <w:pPr>
      <w:spacing w:before="40" w:line="240" w:lineRule="auto"/>
    </w:pPr>
    <w:rPr>
      <w:sz w:val="20"/>
    </w:rPr>
  </w:style>
  <w:style w:type="paragraph" w:customStyle="1" w:styleId="nDefstart">
    <w:name w:val="nDefstart"/>
    <w:basedOn w:val="Defstart"/>
    <w:rsid w:val="00D93920"/>
    <w:pPr>
      <w:spacing w:before="40" w:line="240" w:lineRule="auto"/>
    </w:pPr>
    <w:rPr>
      <w:sz w:val="20"/>
    </w:rPr>
  </w:style>
  <w:style w:type="paragraph" w:customStyle="1" w:styleId="nDefsubpara">
    <w:name w:val="nDefsubpara"/>
    <w:basedOn w:val="Defsubpara"/>
    <w:rsid w:val="00D93920"/>
    <w:pPr>
      <w:spacing w:before="40" w:line="240" w:lineRule="auto"/>
    </w:pPr>
    <w:rPr>
      <w:sz w:val="20"/>
    </w:rPr>
  </w:style>
  <w:style w:type="paragraph" w:customStyle="1" w:styleId="nEdnoteitem">
    <w:name w:val="nEdnote(item)"/>
    <w:basedOn w:val="Ednoteitem"/>
    <w:rsid w:val="00D93920"/>
    <w:pPr>
      <w:spacing w:before="60" w:line="240" w:lineRule="auto"/>
    </w:pPr>
    <w:rPr>
      <w:sz w:val="20"/>
    </w:rPr>
  </w:style>
  <w:style w:type="paragraph" w:customStyle="1" w:styleId="nEdnotepara">
    <w:name w:val="nEdnote(para)"/>
    <w:basedOn w:val="Ednotepara"/>
    <w:rsid w:val="00D93920"/>
    <w:pPr>
      <w:spacing w:before="60" w:line="240" w:lineRule="auto"/>
      <w:ind w:left="1610" w:hanging="1610"/>
    </w:pPr>
    <w:rPr>
      <w:sz w:val="20"/>
    </w:rPr>
  </w:style>
  <w:style w:type="paragraph" w:customStyle="1" w:styleId="nEdnotesection">
    <w:name w:val="nEdnote(section)"/>
    <w:basedOn w:val="Ednotesection"/>
    <w:rsid w:val="00D93920"/>
    <w:pPr>
      <w:spacing w:before="100" w:line="240" w:lineRule="auto"/>
      <w:ind w:left="890" w:hanging="890"/>
      <w:outlineLvl w:val="9"/>
    </w:pPr>
    <w:rPr>
      <w:sz w:val="20"/>
    </w:rPr>
  </w:style>
  <w:style w:type="paragraph" w:customStyle="1" w:styleId="nEdnotesubpara">
    <w:name w:val="nEdnote(subpara)"/>
    <w:basedOn w:val="Ednotesubpara"/>
    <w:rsid w:val="00D93920"/>
    <w:pPr>
      <w:spacing w:line="240" w:lineRule="auto"/>
    </w:pPr>
    <w:rPr>
      <w:sz w:val="20"/>
    </w:rPr>
  </w:style>
  <w:style w:type="paragraph" w:customStyle="1" w:styleId="nHeading2">
    <w:name w:val="nHeading 2"/>
    <w:basedOn w:val="Heading2"/>
    <w:rsid w:val="00D93920"/>
    <w:pPr>
      <w:pageBreakBefore w:val="0"/>
      <w:spacing w:line="240" w:lineRule="auto"/>
    </w:pPr>
    <w:rPr>
      <w:sz w:val="26"/>
    </w:rPr>
  </w:style>
  <w:style w:type="paragraph" w:customStyle="1" w:styleId="nHeading3">
    <w:name w:val="nHeading 3"/>
    <w:basedOn w:val="Heading3"/>
    <w:rsid w:val="00D93920"/>
    <w:pPr>
      <w:spacing w:after="120" w:line="240" w:lineRule="auto"/>
      <w:outlineLvl w:val="3"/>
    </w:pPr>
    <w:rPr>
      <w:sz w:val="24"/>
    </w:rPr>
  </w:style>
  <w:style w:type="paragraph" w:customStyle="1" w:styleId="nHeading4">
    <w:name w:val="nHeading 4"/>
    <w:basedOn w:val="Heading4"/>
    <w:rsid w:val="00D93920"/>
    <w:pPr>
      <w:spacing w:before="120"/>
      <w:outlineLvl w:val="9"/>
    </w:pPr>
    <w:rPr>
      <w:sz w:val="20"/>
    </w:rPr>
  </w:style>
  <w:style w:type="paragraph" w:customStyle="1" w:styleId="nHeading5">
    <w:name w:val="nHeading 5"/>
    <w:basedOn w:val="Heading5"/>
    <w:rsid w:val="00D93920"/>
    <w:pPr>
      <w:spacing w:before="100" w:line="240" w:lineRule="auto"/>
      <w:outlineLvl w:val="9"/>
    </w:pPr>
    <w:rPr>
      <w:sz w:val="20"/>
    </w:rPr>
  </w:style>
  <w:style w:type="paragraph" w:customStyle="1" w:styleId="nIndenta">
    <w:name w:val="nIndent(a)"/>
    <w:basedOn w:val="Indenta"/>
    <w:rsid w:val="00D93920"/>
    <w:pPr>
      <w:spacing w:before="40" w:line="240" w:lineRule="auto"/>
    </w:pPr>
    <w:rPr>
      <w:sz w:val="20"/>
    </w:rPr>
  </w:style>
  <w:style w:type="paragraph" w:customStyle="1" w:styleId="nIndentA0">
    <w:name w:val="nIndent(A)"/>
    <w:basedOn w:val="IndentA0"/>
    <w:rsid w:val="00D93920"/>
    <w:pPr>
      <w:spacing w:before="40" w:line="240" w:lineRule="auto"/>
    </w:pPr>
    <w:rPr>
      <w:sz w:val="20"/>
    </w:rPr>
  </w:style>
  <w:style w:type="paragraph" w:customStyle="1" w:styleId="nIndenti">
    <w:name w:val="nIndent(i)"/>
    <w:basedOn w:val="Indenti"/>
    <w:rsid w:val="00D93920"/>
    <w:pPr>
      <w:spacing w:before="40" w:line="240" w:lineRule="auto"/>
    </w:pPr>
    <w:rPr>
      <w:sz w:val="20"/>
    </w:rPr>
  </w:style>
  <w:style w:type="paragraph" w:customStyle="1" w:styleId="nIndentI0">
    <w:name w:val="nIndent(I)"/>
    <w:basedOn w:val="IndentI0"/>
    <w:rsid w:val="00D93920"/>
    <w:pPr>
      <w:spacing w:before="40" w:line="240" w:lineRule="auto"/>
    </w:pPr>
    <w:rPr>
      <w:sz w:val="20"/>
    </w:rPr>
  </w:style>
  <w:style w:type="paragraph" w:styleId="NormalIndent">
    <w:name w:val="Normal Indent"/>
    <w:basedOn w:val="Normal"/>
    <w:rsid w:val="00D93920"/>
    <w:pPr>
      <w:ind w:left="720"/>
    </w:pPr>
  </w:style>
  <w:style w:type="paragraph" w:styleId="NoteHeading">
    <w:name w:val="Note Heading"/>
    <w:basedOn w:val="Normal"/>
    <w:next w:val="Normal"/>
    <w:rsid w:val="00D93920"/>
  </w:style>
  <w:style w:type="paragraph" w:customStyle="1" w:styleId="Penpara">
    <w:name w:val="Penpara"/>
    <w:rsid w:val="00D93920"/>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D93920"/>
    <w:pPr>
      <w:spacing w:before="40" w:line="240" w:lineRule="auto"/>
    </w:pPr>
    <w:rPr>
      <w:sz w:val="20"/>
    </w:rPr>
  </w:style>
  <w:style w:type="paragraph" w:customStyle="1" w:styleId="Penstart">
    <w:name w:val="Penstart"/>
    <w:basedOn w:val="Normal"/>
    <w:rsid w:val="00D93920"/>
    <w:pPr>
      <w:tabs>
        <w:tab w:val="left" w:pos="879"/>
      </w:tabs>
      <w:spacing w:before="80" w:line="260" w:lineRule="atLeast"/>
      <w:ind w:left="1332" w:hanging="1332"/>
    </w:pPr>
  </w:style>
  <w:style w:type="paragraph" w:customStyle="1" w:styleId="nPenstart">
    <w:name w:val="nPenstart"/>
    <w:basedOn w:val="Penstart"/>
    <w:rsid w:val="00D93920"/>
    <w:pPr>
      <w:spacing w:before="40" w:line="240" w:lineRule="auto"/>
    </w:pPr>
    <w:rPr>
      <w:sz w:val="20"/>
    </w:rPr>
  </w:style>
  <w:style w:type="paragraph" w:customStyle="1" w:styleId="nSubsection">
    <w:name w:val="nSubsection"/>
    <w:basedOn w:val="Subsection"/>
    <w:rsid w:val="00D93920"/>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D93920"/>
    <w:pPr>
      <w:spacing w:before="40" w:line="240" w:lineRule="auto"/>
    </w:pPr>
    <w:rPr>
      <w:sz w:val="18"/>
    </w:rPr>
  </w:style>
  <w:style w:type="paragraph" w:customStyle="1" w:styleId="zDefpara">
    <w:name w:val="zDefpara"/>
    <w:basedOn w:val="Normal"/>
    <w:rsid w:val="00D9392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D93920"/>
    <w:pPr>
      <w:spacing w:before="40" w:line="240" w:lineRule="auto"/>
    </w:pPr>
    <w:rPr>
      <w:sz w:val="20"/>
    </w:rPr>
  </w:style>
  <w:style w:type="paragraph" w:customStyle="1" w:styleId="zDefstart">
    <w:name w:val="zDefstart"/>
    <w:basedOn w:val="Normal"/>
    <w:rsid w:val="00D93920"/>
    <w:pPr>
      <w:tabs>
        <w:tab w:val="left" w:pos="312"/>
      </w:tabs>
      <w:spacing w:before="80" w:line="260" w:lineRule="atLeast"/>
      <w:ind w:left="1446" w:right="284" w:hanging="312"/>
    </w:pPr>
    <w:rPr>
      <w:snapToGrid w:val="0"/>
    </w:rPr>
  </w:style>
  <w:style w:type="paragraph" w:customStyle="1" w:styleId="nzDefstart">
    <w:name w:val="nzDefstart"/>
    <w:basedOn w:val="zDefstart"/>
    <w:rsid w:val="00D93920"/>
    <w:pPr>
      <w:spacing w:before="40" w:line="240" w:lineRule="auto"/>
    </w:pPr>
    <w:rPr>
      <w:sz w:val="20"/>
    </w:rPr>
  </w:style>
  <w:style w:type="paragraph" w:customStyle="1" w:styleId="zDefsubpara">
    <w:name w:val="zDefsubpara"/>
    <w:basedOn w:val="Normal"/>
    <w:rsid w:val="00D9392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D93920"/>
    <w:pPr>
      <w:spacing w:before="40" w:line="240" w:lineRule="auto"/>
    </w:pPr>
    <w:rPr>
      <w:sz w:val="20"/>
    </w:rPr>
  </w:style>
  <w:style w:type="paragraph" w:customStyle="1" w:styleId="zHeading2">
    <w:name w:val="zHeading 2"/>
    <w:basedOn w:val="Heading2"/>
    <w:rsid w:val="00D93920"/>
    <w:pPr>
      <w:pageBreakBefore w:val="0"/>
      <w:spacing w:before="240"/>
      <w:ind w:left="567" w:right="284"/>
      <w:outlineLvl w:val="9"/>
    </w:pPr>
  </w:style>
  <w:style w:type="paragraph" w:customStyle="1" w:styleId="nzHeading2">
    <w:name w:val="nzHeading 2"/>
    <w:basedOn w:val="zHeading2"/>
    <w:rsid w:val="00D93920"/>
    <w:pPr>
      <w:spacing w:before="120" w:line="240" w:lineRule="auto"/>
    </w:pPr>
    <w:rPr>
      <w:sz w:val="26"/>
    </w:rPr>
  </w:style>
  <w:style w:type="paragraph" w:customStyle="1" w:styleId="zHeading3">
    <w:name w:val="zHeading 3"/>
    <w:basedOn w:val="Heading3"/>
    <w:rsid w:val="00D93920"/>
    <w:pPr>
      <w:ind w:left="567" w:right="284"/>
      <w:outlineLvl w:val="9"/>
    </w:pPr>
  </w:style>
  <w:style w:type="paragraph" w:customStyle="1" w:styleId="nzHeading3">
    <w:name w:val="nzHeading 3"/>
    <w:basedOn w:val="zHeading3"/>
    <w:rsid w:val="00D93920"/>
    <w:pPr>
      <w:spacing w:before="120" w:line="240" w:lineRule="auto"/>
    </w:pPr>
    <w:rPr>
      <w:sz w:val="22"/>
    </w:rPr>
  </w:style>
  <w:style w:type="paragraph" w:customStyle="1" w:styleId="zHeading4">
    <w:name w:val="zHeading 4"/>
    <w:basedOn w:val="Heading4"/>
    <w:rsid w:val="00D93920"/>
    <w:pPr>
      <w:ind w:left="567" w:right="284"/>
      <w:outlineLvl w:val="9"/>
    </w:pPr>
  </w:style>
  <w:style w:type="paragraph" w:customStyle="1" w:styleId="nzHeading4">
    <w:name w:val="nzHeading 4"/>
    <w:basedOn w:val="zHeading4"/>
    <w:rsid w:val="00D93920"/>
    <w:pPr>
      <w:spacing w:before="120"/>
    </w:pPr>
    <w:rPr>
      <w:sz w:val="20"/>
    </w:rPr>
  </w:style>
  <w:style w:type="paragraph" w:customStyle="1" w:styleId="zHeading5">
    <w:name w:val="zHeading 5"/>
    <w:basedOn w:val="Heading5"/>
    <w:rsid w:val="00D93920"/>
    <w:pPr>
      <w:tabs>
        <w:tab w:val="clear" w:pos="879"/>
        <w:tab w:val="left" w:pos="1446"/>
      </w:tabs>
      <w:ind w:left="1446" w:right="284"/>
      <w:outlineLvl w:val="9"/>
    </w:pPr>
  </w:style>
  <w:style w:type="paragraph" w:customStyle="1" w:styleId="nzHeading5">
    <w:name w:val="nzHeading 5"/>
    <w:basedOn w:val="zHeading5"/>
    <w:rsid w:val="00D93920"/>
    <w:pPr>
      <w:spacing w:before="100" w:line="240" w:lineRule="auto"/>
    </w:pPr>
    <w:rPr>
      <w:sz w:val="20"/>
    </w:rPr>
  </w:style>
  <w:style w:type="paragraph" w:customStyle="1" w:styleId="zIndenta">
    <w:name w:val="zIndent(a)"/>
    <w:basedOn w:val="Normal"/>
    <w:rsid w:val="00D93920"/>
    <w:pPr>
      <w:tabs>
        <w:tab w:val="right" w:pos="1899"/>
        <w:tab w:val="left" w:pos="2183"/>
      </w:tabs>
      <w:spacing w:before="80" w:line="260" w:lineRule="atLeast"/>
      <w:ind w:left="2183" w:right="284" w:hanging="851"/>
    </w:pPr>
  </w:style>
  <w:style w:type="paragraph" w:customStyle="1" w:styleId="nzIndenta">
    <w:name w:val="nzIndent(a)"/>
    <w:basedOn w:val="zIndenta"/>
    <w:rsid w:val="00D93920"/>
    <w:pPr>
      <w:spacing w:before="40" w:line="240" w:lineRule="auto"/>
    </w:pPr>
    <w:rPr>
      <w:sz w:val="20"/>
    </w:rPr>
  </w:style>
  <w:style w:type="paragraph" w:customStyle="1" w:styleId="zIndentA0">
    <w:name w:val="zIndent(A)"/>
    <w:basedOn w:val="Normal"/>
    <w:rsid w:val="00D93920"/>
    <w:pPr>
      <w:tabs>
        <w:tab w:val="right" w:pos="4253"/>
        <w:tab w:val="left" w:pos="4536"/>
      </w:tabs>
      <w:spacing w:before="80" w:line="260" w:lineRule="atLeast"/>
      <w:ind w:left="4537" w:right="284" w:hanging="851"/>
    </w:pPr>
  </w:style>
  <w:style w:type="paragraph" w:customStyle="1" w:styleId="nzIndentA0">
    <w:name w:val="nzIndent(A)"/>
    <w:basedOn w:val="zIndentA0"/>
    <w:rsid w:val="00D93920"/>
    <w:pPr>
      <w:spacing w:before="40" w:line="240" w:lineRule="auto"/>
    </w:pPr>
    <w:rPr>
      <w:sz w:val="20"/>
    </w:rPr>
  </w:style>
  <w:style w:type="paragraph" w:customStyle="1" w:styleId="zIndenti">
    <w:name w:val="zIndent(i)"/>
    <w:basedOn w:val="Normal"/>
    <w:rsid w:val="00D93920"/>
    <w:pPr>
      <w:tabs>
        <w:tab w:val="right" w:pos="2608"/>
        <w:tab w:val="left" w:pos="2892"/>
      </w:tabs>
      <w:spacing w:before="80" w:line="260" w:lineRule="atLeast"/>
      <w:ind w:left="2892" w:right="284" w:hanging="851"/>
    </w:pPr>
  </w:style>
  <w:style w:type="paragraph" w:customStyle="1" w:styleId="nzIndenti">
    <w:name w:val="nzIndent(i)"/>
    <w:basedOn w:val="zIndenti"/>
    <w:rsid w:val="00D93920"/>
    <w:pPr>
      <w:spacing w:before="40" w:line="240" w:lineRule="auto"/>
    </w:pPr>
    <w:rPr>
      <w:sz w:val="20"/>
    </w:rPr>
  </w:style>
  <w:style w:type="paragraph" w:customStyle="1" w:styleId="zIndentI0">
    <w:name w:val="zIndent(I)"/>
    <w:basedOn w:val="Normal"/>
    <w:rsid w:val="00D93920"/>
    <w:pPr>
      <w:tabs>
        <w:tab w:val="right" w:pos="3459"/>
        <w:tab w:val="left" w:pos="3771"/>
      </w:tabs>
      <w:spacing w:before="80" w:line="260" w:lineRule="atLeast"/>
      <w:ind w:left="3743" w:right="284" w:hanging="851"/>
    </w:pPr>
  </w:style>
  <w:style w:type="paragraph" w:customStyle="1" w:styleId="nzIndentI0">
    <w:name w:val="nzIndent(I)"/>
    <w:basedOn w:val="zIndentI0"/>
    <w:rsid w:val="00D93920"/>
    <w:pPr>
      <w:spacing w:before="40" w:line="240" w:lineRule="auto"/>
    </w:pPr>
    <w:rPr>
      <w:sz w:val="20"/>
    </w:rPr>
  </w:style>
  <w:style w:type="paragraph" w:customStyle="1" w:styleId="zPenpara">
    <w:name w:val="zPenpara"/>
    <w:basedOn w:val="Normal"/>
    <w:rsid w:val="00D93920"/>
    <w:pPr>
      <w:tabs>
        <w:tab w:val="right" w:pos="2155"/>
        <w:tab w:val="left" w:pos="2438"/>
      </w:tabs>
      <w:spacing w:before="80" w:line="260" w:lineRule="atLeast"/>
      <w:ind w:left="2439" w:right="284" w:hanging="2070"/>
    </w:pPr>
  </w:style>
  <w:style w:type="paragraph" w:customStyle="1" w:styleId="nzPenpara">
    <w:name w:val="nzPenpara"/>
    <w:basedOn w:val="zPenpara"/>
    <w:rsid w:val="00D93920"/>
    <w:pPr>
      <w:spacing w:before="40" w:line="240" w:lineRule="auto"/>
    </w:pPr>
    <w:rPr>
      <w:sz w:val="20"/>
    </w:rPr>
  </w:style>
  <w:style w:type="paragraph" w:customStyle="1" w:styleId="zPenstart">
    <w:name w:val="zPenstart"/>
    <w:basedOn w:val="Normal"/>
    <w:rsid w:val="00D93920"/>
    <w:pPr>
      <w:tabs>
        <w:tab w:val="left" w:pos="1446"/>
      </w:tabs>
      <w:spacing w:before="80" w:line="260" w:lineRule="atLeast"/>
      <w:ind w:left="1843" w:right="284" w:hanging="1021"/>
    </w:pPr>
  </w:style>
  <w:style w:type="paragraph" w:customStyle="1" w:styleId="nzPenstart">
    <w:name w:val="nzPenstart"/>
    <w:basedOn w:val="zPenstart"/>
    <w:rsid w:val="00D93920"/>
    <w:pPr>
      <w:spacing w:before="40" w:line="240" w:lineRule="auto"/>
    </w:pPr>
    <w:rPr>
      <w:sz w:val="20"/>
    </w:rPr>
  </w:style>
  <w:style w:type="paragraph" w:customStyle="1" w:styleId="zSubsection">
    <w:name w:val="zSubsection"/>
    <w:basedOn w:val="Normal"/>
    <w:rsid w:val="00D93920"/>
    <w:pPr>
      <w:tabs>
        <w:tab w:val="right" w:pos="1162"/>
        <w:tab w:val="left" w:pos="1446"/>
      </w:tabs>
      <w:spacing w:before="160" w:line="260" w:lineRule="atLeast"/>
      <w:ind w:left="1446" w:right="284" w:hanging="851"/>
    </w:pPr>
  </w:style>
  <w:style w:type="paragraph" w:customStyle="1" w:styleId="nzSubsection">
    <w:name w:val="nzSubsection"/>
    <w:basedOn w:val="zSubsection"/>
    <w:rsid w:val="00D93920"/>
    <w:pPr>
      <w:spacing w:before="80" w:line="240" w:lineRule="auto"/>
    </w:pPr>
    <w:rPr>
      <w:sz w:val="20"/>
    </w:rPr>
  </w:style>
  <w:style w:type="paragraph" w:customStyle="1" w:styleId="nzTable">
    <w:name w:val="nzTable"/>
    <w:basedOn w:val="Normal"/>
    <w:rsid w:val="00D93920"/>
    <w:rPr>
      <w:sz w:val="20"/>
    </w:rPr>
  </w:style>
  <w:style w:type="paragraph" w:customStyle="1" w:styleId="Penitem">
    <w:name w:val="Penitem"/>
    <w:rsid w:val="00D93920"/>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D93920"/>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D93920"/>
    <w:rPr>
      <w:b w:val="0"/>
      <w:i/>
    </w:rPr>
  </w:style>
  <w:style w:type="paragraph" w:styleId="Salutation">
    <w:name w:val="Salutation"/>
    <w:basedOn w:val="Normal"/>
    <w:next w:val="Normal"/>
    <w:rsid w:val="00D93920"/>
  </w:style>
  <w:style w:type="paragraph" w:customStyle="1" w:styleId="SectionNumbers">
    <w:name w:val="SectionNumbers"/>
    <w:basedOn w:val="Normal"/>
    <w:rsid w:val="00D93920"/>
    <w:pPr>
      <w:tabs>
        <w:tab w:val="num" w:pos="0"/>
        <w:tab w:val="right" w:pos="1152"/>
      </w:tabs>
      <w:spacing w:line="260" w:lineRule="atLeast"/>
    </w:pPr>
  </w:style>
  <w:style w:type="paragraph" w:styleId="Signature">
    <w:name w:val="Signature"/>
    <w:basedOn w:val="Normal"/>
    <w:rsid w:val="00D93920"/>
    <w:pPr>
      <w:ind w:left="4252"/>
    </w:pPr>
  </w:style>
  <w:style w:type="paragraph" w:styleId="Subtitle">
    <w:name w:val="Subtitle"/>
    <w:basedOn w:val="Normal"/>
    <w:qFormat/>
    <w:rsid w:val="00D93920"/>
    <w:pPr>
      <w:spacing w:after="60"/>
      <w:jc w:val="center"/>
      <w:outlineLvl w:val="1"/>
    </w:pPr>
    <w:rPr>
      <w:rFonts w:ascii="Arial" w:hAnsi="Arial"/>
      <w:sz w:val="26"/>
    </w:rPr>
  </w:style>
  <w:style w:type="paragraph" w:styleId="TableofAuthorities">
    <w:name w:val="table of authorities"/>
    <w:basedOn w:val="Normal"/>
    <w:next w:val="Normal"/>
    <w:semiHidden/>
    <w:rsid w:val="00D93920"/>
    <w:pPr>
      <w:ind w:left="220" w:hanging="220"/>
    </w:pPr>
  </w:style>
  <w:style w:type="paragraph" w:styleId="TableofFigures">
    <w:name w:val="table of figures"/>
    <w:basedOn w:val="Normal"/>
    <w:next w:val="Normal"/>
    <w:semiHidden/>
    <w:rsid w:val="00D93920"/>
    <w:pPr>
      <w:ind w:left="440" w:hanging="440"/>
    </w:pPr>
  </w:style>
  <w:style w:type="paragraph" w:styleId="Title">
    <w:name w:val="Title"/>
    <w:basedOn w:val="Normal"/>
    <w:qFormat/>
    <w:rsid w:val="00D93920"/>
    <w:pPr>
      <w:spacing w:before="240" w:after="60"/>
      <w:jc w:val="center"/>
      <w:outlineLvl w:val="0"/>
    </w:pPr>
    <w:rPr>
      <w:rFonts w:ascii="Arial" w:hAnsi="Arial"/>
      <w:b/>
      <w:kern w:val="28"/>
      <w:sz w:val="34"/>
    </w:rPr>
  </w:style>
  <w:style w:type="paragraph" w:styleId="TOAHeading">
    <w:name w:val="toa heading"/>
    <w:basedOn w:val="Normal"/>
    <w:next w:val="Normal"/>
    <w:semiHidden/>
    <w:rsid w:val="00D93920"/>
    <w:pPr>
      <w:spacing w:before="120"/>
    </w:pPr>
    <w:rPr>
      <w:rFonts w:ascii="Arial" w:hAnsi="Arial"/>
      <w:b/>
      <w:sz w:val="26"/>
    </w:rPr>
  </w:style>
  <w:style w:type="paragraph" w:customStyle="1" w:styleId="yDefitem">
    <w:name w:val="yDefitem"/>
    <w:basedOn w:val="Defitem"/>
    <w:rsid w:val="00D93920"/>
    <w:pPr>
      <w:spacing w:line="240" w:lineRule="auto"/>
    </w:pPr>
    <w:rPr>
      <w:sz w:val="22"/>
    </w:rPr>
  </w:style>
  <w:style w:type="paragraph" w:customStyle="1" w:styleId="yDefpara">
    <w:name w:val="yDefpara"/>
    <w:basedOn w:val="Defpara"/>
    <w:rsid w:val="00D93920"/>
    <w:pPr>
      <w:spacing w:line="240" w:lineRule="auto"/>
    </w:pPr>
    <w:rPr>
      <w:sz w:val="22"/>
    </w:rPr>
  </w:style>
  <w:style w:type="paragraph" w:customStyle="1" w:styleId="yDefstart">
    <w:name w:val="yDefstart"/>
    <w:basedOn w:val="Defstart"/>
    <w:rsid w:val="00D93920"/>
    <w:pPr>
      <w:spacing w:line="240" w:lineRule="auto"/>
    </w:pPr>
    <w:rPr>
      <w:sz w:val="22"/>
    </w:rPr>
  </w:style>
  <w:style w:type="paragraph" w:customStyle="1" w:styleId="yDefsubpara">
    <w:name w:val="yDefsubpara"/>
    <w:basedOn w:val="Defsubpara"/>
    <w:rsid w:val="00D93920"/>
    <w:pPr>
      <w:spacing w:line="240" w:lineRule="auto"/>
    </w:pPr>
    <w:rPr>
      <w:sz w:val="22"/>
    </w:rPr>
  </w:style>
  <w:style w:type="paragraph" w:customStyle="1" w:styleId="yEdnoteitem">
    <w:name w:val="yEdnote(item)"/>
    <w:basedOn w:val="Ednoteitem"/>
    <w:rsid w:val="00D93920"/>
    <w:pPr>
      <w:spacing w:line="240" w:lineRule="auto"/>
    </w:pPr>
    <w:rPr>
      <w:sz w:val="22"/>
    </w:rPr>
  </w:style>
  <w:style w:type="paragraph" w:customStyle="1" w:styleId="yEdnotepara">
    <w:name w:val="yEdnote(para)"/>
    <w:basedOn w:val="Ednotepara"/>
    <w:rsid w:val="00D93920"/>
    <w:pPr>
      <w:spacing w:before="80" w:line="240" w:lineRule="auto"/>
      <w:ind w:left="1610" w:hanging="1610"/>
    </w:pPr>
    <w:rPr>
      <w:sz w:val="22"/>
    </w:rPr>
  </w:style>
  <w:style w:type="paragraph" w:customStyle="1" w:styleId="yEdnotesection">
    <w:name w:val="yEdnote(section)"/>
    <w:basedOn w:val="Ednotesection"/>
    <w:rsid w:val="00D93920"/>
    <w:pPr>
      <w:spacing w:line="240" w:lineRule="auto"/>
      <w:ind w:left="890" w:hanging="890"/>
    </w:pPr>
    <w:rPr>
      <w:sz w:val="22"/>
    </w:rPr>
  </w:style>
  <w:style w:type="paragraph" w:customStyle="1" w:styleId="yEdnotesubitem">
    <w:name w:val="yEdnote(subitem)"/>
    <w:basedOn w:val="Ednotesubitem"/>
    <w:rsid w:val="00D93920"/>
    <w:pPr>
      <w:spacing w:line="240" w:lineRule="auto"/>
    </w:pPr>
    <w:rPr>
      <w:sz w:val="22"/>
    </w:rPr>
  </w:style>
  <w:style w:type="paragraph" w:customStyle="1" w:styleId="yEdnotesubpara">
    <w:name w:val="yEdnote(subpara)"/>
    <w:basedOn w:val="Ednotesubpara"/>
    <w:rsid w:val="00D93920"/>
    <w:pPr>
      <w:spacing w:line="240" w:lineRule="auto"/>
    </w:pPr>
    <w:rPr>
      <w:sz w:val="22"/>
    </w:rPr>
  </w:style>
  <w:style w:type="paragraph" w:customStyle="1" w:styleId="yFootnotesection">
    <w:name w:val="yFootnote(section)"/>
    <w:basedOn w:val="Footnotesection"/>
    <w:rsid w:val="00D93920"/>
    <w:pPr>
      <w:spacing w:line="240" w:lineRule="auto"/>
      <w:ind w:left="890" w:hanging="890"/>
    </w:pPr>
    <w:rPr>
      <w:sz w:val="22"/>
    </w:rPr>
  </w:style>
  <w:style w:type="paragraph" w:customStyle="1" w:styleId="yHeading1">
    <w:name w:val="yHeading 1"/>
    <w:basedOn w:val="Heading1"/>
    <w:rsid w:val="00D93920"/>
    <w:pPr>
      <w:spacing w:line="240" w:lineRule="auto"/>
    </w:pPr>
    <w:rPr>
      <w:sz w:val="32"/>
    </w:rPr>
  </w:style>
  <w:style w:type="paragraph" w:customStyle="1" w:styleId="yHeading2">
    <w:name w:val="yHeading 2"/>
    <w:basedOn w:val="Heading2"/>
    <w:rsid w:val="00D93920"/>
    <w:pPr>
      <w:pageBreakBefore w:val="0"/>
      <w:spacing w:before="240" w:line="240" w:lineRule="auto"/>
    </w:pPr>
    <w:rPr>
      <w:sz w:val="28"/>
    </w:rPr>
  </w:style>
  <w:style w:type="paragraph" w:customStyle="1" w:styleId="yHeading3">
    <w:name w:val="yHeading 3"/>
    <w:basedOn w:val="Heading3"/>
    <w:rsid w:val="00D93920"/>
    <w:pPr>
      <w:spacing w:line="240" w:lineRule="auto"/>
    </w:pPr>
    <w:rPr>
      <w:sz w:val="24"/>
    </w:rPr>
  </w:style>
  <w:style w:type="paragraph" w:customStyle="1" w:styleId="yHeading4">
    <w:name w:val="yHeading 4"/>
    <w:basedOn w:val="Heading4"/>
    <w:rsid w:val="00D93920"/>
    <w:rPr>
      <w:sz w:val="22"/>
    </w:rPr>
  </w:style>
  <w:style w:type="paragraph" w:customStyle="1" w:styleId="yHeading5">
    <w:name w:val="yHeading 5"/>
    <w:basedOn w:val="Heading5"/>
    <w:rsid w:val="00D93920"/>
    <w:pPr>
      <w:spacing w:line="240" w:lineRule="auto"/>
    </w:pPr>
    <w:rPr>
      <w:sz w:val="22"/>
    </w:rPr>
  </w:style>
  <w:style w:type="paragraph" w:customStyle="1" w:styleId="yIndenta">
    <w:name w:val="yIndent(a)"/>
    <w:basedOn w:val="Indenta"/>
    <w:rsid w:val="00D93920"/>
    <w:pPr>
      <w:spacing w:line="240" w:lineRule="auto"/>
    </w:pPr>
    <w:rPr>
      <w:sz w:val="22"/>
    </w:rPr>
  </w:style>
  <w:style w:type="paragraph" w:customStyle="1" w:styleId="yIndentA0">
    <w:name w:val="yIndent(A)"/>
    <w:basedOn w:val="IndentA0"/>
    <w:rsid w:val="00D93920"/>
    <w:pPr>
      <w:spacing w:line="240" w:lineRule="auto"/>
    </w:pPr>
    <w:rPr>
      <w:sz w:val="22"/>
    </w:rPr>
  </w:style>
  <w:style w:type="paragraph" w:customStyle="1" w:styleId="yIndentI">
    <w:name w:val="yIndent(I)"/>
    <w:basedOn w:val="IndentI0"/>
    <w:rsid w:val="00D93920"/>
    <w:pPr>
      <w:spacing w:line="240" w:lineRule="auto"/>
    </w:pPr>
    <w:rPr>
      <w:sz w:val="22"/>
    </w:rPr>
  </w:style>
  <w:style w:type="paragraph" w:customStyle="1" w:styleId="yIndenti0">
    <w:name w:val="yIndent(i)"/>
    <w:basedOn w:val="Indenti"/>
    <w:rsid w:val="00D93920"/>
    <w:pPr>
      <w:spacing w:line="240" w:lineRule="auto"/>
    </w:pPr>
    <w:rPr>
      <w:sz w:val="22"/>
    </w:rPr>
  </w:style>
  <w:style w:type="paragraph" w:customStyle="1" w:styleId="yPenitem">
    <w:name w:val="yPenitem"/>
    <w:basedOn w:val="Penitem"/>
    <w:rsid w:val="00D93920"/>
    <w:pPr>
      <w:spacing w:line="240" w:lineRule="auto"/>
    </w:pPr>
    <w:rPr>
      <w:sz w:val="22"/>
    </w:rPr>
  </w:style>
  <w:style w:type="paragraph" w:customStyle="1" w:styleId="yPenpara">
    <w:name w:val="yPenpara"/>
    <w:basedOn w:val="Penpara"/>
    <w:rsid w:val="00D93920"/>
    <w:pPr>
      <w:spacing w:line="240" w:lineRule="auto"/>
    </w:pPr>
    <w:rPr>
      <w:sz w:val="22"/>
    </w:rPr>
  </w:style>
  <w:style w:type="paragraph" w:customStyle="1" w:styleId="yPenstart">
    <w:name w:val="yPenstart"/>
    <w:basedOn w:val="Penstart"/>
    <w:rsid w:val="00D93920"/>
    <w:pPr>
      <w:spacing w:line="240" w:lineRule="auto"/>
    </w:pPr>
    <w:rPr>
      <w:sz w:val="22"/>
    </w:rPr>
  </w:style>
  <w:style w:type="paragraph" w:customStyle="1" w:styleId="yPensubpara">
    <w:name w:val="yPensubpara"/>
    <w:basedOn w:val="Pensubpara"/>
    <w:rsid w:val="00D93920"/>
    <w:pPr>
      <w:spacing w:line="240" w:lineRule="auto"/>
    </w:pPr>
    <w:rPr>
      <w:sz w:val="22"/>
    </w:rPr>
  </w:style>
  <w:style w:type="paragraph" w:customStyle="1" w:styleId="yScheduleHeading">
    <w:name w:val="yScheduleHeading"/>
    <w:basedOn w:val="yHeading2"/>
    <w:rsid w:val="00D93920"/>
    <w:pPr>
      <w:pageBreakBefore/>
      <w:spacing w:before="0"/>
    </w:pPr>
  </w:style>
  <w:style w:type="paragraph" w:customStyle="1" w:styleId="yShoulderClause">
    <w:name w:val="yShoulderClause"/>
    <w:next w:val="ySubsection"/>
    <w:rsid w:val="00D93920"/>
    <w:pPr>
      <w:spacing w:before="120"/>
      <w:jc w:val="right"/>
    </w:pPr>
    <w:rPr>
      <w:rFonts w:ascii="Times New Roman" w:hAnsi="Times New Roman"/>
      <w:sz w:val="22"/>
    </w:rPr>
  </w:style>
  <w:style w:type="paragraph" w:customStyle="1" w:styleId="ySubsection">
    <w:name w:val="ySubsection"/>
    <w:basedOn w:val="Subsection"/>
    <w:rsid w:val="00D93920"/>
    <w:pPr>
      <w:spacing w:line="240" w:lineRule="auto"/>
    </w:pPr>
    <w:rPr>
      <w:sz w:val="22"/>
    </w:rPr>
  </w:style>
  <w:style w:type="paragraph" w:customStyle="1" w:styleId="yTable">
    <w:name w:val="yTable"/>
    <w:basedOn w:val="Table"/>
    <w:rsid w:val="00D93920"/>
    <w:pPr>
      <w:spacing w:line="240" w:lineRule="auto"/>
    </w:pPr>
  </w:style>
  <w:style w:type="paragraph" w:customStyle="1" w:styleId="zDefitem">
    <w:name w:val="zDefitem"/>
    <w:basedOn w:val="Normal"/>
    <w:rsid w:val="00D93920"/>
    <w:pPr>
      <w:tabs>
        <w:tab w:val="right" w:pos="3459"/>
        <w:tab w:val="left" w:pos="3771"/>
      </w:tabs>
      <w:spacing w:before="80" w:line="260" w:lineRule="atLeast"/>
      <w:ind w:left="3686" w:right="284" w:hanging="851"/>
    </w:pPr>
  </w:style>
  <w:style w:type="paragraph" w:customStyle="1" w:styleId="zHeading1">
    <w:name w:val="zHeading 1"/>
    <w:basedOn w:val="Heading1"/>
    <w:rsid w:val="00D93920"/>
    <w:pPr>
      <w:ind w:left="567" w:right="284"/>
      <w:outlineLvl w:val="9"/>
    </w:pPr>
  </w:style>
  <w:style w:type="paragraph" w:customStyle="1" w:styleId="zMiscellaneousBody">
    <w:name w:val="zMiscellaneousBody"/>
    <w:basedOn w:val="Normal"/>
    <w:rsid w:val="00D93920"/>
    <w:pPr>
      <w:spacing w:before="160" w:line="260" w:lineRule="atLeast"/>
      <w:ind w:left="567" w:right="284"/>
    </w:pPr>
  </w:style>
  <w:style w:type="paragraph" w:customStyle="1" w:styleId="zMiscellaneousHeading">
    <w:name w:val="zMiscellaneousHeading"/>
    <w:basedOn w:val="MiscellaneousHeading"/>
    <w:rsid w:val="00D93920"/>
    <w:pPr>
      <w:ind w:left="567" w:right="284"/>
    </w:pPr>
  </w:style>
  <w:style w:type="paragraph" w:customStyle="1" w:styleId="zPenitem">
    <w:name w:val="zPenitem"/>
    <w:basedOn w:val="Normal"/>
    <w:rsid w:val="00D93920"/>
    <w:pPr>
      <w:tabs>
        <w:tab w:val="right" w:pos="3402"/>
        <w:tab w:val="left" w:pos="3686"/>
      </w:tabs>
      <w:spacing w:before="80" w:line="260" w:lineRule="atLeast"/>
      <w:ind w:left="3686" w:right="284" w:hanging="851"/>
    </w:pPr>
  </w:style>
  <w:style w:type="paragraph" w:customStyle="1" w:styleId="zPensubpara">
    <w:name w:val="zPensubpara"/>
    <w:basedOn w:val="Normal"/>
    <w:rsid w:val="00D93920"/>
    <w:pPr>
      <w:tabs>
        <w:tab w:val="right" w:pos="2608"/>
        <w:tab w:val="left" w:pos="2892"/>
      </w:tabs>
      <w:spacing w:before="160" w:line="260" w:lineRule="atLeast"/>
      <w:ind w:left="2892" w:right="284" w:hanging="851"/>
    </w:pPr>
  </w:style>
  <w:style w:type="paragraph" w:customStyle="1" w:styleId="zyDefitem">
    <w:name w:val="zyDefitem"/>
    <w:basedOn w:val="zDefitem"/>
    <w:rsid w:val="00D93920"/>
    <w:pPr>
      <w:spacing w:line="240" w:lineRule="auto"/>
    </w:pPr>
    <w:rPr>
      <w:sz w:val="22"/>
    </w:rPr>
  </w:style>
  <w:style w:type="paragraph" w:customStyle="1" w:styleId="zyDefpara">
    <w:name w:val="zyDefpara"/>
    <w:basedOn w:val="zDefpara"/>
    <w:rsid w:val="00D93920"/>
    <w:pPr>
      <w:spacing w:line="240" w:lineRule="auto"/>
    </w:pPr>
    <w:rPr>
      <w:sz w:val="22"/>
    </w:rPr>
  </w:style>
  <w:style w:type="paragraph" w:customStyle="1" w:styleId="zyDefstart">
    <w:name w:val="zyDefstart"/>
    <w:basedOn w:val="zDefstart"/>
    <w:rsid w:val="00D93920"/>
    <w:pPr>
      <w:spacing w:line="240" w:lineRule="auto"/>
    </w:pPr>
    <w:rPr>
      <w:sz w:val="22"/>
    </w:rPr>
  </w:style>
  <w:style w:type="paragraph" w:customStyle="1" w:styleId="zyDefsubpara">
    <w:name w:val="zyDefsubpara"/>
    <w:basedOn w:val="zDefsubpara"/>
    <w:rsid w:val="00D93920"/>
    <w:pPr>
      <w:spacing w:line="240" w:lineRule="auto"/>
    </w:pPr>
    <w:rPr>
      <w:snapToGrid w:val="0"/>
      <w:sz w:val="22"/>
    </w:rPr>
  </w:style>
  <w:style w:type="paragraph" w:customStyle="1" w:styleId="zyHeading1">
    <w:name w:val="zyHeading 1"/>
    <w:basedOn w:val="zHeading1"/>
    <w:rsid w:val="00D93920"/>
    <w:pPr>
      <w:spacing w:line="240" w:lineRule="auto"/>
    </w:pPr>
    <w:rPr>
      <w:sz w:val="32"/>
    </w:rPr>
  </w:style>
  <w:style w:type="paragraph" w:customStyle="1" w:styleId="zyHeading2">
    <w:name w:val="zyHeading 2"/>
    <w:basedOn w:val="zHeading2"/>
    <w:rsid w:val="00D93920"/>
    <w:pPr>
      <w:spacing w:line="240" w:lineRule="auto"/>
    </w:pPr>
    <w:rPr>
      <w:sz w:val="28"/>
    </w:rPr>
  </w:style>
  <w:style w:type="paragraph" w:customStyle="1" w:styleId="zyHeading3">
    <w:name w:val="zyHeading 3"/>
    <w:basedOn w:val="zHeading3"/>
    <w:rsid w:val="00D93920"/>
    <w:pPr>
      <w:spacing w:line="240" w:lineRule="auto"/>
    </w:pPr>
    <w:rPr>
      <w:sz w:val="24"/>
    </w:rPr>
  </w:style>
  <w:style w:type="paragraph" w:customStyle="1" w:styleId="zyHeading4">
    <w:name w:val="zyHeading 4"/>
    <w:basedOn w:val="zHeading4"/>
    <w:rsid w:val="00D93920"/>
    <w:rPr>
      <w:sz w:val="22"/>
    </w:rPr>
  </w:style>
  <w:style w:type="paragraph" w:customStyle="1" w:styleId="zyHeading5">
    <w:name w:val="zyHeading 5"/>
    <w:basedOn w:val="zHeading5"/>
    <w:rsid w:val="00D93920"/>
    <w:pPr>
      <w:spacing w:line="240" w:lineRule="auto"/>
    </w:pPr>
    <w:rPr>
      <w:sz w:val="22"/>
    </w:rPr>
  </w:style>
  <w:style w:type="paragraph" w:customStyle="1" w:styleId="zyIndenta">
    <w:name w:val="zyIndent(a)"/>
    <w:basedOn w:val="zIndenta"/>
    <w:rsid w:val="00D93920"/>
    <w:pPr>
      <w:spacing w:line="240" w:lineRule="auto"/>
    </w:pPr>
    <w:rPr>
      <w:sz w:val="22"/>
    </w:rPr>
  </w:style>
  <w:style w:type="paragraph" w:customStyle="1" w:styleId="zyIndentA0">
    <w:name w:val="zyIndent(A)"/>
    <w:basedOn w:val="zIndentA0"/>
    <w:rsid w:val="00D93920"/>
    <w:pPr>
      <w:spacing w:line="240" w:lineRule="auto"/>
    </w:pPr>
    <w:rPr>
      <w:sz w:val="22"/>
    </w:rPr>
  </w:style>
  <w:style w:type="paragraph" w:customStyle="1" w:styleId="zyIndenti">
    <w:name w:val="zyIndent(i)"/>
    <w:basedOn w:val="zIndenti"/>
    <w:rsid w:val="00D93920"/>
    <w:pPr>
      <w:spacing w:line="240" w:lineRule="auto"/>
    </w:pPr>
    <w:rPr>
      <w:sz w:val="22"/>
    </w:rPr>
  </w:style>
  <w:style w:type="paragraph" w:customStyle="1" w:styleId="zyIndentI0">
    <w:name w:val="zyIndent(I)"/>
    <w:basedOn w:val="zIndentI0"/>
    <w:rsid w:val="00D93920"/>
    <w:pPr>
      <w:spacing w:line="240" w:lineRule="auto"/>
    </w:pPr>
    <w:rPr>
      <w:sz w:val="22"/>
    </w:rPr>
  </w:style>
  <w:style w:type="paragraph" w:customStyle="1" w:styleId="zyPenitem">
    <w:name w:val="zyPenitem"/>
    <w:basedOn w:val="zPenitem"/>
    <w:rsid w:val="00D93920"/>
    <w:pPr>
      <w:spacing w:line="240" w:lineRule="auto"/>
    </w:pPr>
    <w:rPr>
      <w:sz w:val="22"/>
    </w:rPr>
  </w:style>
  <w:style w:type="paragraph" w:customStyle="1" w:styleId="zyPenpara">
    <w:name w:val="zyPenpara"/>
    <w:basedOn w:val="zPenpara"/>
    <w:rsid w:val="00D93920"/>
    <w:pPr>
      <w:spacing w:line="240" w:lineRule="auto"/>
    </w:pPr>
    <w:rPr>
      <w:sz w:val="22"/>
    </w:rPr>
  </w:style>
  <w:style w:type="paragraph" w:customStyle="1" w:styleId="zyPenstart">
    <w:name w:val="zyPenstart"/>
    <w:basedOn w:val="zPenstart"/>
    <w:rsid w:val="00D93920"/>
    <w:pPr>
      <w:spacing w:line="240" w:lineRule="auto"/>
    </w:pPr>
    <w:rPr>
      <w:sz w:val="22"/>
    </w:rPr>
  </w:style>
  <w:style w:type="paragraph" w:customStyle="1" w:styleId="zyPensubpara">
    <w:name w:val="zyPensubpara"/>
    <w:basedOn w:val="zPensubpara"/>
    <w:rsid w:val="00D93920"/>
    <w:pPr>
      <w:spacing w:line="240" w:lineRule="auto"/>
      <w:ind w:left="3459" w:hanging="2892"/>
    </w:pPr>
    <w:rPr>
      <w:sz w:val="22"/>
    </w:rPr>
  </w:style>
  <w:style w:type="paragraph" w:customStyle="1" w:styleId="zySubsection">
    <w:name w:val="zySubsection"/>
    <w:basedOn w:val="zSubsection"/>
    <w:rsid w:val="00D93920"/>
    <w:pPr>
      <w:spacing w:line="240" w:lineRule="auto"/>
    </w:pPr>
    <w:rPr>
      <w:sz w:val="22"/>
    </w:rPr>
  </w:style>
  <w:style w:type="paragraph" w:customStyle="1" w:styleId="ParlHouse">
    <w:name w:val="ParlHouse"/>
    <w:basedOn w:val="WA"/>
    <w:rsid w:val="00D93920"/>
    <w:pPr>
      <w:spacing w:after="300"/>
    </w:pPr>
    <w:rPr>
      <w:u w:val="single"/>
    </w:rPr>
  </w:style>
  <w:style w:type="paragraph" w:customStyle="1" w:styleId="DraftNo">
    <w:name w:val="DraftNo"/>
    <w:basedOn w:val="WA"/>
    <w:rsid w:val="00D93920"/>
    <w:pPr>
      <w:spacing w:before="120" w:after="120"/>
    </w:pPr>
  </w:style>
  <w:style w:type="paragraph" w:customStyle="1" w:styleId="ABillFor">
    <w:name w:val="ABillFor"/>
    <w:basedOn w:val="Normal"/>
    <w:rsid w:val="00D93920"/>
    <w:pPr>
      <w:spacing w:before="240" w:after="600"/>
      <w:jc w:val="center"/>
    </w:pPr>
    <w:rPr>
      <w:b/>
    </w:rPr>
  </w:style>
  <w:style w:type="character" w:customStyle="1" w:styleId="CharDefText">
    <w:name w:val="CharDefText"/>
    <w:basedOn w:val="DefaultParagraphFont"/>
    <w:rsid w:val="00D93920"/>
    <w:rPr>
      <w:b/>
      <w:i/>
    </w:rPr>
  </w:style>
  <w:style w:type="paragraph" w:customStyle="1" w:styleId="yFootnoteheading">
    <w:name w:val="yFootnote(heading)"/>
    <w:basedOn w:val="Footnoteheading"/>
    <w:rsid w:val="00D93920"/>
    <w:pPr>
      <w:spacing w:line="240" w:lineRule="auto"/>
    </w:pPr>
    <w:rPr>
      <w:sz w:val="22"/>
    </w:rPr>
  </w:style>
  <w:style w:type="character" w:customStyle="1" w:styleId="CharSchText">
    <w:name w:val="CharSchText"/>
    <w:rsid w:val="00D93920"/>
    <w:rPr>
      <w:noProof w:val="0"/>
    </w:rPr>
  </w:style>
  <w:style w:type="paragraph" w:customStyle="1" w:styleId="CentredBaseLine">
    <w:name w:val="CentredBaseLine"/>
    <w:rsid w:val="00D93920"/>
    <w:pPr>
      <w:suppressLineNumbers/>
      <w:spacing w:before="240"/>
    </w:pPr>
    <w:rPr>
      <w:rFonts w:ascii="Times New Roman" w:hAnsi="Times New Roman"/>
    </w:rPr>
  </w:style>
  <w:style w:type="paragraph" w:customStyle="1" w:styleId="MadeBy">
    <w:name w:val="MadeBy"/>
    <w:rsid w:val="00D93920"/>
    <w:pPr>
      <w:spacing w:before="600"/>
    </w:pPr>
    <w:rPr>
      <w:rFonts w:ascii="Times New Roman" w:hAnsi="Times New Roman"/>
      <w:sz w:val="24"/>
    </w:rPr>
  </w:style>
  <w:style w:type="paragraph" w:customStyle="1" w:styleId="PrincipalActReg">
    <w:name w:val="PrincipalAct_Reg"/>
    <w:rsid w:val="00D93920"/>
    <w:pPr>
      <w:spacing w:after="480"/>
      <w:jc w:val="center"/>
    </w:pPr>
    <w:rPr>
      <w:rFonts w:ascii="Times New Roman" w:hAnsi="Times New Roman"/>
      <w:sz w:val="24"/>
    </w:rPr>
  </w:style>
  <w:style w:type="character" w:customStyle="1" w:styleId="DraftersNotes">
    <w:name w:val="DraftersNotes"/>
    <w:basedOn w:val="DefaultParagraphFont"/>
    <w:rsid w:val="00D93920"/>
    <w:rPr>
      <w:b/>
      <w:i/>
      <w:sz w:val="20"/>
    </w:rPr>
  </w:style>
  <w:style w:type="paragraph" w:customStyle="1" w:styleId="Equation">
    <w:name w:val="Equation"/>
    <w:rsid w:val="00D93920"/>
    <w:rPr>
      <w:rFonts w:ascii="Times New Roman" w:hAnsi="Times New Roman"/>
      <w:noProof/>
      <w:sz w:val="24"/>
    </w:rPr>
  </w:style>
  <w:style w:type="paragraph" w:customStyle="1" w:styleId="Graphics">
    <w:name w:val="Graphics"/>
    <w:basedOn w:val="Equation"/>
    <w:rsid w:val="00D93920"/>
  </w:style>
  <w:style w:type="paragraph" w:customStyle="1" w:styleId="zyScheduleHeading">
    <w:name w:val="zyScheduleHeading"/>
    <w:basedOn w:val="yScheduleHeading"/>
    <w:rsid w:val="00D93920"/>
    <w:pPr>
      <w:pageBreakBefore w:val="0"/>
      <w:outlineLvl w:val="9"/>
    </w:pPr>
    <w:rPr>
      <w:sz w:val="26"/>
    </w:rPr>
  </w:style>
  <w:style w:type="paragraph" w:customStyle="1" w:styleId="zyShoulderClause">
    <w:name w:val="zyShoulderClause"/>
    <w:basedOn w:val="yShoulderClause"/>
    <w:rsid w:val="00D93920"/>
  </w:style>
  <w:style w:type="paragraph" w:customStyle="1" w:styleId="ByCommand">
    <w:name w:val="ByCommand"/>
    <w:basedOn w:val="Normal"/>
    <w:rsid w:val="00D93920"/>
    <w:pPr>
      <w:tabs>
        <w:tab w:val="left" w:pos="4536"/>
      </w:tabs>
      <w:spacing w:before="240"/>
    </w:pPr>
  </w:style>
  <w:style w:type="paragraph" w:customStyle="1" w:styleId="NotesPerm">
    <w:name w:val="NotesPerm"/>
    <w:basedOn w:val="Normal"/>
    <w:rsid w:val="00D93920"/>
    <w:pPr>
      <w:tabs>
        <w:tab w:val="left" w:pos="879"/>
      </w:tabs>
      <w:spacing w:before="160"/>
      <w:ind w:left="879" w:hanging="879"/>
    </w:pPr>
    <w:rPr>
      <w:rFonts w:ascii="Arial" w:hAnsi="Arial"/>
      <w:sz w:val="18"/>
    </w:rPr>
  </w:style>
  <w:style w:type="paragraph" w:customStyle="1" w:styleId="DefinedTerms">
    <w:name w:val="Defined Terms"/>
    <w:rsid w:val="00D93920"/>
    <w:pPr>
      <w:tabs>
        <w:tab w:val="right" w:leader="dot" w:pos="7070"/>
      </w:tabs>
      <w:ind w:left="578" w:right="578"/>
    </w:pPr>
    <w:rPr>
      <w:rFonts w:ascii="Times New Roman" w:hAnsi="Times New Roman"/>
    </w:rPr>
  </w:style>
  <w:style w:type="paragraph" w:customStyle="1" w:styleId="zLongTitle">
    <w:name w:val="zLong Title"/>
    <w:basedOn w:val="LongTitle"/>
    <w:rsid w:val="00D93920"/>
    <w:pPr>
      <w:ind w:left="567" w:right="284"/>
    </w:pPr>
  </w:style>
  <w:style w:type="paragraph" w:customStyle="1" w:styleId="zytable">
    <w:name w:val="zytable"/>
    <w:basedOn w:val="yTable"/>
    <w:rsid w:val="00D93920"/>
    <w:pPr>
      <w:ind w:left="567" w:right="284"/>
    </w:pPr>
  </w:style>
  <w:style w:type="paragraph" w:customStyle="1" w:styleId="NotesPerm2">
    <w:name w:val="NotesPerm(2)"/>
    <w:basedOn w:val="NotesPerm"/>
    <w:rsid w:val="00D93920"/>
    <w:pPr>
      <w:numPr>
        <w:numId w:val="16"/>
      </w:numPr>
      <w:tabs>
        <w:tab w:val="clear" w:pos="879"/>
      </w:tabs>
    </w:pPr>
  </w:style>
  <w:style w:type="paragraph" w:customStyle="1" w:styleId="nzMiscellaneousBody">
    <w:name w:val="nzMiscellaneous Body"/>
    <w:basedOn w:val="zMiscellaneousBody"/>
    <w:rsid w:val="00D93920"/>
    <w:pPr>
      <w:spacing w:before="80" w:line="240" w:lineRule="auto"/>
    </w:pPr>
    <w:rPr>
      <w:sz w:val="20"/>
    </w:rPr>
  </w:style>
  <w:style w:type="paragraph" w:customStyle="1" w:styleId="nzMiscellaneousHeading">
    <w:name w:val="nzMiscellaneous Heading"/>
    <w:basedOn w:val="zMiscellaneousHeading"/>
    <w:rsid w:val="00D93920"/>
    <w:pPr>
      <w:spacing w:before="80" w:line="240" w:lineRule="auto"/>
    </w:pPr>
    <w:rPr>
      <w:sz w:val="20"/>
    </w:rPr>
  </w:style>
  <w:style w:type="paragraph" w:customStyle="1" w:styleId="yMiscellaneousBody">
    <w:name w:val="yMiscellaneous Body"/>
    <w:basedOn w:val="MiscellaneousBody"/>
    <w:rsid w:val="00D93920"/>
    <w:pPr>
      <w:spacing w:line="240" w:lineRule="auto"/>
    </w:pPr>
    <w:rPr>
      <w:sz w:val="22"/>
    </w:rPr>
  </w:style>
  <w:style w:type="paragraph" w:customStyle="1" w:styleId="yMiscellaneousFootnotes">
    <w:name w:val="yMiscellaneous Footnotes"/>
    <w:basedOn w:val="MiscellaneousFootnotes"/>
    <w:rsid w:val="00D93920"/>
    <w:pPr>
      <w:spacing w:line="240" w:lineRule="auto"/>
    </w:pPr>
    <w:rPr>
      <w:sz w:val="22"/>
    </w:rPr>
  </w:style>
  <w:style w:type="paragraph" w:customStyle="1" w:styleId="yMiscellaneousHeading">
    <w:name w:val="yMiscellaneous Heading"/>
    <w:basedOn w:val="MiscellaneousHeading"/>
    <w:rsid w:val="00D93920"/>
    <w:pPr>
      <w:spacing w:line="240" w:lineRule="auto"/>
    </w:pPr>
    <w:rPr>
      <w:sz w:val="22"/>
    </w:rPr>
  </w:style>
  <w:style w:type="paragraph" w:customStyle="1" w:styleId="zTablet">
    <w:name w:val="zTable t"/>
    <w:basedOn w:val="Table"/>
    <w:rsid w:val="00D93920"/>
  </w:style>
  <w:style w:type="paragraph" w:customStyle="1" w:styleId="zyMiscellaneousBody">
    <w:name w:val="zyMiscellaneous Body"/>
    <w:basedOn w:val="zMiscellaneousBody"/>
    <w:rsid w:val="00D93920"/>
    <w:pPr>
      <w:spacing w:line="240" w:lineRule="auto"/>
    </w:pPr>
    <w:rPr>
      <w:sz w:val="22"/>
    </w:rPr>
  </w:style>
  <w:style w:type="paragraph" w:customStyle="1" w:styleId="zyMiscellaneousHeading">
    <w:name w:val="zyMiscellaneous Heading"/>
    <w:basedOn w:val="zMiscellaneousHeading"/>
    <w:rsid w:val="00D93920"/>
    <w:pPr>
      <w:spacing w:line="240" w:lineRule="auto"/>
    </w:pPr>
    <w:rPr>
      <w:sz w:val="22"/>
    </w:rPr>
  </w:style>
  <w:style w:type="paragraph" w:customStyle="1" w:styleId="OmitFootnote">
    <w:name w:val="OmitFootnote"/>
    <w:basedOn w:val="yEdnotesection"/>
    <w:rsid w:val="00D93920"/>
    <w:pPr>
      <w:spacing w:before="600"/>
      <w:outlineLvl w:val="1"/>
    </w:pPr>
  </w:style>
  <w:style w:type="paragraph" w:customStyle="1" w:styleId="yNumberedItem">
    <w:name w:val="yNumberedItem"/>
    <w:basedOn w:val="yHeading5"/>
    <w:rsid w:val="00D93920"/>
    <w:pPr>
      <w:keepNext w:val="0"/>
      <w:keepLines w:val="0"/>
      <w:spacing w:before="120"/>
      <w:outlineLvl w:val="9"/>
    </w:pPr>
    <w:rPr>
      <w:b w:val="0"/>
    </w:rPr>
  </w:style>
  <w:style w:type="paragraph" w:customStyle="1" w:styleId="zyNumberedItem">
    <w:name w:val="zyNumberedItem"/>
    <w:basedOn w:val="yNumberedItem"/>
    <w:rsid w:val="00D93920"/>
    <w:pPr>
      <w:tabs>
        <w:tab w:val="clear" w:pos="879"/>
        <w:tab w:val="left" w:pos="1446"/>
      </w:tabs>
      <w:ind w:left="1446" w:right="284"/>
    </w:pPr>
  </w:style>
  <w:style w:type="paragraph" w:customStyle="1" w:styleId="nzLongTitle">
    <w:name w:val="nzLong Title"/>
    <w:basedOn w:val="zLongTitle"/>
    <w:rsid w:val="00D93920"/>
    <w:pPr>
      <w:spacing w:before="40"/>
    </w:pPr>
    <w:rPr>
      <w:sz w:val="20"/>
    </w:rPr>
  </w:style>
  <w:style w:type="paragraph" w:customStyle="1" w:styleId="nzNotesPerm">
    <w:name w:val="nzNotesPerm"/>
    <w:basedOn w:val="NotesPerm"/>
    <w:rsid w:val="00D93920"/>
    <w:pPr>
      <w:tabs>
        <w:tab w:val="clear" w:pos="879"/>
        <w:tab w:val="left" w:pos="1446"/>
      </w:tabs>
      <w:spacing w:before="40"/>
      <w:ind w:left="1446" w:right="284"/>
    </w:pPr>
    <w:rPr>
      <w:sz w:val="14"/>
    </w:rPr>
  </w:style>
  <w:style w:type="paragraph" w:customStyle="1" w:styleId="nzNumberedItem">
    <w:name w:val="nzNumberedItem"/>
    <w:basedOn w:val="zyNumberedItem"/>
    <w:rsid w:val="00D93920"/>
    <w:pPr>
      <w:spacing w:before="40"/>
    </w:pPr>
    <w:rPr>
      <w:sz w:val="20"/>
    </w:rPr>
  </w:style>
  <w:style w:type="paragraph" w:customStyle="1" w:styleId="yHeading6">
    <w:name w:val="yHeading 6"/>
    <w:basedOn w:val="Heading6"/>
    <w:rsid w:val="00D93920"/>
    <w:rPr>
      <w:sz w:val="22"/>
    </w:rPr>
  </w:style>
  <w:style w:type="paragraph" w:customStyle="1" w:styleId="yScheduleHeading2">
    <w:name w:val="yScheduleHeading 2"/>
    <w:basedOn w:val="yScheduleHeading"/>
    <w:rsid w:val="00D93920"/>
    <w:pPr>
      <w:pageBreakBefore w:val="0"/>
      <w:spacing w:before="240"/>
    </w:pPr>
  </w:style>
  <w:style w:type="character" w:customStyle="1" w:styleId="CharSDivNo">
    <w:name w:val="CharSDivNo"/>
    <w:basedOn w:val="DefaultParagraphFont"/>
    <w:rsid w:val="00D93920"/>
    <w:rPr>
      <w:sz w:val="24"/>
    </w:rPr>
  </w:style>
  <w:style w:type="character" w:customStyle="1" w:styleId="CharSDivText">
    <w:name w:val="CharSDivText"/>
    <w:basedOn w:val="DefaultParagraphFont"/>
    <w:rsid w:val="00D93920"/>
    <w:rPr>
      <w:sz w:val="24"/>
    </w:rPr>
  </w:style>
  <w:style w:type="character" w:customStyle="1" w:styleId="CharSClsNo">
    <w:name w:val="CharSClsNo"/>
    <w:basedOn w:val="DefaultParagraphFont"/>
    <w:rsid w:val="00D93920"/>
    <w:rPr>
      <w:sz w:val="22"/>
    </w:rPr>
  </w:style>
  <w:style w:type="paragraph" w:customStyle="1" w:styleId="Ednotepart">
    <w:name w:val="Ednote(part)"/>
    <w:basedOn w:val="Ednotesection"/>
    <w:rsid w:val="00D93920"/>
    <w:pPr>
      <w:tabs>
        <w:tab w:val="clear" w:pos="893"/>
      </w:tabs>
      <w:ind w:left="0" w:firstLine="0"/>
    </w:pPr>
  </w:style>
  <w:style w:type="paragraph" w:customStyle="1" w:styleId="Ednotedivision">
    <w:name w:val="Ednote(division)"/>
    <w:basedOn w:val="Ednotepart"/>
    <w:rsid w:val="00D93920"/>
  </w:style>
  <w:style w:type="paragraph" w:customStyle="1" w:styleId="Ednotesubdivision">
    <w:name w:val="Ednote(subdivision)"/>
    <w:basedOn w:val="Ednotepart"/>
    <w:rsid w:val="00D93920"/>
  </w:style>
  <w:style w:type="paragraph" w:customStyle="1" w:styleId="Footnotelongtitle">
    <w:name w:val="Footnote(longtitle)"/>
    <w:basedOn w:val="Footnotesection"/>
    <w:rsid w:val="00D93920"/>
  </w:style>
  <w:style w:type="paragraph" w:customStyle="1" w:styleId="Footnotepreamble">
    <w:name w:val="Footnote(preamble)"/>
    <w:basedOn w:val="Footnotesection"/>
    <w:rsid w:val="00D93920"/>
  </w:style>
  <w:style w:type="paragraph" w:customStyle="1" w:styleId="LegTblHist">
    <w:name w:val="LegTblHist"/>
    <w:basedOn w:val="Heading2"/>
    <w:rsid w:val="00D93920"/>
    <w:rPr>
      <w:bCs/>
    </w:rPr>
  </w:style>
  <w:style w:type="paragraph" w:customStyle="1" w:styleId="LongTitle2">
    <w:name w:val="Long Title2"/>
    <w:basedOn w:val="LongTitle"/>
    <w:rsid w:val="00D93920"/>
    <w:pPr>
      <w:tabs>
        <w:tab w:val="right" w:pos="170"/>
        <w:tab w:val="left" w:pos="397"/>
      </w:tabs>
      <w:ind w:left="397" w:hanging="397"/>
    </w:pPr>
  </w:style>
  <w:style w:type="paragraph" w:customStyle="1" w:styleId="LongTitle3">
    <w:name w:val="Long Title3"/>
    <w:basedOn w:val="LongTitle"/>
    <w:rsid w:val="00D93920"/>
    <w:pPr>
      <w:tabs>
        <w:tab w:val="right" w:pos="567"/>
        <w:tab w:val="left" w:pos="794"/>
      </w:tabs>
      <w:ind w:left="794" w:hanging="794"/>
    </w:pPr>
  </w:style>
  <w:style w:type="paragraph" w:customStyle="1" w:styleId="Preamble2">
    <w:name w:val="Preamble2"/>
    <w:basedOn w:val="Preamble"/>
    <w:rsid w:val="00D93920"/>
    <w:pPr>
      <w:tabs>
        <w:tab w:val="clear" w:pos="567"/>
      </w:tabs>
      <w:spacing w:before="80"/>
      <w:ind w:left="0" w:firstLine="0"/>
    </w:pPr>
  </w:style>
  <w:style w:type="paragraph" w:customStyle="1" w:styleId="Preamble1">
    <w:name w:val="Preamble1"/>
    <w:basedOn w:val="Preamble2"/>
    <w:rsid w:val="00D93920"/>
    <w:pPr>
      <w:spacing w:before="120"/>
    </w:pPr>
    <w:rPr>
      <w:b/>
    </w:rPr>
  </w:style>
  <w:style w:type="paragraph" w:customStyle="1" w:styleId="Preamble3">
    <w:name w:val="Preamble3"/>
    <w:basedOn w:val="Preamble2"/>
    <w:rsid w:val="00D93920"/>
    <w:pPr>
      <w:tabs>
        <w:tab w:val="right" w:pos="595"/>
        <w:tab w:val="left" w:pos="879"/>
      </w:tabs>
      <w:ind w:left="879" w:hanging="879"/>
    </w:pPr>
  </w:style>
  <w:style w:type="paragraph" w:customStyle="1" w:styleId="Preamble4">
    <w:name w:val="Preamble4"/>
    <w:basedOn w:val="Preamble2"/>
    <w:rsid w:val="00D93920"/>
    <w:pPr>
      <w:tabs>
        <w:tab w:val="right" w:pos="1332"/>
        <w:tab w:val="left" w:pos="1616"/>
      </w:tabs>
      <w:ind w:left="1616" w:hanging="1616"/>
    </w:pPr>
  </w:style>
  <w:style w:type="paragraph" w:customStyle="1" w:styleId="ReprintNo">
    <w:name w:val="ReprintNo."/>
    <w:rsid w:val="00D93920"/>
    <w:pPr>
      <w:outlineLvl w:val="0"/>
    </w:pPr>
    <w:rPr>
      <w:rFonts w:ascii="Times New Roman" w:hAnsi="Times New Roman"/>
      <w:b/>
      <w:noProof/>
      <w:sz w:val="28"/>
    </w:rPr>
  </w:style>
  <w:style w:type="paragraph" w:customStyle="1" w:styleId="yEdnotedefitem">
    <w:name w:val="yEdnote(defitem)"/>
    <w:basedOn w:val="Ednotedefitem"/>
    <w:rsid w:val="00D93920"/>
    <w:rPr>
      <w:i w:val="0"/>
      <w:sz w:val="22"/>
    </w:rPr>
  </w:style>
  <w:style w:type="paragraph" w:customStyle="1" w:styleId="yEdnotedefpara">
    <w:name w:val="yEdnote(defpara)"/>
    <w:basedOn w:val="Ednotedefpara"/>
    <w:rsid w:val="00D9392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93920"/>
    <w:rPr>
      <w:i w:val="0"/>
      <w:sz w:val="22"/>
    </w:rPr>
  </w:style>
  <w:style w:type="paragraph" w:customStyle="1" w:styleId="yEdnoteschedule">
    <w:name w:val="yEdnote(schedule)"/>
    <w:basedOn w:val="yEdnotesection"/>
    <w:rsid w:val="00D93920"/>
    <w:pPr>
      <w:tabs>
        <w:tab w:val="clear" w:pos="893"/>
      </w:tabs>
      <w:ind w:left="0" w:firstLine="0"/>
    </w:pPr>
  </w:style>
  <w:style w:type="paragraph" w:customStyle="1" w:styleId="yEdnotedivision">
    <w:name w:val="yEdnote(division)"/>
    <w:basedOn w:val="yEdnoteschedule"/>
    <w:rsid w:val="00D93920"/>
  </w:style>
  <w:style w:type="paragraph" w:customStyle="1" w:styleId="yEdnotesubdivision">
    <w:name w:val="yEdnote(subdivision)"/>
    <w:basedOn w:val="yEdnoteschedule"/>
    <w:rsid w:val="00D93920"/>
  </w:style>
  <w:style w:type="paragraph" w:customStyle="1" w:styleId="yEdnotesubsection">
    <w:name w:val="yEdnote(subsection)"/>
    <w:basedOn w:val="Ednotesubsection"/>
    <w:rsid w:val="00D93920"/>
    <w:rPr>
      <w:sz w:val="22"/>
    </w:rPr>
  </w:style>
  <w:style w:type="paragraph" w:customStyle="1" w:styleId="BlankClose">
    <w:name w:val="BlankClose"/>
    <w:basedOn w:val="Normal"/>
    <w:rsid w:val="00D93920"/>
    <w:pPr>
      <w:keepLines/>
      <w:jc w:val="center"/>
    </w:pPr>
    <w:rPr>
      <w:szCs w:val="24"/>
    </w:rPr>
  </w:style>
  <w:style w:type="paragraph" w:customStyle="1" w:styleId="BlankOpen">
    <w:name w:val="BlankOpen"/>
    <w:basedOn w:val="Normal"/>
    <w:rsid w:val="00D93920"/>
    <w:pPr>
      <w:keepNext/>
      <w:keepLines/>
      <w:jc w:val="center"/>
    </w:pPr>
    <w:rPr>
      <w:szCs w:val="24"/>
    </w:rPr>
  </w:style>
  <w:style w:type="paragraph" w:customStyle="1" w:styleId="TableAm">
    <w:name w:val="TableAm"/>
    <w:basedOn w:val="Normal"/>
    <w:rsid w:val="00D93920"/>
    <w:pPr>
      <w:tabs>
        <w:tab w:val="left" w:pos="567"/>
      </w:tabs>
      <w:spacing w:before="120"/>
    </w:pPr>
  </w:style>
  <w:style w:type="paragraph" w:customStyle="1" w:styleId="TableAmNote">
    <w:name w:val="TableAmNote"/>
    <w:basedOn w:val="NotesPerm"/>
    <w:rsid w:val="00D93920"/>
    <w:pPr>
      <w:tabs>
        <w:tab w:val="clear" w:pos="879"/>
        <w:tab w:val="left" w:pos="567"/>
      </w:tabs>
      <w:spacing w:before="60"/>
      <w:ind w:left="0" w:firstLine="0"/>
    </w:pPr>
  </w:style>
  <w:style w:type="paragraph" w:customStyle="1" w:styleId="DeleteOpen">
    <w:name w:val="DeleteOpen"/>
    <w:basedOn w:val="Normal"/>
    <w:rsid w:val="00D93920"/>
    <w:pPr>
      <w:keepNext/>
      <w:keepLines/>
      <w:jc w:val="center"/>
    </w:pPr>
    <w:rPr>
      <w:szCs w:val="24"/>
    </w:rPr>
  </w:style>
  <w:style w:type="paragraph" w:customStyle="1" w:styleId="DeleteListSub">
    <w:name w:val="DeleteListSub"/>
    <w:basedOn w:val="Normal"/>
    <w:rsid w:val="00D93920"/>
    <w:pPr>
      <w:widowControl w:val="0"/>
      <w:spacing w:before="80" w:line="260" w:lineRule="atLeast"/>
      <w:ind w:left="879"/>
    </w:pPr>
  </w:style>
  <w:style w:type="paragraph" w:customStyle="1" w:styleId="DeleteListPara">
    <w:name w:val="DeleteListPara"/>
    <w:basedOn w:val="DeleteListSub"/>
    <w:rsid w:val="00D93920"/>
    <w:pPr>
      <w:ind w:left="1616"/>
    </w:pPr>
  </w:style>
  <w:style w:type="paragraph" w:customStyle="1" w:styleId="yDeleteListPara">
    <w:name w:val="yDeleteListPara"/>
    <w:basedOn w:val="DeleteListPara"/>
    <w:rsid w:val="00D93920"/>
    <w:rPr>
      <w:sz w:val="22"/>
    </w:rPr>
  </w:style>
  <w:style w:type="paragraph" w:customStyle="1" w:styleId="zDeleteListPara">
    <w:name w:val="zDeleteListPara"/>
    <w:basedOn w:val="DeleteListPara"/>
    <w:rsid w:val="00D93920"/>
    <w:pPr>
      <w:ind w:left="2183"/>
    </w:pPr>
  </w:style>
  <w:style w:type="paragraph" w:customStyle="1" w:styleId="zDeleteListSub">
    <w:name w:val="zDeleteListSub"/>
    <w:basedOn w:val="DeleteListSub"/>
    <w:rsid w:val="00D93920"/>
    <w:pPr>
      <w:ind w:left="1446"/>
    </w:pPr>
  </w:style>
  <w:style w:type="paragraph" w:customStyle="1" w:styleId="zyDeleteListPara">
    <w:name w:val="zyDeleteListPara"/>
    <w:basedOn w:val="DeleteListPara"/>
    <w:rsid w:val="00D93920"/>
    <w:rPr>
      <w:sz w:val="22"/>
    </w:rPr>
  </w:style>
  <w:style w:type="paragraph" w:customStyle="1" w:styleId="zyDeleteListSub">
    <w:name w:val="zyDeleteListSub"/>
    <w:basedOn w:val="DeleteListSub"/>
    <w:rsid w:val="00D93920"/>
    <w:rPr>
      <w:sz w:val="22"/>
    </w:rPr>
  </w:style>
  <w:style w:type="paragraph" w:customStyle="1" w:styleId="yDeleteListSub">
    <w:name w:val="yDeleteListSub"/>
    <w:basedOn w:val="DeleteListSub"/>
    <w:rsid w:val="00D93920"/>
    <w:rPr>
      <w:sz w:val="22"/>
    </w:rPr>
  </w:style>
  <w:style w:type="paragraph" w:customStyle="1" w:styleId="THeading">
    <w:name w:val="THeading"/>
    <w:rsid w:val="00D93920"/>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D93920"/>
    <w:pPr>
      <w:spacing w:line="240" w:lineRule="auto"/>
    </w:pPr>
    <w:rPr>
      <w:rFonts w:ascii="Arial" w:hAnsi="Arial"/>
      <w:bCs w:val="0"/>
      <w:sz w:val="18"/>
    </w:rPr>
  </w:style>
  <w:style w:type="paragraph" w:customStyle="1" w:styleId="-PAGE-">
    <w:name w:val="- PAGE -"/>
    <w:rsid w:val="00D93920"/>
    <w:rPr>
      <w:rFonts w:ascii="Times New Roman" w:hAnsi="Times New Roman"/>
    </w:rPr>
  </w:style>
  <w:style w:type="paragraph" w:customStyle="1" w:styleId="THeadingNAm">
    <w:name w:val="THeadingNAm"/>
    <w:basedOn w:val="THeading"/>
    <w:rsid w:val="00D93920"/>
    <w:pPr>
      <w:ind w:left="879" w:right="142"/>
    </w:pPr>
  </w:style>
  <w:style w:type="paragraph" w:customStyle="1" w:styleId="zTHeadingNAm">
    <w:name w:val="zTHeadingNAm"/>
    <w:basedOn w:val="THeading"/>
    <w:rsid w:val="00D93920"/>
    <w:pPr>
      <w:ind w:left="1446" w:right="142"/>
    </w:pPr>
  </w:style>
  <w:style w:type="paragraph" w:customStyle="1" w:styleId="yTHeadingNAm">
    <w:name w:val="yTHeadingNAm"/>
    <w:basedOn w:val="THeading"/>
    <w:rsid w:val="00D93920"/>
    <w:pPr>
      <w:ind w:left="142" w:right="142"/>
    </w:pPr>
    <w:rPr>
      <w:sz w:val="22"/>
    </w:rPr>
  </w:style>
  <w:style w:type="paragraph" w:customStyle="1" w:styleId="zyTHeadingNAm">
    <w:name w:val="zyTHeadingNAm"/>
    <w:basedOn w:val="THeading"/>
    <w:rsid w:val="00D93920"/>
    <w:pPr>
      <w:ind w:left="709" w:right="142"/>
    </w:pPr>
    <w:rPr>
      <w:sz w:val="22"/>
    </w:rPr>
  </w:style>
  <w:style w:type="paragraph" w:customStyle="1" w:styleId="TableNAm">
    <w:name w:val="TableNAm"/>
    <w:basedOn w:val="TableAm"/>
    <w:rsid w:val="00D93920"/>
  </w:style>
  <w:style w:type="paragraph" w:customStyle="1" w:styleId="zTableNAm">
    <w:name w:val="zTableNAm"/>
    <w:basedOn w:val="TableAm"/>
    <w:rsid w:val="00D93920"/>
  </w:style>
  <w:style w:type="paragraph" w:customStyle="1" w:styleId="yTableNAm">
    <w:name w:val="yTableNAm"/>
    <w:basedOn w:val="TableAm"/>
    <w:rsid w:val="00D93920"/>
    <w:rPr>
      <w:sz w:val="22"/>
    </w:rPr>
  </w:style>
  <w:style w:type="paragraph" w:customStyle="1" w:styleId="zyTableNAm">
    <w:name w:val="zyTableNAm"/>
    <w:basedOn w:val="TableAm"/>
    <w:rsid w:val="00D93920"/>
    <w:rPr>
      <w:sz w:val="22"/>
    </w:rPr>
  </w:style>
  <w:style w:type="paragraph" w:customStyle="1" w:styleId="SignatureText">
    <w:name w:val="SignatureText"/>
    <w:basedOn w:val="Normal"/>
    <w:rsid w:val="00D93920"/>
  </w:style>
  <w:style w:type="paragraph" w:styleId="BalloonText">
    <w:name w:val="Balloon Text"/>
    <w:basedOn w:val="Normal"/>
    <w:link w:val="BalloonTextChar"/>
    <w:rsid w:val="00B22FB1"/>
    <w:rPr>
      <w:rFonts w:ascii="Tahoma" w:hAnsi="Tahoma" w:cs="Tahoma"/>
      <w:sz w:val="16"/>
      <w:szCs w:val="16"/>
    </w:rPr>
  </w:style>
  <w:style w:type="character" w:customStyle="1" w:styleId="BalloonTextChar">
    <w:name w:val="Balloon Text Char"/>
    <w:basedOn w:val="DefaultParagraphFont"/>
    <w:link w:val="BalloonText"/>
    <w:rsid w:val="00B22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920"/>
    <w:rPr>
      <w:rFonts w:ascii="Times New Roman" w:hAnsi="Times New Roman"/>
      <w:sz w:val="24"/>
    </w:rPr>
  </w:style>
  <w:style w:type="paragraph" w:styleId="Heading1">
    <w:name w:val="heading 1"/>
    <w:next w:val="Heading2"/>
    <w:qFormat/>
    <w:rsid w:val="00D93920"/>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D93920"/>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D93920"/>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D93920"/>
    <w:pPr>
      <w:keepNext/>
      <w:spacing w:before="240"/>
      <w:jc w:val="center"/>
      <w:outlineLvl w:val="3"/>
    </w:pPr>
    <w:rPr>
      <w:rFonts w:ascii="Times New Roman" w:hAnsi="Times New Roman"/>
      <w:b/>
      <w:sz w:val="24"/>
    </w:rPr>
  </w:style>
  <w:style w:type="paragraph" w:styleId="Heading5">
    <w:name w:val="heading 5"/>
    <w:next w:val="Normal"/>
    <w:qFormat/>
    <w:rsid w:val="00D93920"/>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D93920"/>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D93920"/>
    <w:pPr>
      <w:spacing w:before="280"/>
      <w:outlineLvl w:val="6"/>
    </w:pPr>
    <w:rPr>
      <w:sz w:val="30"/>
    </w:rPr>
  </w:style>
  <w:style w:type="paragraph" w:styleId="Heading8">
    <w:name w:val="heading 8"/>
    <w:basedOn w:val="Heading6"/>
    <w:next w:val="Normal"/>
    <w:qFormat/>
    <w:rsid w:val="00D93920"/>
    <w:pPr>
      <w:outlineLvl w:val="7"/>
    </w:pPr>
    <w:rPr>
      <w:sz w:val="28"/>
    </w:rPr>
  </w:style>
  <w:style w:type="paragraph" w:styleId="Heading9">
    <w:name w:val="heading 9"/>
    <w:basedOn w:val="Heading1"/>
    <w:next w:val="Normal"/>
    <w:qFormat/>
    <w:rsid w:val="00D9392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D93920"/>
    <w:pPr>
      <w:ind w:left="284" w:hanging="284"/>
    </w:pPr>
    <w:rPr>
      <w:rFonts w:ascii="NewCenturySchlbk" w:hAnsi="NewCenturySchlbk"/>
    </w:rPr>
  </w:style>
  <w:style w:type="paragraph" w:customStyle="1" w:styleId="Tablei">
    <w:name w:val="Table(i)"/>
    <w:aliases w:val="taa"/>
    <w:basedOn w:val="Normal"/>
    <w:rsid w:val="00D93920"/>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93920"/>
    <w:pPr>
      <w:spacing w:before="60" w:line="240" w:lineRule="atLeast"/>
    </w:pPr>
    <w:rPr>
      <w:sz w:val="22"/>
    </w:rPr>
  </w:style>
  <w:style w:type="character" w:styleId="LineNumber">
    <w:name w:val="line number"/>
    <w:basedOn w:val="DefaultParagraphFont"/>
    <w:rsid w:val="00D93920"/>
    <w:rPr>
      <w:rFonts w:ascii="Arial" w:hAnsi="Arial"/>
      <w:sz w:val="16"/>
    </w:rPr>
  </w:style>
  <w:style w:type="paragraph" w:styleId="Footer">
    <w:name w:val="footer"/>
    <w:basedOn w:val="Normal"/>
    <w:rsid w:val="00D93920"/>
    <w:pPr>
      <w:tabs>
        <w:tab w:val="center" w:pos="4153"/>
        <w:tab w:val="right" w:pos="8306"/>
      </w:tabs>
      <w:spacing w:line="260" w:lineRule="atLeast"/>
    </w:pPr>
    <w:rPr>
      <w:rFonts w:ascii="Arial" w:hAnsi="Arial"/>
    </w:rPr>
  </w:style>
  <w:style w:type="paragraph" w:styleId="Header">
    <w:name w:val="header"/>
    <w:basedOn w:val="Normal"/>
    <w:next w:val="Heading5"/>
    <w:rsid w:val="00D93920"/>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D93920"/>
    <w:pPr>
      <w:keepNext/>
      <w:spacing w:line="260" w:lineRule="atLeast"/>
    </w:pPr>
    <w:rPr>
      <w:rFonts w:ascii="Arial" w:hAnsi="Arial"/>
      <w:b/>
    </w:rPr>
  </w:style>
  <w:style w:type="paragraph" w:customStyle="1" w:styleId="headerpartodd">
    <w:name w:val="header.part.odd"/>
    <w:basedOn w:val="headerpart"/>
    <w:rsid w:val="00D93920"/>
    <w:pPr>
      <w:ind w:left="5387" w:hanging="1134"/>
    </w:pPr>
  </w:style>
  <w:style w:type="character" w:styleId="PageNumber">
    <w:name w:val="page number"/>
    <w:basedOn w:val="DefaultParagraphFont"/>
    <w:rsid w:val="00D93920"/>
    <w:rPr>
      <w:sz w:val="20"/>
    </w:rPr>
  </w:style>
  <w:style w:type="paragraph" w:customStyle="1" w:styleId="ShortT">
    <w:name w:val="ShortT"/>
    <w:basedOn w:val="Normal"/>
    <w:next w:val="Normal"/>
    <w:rsid w:val="00D93920"/>
    <w:pPr>
      <w:spacing w:before="800"/>
      <w:jc w:val="center"/>
    </w:pPr>
    <w:rPr>
      <w:b/>
      <w:snapToGrid w:val="0"/>
      <w:sz w:val="38"/>
    </w:rPr>
  </w:style>
  <w:style w:type="paragraph" w:styleId="TOC1">
    <w:name w:val="toc 1"/>
    <w:basedOn w:val="Heading1"/>
    <w:next w:val="Normal"/>
    <w:semiHidden/>
    <w:rsid w:val="00D93920"/>
    <w:pPr>
      <w:keepNext w:val="0"/>
      <w:keepLines w:val="0"/>
      <w:pageBreakBefore w:val="0"/>
      <w:spacing w:before="120" w:after="120"/>
      <w:jc w:val="left"/>
      <w:outlineLvl w:val="9"/>
    </w:pPr>
    <w:rPr>
      <w:caps/>
      <w:kern w:val="0"/>
      <w:sz w:val="20"/>
    </w:rPr>
  </w:style>
  <w:style w:type="paragraph" w:styleId="TOC9">
    <w:name w:val="toc 9"/>
    <w:next w:val="Normal"/>
    <w:semiHidden/>
    <w:rsid w:val="00D93920"/>
    <w:pPr>
      <w:tabs>
        <w:tab w:val="left" w:pos="2268"/>
        <w:tab w:val="right" w:pos="6237"/>
      </w:tabs>
      <w:ind w:left="2269" w:right="1418" w:hanging="851"/>
    </w:pPr>
    <w:rPr>
      <w:rFonts w:ascii="Helvetica" w:hAnsi="Helvetica"/>
      <w:sz w:val="18"/>
    </w:rPr>
  </w:style>
  <w:style w:type="paragraph" w:styleId="TOC2">
    <w:name w:val="toc 2"/>
    <w:next w:val="Normal"/>
    <w:uiPriority w:val="39"/>
    <w:rsid w:val="00D93920"/>
    <w:pPr>
      <w:keepNext/>
      <w:spacing w:before="120" w:after="60"/>
      <w:ind w:left="1985" w:right="1134" w:hanging="567"/>
    </w:pPr>
    <w:rPr>
      <w:rFonts w:ascii="Times New Roman" w:hAnsi="Times New Roman"/>
      <w:b/>
      <w:noProof/>
      <w:sz w:val="28"/>
    </w:rPr>
  </w:style>
  <w:style w:type="paragraph" w:styleId="TOC3">
    <w:name w:val="toc 3"/>
    <w:next w:val="Normal"/>
    <w:semiHidden/>
    <w:rsid w:val="00D93920"/>
    <w:pPr>
      <w:keepNext/>
      <w:spacing w:before="120" w:after="60"/>
      <w:ind w:left="1985" w:right="1134" w:hanging="567"/>
    </w:pPr>
    <w:rPr>
      <w:rFonts w:ascii="Helvetica" w:hAnsi="Helvetica"/>
      <w:b/>
      <w:noProof/>
      <w:sz w:val="18"/>
    </w:rPr>
  </w:style>
  <w:style w:type="paragraph" w:styleId="TOC4">
    <w:name w:val="toc 4"/>
    <w:next w:val="Normal"/>
    <w:uiPriority w:val="39"/>
    <w:rsid w:val="00D93920"/>
    <w:pPr>
      <w:keepNext/>
      <w:spacing w:before="60" w:after="20"/>
      <w:ind w:left="1985" w:right="1134" w:hanging="567"/>
    </w:pPr>
    <w:rPr>
      <w:rFonts w:ascii="Times New Roman" w:hAnsi="Times New Roman"/>
      <w:b/>
      <w:noProof/>
      <w:sz w:val="22"/>
    </w:rPr>
  </w:style>
  <w:style w:type="paragraph" w:styleId="TOC5">
    <w:name w:val="toc 5"/>
    <w:next w:val="Normal"/>
    <w:semiHidden/>
    <w:rsid w:val="00D93920"/>
    <w:pPr>
      <w:keepNext/>
      <w:spacing w:before="60" w:after="20"/>
      <w:ind w:left="1985" w:right="1134" w:hanging="567"/>
    </w:pPr>
    <w:rPr>
      <w:rFonts w:ascii="Helvetica" w:hAnsi="Helvetica"/>
      <w:b/>
      <w:noProof/>
      <w:sz w:val="18"/>
    </w:rPr>
  </w:style>
  <w:style w:type="paragraph" w:styleId="TOC6">
    <w:name w:val="toc 6"/>
    <w:next w:val="Normal"/>
    <w:uiPriority w:val="39"/>
    <w:rsid w:val="00D93920"/>
    <w:pPr>
      <w:keepNext/>
      <w:spacing w:before="60" w:after="20"/>
      <w:ind w:left="1985" w:right="1134" w:hanging="567"/>
    </w:pPr>
    <w:rPr>
      <w:rFonts w:ascii="Times New Roman" w:hAnsi="Times New Roman"/>
      <w:b/>
      <w:noProof/>
    </w:rPr>
  </w:style>
  <w:style w:type="paragraph" w:styleId="TOC7">
    <w:name w:val="toc 7"/>
    <w:next w:val="Normal"/>
    <w:semiHidden/>
    <w:rsid w:val="00D93920"/>
    <w:pPr>
      <w:keepNext/>
      <w:spacing w:before="60" w:after="20"/>
      <w:ind w:left="1985" w:right="1134" w:hanging="567"/>
    </w:pPr>
    <w:rPr>
      <w:rFonts w:ascii="Helvetica" w:hAnsi="Helvetica"/>
      <w:b/>
      <w:sz w:val="18"/>
    </w:rPr>
  </w:style>
  <w:style w:type="paragraph" w:styleId="TOC8">
    <w:name w:val="toc 8"/>
    <w:next w:val="Normal"/>
    <w:uiPriority w:val="39"/>
    <w:rsid w:val="00D93920"/>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D93920"/>
    <w:pPr>
      <w:spacing w:before="500"/>
    </w:pPr>
    <w:rPr>
      <w:sz w:val="26"/>
    </w:rPr>
  </w:style>
  <w:style w:type="paragraph" w:customStyle="1" w:styleId="NameofActReg">
    <w:name w:val="Name of Act/Reg"/>
    <w:next w:val="Normal"/>
    <w:rsid w:val="00D93920"/>
    <w:pPr>
      <w:spacing w:before="480" w:after="600"/>
      <w:jc w:val="center"/>
    </w:pPr>
    <w:rPr>
      <w:rFonts w:ascii="Times New Roman" w:hAnsi="Times New Roman"/>
      <w:b/>
      <w:snapToGrid w:val="0"/>
      <w:sz w:val="34"/>
    </w:rPr>
  </w:style>
  <w:style w:type="character" w:customStyle="1" w:styleId="CharSectno">
    <w:name w:val="CharSectno"/>
    <w:rsid w:val="00D93920"/>
    <w:rPr>
      <w:noProof w:val="0"/>
    </w:rPr>
  </w:style>
  <w:style w:type="character" w:customStyle="1" w:styleId="CharChapNo">
    <w:name w:val="CharChapNo"/>
    <w:rsid w:val="00D93920"/>
    <w:rPr>
      <w:noProof w:val="0"/>
    </w:rPr>
  </w:style>
  <w:style w:type="character" w:customStyle="1" w:styleId="CharChapText">
    <w:name w:val="CharChapText"/>
    <w:rsid w:val="00D93920"/>
    <w:rPr>
      <w:noProof w:val="0"/>
    </w:rPr>
  </w:style>
  <w:style w:type="character" w:customStyle="1" w:styleId="CharDivNo">
    <w:name w:val="CharDivNo"/>
    <w:rsid w:val="00D93920"/>
    <w:rPr>
      <w:noProof w:val="0"/>
    </w:rPr>
  </w:style>
  <w:style w:type="character" w:customStyle="1" w:styleId="CharDivText">
    <w:name w:val="CharDivText"/>
    <w:rsid w:val="00D93920"/>
    <w:rPr>
      <w:noProof w:val="0"/>
    </w:rPr>
  </w:style>
  <w:style w:type="character" w:customStyle="1" w:styleId="CharPartNo">
    <w:name w:val="CharPartNo"/>
    <w:rsid w:val="00D93920"/>
    <w:rPr>
      <w:noProof w:val="0"/>
    </w:rPr>
  </w:style>
  <w:style w:type="character" w:customStyle="1" w:styleId="CharPartText">
    <w:name w:val="CharPartText"/>
    <w:rsid w:val="00D93920"/>
    <w:rPr>
      <w:noProof w:val="0"/>
    </w:rPr>
  </w:style>
  <w:style w:type="paragraph" w:customStyle="1" w:styleId="Preamble">
    <w:name w:val="Preamble"/>
    <w:rsid w:val="00D9392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D93920"/>
    <w:rPr>
      <w:b/>
      <w:sz w:val="24"/>
    </w:rPr>
  </w:style>
  <w:style w:type="paragraph" w:styleId="BodyText">
    <w:name w:val="Body Text"/>
    <w:basedOn w:val="Normal"/>
    <w:rsid w:val="00D93920"/>
    <w:pPr>
      <w:spacing w:after="120"/>
    </w:pPr>
  </w:style>
  <w:style w:type="paragraph" w:customStyle="1" w:styleId="Defstart">
    <w:name w:val="Defstart"/>
    <w:rsid w:val="00D93920"/>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D93920"/>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D93920"/>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D93920"/>
    <w:rPr>
      <w:sz w:val="24"/>
      <w:vertAlign w:val="superscript"/>
    </w:rPr>
  </w:style>
  <w:style w:type="paragraph" w:customStyle="1" w:styleId="Subsection">
    <w:name w:val="Subsection"/>
    <w:rsid w:val="00D93920"/>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D93920"/>
    <w:rPr>
      <w:rFonts w:ascii="Times New Roman" w:hAnsi="Times New Roman"/>
      <w:b/>
      <w:sz w:val="24"/>
    </w:rPr>
  </w:style>
  <w:style w:type="paragraph" w:customStyle="1" w:styleId="WA">
    <w:name w:val="WA"/>
    <w:rsid w:val="00D93920"/>
    <w:pPr>
      <w:spacing w:after="720"/>
      <w:jc w:val="center"/>
    </w:pPr>
    <w:rPr>
      <w:rFonts w:ascii="Times New Roman" w:hAnsi="Times New Roman"/>
      <w:sz w:val="24"/>
    </w:rPr>
  </w:style>
  <w:style w:type="paragraph" w:customStyle="1" w:styleId="Defpara">
    <w:name w:val="Defpara"/>
    <w:rsid w:val="00D93920"/>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D93920"/>
    <w:pPr>
      <w:pBdr>
        <w:top w:val="single" w:sz="4" w:space="1" w:color="auto"/>
      </w:pBdr>
      <w:jc w:val="right"/>
    </w:pPr>
    <w:rPr>
      <w:rFonts w:ascii="Arial" w:hAnsi="Arial"/>
    </w:rPr>
  </w:style>
  <w:style w:type="character" w:customStyle="1" w:styleId="CharPageNo">
    <w:name w:val="CharPageNo"/>
    <w:rsid w:val="00D93920"/>
    <w:rPr>
      <w:noProof w:val="0"/>
      <w:sz w:val="20"/>
    </w:rPr>
  </w:style>
  <w:style w:type="paragraph" w:customStyle="1" w:styleId="DeleteClose">
    <w:name w:val="DeleteClose"/>
    <w:basedOn w:val="Normal"/>
    <w:rsid w:val="00D93920"/>
    <w:pPr>
      <w:keepLines/>
      <w:jc w:val="center"/>
    </w:pPr>
    <w:rPr>
      <w:szCs w:val="24"/>
    </w:rPr>
  </w:style>
  <w:style w:type="paragraph" w:customStyle="1" w:styleId="Arrangement">
    <w:name w:val="Arrangement"/>
    <w:rsid w:val="00D93920"/>
    <w:pPr>
      <w:spacing w:after="480"/>
      <w:ind w:left="2304" w:right="2304"/>
      <w:jc w:val="center"/>
    </w:pPr>
    <w:rPr>
      <w:rFonts w:ascii="Times New Roman" w:hAnsi="Times New Roman"/>
      <w:b/>
      <w:sz w:val="28"/>
    </w:rPr>
  </w:style>
  <w:style w:type="paragraph" w:customStyle="1" w:styleId="AssentNote">
    <w:name w:val="Assent Note"/>
    <w:rsid w:val="00D93920"/>
    <w:pPr>
      <w:keepLines/>
      <w:spacing w:before="160" w:after="240"/>
      <w:jc w:val="right"/>
    </w:pPr>
    <w:rPr>
      <w:rFonts w:ascii="Times New Roman" w:hAnsi="Times New Roman"/>
      <w:i/>
      <w:snapToGrid w:val="0"/>
      <w:sz w:val="24"/>
    </w:rPr>
  </w:style>
  <w:style w:type="paragraph" w:styleId="BlockText">
    <w:name w:val="Block Text"/>
    <w:basedOn w:val="Normal"/>
    <w:rsid w:val="00D93920"/>
    <w:pPr>
      <w:spacing w:after="120"/>
      <w:ind w:left="1440" w:right="1440"/>
    </w:pPr>
  </w:style>
  <w:style w:type="paragraph" w:styleId="BodyText2">
    <w:name w:val="Body Text 2"/>
    <w:basedOn w:val="Normal"/>
    <w:rsid w:val="00D93920"/>
    <w:pPr>
      <w:spacing w:after="120" w:line="480" w:lineRule="auto"/>
    </w:pPr>
  </w:style>
  <w:style w:type="paragraph" w:styleId="BodyText3">
    <w:name w:val="Body Text 3"/>
    <w:basedOn w:val="Normal"/>
    <w:rsid w:val="00D93920"/>
    <w:pPr>
      <w:spacing w:after="120"/>
    </w:pPr>
    <w:rPr>
      <w:sz w:val="18"/>
    </w:rPr>
  </w:style>
  <w:style w:type="paragraph" w:styleId="BodyTextFirstIndent">
    <w:name w:val="Body Text First Indent"/>
    <w:basedOn w:val="BodyText"/>
    <w:rsid w:val="00D93920"/>
    <w:pPr>
      <w:ind w:firstLine="210"/>
    </w:pPr>
  </w:style>
  <w:style w:type="paragraph" w:styleId="BodyTextIndent">
    <w:name w:val="Body Text Indent"/>
    <w:basedOn w:val="Normal"/>
    <w:rsid w:val="00D93920"/>
    <w:pPr>
      <w:spacing w:after="120"/>
      <w:ind w:left="283"/>
    </w:pPr>
  </w:style>
  <w:style w:type="paragraph" w:styleId="BodyTextFirstIndent2">
    <w:name w:val="Body Text First Indent 2"/>
    <w:basedOn w:val="BodyTextIndent"/>
    <w:rsid w:val="00D93920"/>
    <w:pPr>
      <w:ind w:firstLine="210"/>
    </w:pPr>
  </w:style>
  <w:style w:type="paragraph" w:styleId="BodyTextIndent2">
    <w:name w:val="Body Text Indent 2"/>
    <w:basedOn w:val="Normal"/>
    <w:rsid w:val="00D93920"/>
    <w:pPr>
      <w:spacing w:after="120" w:line="480" w:lineRule="auto"/>
      <w:ind w:left="283"/>
    </w:pPr>
  </w:style>
  <w:style w:type="paragraph" w:styleId="BodyTextIndent3">
    <w:name w:val="Body Text Indent 3"/>
    <w:basedOn w:val="Normal"/>
    <w:rsid w:val="00D93920"/>
    <w:pPr>
      <w:spacing w:after="120"/>
      <w:ind w:left="283"/>
    </w:pPr>
    <w:rPr>
      <w:sz w:val="18"/>
    </w:rPr>
  </w:style>
  <w:style w:type="paragraph" w:styleId="Caption">
    <w:name w:val="caption"/>
    <w:basedOn w:val="Normal"/>
    <w:next w:val="Normal"/>
    <w:qFormat/>
    <w:rsid w:val="00D93920"/>
    <w:pPr>
      <w:spacing w:before="120" w:after="120"/>
    </w:pPr>
    <w:rPr>
      <w:b/>
    </w:rPr>
  </w:style>
  <w:style w:type="character" w:customStyle="1" w:styleId="CharProduced">
    <w:name w:val="CharProduced"/>
    <w:rsid w:val="00D93920"/>
    <w:rPr>
      <w:noProof w:val="0"/>
      <w:spacing w:val="-3"/>
    </w:rPr>
  </w:style>
  <w:style w:type="character" w:customStyle="1" w:styleId="CharSchNo">
    <w:name w:val="CharSchNo"/>
    <w:rsid w:val="00D93920"/>
    <w:rPr>
      <w:noProof w:val="0"/>
    </w:rPr>
  </w:style>
  <w:style w:type="paragraph" w:styleId="Closing">
    <w:name w:val="Closing"/>
    <w:basedOn w:val="Normal"/>
    <w:rsid w:val="00D93920"/>
    <w:pPr>
      <w:ind w:left="4252"/>
    </w:pPr>
  </w:style>
  <w:style w:type="character" w:styleId="CommentReference">
    <w:name w:val="annotation reference"/>
    <w:basedOn w:val="DefaultParagraphFont"/>
    <w:semiHidden/>
    <w:rsid w:val="00D93920"/>
    <w:rPr>
      <w:noProof w:val="0"/>
      <w:sz w:val="18"/>
    </w:rPr>
  </w:style>
  <w:style w:type="paragraph" w:styleId="CommentText">
    <w:name w:val="annotation text"/>
    <w:basedOn w:val="Normal"/>
    <w:semiHidden/>
    <w:rsid w:val="00D93920"/>
  </w:style>
  <w:style w:type="paragraph" w:styleId="Date">
    <w:name w:val="Date"/>
    <w:basedOn w:val="Normal"/>
    <w:next w:val="Normal"/>
    <w:rsid w:val="00D93920"/>
  </w:style>
  <w:style w:type="paragraph" w:customStyle="1" w:styleId="DefinitionNumbers">
    <w:name w:val="DefinitionNumbers"/>
    <w:basedOn w:val="Normal"/>
    <w:rsid w:val="00D93920"/>
    <w:pPr>
      <w:numPr>
        <w:numId w:val="5"/>
      </w:numPr>
    </w:pPr>
  </w:style>
  <w:style w:type="paragraph" w:customStyle="1" w:styleId="Defitem">
    <w:name w:val="Defitem"/>
    <w:rsid w:val="00D93920"/>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D93920"/>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D93920"/>
    <w:pPr>
      <w:tabs>
        <w:tab w:val="clear" w:pos="2765"/>
        <w:tab w:val="clear" w:pos="3053"/>
        <w:tab w:val="right" w:pos="2808"/>
        <w:tab w:val="left" w:pos="3096"/>
      </w:tabs>
    </w:pPr>
  </w:style>
  <w:style w:type="paragraph" w:customStyle="1" w:styleId="Ednotepara">
    <w:name w:val="Ednote(para)"/>
    <w:rsid w:val="00D93920"/>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D93920"/>
    <w:pPr>
      <w:tabs>
        <w:tab w:val="clear" w:pos="1325"/>
        <w:tab w:val="right" w:pos="1613"/>
        <w:tab w:val="left" w:pos="1901"/>
      </w:tabs>
    </w:pPr>
  </w:style>
  <w:style w:type="paragraph" w:customStyle="1" w:styleId="Ednotesubpara">
    <w:name w:val="Ednote(subpara)"/>
    <w:rsid w:val="00D93920"/>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D93920"/>
    <w:pPr>
      <w:tabs>
        <w:tab w:val="right" w:pos="2333"/>
        <w:tab w:val="left" w:pos="2621"/>
      </w:tabs>
    </w:pPr>
  </w:style>
  <w:style w:type="paragraph" w:customStyle="1" w:styleId="Ednotepenitem">
    <w:name w:val="Ednote(penitem)"/>
    <w:basedOn w:val="Ednoteitem"/>
    <w:rsid w:val="00D93920"/>
  </w:style>
  <w:style w:type="paragraph" w:customStyle="1" w:styleId="Ednotepenpara">
    <w:name w:val="Ednote(penpara)"/>
    <w:basedOn w:val="Ednotepara"/>
    <w:rsid w:val="00D93920"/>
  </w:style>
  <w:style w:type="paragraph" w:customStyle="1" w:styleId="Ednotepensubpara">
    <w:name w:val="Ednote(pensubpara)"/>
    <w:basedOn w:val="Ednotesubpara"/>
    <w:rsid w:val="00D93920"/>
  </w:style>
  <w:style w:type="paragraph" w:customStyle="1" w:styleId="Ednotesection">
    <w:name w:val="Ednote(section)"/>
    <w:rsid w:val="00D93920"/>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D93920"/>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D93920"/>
    <w:pPr>
      <w:tabs>
        <w:tab w:val="clear" w:pos="893"/>
        <w:tab w:val="right" w:pos="595"/>
        <w:tab w:val="left" w:pos="879"/>
      </w:tabs>
      <w:spacing w:before="160"/>
      <w:ind w:left="890" w:hanging="890"/>
      <w:outlineLvl w:val="9"/>
    </w:pPr>
  </w:style>
  <w:style w:type="character" w:styleId="Emphasis">
    <w:name w:val="Emphasis"/>
    <w:basedOn w:val="DefaultParagraphFont"/>
    <w:qFormat/>
    <w:rsid w:val="00D93920"/>
    <w:rPr>
      <w:i/>
      <w:sz w:val="24"/>
    </w:rPr>
  </w:style>
  <w:style w:type="paragraph" w:customStyle="1" w:styleId="Enactment">
    <w:name w:val="Enactment"/>
    <w:rsid w:val="00D93920"/>
    <w:pPr>
      <w:spacing w:before="800"/>
    </w:pPr>
    <w:rPr>
      <w:rFonts w:ascii="Times New Roman" w:hAnsi="Times New Roman"/>
      <w:sz w:val="24"/>
    </w:rPr>
  </w:style>
  <w:style w:type="paragraph" w:styleId="EndnoteText">
    <w:name w:val="endnote text"/>
    <w:basedOn w:val="Normal"/>
    <w:semiHidden/>
    <w:rsid w:val="00D93920"/>
    <w:pPr>
      <w:spacing w:after="40"/>
      <w:ind w:left="397" w:hanging="397"/>
    </w:pPr>
  </w:style>
  <w:style w:type="paragraph" w:styleId="EnvelopeAddress">
    <w:name w:val="envelope address"/>
    <w:basedOn w:val="Normal"/>
    <w:rsid w:val="00D9392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93920"/>
    <w:rPr>
      <w:rFonts w:ascii="Arial" w:hAnsi="Arial"/>
    </w:rPr>
  </w:style>
  <w:style w:type="character" w:styleId="FollowedHyperlink">
    <w:name w:val="FollowedHyperlink"/>
    <w:basedOn w:val="DefaultParagraphFont"/>
    <w:rsid w:val="00D93920"/>
    <w:rPr>
      <w:color w:val="800080"/>
      <w:sz w:val="24"/>
      <w:u w:val="single"/>
    </w:rPr>
  </w:style>
  <w:style w:type="paragraph" w:customStyle="1" w:styleId="FooterDisclaimer">
    <w:name w:val="Footer.Disclaimer"/>
    <w:rsid w:val="00D93920"/>
    <w:pPr>
      <w:jc w:val="center"/>
    </w:pPr>
    <w:rPr>
      <w:rFonts w:ascii="Arial" w:hAnsi="Arial"/>
      <w:i/>
      <w:sz w:val="16"/>
    </w:rPr>
  </w:style>
  <w:style w:type="paragraph" w:customStyle="1" w:styleId="FooterPageLeft">
    <w:name w:val="Footer.Page.Left"/>
    <w:rsid w:val="00D93920"/>
    <w:pPr>
      <w:pBdr>
        <w:top w:val="single" w:sz="4" w:space="1" w:color="auto"/>
      </w:pBdr>
    </w:pPr>
    <w:rPr>
      <w:rFonts w:ascii="Arial" w:hAnsi="Arial"/>
    </w:rPr>
  </w:style>
  <w:style w:type="character" w:styleId="FootnoteReference">
    <w:name w:val="footnote reference"/>
    <w:basedOn w:val="DefaultParagraphFont"/>
    <w:semiHidden/>
    <w:rsid w:val="00D93920"/>
    <w:rPr>
      <w:sz w:val="24"/>
      <w:vertAlign w:val="superscript"/>
    </w:rPr>
  </w:style>
  <w:style w:type="paragraph" w:styleId="FootnoteText">
    <w:name w:val="footnote text"/>
    <w:basedOn w:val="Normal"/>
    <w:semiHidden/>
    <w:rsid w:val="00D93920"/>
  </w:style>
  <w:style w:type="paragraph" w:customStyle="1" w:styleId="Footnoteheading">
    <w:name w:val="Footnote(heading)"/>
    <w:rsid w:val="00D93920"/>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D93920"/>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D93920"/>
    <w:rPr>
      <w:rFonts w:ascii="Arial" w:hAnsi="Arial"/>
      <w:b/>
      <w:i/>
    </w:rPr>
  </w:style>
  <w:style w:type="paragraph" w:customStyle="1" w:styleId="HeaderActNameRight">
    <w:name w:val="Header.ActName.Right"/>
    <w:rsid w:val="00D93920"/>
    <w:pPr>
      <w:jc w:val="right"/>
    </w:pPr>
    <w:rPr>
      <w:rFonts w:ascii="Arial" w:hAnsi="Arial"/>
      <w:b/>
      <w:i/>
    </w:rPr>
  </w:style>
  <w:style w:type="paragraph" w:customStyle="1" w:styleId="HeaderNumberLeft">
    <w:name w:val="Header.Number.Left"/>
    <w:rsid w:val="00D93920"/>
    <w:pPr>
      <w:spacing w:before="40"/>
    </w:pPr>
    <w:rPr>
      <w:rFonts w:ascii="Arial" w:hAnsi="Arial"/>
      <w:b/>
    </w:rPr>
  </w:style>
  <w:style w:type="paragraph" w:customStyle="1" w:styleId="HeaderNumberRight">
    <w:name w:val="Header.Number.Right"/>
    <w:rsid w:val="00D93920"/>
    <w:pPr>
      <w:spacing w:before="40"/>
      <w:jc w:val="right"/>
    </w:pPr>
    <w:rPr>
      <w:rFonts w:ascii="Arial" w:hAnsi="Arial"/>
      <w:b/>
    </w:rPr>
  </w:style>
  <w:style w:type="paragraph" w:customStyle="1" w:styleId="HeaderSectionLeft">
    <w:name w:val="Header.Section.Left"/>
    <w:rsid w:val="00D93920"/>
    <w:pPr>
      <w:spacing w:before="120"/>
    </w:pPr>
    <w:rPr>
      <w:rFonts w:ascii="Arial" w:hAnsi="Arial"/>
      <w:b/>
    </w:rPr>
  </w:style>
  <w:style w:type="paragraph" w:customStyle="1" w:styleId="HeaderSectionRight">
    <w:name w:val="Header.Section.Right"/>
    <w:rsid w:val="00D93920"/>
    <w:pPr>
      <w:spacing w:before="120"/>
      <w:jc w:val="right"/>
    </w:pPr>
    <w:rPr>
      <w:rFonts w:ascii="Arial" w:hAnsi="Arial"/>
      <w:b/>
    </w:rPr>
  </w:style>
  <w:style w:type="paragraph" w:customStyle="1" w:styleId="HeaderTextLeft">
    <w:name w:val="Header.Text.Left"/>
    <w:rsid w:val="00D93920"/>
    <w:pPr>
      <w:spacing w:before="40"/>
    </w:pPr>
    <w:rPr>
      <w:rFonts w:ascii="Arial" w:hAnsi="Arial"/>
    </w:rPr>
  </w:style>
  <w:style w:type="paragraph" w:customStyle="1" w:styleId="HeaderTextRight">
    <w:name w:val="Header.Text.Right"/>
    <w:rsid w:val="00D93920"/>
    <w:pPr>
      <w:spacing w:before="40"/>
      <w:jc w:val="right"/>
    </w:pPr>
    <w:rPr>
      <w:rFonts w:ascii="Arial" w:hAnsi="Arial"/>
    </w:rPr>
  </w:style>
  <w:style w:type="character" w:styleId="Hyperlink">
    <w:name w:val="Hyperlink"/>
    <w:basedOn w:val="DefaultParagraphFont"/>
    <w:rsid w:val="00D93920"/>
    <w:rPr>
      <w:color w:val="0000FF"/>
      <w:sz w:val="24"/>
      <w:u w:val="single"/>
    </w:rPr>
  </w:style>
  <w:style w:type="paragraph" w:customStyle="1" w:styleId="Indenta">
    <w:name w:val="Indent(a)"/>
    <w:rsid w:val="00D93920"/>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D93920"/>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D93920"/>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D93920"/>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D93920"/>
    <w:pPr>
      <w:ind w:left="200" w:hanging="200"/>
    </w:pPr>
  </w:style>
  <w:style w:type="paragraph" w:styleId="Index2">
    <w:name w:val="index 2"/>
    <w:basedOn w:val="Normal"/>
    <w:next w:val="Normal"/>
    <w:autoRedefine/>
    <w:semiHidden/>
    <w:rsid w:val="00D93920"/>
    <w:pPr>
      <w:ind w:left="400" w:hanging="200"/>
    </w:pPr>
  </w:style>
  <w:style w:type="paragraph" w:styleId="Index3">
    <w:name w:val="index 3"/>
    <w:basedOn w:val="Normal"/>
    <w:next w:val="Normal"/>
    <w:autoRedefine/>
    <w:semiHidden/>
    <w:rsid w:val="00D93920"/>
    <w:pPr>
      <w:ind w:left="600" w:hanging="200"/>
    </w:pPr>
  </w:style>
  <w:style w:type="paragraph" w:styleId="Index4">
    <w:name w:val="index 4"/>
    <w:basedOn w:val="Normal"/>
    <w:next w:val="Normal"/>
    <w:autoRedefine/>
    <w:semiHidden/>
    <w:rsid w:val="00D93920"/>
    <w:pPr>
      <w:ind w:left="800" w:hanging="200"/>
    </w:pPr>
  </w:style>
  <w:style w:type="paragraph" w:styleId="Index5">
    <w:name w:val="index 5"/>
    <w:basedOn w:val="Normal"/>
    <w:next w:val="Normal"/>
    <w:autoRedefine/>
    <w:semiHidden/>
    <w:rsid w:val="00D93920"/>
    <w:pPr>
      <w:ind w:left="1000" w:hanging="200"/>
    </w:pPr>
  </w:style>
  <w:style w:type="paragraph" w:styleId="Index6">
    <w:name w:val="index 6"/>
    <w:basedOn w:val="Normal"/>
    <w:next w:val="Normal"/>
    <w:autoRedefine/>
    <w:semiHidden/>
    <w:rsid w:val="00D93920"/>
    <w:pPr>
      <w:ind w:left="1200" w:hanging="200"/>
    </w:pPr>
  </w:style>
  <w:style w:type="paragraph" w:styleId="Index7">
    <w:name w:val="index 7"/>
    <w:basedOn w:val="Normal"/>
    <w:next w:val="Normal"/>
    <w:autoRedefine/>
    <w:semiHidden/>
    <w:rsid w:val="00D93920"/>
    <w:pPr>
      <w:ind w:left="1400" w:hanging="200"/>
    </w:pPr>
  </w:style>
  <w:style w:type="paragraph" w:styleId="Index8">
    <w:name w:val="index 8"/>
    <w:basedOn w:val="Normal"/>
    <w:next w:val="Normal"/>
    <w:autoRedefine/>
    <w:semiHidden/>
    <w:rsid w:val="00D93920"/>
    <w:pPr>
      <w:ind w:left="1600" w:hanging="200"/>
    </w:pPr>
  </w:style>
  <w:style w:type="paragraph" w:styleId="Index9">
    <w:name w:val="index 9"/>
    <w:basedOn w:val="Normal"/>
    <w:next w:val="Normal"/>
    <w:autoRedefine/>
    <w:semiHidden/>
    <w:rsid w:val="00D93920"/>
    <w:pPr>
      <w:ind w:left="1800" w:hanging="200"/>
    </w:pPr>
  </w:style>
  <w:style w:type="paragraph" w:styleId="IndexHeading">
    <w:name w:val="index heading"/>
    <w:basedOn w:val="Normal"/>
    <w:next w:val="Index1"/>
    <w:semiHidden/>
    <w:rsid w:val="00D93920"/>
    <w:rPr>
      <w:rFonts w:ascii="Arial" w:hAnsi="Arial"/>
      <w:b/>
    </w:rPr>
  </w:style>
  <w:style w:type="paragraph" w:styleId="List">
    <w:name w:val="List"/>
    <w:basedOn w:val="Normal"/>
    <w:rsid w:val="00D93920"/>
    <w:pPr>
      <w:ind w:left="283" w:hanging="283"/>
    </w:pPr>
  </w:style>
  <w:style w:type="paragraph" w:styleId="List2">
    <w:name w:val="List 2"/>
    <w:basedOn w:val="Normal"/>
    <w:rsid w:val="00D93920"/>
    <w:pPr>
      <w:ind w:left="566" w:hanging="283"/>
    </w:pPr>
  </w:style>
  <w:style w:type="paragraph" w:styleId="List3">
    <w:name w:val="List 3"/>
    <w:basedOn w:val="Normal"/>
    <w:rsid w:val="00D93920"/>
    <w:pPr>
      <w:ind w:left="849" w:hanging="283"/>
    </w:pPr>
  </w:style>
  <w:style w:type="paragraph" w:styleId="List4">
    <w:name w:val="List 4"/>
    <w:basedOn w:val="Normal"/>
    <w:rsid w:val="00D93920"/>
    <w:pPr>
      <w:ind w:left="1132" w:hanging="283"/>
    </w:pPr>
  </w:style>
  <w:style w:type="paragraph" w:styleId="List5">
    <w:name w:val="List 5"/>
    <w:basedOn w:val="Normal"/>
    <w:rsid w:val="00D93920"/>
    <w:pPr>
      <w:ind w:left="1415" w:hanging="283"/>
    </w:pPr>
  </w:style>
  <w:style w:type="paragraph" w:styleId="ListBullet">
    <w:name w:val="List Bullet"/>
    <w:basedOn w:val="Normal"/>
    <w:autoRedefine/>
    <w:rsid w:val="00D93920"/>
    <w:pPr>
      <w:numPr>
        <w:numId w:val="6"/>
      </w:numPr>
    </w:pPr>
  </w:style>
  <w:style w:type="paragraph" w:styleId="ListBullet2">
    <w:name w:val="List Bullet 2"/>
    <w:basedOn w:val="Normal"/>
    <w:autoRedefine/>
    <w:rsid w:val="00D93920"/>
    <w:pPr>
      <w:numPr>
        <w:numId w:val="7"/>
      </w:numPr>
    </w:pPr>
  </w:style>
  <w:style w:type="paragraph" w:styleId="ListBullet3">
    <w:name w:val="List Bullet 3"/>
    <w:basedOn w:val="Normal"/>
    <w:autoRedefine/>
    <w:rsid w:val="00D93920"/>
    <w:pPr>
      <w:numPr>
        <w:numId w:val="8"/>
      </w:numPr>
    </w:pPr>
  </w:style>
  <w:style w:type="paragraph" w:styleId="ListBullet4">
    <w:name w:val="List Bullet 4"/>
    <w:basedOn w:val="Normal"/>
    <w:autoRedefine/>
    <w:rsid w:val="00D93920"/>
    <w:pPr>
      <w:numPr>
        <w:numId w:val="9"/>
      </w:numPr>
    </w:pPr>
  </w:style>
  <w:style w:type="paragraph" w:styleId="ListBullet5">
    <w:name w:val="List Bullet 5"/>
    <w:basedOn w:val="Normal"/>
    <w:autoRedefine/>
    <w:rsid w:val="00D93920"/>
    <w:pPr>
      <w:numPr>
        <w:numId w:val="10"/>
      </w:numPr>
    </w:pPr>
  </w:style>
  <w:style w:type="paragraph" w:styleId="ListContinue">
    <w:name w:val="List Continue"/>
    <w:basedOn w:val="Normal"/>
    <w:rsid w:val="00D93920"/>
    <w:pPr>
      <w:spacing w:after="120"/>
      <w:ind w:left="283"/>
    </w:pPr>
  </w:style>
  <w:style w:type="paragraph" w:styleId="ListContinue2">
    <w:name w:val="List Continue 2"/>
    <w:basedOn w:val="Normal"/>
    <w:rsid w:val="00D93920"/>
    <w:pPr>
      <w:spacing w:after="120"/>
      <w:ind w:left="566"/>
    </w:pPr>
  </w:style>
  <w:style w:type="paragraph" w:styleId="ListContinue3">
    <w:name w:val="List Continue 3"/>
    <w:basedOn w:val="Normal"/>
    <w:rsid w:val="00D93920"/>
    <w:pPr>
      <w:spacing w:after="120"/>
      <w:ind w:left="849"/>
    </w:pPr>
  </w:style>
  <w:style w:type="paragraph" w:styleId="ListContinue4">
    <w:name w:val="List Continue 4"/>
    <w:basedOn w:val="Normal"/>
    <w:rsid w:val="00D93920"/>
    <w:pPr>
      <w:spacing w:after="120"/>
      <w:ind w:left="1132"/>
    </w:pPr>
  </w:style>
  <w:style w:type="paragraph" w:styleId="ListContinue5">
    <w:name w:val="List Continue 5"/>
    <w:basedOn w:val="Normal"/>
    <w:rsid w:val="00D93920"/>
    <w:pPr>
      <w:spacing w:after="120"/>
      <w:ind w:left="1415"/>
    </w:pPr>
  </w:style>
  <w:style w:type="paragraph" w:styleId="ListNumber">
    <w:name w:val="List Number"/>
    <w:basedOn w:val="Normal"/>
    <w:rsid w:val="00D93920"/>
    <w:pPr>
      <w:numPr>
        <w:numId w:val="11"/>
      </w:numPr>
    </w:pPr>
  </w:style>
  <w:style w:type="paragraph" w:styleId="ListNumber2">
    <w:name w:val="List Number 2"/>
    <w:basedOn w:val="Normal"/>
    <w:rsid w:val="00D93920"/>
    <w:pPr>
      <w:numPr>
        <w:numId w:val="12"/>
      </w:numPr>
    </w:pPr>
  </w:style>
  <w:style w:type="paragraph" w:styleId="ListNumber3">
    <w:name w:val="List Number 3"/>
    <w:basedOn w:val="Normal"/>
    <w:rsid w:val="00D93920"/>
    <w:pPr>
      <w:numPr>
        <w:numId w:val="13"/>
      </w:numPr>
    </w:pPr>
  </w:style>
  <w:style w:type="paragraph" w:styleId="ListNumber4">
    <w:name w:val="List Number 4"/>
    <w:basedOn w:val="Normal"/>
    <w:rsid w:val="00D93920"/>
    <w:pPr>
      <w:numPr>
        <w:numId w:val="14"/>
      </w:numPr>
    </w:pPr>
  </w:style>
  <w:style w:type="paragraph" w:styleId="ListNumber5">
    <w:name w:val="List Number 5"/>
    <w:basedOn w:val="Normal"/>
    <w:rsid w:val="00D93920"/>
    <w:pPr>
      <w:numPr>
        <w:numId w:val="1"/>
      </w:numPr>
    </w:pPr>
  </w:style>
  <w:style w:type="paragraph" w:styleId="MacroText">
    <w:name w:val="macro"/>
    <w:semiHidden/>
    <w:rsid w:val="00D9392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D93920"/>
    <w:pPr>
      <w:tabs>
        <w:tab w:val="num" w:pos="1440"/>
      </w:tabs>
      <w:ind w:left="360" w:hanging="360"/>
    </w:pPr>
  </w:style>
  <w:style w:type="paragraph" w:styleId="MessageHeader">
    <w:name w:val="Message Header"/>
    <w:basedOn w:val="Normal"/>
    <w:rsid w:val="00D939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D93920"/>
    <w:pPr>
      <w:keepLines/>
      <w:tabs>
        <w:tab w:val="left" w:pos="893"/>
      </w:tabs>
      <w:spacing w:line="260" w:lineRule="atLeast"/>
      <w:jc w:val="right"/>
    </w:pPr>
  </w:style>
  <w:style w:type="paragraph" w:customStyle="1" w:styleId="MiscellaneousHeading">
    <w:name w:val="Miscellaneous Heading"/>
    <w:rsid w:val="00D93920"/>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D93920"/>
    <w:pPr>
      <w:keepNext w:val="0"/>
      <w:jc w:val="left"/>
    </w:pPr>
  </w:style>
  <w:style w:type="paragraph" w:customStyle="1" w:styleId="MiscellaneousFootnotes">
    <w:name w:val="Miscellaneous Footnotes"/>
    <w:basedOn w:val="MiscellaneousBody"/>
    <w:rsid w:val="00D93920"/>
  </w:style>
  <w:style w:type="paragraph" w:customStyle="1" w:styleId="MiscOpen">
    <w:name w:val="MiscOpen"/>
    <w:rsid w:val="00D93920"/>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D93920"/>
    <w:pPr>
      <w:spacing w:before="0" w:after="720"/>
    </w:pPr>
  </w:style>
  <w:style w:type="paragraph" w:customStyle="1" w:styleId="nDefpara">
    <w:name w:val="nDefpara"/>
    <w:basedOn w:val="Defpara"/>
    <w:rsid w:val="00D93920"/>
    <w:pPr>
      <w:spacing w:before="40" w:line="240" w:lineRule="auto"/>
    </w:pPr>
    <w:rPr>
      <w:sz w:val="20"/>
    </w:rPr>
  </w:style>
  <w:style w:type="paragraph" w:customStyle="1" w:styleId="nDefstart">
    <w:name w:val="nDefstart"/>
    <w:basedOn w:val="Defstart"/>
    <w:rsid w:val="00D93920"/>
    <w:pPr>
      <w:spacing w:before="40" w:line="240" w:lineRule="auto"/>
    </w:pPr>
    <w:rPr>
      <w:sz w:val="20"/>
    </w:rPr>
  </w:style>
  <w:style w:type="paragraph" w:customStyle="1" w:styleId="nDefsubpara">
    <w:name w:val="nDefsubpara"/>
    <w:basedOn w:val="Defsubpara"/>
    <w:rsid w:val="00D93920"/>
    <w:pPr>
      <w:spacing w:before="40" w:line="240" w:lineRule="auto"/>
    </w:pPr>
    <w:rPr>
      <w:sz w:val="20"/>
    </w:rPr>
  </w:style>
  <w:style w:type="paragraph" w:customStyle="1" w:styleId="nEdnoteitem">
    <w:name w:val="nEdnote(item)"/>
    <w:basedOn w:val="Ednoteitem"/>
    <w:rsid w:val="00D93920"/>
    <w:pPr>
      <w:spacing w:before="60" w:line="240" w:lineRule="auto"/>
    </w:pPr>
    <w:rPr>
      <w:sz w:val="20"/>
    </w:rPr>
  </w:style>
  <w:style w:type="paragraph" w:customStyle="1" w:styleId="nEdnotepara">
    <w:name w:val="nEdnote(para)"/>
    <w:basedOn w:val="Ednotepara"/>
    <w:rsid w:val="00D93920"/>
    <w:pPr>
      <w:spacing w:before="60" w:line="240" w:lineRule="auto"/>
      <w:ind w:left="1610" w:hanging="1610"/>
    </w:pPr>
    <w:rPr>
      <w:sz w:val="20"/>
    </w:rPr>
  </w:style>
  <w:style w:type="paragraph" w:customStyle="1" w:styleId="nEdnotesection">
    <w:name w:val="nEdnote(section)"/>
    <w:basedOn w:val="Ednotesection"/>
    <w:rsid w:val="00D93920"/>
    <w:pPr>
      <w:spacing w:before="100" w:line="240" w:lineRule="auto"/>
      <w:ind w:left="890" w:hanging="890"/>
      <w:outlineLvl w:val="9"/>
    </w:pPr>
    <w:rPr>
      <w:sz w:val="20"/>
    </w:rPr>
  </w:style>
  <w:style w:type="paragraph" w:customStyle="1" w:styleId="nEdnotesubpara">
    <w:name w:val="nEdnote(subpara)"/>
    <w:basedOn w:val="Ednotesubpara"/>
    <w:rsid w:val="00D93920"/>
    <w:pPr>
      <w:spacing w:line="240" w:lineRule="auto"/>
    </w:pPr>
    <w:rPr>
      <w:sz w:val="20"/>
    </w:rPr>
  </w:style>
  <w:style w:type="paragraph" w:customStyle="1" w:styleId="nHeading2">
    <w:name w:val="nHeading 2"/>
    <w:basedOn w:val="Heading2"/>
    <w:rsid w:val="00D93920"/>
    <w:pPr>
      <w:pageBreakBefore w:val="0"/>
      <w:spacing w:line="240" w:lineRule="auto"/>
    </w:pPr>
    <w:rPr>
      <w:sz w:val="26"/>
    </w:rPr>
  </w:style>
  <w:style w:type="paragraph" w:customStyle="1" w:styleId="nHeading3">
    <w:name w:val="nHeading 3"/>
    <w:basedOn w:val="Heading3"/>
    <w:rsid w:val="00D93920"/>
    <w:pPr>
      <w:spacing w:after="120" w:line="240" w:lineRule="auto"/>
      <w:outlineLvl w:val="3"/>
    </w:pPr>
    <w:rPr>
      <w:sz w:val="24"/>
    </w:rPr>
  </w:style>
  <w:style w:type="paragraph" w:customStyle="1" w:styleId="nHeading4">
    <w:name w:val="nHeading 4"/>
    <w:basedOn w:val="Heading4"/>
    <w:rsid w:val="00D93920"/>
    <w:pPr>
      <w:spacing w:before="120"/>
      <w:outlineLvl w:val="9"/>
    </w:pPr>
    <w:rPr>
      <w:sz w:val="20"/>
    </w:rPr>
  </w:style>
  <w:style w:type="paragraph" w:customStyle="1" w:styleId="nHeading5">
    <w:name w:val="nHeading 5"/>
    <w:basedOn w:val="Heading5"/>
    <w:rsid w:val="00D93920"/>
    <w:pPr>
      <w:spacing w:before="100" w:line="240" w:lineRule="auto"/>
      <w:outlineLvl w:val="9"/>
    </w:pPr>
    <w:rPr>
      <w:sz w:val="20"/>
    </w:rPr>
  </w:style>
  <w:style w:type="paragraph" w:customStyle="1" w:styleId="nIndenta">
    <w:name w:val="nIndent(a)"/>
    <w:basedOn w:val="Indenta"/>
    <w:rsid w:val="00D93920"/>
    <w:pPr>
      <w:spacing w:before="40" w:line="240" w:lineRule="auto"/>
    </w:pPr>
    <w:rPr>
      <w:sz w:val="20"/>
    </w:rPr>
  </w:style>
  <w:style w:type="paragraph" w:customStyle="1" w:styleId="nIndentA0">
    <w:name w:val="nIndent(A)"/>
    <w:basedOn w:val="IndentA0"/>
    <w:rsid w:val="00D93920"/>
    <w:pPr>
      <w:spacing w:before="40" w:line="240" w:lineRule="auto"/>
    </w:pPr>
    <w:rPr>
      <w:sz w:val="20"/>
    </w:rPr>
  </w:style>
  <w:style w:type="paragraph" w:customStyle="1" w:styleId="nIndenti">
    <w:name w:val="nIndent(i)"/>
    <w:basedOn w:val="Indenti"/>
    <w:rsid w:val="00D93920"/>
    <w:pPr>
      <w:spacing w:before="40" w:line="240" w:lineRule="auto"/>
    </w:pPr>
    <w:rPr>
      <w:sz w:val="20"/>
    </w:rPr>
  </w:style>
  <w:style w:type="paragraph" w:customStyle="1" w:styleId="nIndentI0">
    <w:name w:val="nIndent(I)"/>
    <w:basedOn w:val="IndentI0"/>
    <w:rsid w:val="00D93920"/>
    <w:pPr>
      <w:spacing w:before="40" w:line="240" w:lineRule="auto"/>
    </w:pPr>
    <w:rPr>
      <w:sz w:val="20"/>
    </w:rPr>
  </w:style>
  <w:style w:type="paragraph" w:styleId="NormalIndent">
    <w:name w:val="Normal Indent"/>
    <w:basedOn w:val="Normal"/>
    <w:rsid w:val="00D93920"/>
    <w:pPr>
      <w:ind w:left="720"/>
    </w:pPr>
  </w:style>
  <w:style w:type="paragraph" w:styleId="NoteHeading">
    <w:name w:val="Note Heading"/>
    <w:basedOn w:val="Normal"/>
    <w:next w:val="Normal"/>
    <w:rsid w:val="00D93920"/>
  </w:style>
  <w:style w:type="paragraph" w:customStyle="1" w:styleId="Penpara">
    <w:name w:val="Penpara"/>
    <w:rsid w:val="00D93920"/>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D93920"/>
    <w:pPr>
      <w:spacing w:before="40" w:line="240" w:lineRule="auto"/>
    </w:pPr>
    <w:rPr>
      <w:sz w:val="20"/>
    </w:rPr>
  </w:style>
  <w:style w:type="paragraph" w:customStyle="1" w:styleId="Penstart">
    <w:name w:val="Penstart"/>
    <w:basedOn w:val="Normal"/>
    <w:rsid w:val="00D93920"/>
    <w:pPr>
      <w:tabs>
        <w:tab w:val="left" w:pos="879"/>
      </w:tabs>
      <w:spacing w:before="80" w:line="260" w:lineRule="atLeast"/>
      <w:ind w:left="1332" w:hanging="1332"/>
    </w:pPr>
  </w:style>
  <w:style w:type="paragraph" w:customStyle="1" w:styleId="nPenstart">
    <w:name w:val="nPenstart"/>
    <w:basedOn w:val="Penstart"/>
    <w:rsid w:val="00D93920"/>
    <w:pPr>
      <w:spacing w:before="40" w:line="240" w:lineRule="auto"/>
    </w:pPr>
    <w:rPr>
      <w:sz w:val="20"/>
    </w:rPr>
  </w:style>
  <w:style w:type="paragraph" w:customStyle="1" w:styleId="nSubsection">
    <w:name w:val="nSubsection"/>
    <w:basedOn w:val="Subsection"/>
    <w:rsid w:val="00D93920"/>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D93920"/>
    <w:pPr>
      <w:spacing w:before="40" w:line="240" w:lineRule="auto"/>
    </w:pPr>
    <w:rPr>
      <w:sz w:val="18"/>
    </w:rPr>
  </w:style>
  <w:style w:type="paragraph" w:customStyle="1" w:styleId="zDefpara">
    <w:name w:val="zDefpara"/>
    <w:basedOn w:val="Normal"/>
    <w:rsid w:val="00D9392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D93920"/>
    <w:pPr>
      <w:spacing w:before="40" w:line="240" w:lineRule="auto"/>
    </w:pPr>
    <w:rPr>
      <w:sz w:val="20"/>
    </w:rPr>
  </w:style>
  <w:style w:type="paragraph" w:customStyle="1" w:styleId="zDefstart">
    <w:name w:val="zDefstart"/>
    <w:basedOn w:val="Normal"/>
    <w:rsid w:val="00D93920"/>
    <w:pPr>
      <w:tabs>
        <w:tab w:val="left" w:pos="312"/>
      </w:tabs>
      <w:spacing w:before="80" w:line="260" w:lineRule="atLeast"/>
      <w:ind w:left="1446" w:right="284" w:hanging="312"/>
    </w:pPr>
    <w:rPr>
      <w:snapToGrid w:val="0"/>
    </w:rPr>
  </w:style>
  <w:style w:type="paragraph" w:customStyle="1" w:styleId="nzDefstart">
    <w:name w:val="nzDefstart"/>
    <w:basedOn w:val="zDefstart"/>
    <w:rsid w:val="00D93920"/>
    <w:pPr>
      <w:spacing w:before="40" w:line="240" w:lineRule="auto"/>
    </w:pPr>
    <w:rPr>
      <w:sz w:val="20"/>
    </w:rPr>
  </w:style>
  <w:style w:type="paragraph" w:customStyle="1" w:styleId="zDefsubpara">
    <w:name w:val="zDefsubpara"/>
    <w:basedOn w:val="Normal"/>
    <w:rsid w:val="00D9392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D93920"/>
    <w:pPr>
      <w:spacing w:before="40" w:line="240" w:lineRule="auto"/>
    </w:pPr>
    <w:rPr>
      <w:sz w:val="20"/>
    </w:rPr>
  </w:style>
  <w:style w:type="paragraph" w:customStyle="1" w:styleId="zHeading2">
    <w:name w:val="zHeading 2"/>
    <w:basedOn w:val="Heading2"/>
    <w:rsid w:val="00D93920"/>
    <w:pPr>
      <w:pageBreakBefore w:val="0"/>
      <w:spacing w:before="240"/>
      <w:ind w:left="567" w:right="284"/>
      <w:outlineLvl w:val="9"/>
    </w:pPr>
  </w:style>
  <w:style w:type="paragraph" w:customStyle="1" w:styleId="nzHeading2">
    <w:name w:val="nzHeading 2"/>
    <w:basedOn w:val="zHeading2"/>
    <w:rsid w:val="00D93920"/>
    <w:pPr>
      <w:spacing w:before="120" w:line="240" w:lineRule="auto"/>
    </w:pPr>
    <w:rPr>
      <w:sz w:val="26"/>
    </w:rPr>
  </w:style>
  <w:style w:type="paragraph" w:customStyle="1" w:styleId="zHeading3">
    <w:name w:val="zHeading 3"/>
    <w:basedOn w:val="Heading3"/>
    <w:rsid w:val="00D93920"/>
    <w:pPr>
      <w:ind w:left="567" w:right="284"/>
      <w:outlineLvl w:val="9"/>
    </w:pPr>
  </w:style>
  <w:style w:type="paragraph" w:customStyle="1" w:styleId="nzHeading3">
    <w:name w:val="nzHeading 3"/>
    <w:basedOn w:val="zHeading3"/>
    <w:rsid w:val="00D93920"/>
    <w:pPr>
      <w:spacing w:before="120" w:line="240" w:lineRule="auto"/>
    </w:pPr>
    <w:rPr>
      <w:sz w:val="22"/>
    </w:rPr>
  </w:style>
  <w:style w:type="paragraph" w:customStyle="1" w:styleId="zHeading4">
    <w:name w:val="zHeading 4"/>
    <w:basedOn w:val="Heading4"/>
    <w:rsid w:val="00D93920"/>
    <w:pPr>
      <w:ind w:left="567" w:right="284"/>
      <w:outlineLvl w:val="9"/>
    </w:pPr>
  </w:style>
  <w:style w:type="paragraph" w:customStyle="1" w:styleId="nzHeading4">
    <w:name w:val="nzHeading 4"/>
    <w:basedOn w:val="zHeading4"/>
    <w:rsid w:val="00D93920"/>
    <w:pPr>
      <w:spacing w:before="120"/>
    </w:pPr>
    <w:rPr>
      <w:sz w:val="20"/>
    </w:rPr>
  </w:style>
  <w:style w:type="paragraph" w:customStyle="1" w:styleId="zHeading5">
    <w:name w:val="zHeading 5"/>
    <w:basedOn w:val="Heading5"/>
    <w:rsid w:val="00D93920"/>
    <w:pPr>
      <w:tabs>
        <w:tab w:val="clear" w:pos="879"/>
        <w:tab w:val="left" w:pos="1446"/>
      </w:tabs>
      <w:ind w:left="1446" w:right="284"/>
      <w:outlineLvl w:val="9"/>
    </w:pPr>
  </w:style>
  <w:style w:type="paragraph" w:customStyle="1" w:styleId="nzHeading5">
    <w:name w:val="nzHeading 5"/>
    <w:basedOn w:val="zHeading5"/>
    <w:rsid w:val="00D93920"/>
    <w:pPr>
      <w:spacing w:before="100" w:line="240" w:lineRule="auto"/>
    </w:pPr>
    <w:rPr>
      <w:sz w:val="20"/>
    </w:rPr>
  </w:style>
  <w:style w:type="paragraph" w:customStyle="1" w:styleId="zIndenta">
    <w:name w:val="zIndent(a)"/>
    <w:basedOn w:val="Normal"/>
    <w:rsid w:val="00D93920"/>
    <w:pPr>
      <w:tabs>
        <w:tab w:val="right" w:pos="1899"/>
        <w:tab w:val="left" w:pos="2183"/>
      </w:tabs>
      <w:spacing w:before="80" w:line="260" w:lineRule="atLeast"/>
      <w:ind w:left="2183" w:right="284" w:hanging="851"/>
    </w:pPr>
  </w:style>
  <w:style w:type="paragraph" w:customStyle="1" w:styleId="nzIndenta">
    <w:name w:val="nzIndent(a)"/>
    <w:basedOn w:val="zIndenta"/>
    <w:rsid w:val="00D93920"/>
    <w:pPr>
      <w:spacing w:before="40" w:line="240" w:lineRule="auto"/>
    </w:pPr>
    <w:rPr>
      <w:sz w:val="20"/>
    </w:rPr>
  </w:style>
  <w:style w:type="paragraph" w:customStyle="1" w:styleId="zIndentA0">
    <w:name w:val="zIndent(A)"/>
    <w:basedOn w:val="Normal"/>
    <w:rsid w:val="00D93920"/>
    <w:pPr>
      <w:tabs>
        <w:tab w:val="right" w:pos="4253"/>
        <w:tab w:val="left" w:pos="4536"/>
      </w:tabs>
      <w:spacing w:before="80" w:line="260" w:lineRule="atLeast"/>
      <w:ind w:left="4537" w:right="284" w:hanging="851"/>
    </w:pPr>
  </w:style>
  <w:style w:type="paragraph" w:customStyle="1" w:styleId="nzIndentA0">
    <w:name w:val="nzIndent(A)"/>
    <w:basedOn w:val="zIndentA0"/>
    <w:rsid w:val="00D93920"/>
    <w:pPr>
      <w:spacing w:before="40" w:line="240" w:lineRule="auto"/>
    </w:pPr>
    <w:rPr>
      <w:sz w:val="20"/>
    </w:rPr>
  </w:style>
  <w:style w:type="paragraph" w:customStyle="1" w:styleId="zIndenti">
    <w:name w:val="zIndent(i)"/>
    <w:basedOn w:val="Normal"/>
    <w:rsid w:val="00D93920"/>
    <w:pPr>
      <w:tabs>
        <w:tab w:val="right" w:pos="2608"/>
        <w:tab w:val="left" w:pos="2892"/>
      </w:tabs>
      <w:spacing w:before="80" w:line="260" w:lineRule="atLeast"/>
      <w:ind w:left="2892" w:right="284" w:hanging="851"/>
    </w:pPr>
  </w:style>
  <w:style w:type="paragraph" w:customStyle="1" w:styleId="nzIndenti">
    <w:name w:val="nzIndent(i)"/>
    <w:basedOn w:val="zIndenti"/>
    <w:rsid w:val="00D93920"/>
    <w:pPr>
      <w:spacing w:before="40" w:line="240" w:lineRule="auto"/>
    </w:pPr>
    <w:rPr>
      <w:sz w:val="20"/>
    </w:rPr>
  </w:style>
  <w:style w:type="paragraph" w:customStyle="1" w:styleId="zIndentI0">
    <w:name w:val="zIndent(I)"/>
    <w:basedOn w:val="Normal"/>
    <w:rsid w:val="00D93920"/>
    <w:pPr>
      <w:tabs>
        <w:tab w:val="right" w:pos="3459"/>
        <w:tab w:val="left" w:pos="3771"/>
      </w:tabs>
      <w:spacing w:before="80" w:line="260" w:lineRule="atLeast"/>
      <w:ind w:left="3743" w:right="284" w:hanging="851"/>
    </w:pPr>
  </w:style>
  <w:style w:type="paragraph" w:customStyle="1" w:styleId="nzIndentI0">
    <w:name w:val="nzIndent(I)"/>
    <w:basedOn w:val="zIndentI0"/>
    <w:rsid w:val="00D93920"/>
    <w:pPr>
      <w:spacing w:before="40" w:line="240" w:lineRule="auto"/>
    </w:pPr>
    <w:rPr>
      <w:sz w:val="20"/>
    </w:rPr>
  </w:style>
  <w:style w:type="paragraph" w:customStyle="1" w:styleId="zPenpara">
    <w:name w:val="zPenpara"/>
    <w:basedOn w:val="Normal"/>
    <w:rsid w:val="00D93920"/>
    <w:pPr>
      <w:tabs>
        <w:tab w:val="right" w:pos="2155"/>
        <w:tab w:val="left" w:pos="2438"/>
      </w:tabs>
      <w:spacing w:before="80" w:line="260" w:lineRule="atLeast"/>
      <w:ind w:left="2439" w:right="284" w:hanging="2070"/>
    </w:pPr>
  </w:style>
  <w:style w:type="paragraph" w:customStyle="1" w:styleId="nzPenpara">
    <w:name w:val="nzPenpara"/>
    <w:basedOn w:val="zPenpara"/>
    <w:rsid w:val="00D93920"/>
    <w:pPr>
      <w:spacing w:before="40" w:line="240" w:lineRule="auto"/>
    </w:pPr>
    <w:rPr>
      <w:sz w:val="20"/>
    </w:rPr>
  </w:style>
  <w:style w:type="paragraph" w:customStyle="1" w:styleId="zPenstart">
    <w:name w:val="zPenstart"/>
    <w:basedOn w:val="Normal"/>
    <w:rsid w:val="00D93920"/>
    <w:pPr>
      <w:tabs>
        <w:tab w:val="left" w:pos="1446"/>
      </w:tabs>
      <w:spacing w:before="80" w:line="260" w:lineRule="atLeast"/>
      <w:ind w:left="1843" w:right="284" w:hanging="1021"/>
    </w:pPr>
  </w:style>
  <w:style w:type="paragraph" w:customStyle="1" w:styleId="nzPenstart">
    <w:name w:val="nzPenstart"/>
    <w:basedOn w:val="zPenstart"/>
    <w:rsid w:val="00D93920"/>
    <w:pPr>
      <w:spacing w:before="40" w:line="240" w:lineRule="auto"/>
    </w:pPr>
    <w:rPr>
      <w:sz w:val="20"/>
    </w:rPr>
  </w:style>
  <w:style w:type="paragraph" w:customStyle="1" w:styleId="zSubsection">
    <w:name w:val="zSubsection"/>
    <w:basedOn w:val="Normal"/>
    <w:rsid w:val="00D93920"/>
    <w:pPr>
      <w:tabs>
        <w:tab w:val="right" w:pos="1162"/>
        <w:tab w:val="left" w:pos="1446"/>
      </w:tabs>
      <w:spacing w:before="160" w:line="260" w:lineRule="atLeast"/>
      <w:ind w:left="1446" w:right="284" w:hanging="851"/>
    </w:pPr>
  </w:style>
  <w:style w:type="paragraph" w:customStyle="1" w:styleId="nzSubsection">
    <w:name w:val="nzSubsection"/>
    <w:basedOn w:val="zSubsection"/>
    <w:rsid w:val="00D93920"/>
    <w:pPr>
      <w:spacing w:before="80" w:line="240" w:lineRule="auto"/>
    </w:pPr>
    <w:rPr>
      <w:sz w:val="20"/>
    </w:rPr>
  </w:style>
  <w:style w:type="paragraph" w:customStyle="1" w:styleId="nzTable">
    <w:name w:val="nzTable"/>
    <w:basedOn w:val="Normal"/>
    <w:rsid w:val="00D93920"/>
    <w:rPr>
      <w:sz w:val="20"/>
    </w:rPr>
  </w:style>
  <w:style w:type="paragraph" w:customStyle="1" w:styleId="Penitem">
    <w:name w:val="Penitem"/>
    <w:rsid w:val="00D93920"/>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D93920"/>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D93920"/>
    <w:rPr>
      <w:b w:val="0"/>
      <w:i/>
    </w:rPr>
  </w:style>
  <w:style w:type="paragraph" w:styleId="Salutation">
    <w:name w:val="Salutation"/>
    <w:basedOn w:val="Normal"/>
    <w:next w:val="Normal"/>
    <w:rsid w:val="00D93920"/>
  </w:style>
  <w:style w:type="paragraph" w:customStyle="1" w:styleId="SectionNumbers">
    <w:name w:val="SectionNumbers"/>
    <w:basedOn w:val="Normal"/>
    <w:rsid w:val="00D93920"/>
    <w:pPr>
      <w:tabs>
        <w:tab w:val="num" w:pos="0"/>
        <w:tab w:val="right" w:pos="1152"/>
      </w:tabs>
      <w:spacing w:line="260" w:lineRule="atLeast"/>
    </w:pPr>
  </w:style>
  <w:style w:type="paragraph" w:styleId="Signature">
    <w:name w:val="Signature"/>
    <w:basedOn w:val="Normal"/>
    <w:rsid w:val="00D93920"/>
    <w:pPr>
      <w:ind w:left="4252"/>
    </w:pPr>
  </w:style>
  <w:style w:type="paragraph" w:styleId="Subtitle">
    <w:name w:val="Subtitle"/>
    <w:basedOn w:val="Normal"/>
    <w:qFormat/>
    <w:rsid w:val="00D93920"/>
    <w:pPr>
      <w:spacing w:after="60"/>
      <w:jc w:val="center"/>
      <w:outlineLvl w:val="1"/>
    </w:pPr>
    <w:rPr>
      <w:rFonts w:ascii="Arial" w:hAnsi="Arial"/>
      <w:sz w:val="26"/>
    </w:rPr>
  </w:style>
  <w:style w:type="paragraph" w:styleId="TableofAuthorities">
    <w:name w:val="table of authorities"/>
    <w:basedOn w:val="Normal"/>
    <w:next w:val="Normal"/>
    <w:semiHidden/>
    <w:rsid w:val="00D93920"/>
    <w:pPr>
      <w:ind w:left="220" w:hanging="220"/>
    </w:pPr>
  </w:style>
  <w:style w:type="paragraph" w:styleId="TableofFigures">
    <w:name w:val="table of figures"/>
    <w:basedOn w:val="Normal"/>
    <w:next w:val="Normal"/>
    <w:semiHidden/>
    <w:rsid w:val="00D93920"/>
    <w:pPr>
      <w:ind w:left="440" w:hanging="440"/>
    </w:pPr>
  </w:style>
  <w:style w:type="paragraph" w:styleId="Title">
    <w:name w:val="Title"/>
    <w:basedOn w:val="Normal"/>
    <w:qFormat/>
    <w:rsid w:val="00D93920"/>
    <w:pPr>
      <w:spacing w:before="240" w:after="60"/>
      <w:jc w:val="center"/>
      <w:outlineLvl w:val="0"/>
    </w:pPr>
    <w:rPr>
      <w:rFonts w:ascii="Arial" w:hAnsi="Arial"/>
      <w:b/>
      <w:kern w:val="28"/>
      <w:sz w:val="34"/>
    </w:rPr>
  </w:style>
  <w:style w:type="paragraph" w:styleId="TOAHeading">
    <w:name w:val="toa heading"/>
    <w:basedOn w:val="Normal"/>
    <w:next w:val="Normal"/>
    <w:semiHidden/>
    <w:rsid w:val="00D93920"/>
    <w:pPr>
      <w:spacing w:before="120"/>
    </w:pPr>
    <w:rPr>
      <w:rFonts w:ascii="Arial" w:hAnsi="Arial"/>
      <w:b/>
      <w:sz w:val="26"/>
    </w:rPr>
  </w:style>
  <w:style w:type="paragraph" w:customStyle="1" w:styleId="yDefitem">
    <w:name w:val="yDefitem"/>
    <w:basedOn w:val="Defitem"/>
    <w:rsid w:val="00D93920"/>
    <w:pPr>
      <w:spacing w:line="240" w:lineRule="auto"/>
    </w:pPr>
    <w:rPr>
      <w:sz w:val="22"/>
    </w:rPr>
  </w:style>
  <w:style w:type="paragraph" w:customStyle="1" w:styleId="yDefpara">
    <w:name w:val="yDefpara"/>
    <w:basedOn w:val="Defpara"/>
    <w:rsid w:val="00D93920"/>
    <w:pPr>
      <w:spacing w:line="240" w:lineRule="auto"/>
    </w:pPr>
    <w:rPr>
      <w:sz w:val="22"/>
    </w:rPr>
  </w:style>
  <w:style w:type="paragraph" w:customStyle="1" w:styleId="yDefstart">
    <w:name w:val="yDefstart"/>
    <w:basedOn w:val="Defstart"/>
    <w:rsid w:val="00D93920"/>
    <w:pPr>
      <w:spacing w:line="240" w:lineRule="auto"/>
    </w:pPr>
    <w:rPr>
      <w:sz w:val="22"/>
    </w:rPr>
  </w:style>
  <w:style w:type="paragraph" w:customStyle="1" w:styleId="yDefsubpara">
    <w:name w:val="yDefsubpara"/>
    <w:basedOn w:val="Defsubpara"/>
    <w:rsid w:val="00D93920"/>
    <w:pPr>
      <w:spacing w:line="240" w:lineRule="auto"/>
    </w:pPr>
    <w:rPr>
      <w:sz w:val="22"/>
    </w:rPr>
  </w:style>
  <w:style w:type="paragraph" w:customStyle="1" w:styleId="yEdnoteitem">
    <w:name w:val="yEdnote(item)"/>
    <w:basedOn w:val="Ednoteitem"/>
    <w:rsid w:val="00D93920"/>
    <w:pPr>
      <w:spacing w:line="240" w:lineRule="auto"/>
    </w:pPr>
    <w:rPr>
      <w:sz w:val="22"/>
    </w:rPr>
  </w:style>
  <w:style w:type="paragraph" w:customStyle="1" w:styleId="yEdnotepara">
    <w:name w:val="yEdnote(para)"/>
    <w:basedOn w:val="Ednotepara"/>
    <w:rsid w:val="00D93920"/>
    <w:pPr>
      <w:spacing w:before="80" w:line="240" w:lineRule="auto"/>
      <w:ind w:left="1610" w:hanging="1610"/>
    </w:pPr>
    <w:rPr>
      <w:sz w:val="22"/>
    </w:rPr>
  </w:style>
  <w:style w:type="paragraph" w:customStyle="1" w:styleId="yEdnotesection">
    <w:name w:val="yEdnote(section)"/>
    <w:basedOn w:val="Ednotesection"/>
    <w:rsid w:val="00D93920"/>
    <w:pPr>
      <w:spacing w:line="240" w:lineRule="auto"/>
      <w:ind w:left="890" w:hanging="890"/>
    </w:pPr>
    <w:rPr>
      <w:sz w:val="22"/>
    </w:rPr>
  </w:style>
  <w:style w:type="paragraph" w:customStyle="1" w:styleId="yEdnotesubitem">
    <w:name w:val="yEdnote(subitem)"/>
    <w:basedOn w:val="Ednotesubitem"/>
    <w:rsid w:val="00D93920"/>
    <w:pPr>
      <w:spacing w:line="240" w:lineRule="auto"/>
    </w:pPr>
    <w:rPr>
      <w:sz w:val="22"/>
    </w:rPr>
  </w:style>
  <w:style w:type="paragraph" w:customStyle="1" w:styleId="yEdnotesubpara">
    <w:name w:val="yEdnote(subpara)"/>
    <w:basedOn w:val="Ednotesubpara"/>
    <w:rsid w:val="00D93920"/>
    <w:pPr>
      <w:spacing w:line="240" w:lineRule="auto"/>
    </w:pPr>
    <w:rPr>
      <w:sz w:val="22"/>
    </w:rPr>
  </w:style>
  <w:style w:type="paragraph" w:customStyle="1" w:styleId="yFootnotesection">
    <w:name w:val="yFootnote(section)"/>
    <w:basedOn w:val="Footnotesection"/>
    <w:rsid w:val="00D93920"/>
    <w:pPr>
      <w:spacing w:line="240" w:lineRule="auto"/>
      <w:ind w:left="890" w:hanging="890"/>
    </w:pPr>
    <w:rPr>
      <w:sz w:val="22"/>
    </w:rPr>
  </w:style>
  <w:style w:type="paragraph" w:customStyle="1" w:styleId="yHeading1">
    <w:name w:val="yHeading 1"/>
    <w:basedOn w:val="Heading1"/>
    <w:rsid w:val="00D93920"/>
    <w:pPr>
      <w:spacing w:line="240" w:lineRule="auto"/>
    </w:pPr>
    <w:rPr>
      <w:sz w:val="32"/>
    </w:rPr>
  </w:style>
  <w:style w:type="paragraph" w:customStyle="1" w:styleId="yHeading2">
    <w:name w:val="yHeading 2"/>
    <w:basedOn w:val="Heading2"/>
    <w:rsid w:val="00D93920"/>
    <w:pPr>
      <w:pageBreakBefore w:val="0"/>
      <w:spacing w:before="240" w:line="240" w:lineRule="auto"/>
    </w:pPr>
    <w:rPr>
      <w:sz w:val="28"/>
    </w:rPr>
  </w:style>
  <w:style w:type="paragraph" w:customStyle="1" w:styleId="yHeading3">
    <w:name w:val="yHeading 3"/>
    <w:basedOn w:val="Heading3"/>
    <w:rsid w:val="00D93920"/>
    <w:pPr>
      <w:spacing w:line="240" w:lineRule="auto"/>
    </w:pPr>
    <w:rPr>
      <w:sz w:val="24"/>
    </w:rPr>
  </w:style>
  <w:style w:type="paragraph" w:customStyle="1" w:styleId="yHeading4">
    <w:name w:val="yHeading 4"/>
    <w:basedOn w:val="Heading4"/>
    <w:rsid w:val="00D93920"/>
    <w:rPr>
      <w:sz w:val="22"/>
    </w:rPr>
  </w:style>
  <w:style w:type="paragraph" w:customStyle="1" w:styleId="yHeading5">
    <w:name w:val="yHeading 5"/>
    <w:basedOn w:val="Heading5"/>
    <w:rsid w:val="00D93920"/>
    <w:pPr>
      <w:spacing w:line="240" w:lineRule="auto"/>
    </w:pPr>
    <w:rPr>
      <w:sz w:val="22"/>
    </w:rPr>
  </w:style>
  <w:style w:type="paragraph" w:customStyle="1" w:styleId="yIndenta">
    <w:name w:val="yIndent(a)"/>
    <w:basedOn w:val="Indenta"/>
    <w:rsid w:val="00D93920"/>
    <w:pPr>
      <w:spacing w:line="240" w:lineRule="auto"/>
    </w:pPr>
    <w:rPr>
      <w:sz w:val="22"/>
    </w:rPr>
  </w:style>
  <w:style w:type="paragraph" w:customStyle="1" w:styleId="yIndentA0">
    <w:name w:val="yIndent(A)"/>
    <w:basedOn w:val="IndentA0"/>
    <w:rsid w:val="00D93920"/>
    <w:pPr>
      <w:spacing w:line="240" w:lineRule="auto"/>
    </w:pPr>
    <w:rPr>
      <w:sz w:val="22"/>
    </w:rPr>
  </w:style>
  <w:style w:type="paragraph" w:customStyle="1" w:styleId="yIndentI">
    <w:name w:val="yIndent(I)"/>
    <w:basedOn w:val="IndentI0"/>
    <w:rsid w:val="00D93920"/>
    <w:pPr>
      <w:spacing w:line="240" w:lineRule="auto"/>
    </w:pPr>
    <w:rPr>
      <w:sz w:val="22"/>
    </w:rPr>
  </w:style>
  <w:style w:type="paragraph" w:customStyle="1" w:styleId="yIndenti0">
    <w:name w:val="yIndent(i)"/>
    <w:basedOn w:val="Indenti"/>
    <w:rsid w:val="00D93920"/>
    <w:pPr>
      <w:spacing w:line="240" w:lineRule="auto"/>
    </w:pPr>
    <w:rPr>
      <w:sz w:val="22"/>
    </w:rPr>
  </w:style>
  <w:style w:type="paragraph" w:customStyle="1" w:styleId="yPenitem">
    <w:name w:val="yPenitem"/>
    <w:basedOn w:val="Penitem"/>
    <w:rsid w:val="00D93920"/>
    <w:pPr>
      <w:spacing w:line="240" w:lineRule="auto"/>
    </w:pPr>
    <w:rPr>
      <w:sz w:val="22"/>
    </w:rPr>
  </w:style>
  <w:style w:type="paragraph" w:customStyle="1" w:styleId="yPenpara">
    <w:name w:val="yPenpara"/>
    <w:basedOn w:val="Penpara"/>
    <w:rsid w:val="00D93920"/>
    <w:pPr>
      <w:spacing w:line="240" w:lineRule="auto"/>
    </w:pPr>
    <w:rPr>
      <w:sz w:val="22"/>
    </w:rPr>
  </w:style>
  <w:style w:type="paragraph" w:customStyle="1" w:styleId="yPenstart">
    <w:name w:val="yPenstart"/>
    <w:basedOn w:val="Penstart"/>
    <w:rsid w:val="00D93920"/>
    <w:pPr>
      <w:spacing w:line="240" w:lineRule="auto"/>
    </w:pPr>
    <w:rPr>
      <w:sz w:val="22"/>
    </w:rPr>
  </w:style>
  <w:style w:type="paragraph" w:customStyle="1" w:styleId="yPensubpara">
    <w:name w:val="yPensubpara"/>
    <w:basedOn w:val="Pensubpara"/>
    <w:rsid w:val="00D93920"/>
    <w:pPr>
      <w:spacing w:line="240" w:lineRule="auto"/>
    </w:pPr>
    <w:rPr>
      <w:sz w:val="22"/>
    </w:rPr>
  </w:style>
  <w:style w:type="paragraph" w:customStyle="1" w:styleId="yScheduleHeading">
    <w:name w:val="yScheduleHeading"/>
    <w:basedOn w:val="yHeading2"/>
    <w:rsid w:val="00D93920"/>
    <w:pPr>
      <w:pageBreakBefore/>
      <w:spacing w:before="0"/>
    </w:pPr>
  </w:style>
  <w:style w:type="paragraph" w:customStyle="1" w:styleId="yShoulderClause">
    <w:name w:val="yShoulderClause"/>
    <w:next w:val="ySubsection"/>
    <w:rsid w:val="00D93920"/>
    <w:pPr>
      <w:spacing w:before="120"/>
      <w:jc w:val="right"/>
    </w:pPr>
    <w:rPr>
      <w:rFonts w:ascii="Times New Roman" w:hAnsi="Times New Roman"/>
      <w:sz w:val="22"/>
    </w:rPr>
  </w:style>
  <w:style w:type="paragraph" w:customStyle="1" w:styleId="ySubsection">
    <w:name w:val="ySubsection"/>
    <w:basedOn w:val="Subsection"/>
    <w:rsid w:val="00D93920"/>
    <w:pPr>
      <w:spacing w:line="240" w:lineRule="auto"/>
    </w:pPr>
    <w:rPr>
      <w:sz w:val="22"/>
    </w:rPr>
  </w:style>
  <w:style w:type="paragraph" w:customStyle="1" w:styleId="yTable">
    <w:name w:val="yTable"/>
    <w:basedOn w:val="Table"/>
    <w:rsid w:val="00D93920"/>
    <w:pPr>
      <w:spacing w:line="240" w:lineRule="auto"/>
    </w:pPr>
  </w:style>
  <w:style w:type="paragraph" w:customStyle="1" w:styleId="zDefitem">
    <w:name w:val="zDefitem"/>
    <w:basedOn w:val="Normal"/>
    <w:rsid w:val="00D93920"/>
    <w:pPr>
      <w:tabs>
        <w:tab w:val="right" w:pos="3459"/>
        <w:tab w:val="left" w:pos="3771"/>
      </w:tabs>
      <w:spacing w:before="80" w:line="260" w:lineRule="atLeast"/>
      <w:ind w:left="3686" w:right="284" w:hanging="851"/>
    </w:pPr>
  </w:style>
  <w:style w:type="paragraph" w:customStyle="1" w:styleId="zHeading1">
    <w:name w:val="zHeading 1"/>
    <w:basedOn w:val="Heading1"/>
    <w:rsid w:val="00D93920"/>
    <w:pPr>
      <w:ind w:left="567" w:right="284"/>
      <w:outlineLvl w:val="9"/>
    </w:pPr>
  </w:style>
  <w:style w:type="paragraph" w:customStyle="1" w:styleId="zMiscellaneousBody">
    <w:name w:val="zMiscellaneousBody"/>
    <w:basedOn w:val="Normal"/>
    <w:rsid w:val="00D93920"/>
    <w:pPr>
      <w:spacing w:before="160" w:line="260" w:lineRule="atLeast"/>
      <w:ind w:left="567" w:right="284"/>
    </w:pPr>
  </w:style>
  <w:style w:type="paragraph" w:customStyle="1" w:styleId="zMiscellaneousHeading">
    <w:name w:val="zMiscellaneousHeading"/>
    <w:basedOn w:val="MiscellaneousHeading"/>
    <w:rsid w:val="00D93920"/>
    <w:pPr>
      <w:ind w:left="567" w:right="284"/>
    </w:pPr>
  </w:style>
  <w:style w:type="paragraph" w:customStyle="1" w:styleId="zPenitem">
    <w:name w:val="zPenitem"/>
    <w:basedOn w:val="Normal"/>
    <w:rsid w:val="00D93920"/>
    <w:pPr>
      <w:tabs>
        <w:tab w:val="right" w:pos="3402"/>
        <w:tab w:val="left" w:pos="3686"/>
      </w:tabs>
      <w:spacing w:before="80" w:line="260" w:lineRule="atLeast"/>
      <w:ind w:left="3686" w:right="284" w:hanging="851"/>
    </w:pPr>
  </w:style>
  <w:style w:type="paragraph" w:customStyle="1" w:styleId="zPensubpara">
    <w:name w:val="zPensubpara"/>
    <w:basedOn w:val="Normal"/>
    <w:rsid w:val="00D93920"/>
    <w:pPr>
      <w:tabs>
        <w:tab w:val="right" w:pos="2608"/>
        <w:tab w:val="left" w:pos="2892"/>
      </w:tabs>
      <w:spacing w:before="160" w:line="260" w:lineRule="atLeast"/>
      <w:ind w:left="2892" w:right="284" w:hanging="851"/>
    </w:pPr>
  </w:style>
  <w:style w:type="paragraph" w:customStyle="1" w:styleId="zyDefitem">
    <w:name w:val="zyDefitem"/>
    <w:basedOn w:val="zDefitem"/>
    <w:rsid w:val="00D93920"/>
    <w:pPr>
      <w:spacing w:line="240" w:lineRule="auto"/>
    </w:pPr>
    <w:rPr>
      <w:sz w:val="22"/>
    </w:rPr>
  </w:style>
  <w:style w:type="paragraph" w:customStyle="1" w:styleId="zyDefpara">
    <w:name w:val="zyDefpara"/>
    <w:basedOn w:val="zDefpara"/>
    <w:rsid w:val="00D93920"/>
    <w:pPr>
      <w:spacing w:line="240" w:lineRule="auto"/>
    </w:pPr>
    <w:rPr>
      <w:sz w:val="22"/>
    </w:rPr>
  </w:style>
  <w:style w:type="paragraph" w:customStyle="1" w:styleId="zyDefstart">
    <w:name w:val="zyDefstart"/>
    <w:basedOn w:val="zDefstart"/>
    <w:rsid w:val="00D93920"/>
    <w:pPr>
      <w:spacing w:line="240" w:lineRule="auto"/>
    </w:pPr>
    <w:rPr>
      <w:sz w:val="22"/>
    </w:rPr>
  </w:style>
  <w:style w:type="paragraph" w:customStyle="1" w:styleId="zyDefsubpara">
    <w:name w:val="zyDefsubpara"/>
    <w:basedOn w:val="zDefsubpara"/>
    <w:rsid w:val="00D93920"/>
    <w:pPr>
      <w:spacing w:line="240" w:lineRule="auto"/>
    </w:pPr>
    <w:rPr>
      <w:snapToGrid w:val="0"/>
      <w:sz w:val="22"/>
    </w:rPr>
  </w:style>
  <w:style w:type="paragraph" w:customStyle="1" w:styleId="zyHeading1">
    <w:name w:val="zyHeading 1"/>
    <w:basedOn w:val="zHeading1"/>
    <w:rsid w:val="00D93920"/>
    <w:pPr>
      <w:spacing w:line="240" w:lineRule="auto"/>
    </w:pPr>
    <w:rPr>
      <w:sz w:val="32"/>
    </w:rPr>
  </w:style>
  <w:style w:type="paragraph" w:customStyle="1" w:styleId="zyHeading2">
    <w:name w:val="zyHeading 2"/>
    <w:basedOn w:val="zHeading2"/>
    <w:rsid w:val="00D93920"/>
    <w:pPr>
      <w:spacing w:line="240" w:lineRule="auto"/>
    </w:pPr>
    <w:rPr>
      <w:sz w:val="28"/>
    </w:rPr>
  </w:style>
  <w:style w:type="paragraph" w:customStyle="1" w:styleId="zyHeading3">
    <w:name w:val="zyHeading 3"/>
    <w:basedOn w:val="zHeading3"/>
    <w:rsid w:val="00D93920"/>
    <w:pPr>
      <w:spacing w:line="240" w:lineRule="auto"/>
    </w:pPr>
    <w:rPr>
      <w:sz w:val="24"/>
    </w:rPr>
  </w:style>
  <w:style w:type="paragraph" w:customStyle="1" w:styleId="zyHeading4">
    <w:name w:val="zyHeading 4"/>
    <w:basedOn w:val="zHeading4"/>
    <w:rsid w:val="00D93920"/>
    <w:rPr>
      <w:sz w:val="22"/>
    </w:rPr>
  </w:style>
  <w:style w:type="paragraph" w:customStyle="1" w:styleId="zyHeading5">
    <w:name w:val="zyHeading 5"/>
    <w:basedOn w:val="zHeading5"/>
    <w:rsid w:val="00D93920"/>
    <w:pPr>
      <w:spacing w:line="240" w:lineRule="auto"/>
    </w:pPr>
    <w:rPr>
      <w:sz w:val="22"/>
    </w:rPr>
  </w:style>
  <w:style w:type="paragraph" w:customStyle="1" w:styleId="zyIndenta">
    <w:name w:val="zyIndent(a)"/>
    <w:basedOn w:val="zIndenta"/>
    <w:rsid w:val="00D93920"/>
    <w:pPr>
      <w:spacing w:line="240" w:lineRule="auto"/>
    </w:pPr>
    <w:rPr>
      <w:sz w:val="22"/>
    </w:rPr>
  </w:style>
  <w:style w:type="paragraph" w:customStyle="1" w:styleId="zyIndentA0">
    <w:name w:val="zyIndent(A)"/>
    <w:basedOn w:val="zIndentA0"/>
    <w:rsid w:val="00D93920"/>
    <w:pPr>
      <w:spacing w:line="240" w:lineRule="auto"/>
    </w:pPr>
    <w:rPr>
      <w:sz w:val="22"/>
    </w:rPr>
  </w:style>
  <w:style w:type="paragraph" w:customStyle="1" w:styleId="zyIndenti">
    <w:name w:val="zyIndent(i)"/>
    <w:basedOn w:val="zIndenti"/>
    <w:rsid w:val="00D93920"/>
    <w:pPr>
      <w:spacing w:line="240" w:lineRule="auto"/>
    </w:pPr>
    <w:rPr>
      <w:sz w:val="22"/>
    </w:rPr>
  </w:style>
  <w:style w:type="paragraph" w:customStyle="1" w:styleId="zyIndentI0">
    <w:name w:val="zyIndent(I)"/>
    <w:basedOn w:val="zIndentI0"/>
    <w:rsid w:val="00D93920"/>
    <w:pPr>
      <w:spacing w:line="240" w:lineRule="auto"/>
    </w:pPr>
    <w:rPr>
      <w:sz w:val="22"/>
    </w:rPr>
  </w:style>
  <w:style w:type="paragraph" w:customStyle="1" w:styleId="zyPenitem">
    <w:name w:val="zyPenitem"/>
    <w:basedOn w:val="zPenitem"/>
    <w:rsid w:val="00D93920"/>
    <w:pPr>
      <w:spacing w:line="240" w:lineRule="auto"/>
    </w:pPr>
    <w:rPr>
      <w:sz w:val="22"/>
    </w:rPr>
  </w:style>
  <w:style w:type="paragraph" w:customStyle="1" w:styleId="zyPenpara">
    <w:name w:val="zyPenpara"/>
    <w:basedOn w:val="zPenpara"/>
    <w:rsid w:val="00D93920"/>
    <w:pPr>
      <w:spacing w:line="240" w:lineRule="auto"/>
    </w:pPr>
    <w:rPr>
      <w:sz w:val="22"/>
    </w:rPr>
  </w:style>
  <w:style w:type="paragraph" w:customStyle="1" w:styleId="zyPenstart">
    <w:name w:val="zyPenstart"/>
    <w:basedOn w:val="zPenstart"/>
    <w:rsid w:val="00D93920"/>
    <w:pPr>
      <w:spacing w:line="240" w:lineRule="auto"/>
    </w:pPr>
    <w:rPr>
      <w:sz w:val="22"/>
    </w:rPr>
  </w:style>
  <w:style w:type="paragraph" w:customStyle="1" w:styleId="zyPensubpara">
    <w:name w:val="zyPensubpara"/>
    <w:basedOn w:val="zPensubpara"/>
    <w:rsid w:val="00D93920"/>
    <w:pPr>
      <w:spacing w:line="240" w:lineRule="auto"/>
      <w:ind w:left="3459" w:hanging="2892"/>
    </w:pPr>
    <w:rPr>
      <w:sz w:val="22"/>
    </w:rPr>
  </w:style>
  <w:style w:type="paragraph" w:customStyle="1" w:styleId="zySubsection">
    <w:name w:val="zySubsection"/>
    <w:basedOn w:val="zSubsection"/>
    <w:rsid w:val="00D93920"/>
    <w:pPr>
      <w:spacing w:line="240" w:lineRule="auto"/>
    </w:pPr>
    <w:rPr>
      <w:sz w:val="22"/>
    </w:rPr>
  </w:style>
  <w:style w:type="paragraph" w:customStyle="1" w:styleId="ParlHouse">
    <w:name w:val="ParlHouse"/>
    <w:basedOn w:val="WA"/>
    <w:rsid w:val="00D93920"/>
    <w:pPr>
      <w:spacing w:after="300"/>
    </w:pPr>
    <w:rPr>
      <w:u w:val="single"/>
    </w:rPr>
  </w:style>
  <w:style w:type="paragraph" w:customStyle="1" w:styleId="DraftNo">
    <w:name w:val="DraftNo"/>
    <w:basedOn w:val="WA"/>
    <w:rsid w:val="00D93920"/>
    <w:pPr>
      <w:spacing w:before="120" w:after="120"/>
    </w:pPr>
  </w:style>
  <w:style w:type="paragraph" w:customStyle="1" w:styleId="ABillFor">
    <w:name w:val="ABillFor"/>
    <w:basedOn w:val="Normal"/>
    <w:rsid w:val="00D93920"/>
    <w:pPr>
      <w:spacing w:before="240" w:after="600"/>
      <w:jc w:val="center"/>
    </w:pPr>
    <w:rPr>
      <w:b/>
    </w:rPr>
  </w:style>
  <w:style w:type="character" w:customStyle="1" w:styleId="CharDefText">
    <w:name w:val="CharDefText"/>
    <w:basedOn w:val="DefaultParagraphFont"/>
    <w:rsid w:val="00D93920"/>
    <w:rPr>
      <w:b/>
      <w:i/>
    </w:rPr>
  </w:style>
  <w:style w:type="paragraph" w:customStyle="1" w:styleId="yFootnoteheading">
    <w:name w:val="yFootnote(heading)"/>
    <w:basedOn w:val="Footnoteheading"/>
    <w:rsid w:val="00D93920"/>
    <w:pPr>
      <w:spacing w:line="240" w:lineRule="auto"/>
    </w:pPr>
    <w:rPr>
      <w:sz w:val="22"/>
    </w:rPr>
  </w:style>
  <w:style w:type="character" w:customStyle="1" w:styleId="CharSchText">
    <w:name w:val="CharSchText"/>
    <w:rsid w:val="00D93920"/>
    <w:rPr>
      <w:noProof w:val="0"/>
    </w:rPr>
  </w:style>
  <w:style w:type="paragraph" w:customStyle="1" w:styleId="CentredBaseLine">
    <w:name w:val="CentredBaseLine"/>
    <w:rsid w:val="00D93920"/>
    <w:pPr>
      <w:suppressLineNumbers/>
      <w:spacing w:before="240"/>
    </w:pPr>
    <w:rPr>
      <w:rFonts w:ascii="Times New Roman" w:hAnsi="Times New Roman"/>
    </w:rPr>
  </w:style>
  <w:style w:type="paragraph" w:customStyle="1" w:styleId="MadeBy">
    <w:name w:val="MadeBy"/>
    <w:rsid w:val="00D93920"/>
    <w:pPr>
      <w:spacing w:before="600"/>
    </w:pPr>
    <w:rPr>
      <w:rFonts w:ascii="Times New Roman" w:hAnsi="Times New Roman"/>
      <w:sz w:val="24"/>
    </w:rPr>
  </w:style>
  <w:style w:type="paragraph" w:customStyle="1" w:styleId="PrincipalActReg">
    <w:name w:val="PrincipalAct_Reg"/>
    <w:rsid w:val="00D93920"/>
    <w:pPr>
      <w:spacing w:after="480"/>
      <w:jc w:val="center"/>
    </w:pPr>
    <w:rPr>
      <w:rFonts w:ascii="Times New Roman" w:hAnsi="Times New Roman"/>
      <w:sz w:val="24"/>
    </w:rPr>
  </w:style>
  <w:style w:type="character" w:customStyle="1" w:styleId="DraftersNotes">
    <w:name w:val="DraftersNotes"/>
    <w:basedOn w:val="DefaultParagraphFont"/>
    <w:rsid w:val="00D93920"/>
    <w:rPr>
      <w:b/>
      <w:i/>
      <w:sz w:val="20"/>
    </w:rPr>
  </w:style>
  <w:style w:type="paragraph" w:customStyle="1" w:styleId="Equation">
    <w:name w:val="Equation"/>
    <w:rsid w:val="00D93920"/>
    <w:rPr>
      <w:rFonts w:ascii="Times New Roman" w:hAnsi="Times New Roman"/>
      <w:noProof/>
      <w:sz w:val="24"/>
    </w:rPr>
  </w:style>
  <w:style w:type="paragraph" w:customStyle="1" w:styleId="Graphics">
    <w:name w:val="Graphics"/>
    <w:basedOn w:val="Equation"/>
    <w:rsid w:val="00D93920"/>
  </w:style>
  <w:style w:type="paragraph" w:customStyle="1" w:styleId="zyScheduleHeading">
    <w:name w:val="zyScheduleHeading"/>
    <w:basedOn w:val="yScheduleHeading"/>
    <w:rsid w:val="00D93920"/>
    <w:pPr>
      <w:pageBreakBefore w:val="0"/>
      <w:outlineLvl w:val="9"/>
    </w:pPr>
    <w:rPr>
      <w:sz w:val="26"/>
    </w:rPr>
  </w:style>
  <w:style w:type="paragraph" w:customStyle="1" w:styleId="zyShoulderClause">
    <w:name w:val="zyShoulderClause"/>
    <w:basedOn w:val="yShoulderClause"/>
    <w:rsid w:val="00D93920"/>
  </w:style>
  <w:style w:type="paragraph" w:customStyle="1" w:styleId="ByCommand">
    <w:name w:val="ByCommand"/>
    <w:basedOn w:val="Normal"/>
    <w:rsid w:val="00D93920"/>
    <w:pPr>
      <w:tabs>
        <w:tab w:val="left" w:pos="4536"/>
      </w:tabs>
      <w:spacing w:before="240"/>
    </w:pPr>
  </w:style>
  <w:style w:type="paragraph" w:customStyle="1" w:styleId="NotesPerm">
    <w:name w:val="NotesPerm"/>
    <w:basedOn w:val="Normal"/>
    <w:rsid w:val="00D93920"/>
    <w:pPr>
      <w:tabs>
        <w:tab w:val="left" w:pos="879"/>
      </w:tabs>
      <w:spacing w:before="160"/>
      <w:ind w:left="879" w:hanging="879"/>
    </w:pPr>
    <w:rPr>
      <w:rFonts w:ascii="Arial" w:hAnsi="Arial"/>
      <w:sz w:val="18"/>
    </w:rPr>
  </w:style>
  <w:style w:type="paragraph" w:customStyle="1" w:styleId="DefinedTerms">
    <w:name w:val="Defined Terms"/>
    <w:rsid w:val="00D93920"/>
    <w:pPr>
      <w:tabs>
        <w:tab w:val="right" w:leader="dot" w:pos="7070"/>
      </w:tabs>
      <w:ind w:left="578" w:right="578"/>
    </w:pPr>
    <w:rPr>
      <w:rFonts w:ascii="Times New Roman" w:hAnsi="Times New Roman"/>
    </w:rPr>
  </w:style>
  <w:style w:type="paragraph" w:customStyle="1" w:styleId="zLongTitle">
    <w:name w:val="zLong Title"/>
    <w:basedOn w:val="LongTitle"/>
    <w:rsid w:val="00D93920"/>
    <w:pPr>
      <w:ind w:left="567" w:right="284"/>
    </w:pPr>
  </w:style>
  <w:style w:type="paragraph" w:customStyle="1" w:styleId="zytable">
    <w:name w:val="zytable"/>
    <w:basedOn w:val="yTable"/>
    <w:rsid w:val="00D93920"/>
    <w:pPr>
      <w:ind w:left="567" w:right="284"/>
    </w:pPr>
  </w:style>
  <w:style w:type="paragraph" w:customStyle="1" w:styleId="NotesPerm2">
    <w:name w:val="NotesPerm(2)"/>
    <w:basedOn w:val="NotesPerm"/>
    <w:rsid w:val="00D93920"/>
    <w:pPr>
      <w:numPr>
        <w:numId w:val="16"/>
      </w:numPr>
      <w:tabs>
        <w:tab w:val="clear" w:pos="879"/>
      </w:tabs>
    </w:pPr>
  </w:style>
  <w:style w:type="paragraph" w:customStyle="1" w:styleId="nzMiscellaneousBody">
    <w:name w:val="nzMiscellaneous Body"/>
    <w:basedOn w:val="zMiscellaneousBody"/>
    <w:rsid w:val="00D93920"/>
    <w:pPr>
      <w:spacing w:before="80" w:line="240" w:lineRule="auto"/>
    </w:pPr>
    <w:rPr>
      <w:sz w:val="20"/>
    </w:rPr>
  </w:style>
  <w:style w:type="paragraph" w:customStyle="1" w:styleId="nzMiscellaneousHeading">
    <w:name w:val="nzMiscellaneous Heading"/>
    <w:basedOn w:val="zMiscellaneousHeading"/>
    <w:rsid w:val="00D93920"/>
    <w:pPr>
      <w:spacing w:before="80" w:line="240" w:lineRule="auto"/>
    </w:pPr>
    <w:rPr>
      <w:sz w:val="20"/>
    </w:rPr>
  </w:style>
  <w:style w:type="paragraph" w:customStyle="1" w:styleId="yMiscellaneousBody">
    <w:name w:val="yMiscellaneous Body"/>
    <w:basedOn w:val="MiscellaneousBody"/>
    <w:rsid w:val="00D93920"/>
    <w:pPr>
      <w:spacing w:line="240" w:lineRule="auto"/>
    </w:pPr>
    <w:rPr>
      <w:sz w:val="22"/>
    </w:rPr>
  </w:style>
  <w:style w:type="paragraph" w:customStyle="1" w:styleId="yMiscellaneousFootnotes">
    <w:name w:val="yMiscellaneous Footnotes"/>
    <w:basedOn w:val="MiscellaneousFootnotes"/>
    <w:rsid w:val="00D93920"/>
    <w:pPr>
      <w:spacing w:line="240" w:lineRule="auto"/>
    </w:pPr>
    <w:rPr>
      <w:sz w:val="22"/>
    </w:rPr>
  </w:style>
  <w:style w:type="paragraph" w:customStyle="1" w:styleId="yMiscellaneousHeading">
    <w:name w:val="yMiscellaneous Heading"/>
    <w:basedOn w:val="MiscellaneousHeading"/>
    <w:rsid w:val="00D93920"/>
    <w:pPr>
      <w:spacing w:line="240" w:lineRule="auto"/>
    </w:pPr>
    <w:rPr>
      <w:sz w:val="22"/>
    </w:rPr>
  </w:style>
  <w:style w:type="paragraph" w:customStyle="1" w:styleId="zTablet">
    <w:name w:val="zTable t"/>
    <w:basedOn w:val="Table"/>
    <w:rsid w:val="00D93920"/>
  </w:style>
  <w:style w:type="paragraph" w:customStyle="1" w:styleId="zyMiscellaneousBody">
    <w:name w:val="zyMiscellaneous Body"/>
    <w:basedOn w:val="zMiscellaneousBody"/>
    <w:rsid w:val="00D93920"/>
    <w:pPr>
      <w:spacing w:line="240" w:lineRule="auto"/>
    </w:pPr>
    <w:rPr>
      <w:sz w:val="22"/>
    </w:rPr>
  </w:style>
  <w:style w:type="paragraph" w:customStyle="1" w:styleId="zyMiscellaneousHeading">
    <w:name w:val="zyMiscellaneous Heading"/>
    <w:basedOn w:val="zMiscellaneousHeading"/>
    <w:rsid w:val="00D93920"/>
    <w:pPr>
      <w:spacing w:line="240" w:lineRule="auto"/>
    </w:pPr>
    <w:rPr>
      <w:sz w:val="22"/>
    </w:rPr>
  </w:style>
  <w:style w:type="paragraph" w:customStyle="1" w:styleId="OmitFootnote">
    <w:name w:val="OmitFootnote"/>
    <w:basedOn w:val="yEdnotesection"/>
    <w:rsid w:val="00D93920"/>
    <w:pPr>
      <w:spacing w:before="600"/>
      <w:outlineLvl w:val="1"/>
    </w:pPr>
  </w:style>
  <w:style w:type="paragraph" w:customStyle="1" w:styleId="yNumberedItem">
    <w:name w:val="yNumberedItem"/>
    <w:basedOn w:val="yHeading5"/>
    <w:rsid w:val="00D93920"/>
    <w:pPr>
      <w:keepNext w:val="0"/>
      <w:keepLines w:val="0"/>
      <w:spacing w:before="120"/>
      <w:outlineLvl w:val="9"/>
    </w:pPr>
    <w:rPr>
      <w:b w:val="0"/>
    </w:rPr>
  </w:style>
  <w:style w:type="paragraph" w:customStyle="1" w:styleId="zyNumberedItem">
    <w:name w:val="zyNumberedItem"/>
    <w:basedOn w:val="yNumberedItem"/>
    <w:rsid w:val="00D93920"/>
    <w:pPr>
      <w:tabs>
        <w:tab w:val="clear" w:pos="879"/>
        <w:tab w:val="left" w:pos="1446"/>
      </w:tabs>
      <w:ind w:left="1446" w:right="284"/>
    </w:pPr>
  </w:style>
  <w:style w:type="paragraph" w:customStyle="1" w:styleId="nzLongTitle">
    <w:name w:val="nzLong Title"/>
    <w:basedOn w:val="zLongTitle"/>
    <w:rsid w:val="00D93920"/>
    <w:pPr>
      <w:spacing w:before="40"/>
    </w:pPr>
    <w:rPr>
      <w:sz w:val="20"/>
    </w:rPr>
  </w:style>
  <w:style w:type="paragraph" w:customStyle="1" w:styleId="nzNotesPerm">
    <w:name w:val="nzNotesPerm"/>
    <w:basedOn w:val="NotesPerm"/>
    <w:rsid w:val="00D93920"/>
    <w:pPr>
      <w:tabs>
        <w:tab w:val="clear" w:pos="879"/>
        <w:tab w:val="left" w:pos="1446"/>
      </w:tabs>
      <w:spacing w:before="40"/>
      <w:ind w:left="1446" w:right="284"/>
    </w:pPr>
    <w:rPr>
      <w:sz w:val="14"/>
    </w:rPr>
  </w:style>
  <w:style w:type="paragraph" w:customStyle="1" w:styleId="nzNumberedItem">
    <w:name w:val="nzNumberedItem"/>
    <w:basedOn w:val="zyNumberedItem"/>
    <w:rsid w:val="00D93920"/>
    <w:pPr>
      <w:spacing w:before="40"/>
    </w:pPr>
    <w:rPr>
      <w:sz w:val="20"/>
    </w:rPr>
  </w:style>
  <w:style w:type="paragraph" w:customStyle="1" w:styleId="yHeading6">
    <w:name w:val="yHeading 6"/>
    <w:basedOn w:val="Heading6"/>
    <w:rsid w:val="00D93920"/>
    <w:rPr>
      <w:sz w:val="22"/>
    </w:rPr>
  </w:style>
  <w:style w:type="paragraph" w:customStyle="1" w:styleId="yScheduleHeading2">
    <w:name w:val="yScheduleHeading 2"/>
    <w:basedOn w:val="yScheduleHeading"/>
    <w:rsid w:val="00D93920"/>
    <w:pPr>
      <w:pageBreakBefore w:val="0"/>
      <w:spacing w:before="240"/>
    </w:pPr>
  </w:style>
  <w:style w:type="character" w:customStyle="1" w:styleId="CharSDivNo">
    <w:name w:val="CharSDivNo"/>
    <w:basedOn w:val="DefaultParagraphFont"/>
    <w:rsid w:val="00D93920"/>
    <w:rPr>
      <w:sz w:val="24"/>
    </w:rPr>
  </w:style>
  <w:style w:type="character" w:customStyle="1" w:styleId="CharSDivText">
    <w:name w:val="CharSDivText"/>
    <w:basedOn w:val="DefaultParagraphFont"/>
    <w:rsid w:val="00D93920"/>
    <w:rPr>
      <w:sz w:val="24"/>
    </w:rPr>
  </w:style>
  <w:style w:type="character" w:customStyle="1" w:styleId="CharSClsNo">
    <w:name w:val="CharSClsNo"/>
    <w:basedOn w:val="DefaultParagraphFont"/>
    <w:rsid w:val="00D93920"/>
    <w:rPr>
      <w:sz w:val="22"/>
    </w:rPr>
  </w:style>
  <w:style w:type="paragraph" w:customStyle="1" w:styleId="Ednotepart">
    <w:name w:val="Ednote(part)"/>
    <w:basedOn w:val="Ednotesection"/>
    <w:rsid w:val="00D93920"/>
    <w:pPr>
      <w:tabs>
        <w:tab w:val="clear" w:pos="893"/>
      </w:tabs>
      <w:ind w:left="0" w:firstLine="0"/>
    </w:pPr>
  </w:style>
  <w:style w:type="paragraph" w:customStyle="1" w:styleId="Ednotedivision">
    <w:name w:val="Ednote(division)"/>
    <w:basedOn w:val="Ednotepart"/>
    <w:rsid w:val="00D93920"/>
  </w:style>
  <w:style w:type="paragraph" w:customStyle="1" w:styleId="Ednotesubdivision">
    <w:name w:val="Ednote(subdivision)"/>
    <w:basedOn w:val="Ednotepart"/>
    <w:rsid w:val="00D93920"/>
  </w:style>
  <w:style w:type="paragraph" w:customStyle="1" w:styleId="Footnotelongtitle">
    <w:name w:val="Footnote(longtitle)"/>
    <w:basedOn w:val="Footnotesection"/>
    <w:rsid w:val="00D93920"/>
  </w:style>
  <w:style w:type="paragraph" w:customStyle="1" w:styleId="Footnotepreamble">
    <w:name w:val="Footnote(preamble)"/>
    <w:basedOn w:val="Footnotesection"/>
    <w:rsid w:val="00D93920"/>
  </w:style>
  <w:style w:type="paragraph" w:customStyle="1" w:styleId="LegTblHist">
    <w:name w:val="LegTblHist"/>
    <w:basedOn w:val="Heading2"/>
    <w:rsid w:val="00D93920"/>
    <w:rPr>
      <w:bCs/>
    </w:rPr>
  </w:style>
  <w:style w:type="paragraph" w:customStyle="1" w:styleId="LongTitle2">
    <w:name w:val="Long Title2"/>
    <w:basedOn w:val="LongTitle"/>
    <w:rsid w:val="00D93920"/>
    <w:pPr>
      <w:tabs>
        <w:tab w:val="right" w:pos="170"/>
        <w:tab w:val="left" w:pos="397"/>
      </w:tabs>
      <w:ind w:left="397" w:hanging="397"/>
    </w:pPr>
  </w:style>
  <w:style w:type="paragraph" w:customStyle="1" w:styleId="LongTitle3">
    <w:name w:val="Long Title3"/>
    <w:basedOn w:val="LongTitle"/>
    <w:rsid w:val="00D93920"/>
    <w:pPr>
      <w:tabs>
        <w:tab w:val="right" w:pos="567"/>
        <w:tab w:val="left" w:pos="794"/>
      </w:tabs>
      <w:ind w:left="794" w:hanging="794"/>
    </w:pPr>
  </w:style>
  <w:style w:type="paragraph" w:customStyle="1" w:styleId="Preamble2">
    <w:name w:val="Preamble2"/>
    <w:basedOn w:val="Preamble"/>
    <w:rsid w:val="00D93920"/>
    <w:pPr>
      <w:tabs>
        <w:tab w:val="clear" w:pos="567"/>
      </w:tabs>
      <w:spacing w:before="80"/>
      <w:ind w:left="0" w:firstLine="0"/>
    </w:pPr>
  </w:style>
  <w:style w:type="paragraph" w:customStyle="1" w:styleId="Preamble1">
    <w:name w:val="Preamble1"/>
    <w:basedOn w:val="Preamble2"/>
    <w:rsid w:val="00D93920"/>
    <w:pPr>
      <w:spacing w:before="120"/>
    </w:pPr>
    <w:rPr>
      <w:b/>
    </w:rPr>
  </w:style>
  <w:style w:type="paragraph" w:customStyle="1" w:styleId="Preamble3">
    <w:name w:val="Preamble3"/>
    <w:basedOn w:val="Preamble2"/>
    <w:rsid w:val="00D93920"/>
    <w:pPr>
      <w:tabs>
        <w:tab w:val="right" w:pos="595"/>
        <w:tab w:val="left" w:pos="879"/>
      </w:tabs>
      <w:ind w:left="879" w:hanging="879"/>
    </w:pPr>
  </w:style>
  <w:style w:type="paragraph" w:customStyle="1" w:styleId="Preamble4">
    <w:name w:val="Preamble4"/>
    <w:basedOn w:val="Preamble2"/>
    <w:rsid w:val="00D93920"/>
    <w:pPr>
      <w:tabs>
        <w:tab w:val="right" w:pos="1332"/>
        <w:tab w:val="left" w:pos="1616"/>
      </w:tabs>
      <w:ind w:left="1616" w:hanging="1616"/>
    </w:pPr>
  </w:style>
  <w:style w:type="paragraph" w:customStyle="1" w:styleId="ReprintNo">
    <w:name w:val="ReprintNo."/>
    <w:rsid w:val="00D93920"/>
    <w:pPr>
      <w:outlineLvl w:val="0"/>
    </w:pPr>
    <w:rPr>
      <w:rFonts w:ascii="Times New Roman" w:hAnsi="Times New Roman"/>
      <w:b/>
      <w:noProof/>
      <w:sz w:val="28"/>
    </w:rPr>
  </w:style>
  <w:style w:type="paragraph" w:customStyle="1" w:styleId="yEdnotedefitem">
    <w:name w:val="yEdnote(defitem)"/>
    <w:basedOn w:val="Ednotedefitem"/>
    <w:rsid w:val="00D93920"/>
    <w:rPr>
      <w:i w:val="0"/>
      <w:sz w:val="22"/>
    </w:rPr>
  </w:style>
  <w:style w:type="paragraph" w:customStyle="1" w:styleId="yEdnotedefpara">
    <w:name w:val="yEdnote(defpara)"/>
    <w:basedOn w:val="Ednotedefpara"/>
    <w:rsid w:val="00D9392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93920"/>
    <w:rPr>
      <w:i w:val="0"/>
      <w:sz w:val="22"/>
    </w:rPr>
  </w:style>
  <w:style w:type="paragraph" w:customStyle="1" w:styleId="yEdnoteschedule">
    <w:name w:val="yEdnote(schedule)"/>
    <w:basedOn w:val="yEdnotesection"/>
    <w:rsid w:val="00D93920"/>
    <w:pPr>
      <w:tabs>
        <w:tab w:val="clear" w:pos="893"/>
      </w:tabs>
      <w:ind w:left="0" w:firstLine="0"/>
    </w:pPr>
  </w:style>
  <w:style w:type="paragraph" w:customStyle="1" w:styleId="yEdnotedivision">
    <w:name w:val="yEdnote(division)"/>
    <w:basedOn w:val="yEdnoteschedule"/>
    <w:rsid w:val="00D93920"/>
  </w:style>
  <w:style w:type="paragraph" w:customStyle="1" w:styleId="yEdnotesubdivision">
    <w:name w:val="yEdnote(subdivision)"/>
    <w:basedOn w:val="yEdnoteschedule"/>
    <w:rsid w:val="00D93920"/>
  </w:style>
  <w:style w:type="paragraph" w:customStyle="1" w:styleId="yEdnotesubsection">
    <w:name w:val="yEdnote(subsection)"/>
    <w:basedOn w:val="Ednotesubsection"/>
    <w:rsid w:val="00D93920"/>
    <w:rPr>
      <w:sz w:val="22"/>
    </w:rPr>
  </w:style>
  <w:style w:type="paragraph" w:customStyle="1" w:styleId="BlankClose">
    <w:name w:val="BlankClose"/>
    <w:basedOn w:val="Normal"/>
    <w:rsid w:val="00D93920"/>
    <w:pPr>
      <w:keepLines/>
      <w:jc w:val="center"/>
    </w:pPr>
    <w:rPr>
      <w:szCs w:val="24"/>
    </w:rPr>
  </w:style>
  <w:style w:type="paragraph" w:customStyle="1" w:styleId="BlankOpen">
    <w:name w:val="BlankOpen"/>
    <w:basedOn w:val="Normal"/>
    <w:rsid w:val="00D93920"/>
    <w:pPr>
      <w:keepNext/>
      <w:keepLines/>
      <w:jc w:val="center"/>
    </w:pPr>
    <w:rPr>
      <w:szCs w:val="24"/>
    </w:rPr>
  </w:style>
  <w:style w:type="paragraph" w:customStyle="1" w:styleId="TableAm">
    <w:name w:val="TableAm"/>
    <w:basedOn w:val="Normal"/>
    <w:rsid w:val="00D93920"/>
    <w:pPr>
      <w:tabs>
        <w:tab w:val="left" w:pos="567"/>
      </w:tabs>
      <w:spacing w:before="120"/>
    </w:pPr>
  </w:style>
  <w:style w:type="paragraph" w:customStyle="1" w:styleId="TableAmNote">
    <w:name w:val="TableAmNote"/>
    <w:basedOn w:val="NotesPerm"/>
    <w:rsid w:val="00D93920"/>
    <w:pPr>
      <w:tabs>
        <w:tab w:val="clear" w:pos="879"/>
        <w:tab w:val="left" w:pos="567"/>
      </w:tabs>
      <w:spacing w:before="60"/>
      <w:ind w:left="0" w:firstLine="0"/>
    </w:pPr>
  </w:style>
  <w:style w:type="paragraph" w:customStyle="1" w:styleId="DeleteOpen">
    <w:name w:val="DeleteOpen"/>
    <w:basedOn w:val="Normal"/>
    <w:rsid w:val="00D93920"/>
    <w:pPr>
      <w:keepNext/>
      <w:keepLines/>
      <w:jc w:val="center"/>
    </w:pPr>
    <w:rPr>
      <w:szCs w:val="24"/>
    </w:rPr>
  </w:style>
  <w:style w:type="paragraph" w:customStyle="1" w:styleId="DeleteListSub">
    <w:name w:val="DeleteListSub"/>
    <w:basedOn w:val="Normal"/>
    <w:rsid w:val="00D93920"/>
    <w:pPr>
      <w:widowControl w:val="0"/>
      <w:spacing w:before="80" w:line="260" w:lineRule="atLeast"/>
      <w:ind w:left="879"/>
    </w:pPr>
  </w:style>
  <w:style w:type="paragraph" w:customStyle="1" w:styleId="DeleteListPara">
    <w:name w:val="DeleteListPara"/>
    <w:basedOn w:val="DeleteListSub"/>
    <w:rsid w:val="00D93920"/>
    <w:pPr>
      <w:ind w:left="1616"/>
    </w:pPr>
  </w:style>
  <w:style w:type="paragraph" w:customStyle="1" w:styleId="yDeleteListPara">
    <w:name w:val="yDeleteListPara"/>
    <w:basedOn w:val="DeleteListPara"/>
    <w:rsid w:val="00D93920"/>
    <w:rPr>
      <w:sz w:val="22"/>
    </w:rPr>
  </w:style>
  <w:style w:type="paragraph" w:customStyle="1" w:styleId="zDeleteListPara">
    <w:name w:val="zDeleteListPara"/>
    <w:basedOn w:val="DeleteListPara"/>
    <w:rsid w:val="00D93920"/>
    <w:pPr>
      <w:ind w:left="2183"/>
    </w:pPr>
  </w:style>
  <w:style w:type="paragraph" w:customStyle="1" w:styleId="zDeleteListSub">
    <w:name w:val="zDeleteListSub"/>
    <w:basedOn w:val="DeleteListSub"/>
    <w:rsid w:val="00D93920"/>
    <w:pPr>
      <w:ind w:left="1446"/>
    </w:pPr>
  </w:style>
  <w:style w:type="paragraph" w:customStyle="1" w:styleId="zyDeleteListPara">
    <w:name w:val="zyDeleteListPara"/>
    <w:basedOn w:val="DeleteListPara"/>
    <w:rsid w:val="00D93920"/>
    <w:rPr>
      <w:sz w:val="22"/>
    </w:rPr>
  </w:style>
  <w:style w:type="paragraph" w:customStyle="1" w:styleId="zyDeleteListSub">
    <w:name w:val="zyDeleteListSub"/>
    <w:basedOn w:val="DeleteListSub"/>
    <w:rsid w:val="00D93920"/>
    <w:rPr>
      <w:sz w:val="22"/>
    </w:rPr>
  </w:style>
  <w:style w:type="paragraph" w:customStyle="1" w:styleId="yDeleteListSub">
    <w:name w:val="yDeleteListSub"/>
    <w:basedOn w:val="DeleteListSub"/>
    <w:rsid w:val="00D93920"/>
    <w:rPr>
      <w:sz w:val="22"/>
    </w:rPr>
  </w:style>
  <w:style w:type="paragraph" w:customStyle="1" w:styleId="THeading">
    <w:name w:val="THeading"/>
    <w:rsid w:val="00D93920"/>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D93920"/>
    <w:pPr>
      <w:spacing w:line="240" w:lineRule="auto"/>
    </w:pPr>
    <w:rPr>
      <w:rFonts w:ascii="Arial" w:hAnsi="Arial"/>
      <w:bCs w:val="0"/>
      <w:sz w:val="18"/>
    </w:rPr>
  </w:style>
  <w:style w:type="paragraph" w:customStyle="1" w:styleId="-PAGE-">
    <w:name w:val="- PAGE -"/>
    <w:rsid w:val="00D93920"/>
    <w:rPr>
      <w:rFonts w:ascii="Times New Roman" w:hAnsi="Times New Roman"/>
    </w:rPr>
  </w:style>
  <w:style w:type="paragraph" w:customStyle="1" w:styleId="THeadingNAm">
    <w:name w:val="THeadingNAm"/>
    <w:basedOn w:val="THeading"/>
    <w:rsid w:val="00D93920"/>
    <w:pPr>
      <w:ind w:left="879" w:right="142"/>
    </w:pPr>
  </w:style>
  <w:style w:type="paragraph" w:customStyle="1" w:styleId="zTHeadingNAm">
    <w:name w:val="zTHeadingNAm"/>
    <w:basedOn w:val="THeading"/>
    <w:rsid w:val="00D93920"/>
    <w:pPr>
      <w:ind w:left="1446" w:right="142"/>
    </w:pPr>
  </w:style>
  <w:style w:type="paragraph" w:customStyle="1" w:styleId="yTHeadingNAm">
    <w:name w:val="yTHeadingNAm"/>
    <w:basedOn w:val="THeading"/>
    <w:rsid w:val="00D93920"/>
    <w:pPr>
      <w:ind w:left="142" w:right="142"/>
    </w:pPr>
    <w:rPr>
      <w:sz w:val="22"/>
    </w:rPr>
  </w:style>
  <w:style w:type="paragraph" w:customStyle="1" w:styleId="zyTHeadingNAm">
    <w:name w:val="zyTHeadingNAm"/>
    <w:basedOn w:val="THeading"/>
    <w:rsid w:val="00D93920"/>
    <w:pPr>
      <w:ind w:left="709" w:right="142"/>
    </w:pPr>
    <w:rPr>
      <w:sz w:val="22"/>
    </w:rPr>
  </w:style>
  <w:style w:type="paragraph" w:customStyle="1" w:styleId="TableNAm">
    <w:name w:val="TableNAm"/>
    <w:basedOn w:val="TableAm"/>
    <w:rsid w:val="00D93920"/>
  </w:style>
  <w:style w:type="paragraph" w:customStyle="1" w:styleId="zTableNAm">
    <w:name w:val="zTableNAm"/>
    <w:basedOn w:val="TableAm"/>
    <w:rsid w:val="00D93920"/>
  </w:style>
  <w:style w:type="paragraph" w:customStyle="1" w:styleId="yTableNAm">
    <w:name w:val="yTableNAm"/>
    <w:basedOn w:val="TableAm"/>
    <w:rsid w:val="00D93920"/>
    <w:rPr>
      <w:sz w:val="22"/>
    </w:rPr>
  </w:style>
  <w:style w:type="paragraph" w:customStyle="1" w:styleId="zyTableNAm">
    <w:name w:val="zyTableNAm"/>
    <w:basedOn w:val="TableAm"/>
    <w:rsid w:val="00D93920"/>
    <w:rPr>
      <w:sz w:val="22"/>
    </w:rPr>
  </w:style>
  <w:style w:type="paragraph" w:customStyle="1" w:styleId="SignatureText">
    <w:name w:val="SignatureText"/>
    <w:basedOn w:val="Normal"/>
    <w:rsid w:val="00D93920"/>
  </w:style>
  <w:style w:type="paragraph" w:styleId="BalloonText">
    <w:name w:val="Balloon Text"/>
    <w:basedOn w:val="Normal"/>
    <w:link w:val="BalloonTextChar"/>
    <w:rsid w:val="00B22FB1"/>
    <w:rPr>
      <w:rFonts w:ascii="Tahoma" w:hAnsi="Tahoma" w:cs="Tahoma"/>
      <w:sz w:val="16"/>
      <w:szCs w:val="16"/>
    </w:rPr>
  </w:style>
  <w:style w:type="character" w:customStyle="1" w:styleId="BalloonTextChar">
    <w:name w:val="Balloon Text Char"/>
    <w:basedOn w:val="DefaultParagraphFont"/>
    <w:link w:val="BalloonText"/>
    <w:rsid w:val="00B22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2819</Words>
  <Characters>14915</Characters>
  <Application>Microsoft Office Word</Application>
  <DocSecurity>0</DocSecurity>
  <Lines>596</Lines>
  <Paragraphs>403</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17331</CharactersWithSpaces>
  <SharedDoc>false</SharedDoc>
  <HyperlinkBase/>
  <HLinks>
    <vt:vector size="12" baseType="variant">
      <vt:variant>
        <vt:i4>3276894</vt:i4>
      </vt:variant>
      <vt:variant>
        <vt:i4>590</vt:i4>
      </vt:variant>
      <vt:variant>
        <vt:i4>0</vt:i4>
      </vt:variant>
      <vt:variant>
        <vt:i4>5</vt:i4>
      </vt:variant>
      <vt:variant>
        <vt:lpwstr>mailto:John.Lightowlers@psc.wa.gov.au</vt:lpwstr>
      </vt:variant>
      <vt:variant>
        <vt:lpwstr/>
      </vt:variant>
      <vt:variant>
        <vt:i4>5898351</vt:i4>
      </vt:variant>
      <vt:variant>
        <vt:i4>585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Statutes (Repeals and Minor Amendments) Act 2014 - 00-00-00</dc:title>
  <dc:subject>Bills and Amendments</dc:subject>
  <dc:creator>Dias, Clare</dc:creator>
  <cp:lastModifiedBy>svcMRProcess</cp:lastModifiedBy>
  <cp:revision>4</cp:revision>
  <cp:lastPrinted>2014-07-02T22:54:00Z</cp:lastPrinted>
  <dcterms:created xsi:type="dcterms:W3CDTF">2014-07-03T08:23:00Z</dcterms:created>
  <dcterms:modified xsi:type="dcterms:W3CDTF">2014-07-03T08:23:00Z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1838</vt:lpwstr>
  </property>
  <property fmtid="{D5CDD505-2E9C-101B-9397-08002B2CF9AE}" pid="3" name="ShortTitle">
    <vt:lpwstr>Statutes (Repeals and Minor Amendments) Act 2014</vt:lpwstr>
  </property>
  <property fmtid="{D5CDD505-2E9C-101B-9397-08002B2CF9AE}" pid="4" name="Citation">
    <vt:lpwstr>Statutes (Repeals and Minor Amendments) Act 2014</vt:lpwstr>
  </property>
  <property fmtid="{D5CDD505-2E9C-101B-9397-08002B2CF9AE}" pid="5" name="PrincipalAct">
    <vt:lpwstr/>
  </property>
  <property fmtid="{D5CDD505-2E9C-101B-9397-08002B2CF9AE}" pid="6" name="SLPBillNumber">
    <vt:lpwstr>8—1</vt:lpwstr>
  </property>
  <property fmtid="{D5CDD505-2E9C-101B-9397-08002B2CF9AE}" pid="7" name="StationID">
    <vt:lpwstr>12</vt:lpwstr>
  </property>
  <property fmtid="{D5CDD505-2E9C-101B-9397-08002B2CF9AE}" pid="8" name="ActNo">
    <vt:lpwstr>17 of 2014</vt:lpwstr>
  </property>
  <property fmtid="{D5CDD505-2E9C-101B-9397-08002B2CF9AE}" pid="9" name="ActNoFooter">
    <vt:lpwstr>No. 17 of 2014</vt:lpwstr>
  </property>
  <property fmtid="{D5CDD505-2E9C-101B-9397-08002B2CF9AE}" pid="10" name="Assent Date">
    <vt:lpwstr>2 July 2014</vt:lpwstr>
  </property>
  <property fmtid="{D5CDD505-2E9C-101B-9397-08002B2CF9AE}" pid="11" name="AsAtDate">
    <vt:lpwstr>02 Jul 2014</vt:lpwstr>
  </property>
  <property fmtid="{D5CDD505-2E9C-101B-9397-08002B2CF9AE}" pid="12" name="Suffix">
    <vt:lpwstr>00-00-00</vt:lpwstr>
  </property>
  <property fmtid="{D5CDD505-2E9C-101B-9397-08002B2CF9AE}" pid="13" name="CommencementDate">
    <vt:lpwstr>20140702</vt:lpwstr>
  </property>
  <property fmtid="{D5CDD505-2E9C-101B-9397-08002B2CF9AE}" pid="14" name="DocumentType">
    <vt:lpwstr>Act</vt:lpwstr>
  </property>
</Properties>
</file>