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Chiropodists Act 1957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Podiatrists Registration Act 1984</w:t>
      </w:r>
      <w:r>
        <w:rPr>
          <w:color w:val="000000"/>
          <w:sz w:val="22"/>
          <w:szCs w:val="22"/>
        </w:rPr>
        <w:t xml:space="preserve"> s. 43 (No. 4 of 1984) as at 22 Feb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94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942" w:val="UsedStyles"/>
    <w:docVar w:name="WAFER_20160412133942_GUID" w:val="4f506831-923a-4979-a43a-a43ce17e88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197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Chiropodists Act 1957 - 01-b0-02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22 Feb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19850222</vt:lpwstr>
  </property>
</Properties>
</file>