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Electoral Act 1907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_Toc416703042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_Toc416703043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_Toc416703044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4A</w:t>
      </w:r>
      <w:r>
        <w:rPr>
          <w:snapToGrid w:val="0"/>
        </w:rPr>
        <w:t>.</w:t>
      </w:r>
      <w:r>
        <w:rPr>
          <w:snapToGrid w:val="0"/>
        </w:rPr>
        <w:tab/>
        <w:t>Western Australian Electoral Commission, nature of</w:t>
      </w:r>
      <w:r>
        <w:tab/>
      </w:r>
      <w:r>
        <w:fldChar w:fldCharType="begin"/>
      </w:r>
      <w:r>
        <w:instrText xml:space="preserve"> PAGEREF _Toc416703046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Electoral Commissioner, office of established</w:t>
      </w:r>
      <w:r>
        <w:tab/>
      </w:r>
      <w:r>
        <w:fldChar w:fldCharType="begin"/>
      </w:r>
      <w:r>
        <w:instrText xml:space="preserve"> PAGEREF _Toc416703047 \h </w:instrText>
      </w:r>
      <w:r>
        <w:fldChar w:fldCharType="separate"/>
      </w:r>
      <w:r>
        <w:t>8</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Deputy Electoral Commissioner, office of established</w:t>
      </w:r>
      <w:r>
        <w:tab/>
      </w:r>
      <w:r>
        <w:fldChar w:fldCharType="begin"/>
      </w:r>
      <w:r>
        <w:instrText xml:space="preserve"> PAGEREF _Toc416703048 \h </w:instrText>
      </w:r>
      <w:r>
        <w:fldChar w:fldCharType="separate"/>
      </w:r>
      <w:r>
        <w:t>8</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Electoral Commissioner and Deputy Electoral Commissioner, appointment etc. of</w:t>
      </w:r>
      <w:r>
        <w:tab/>
      </w:r>
      <w:r>
        <w:fldChar w:fldCharType="begin"/>
      </w:r>
      <w:r>
        <w:instrText xml:space="preserve"> PAGEREF _Toc416703049 \h </w:instrText>
      </w:r>
      <w:r>
        <w:fldChar w:fldCharType="separate"/>
      </w:r>
      <w:r>
        <w:t>8</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Electoral Commissioner or Deputy Electoral Commissioner, suspension or removal of</w:t>
      </w:r>
      <w:r>
        <w:tab/>
      </w:r>
      <w:r>
        <w:fldChar w:fldCharType="begin"/>
      </w:r>
      <w:r>
        <w:instrText xml:space="preserve"> PAGEREF _Toc416703050 \h </w:instrText>
      </w:r>
      <w:r>
        <w:fldChar w:fldCharType="separate"/>
      </w:r>
      <w:r>
        <w:t>10</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Acting Electoral Commissioner etc., appointment of</w:t>
      </w:r>
      <w:r>
        <w:tab/>
      </w:r>
      <w:r>
        <w:fldChar w:fldCharType="begin"/>
      </w:r>
      <w:r>
        <w:instrText xml:space="preserve"> PAGEREF _Toc416703051 \h </w:instrText>
      </w:r>
      <w:r>
        <w:fldChar w:fldCharType="separate"/>
      </w:r>
      <w:r>
        <w:t>11</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Electoral Commissioner etc., other provisions as to</w:t>
      </w:r>
      <w:r>
        <w:tab/>
      </w:r>
      <w:r>
        <w:fldChar w:fldCharType="begin"/>
      </w:r>
      <w:r>
        <w:instrText xml:space="preserve"> PAGEREF _Toc416703052 \h </w:instrText>
      </w:r>
      <w:r>
        <w:fldChar w:fldCharType="separate"/>
      </w:r>
      <w:r>
        <w:t>12</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Electoral Commissioner, functions of</w:t>
      </w:r>
      <w:r>
        <w:tab/>
      </w:r>
      <w:r>
        <w:fldChar w:fldCharType="begin"/>
      </w:r>
      <w:r>
        <w:instrText xml:space="preserve"> PAGEREF _Toc416703053 \h </w:instrText>
      </w:r>
      <w:r>
        <w:fldChar w:fldCharType="separate"/>
      </w:r>
      <w:r>
        <w:t>13</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Electoral Commissioner, delegation by</w:t>
      </w:r>
      <w:r>
        <w:tab/>
      </w:r>
      <w:r>
        <w:fldChar w:fldCharType="begin"/>
      </w:r>
      <w:r>
        <w:instrText xml:space="preserve"> PAGEREF _Toc416703054 \h </w:instrText>
      </w:r>
      <w:r>
        <w:fldChar w:fldCharType="separate"/>
      </w:r>
      <w:r>
        <w:t>14</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Deputy Electoral Commissioner, functions of</w:t>
      </w:r>
      <w:r>
        <w:tab/>
      </w:r>
      <w:r>
        <w:fldChar w:fldCharType="begin"/>
      </w:r>
      <w:r>
        <w:instrText xml:space="preserve"> PAGEREF _Toc416703055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Enrolment officers and returning officers, appointment of</w:t>
      </w:r>
      <w:r>
        <w:tab/>
      </w:r>
      <w:r>
        <w:fldChar w:fldCharType="begin"/>
      </w:r>
      <w:r>
        <w:instrText xml:space="preserve"> PAGEREF _Toc416703056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Substitute for returning officer, appointment of</w:t>
      </w:r>
      <w:r>
        <w:tab/>
      </w:r>
      <w:r>
        <w:fldChar w:fldCharType="begin"/>
      </w:r>
      <w:r>
        <w:instrText xml:space="preserve"> PAGEREF _Toc416703057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Returning officers, number of</w:t>
      </w:r>
      <w:r>
        <w:tab/>
      </w:r>
      <w:r>
        <w:fldChar w:fldCharType="begin"/>
      </w:r>
      <w:r>
        <w:instrText xml:space="preserve"> PAGEREF _Toc416703058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Returning officer for district is deputy returning officer for region</w:t>
      </w:r>
      <w:r>
        <w:tab/>
      </w:r>
      <w:r>
        <w:fldChar w:fldCharType="begin"/>
      </w:r>
      <w:r>
        <w:instrText xml:space="preserve"> PAGEREF _Toc416703059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Returning officer resigning after issue of writ, duty of</w:t>
      </w:r>
      <w:r>
        <w:tab/>
      </w:r>
      <w:r>
        <w:fldChar w:fldCharType="begin"/>
      </w:r>
      <w:r>
        <w:instrText xml:space="preserve"> PAGEREF _Toc416703060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Returning officer dying etc. after issue of writ, consequences of</w:t>
      </w:r>
      <w:r>
        <w:tab/>
      </w:r>
      <w:r>
        <w:fldChar w:fldCharType="begin"/>
      </w:r>
      <w:r>
        <w:instrText xml:space="preserve"> PAGEREF _Toc416703061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Temporary assistants, appointment of</w:t>
      </w:r>
      <w:r>
        <w:tab/>
      </w:r>
      <w:r>
        <w:fldChar w:fldCharType="begin"/>
      </w:r>
      <w:r>
        <w:instrText xml:space="preserve"> PAGEREF _Toc416703062 \h </w:instrText>
      </w:r>
      <w:r>
        <w:fldChar w:fldCharType="separate"/>
      </w:r>
      <w:r>
        <w:t>18</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Officers to make declaration before acting etc.</w:t>
      </w:r>
      <w:r>
        <w:tab/>
      </w:r>
      <w:r>
        <w:fldChar w:fldCharType="begin"/>
      </w:r>
      <w:r>
        <w:instrText xml:space="preserve"> PAGEREF _Toc416703063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People not eligible to be officer etc.</w:t>
      </w:r>
      <w:r>
        <w:tab/>
      </w:r>
      <w:r>
        <w:fldChar w:fldCharType="begin"/>
      </w:r>
      <w:r>
        <w:instrText xml:space="preserve"> PAGEREF _Toc416703064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IIA — Representation in Parliament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_Toc416703067 \h </w:instrText>
      </w:r>
      <w:r>
        <w:fldChar w:fldCharType="separate"/>
      </w:r>
      <w:r>
        <w:t>20</w:t>
      </w:r>
      <w:r>
        <w:fldChar w:fldCharType="end"/>
      </w:r>
    </w:p>
    <w:p>
      <w:pPr>
        <w:pStyle w:val="TOC8"/>
        <w:rPr>
          <w:rFonts w:asciiTheme="minorHAnsi" w:eastAsiaTheme="minorEastAsia" w:hAnsiTheme="minorHAnsi" w:cstheme="minorBidi"/>
          <w:szCs w:val="22"/>
        </w:rPr>
      </w:pPr>
      <w:r>
        <w:t>16B.</w:t>
      </w:r>
      <w:r>
        <w:tab/>
        <w:t>Electoral Distribution Commissioners, appointment of etc.</w:t>
      </w:r>
      <w:r>
        <w:tab/>
      </w:r>
      <w:r>
        <w:fldChar w:fldCharType="begin"/>
      </w:r>
      <w:r>
        <w:instrText xml:space="preserve"> PAGEREF _Toc416703068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Districts, regions and representation</w:t>
      </w:r>
    </w:p>
    <w:p>
      <w:pPr>
        <w:pStyle w:val="TOC8"/>
        <w:rPr>
          <w:rFonts w:asciiTheme="minorHAnsi" w:eastAsiaTheme="minorEastAsia" w:hAnsiTheme="minorHAnsi" w:cstheme="minorBidi"/>
          <w:szCs w:val="22"/>
        </w:rPr>
      </w:pPr>
      <w:r>
        <w:t>16C.</w:t>
      </w:r>
      <w:r>
        <w:tab/>
        <w:t>Electoral districts, number of and MLAs for</w:t>
      </w:r>
      <w:r>
        <w:tab/>
      </w:r>
      <w:r>
        <w:fldChar w:fldCharType="begin"/>
      </w:r>
      <w:r>
        <w:instrText xml:space="preserve"> PAGEREF _Toc416703070 \h </w:instrText>
      </w:r>
      <w:r>
        <w:fldChar w:fldCharType="separate"/>
      </w:r>
      <w:r>
        <w:t>23</w:t>
      </w:r>
      <w:r>
        <w:fldChar w:fldCharType="end"/>
      </w:r>
    </w:p>
    <w:p>
      <w:pPr>
        <w:pStyle w:val="TOC8"/>
        <w:rPr>
          <w:rFonts w:asciiTheme="minorHAnsi" w:eastAsiaTheme="minorEastAsia" w:hAnsiTheme="minorHAnsi" w:cstheme="minorBidi"/>
          <w:szCs w:val="22"/>
        </w:rPr>
      </w:pPr>
      <w:r>
        <w:t>16D.</w:t>
      </w:r>
      <w:r>
        <w:tab/>
        <w:t>Electoral regions, number of and MLCs for</w:t>
      </w:r>
      <w:r>
        <w:tab/>
      </w:r>
      <w:r>
        <w:fldChar w:fldCharType="begin"/>
      </w:r>
      <w:r>
        <w:instrText xml:space="preserve"> PAGEREF _Toc416703071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Division of State into districts and regions</w:t>
      </w:r>
    </w:p>
    <w:p>
      <w:pPr>
        <w:pStyle w:val="TOC8"/>
        <w:rPr>
          <w:rFonts w:asciiTheme="minorHAnsi" w:eastAsiaTheme="minorEastAsia" w:hAnsiTheme="minorHAnsi" w:cstheme="minorBidi"/>
          <w:szCs w:val="22"/>
        </w:rPr>
      </w:pPr>
      <w:r>
        <w:t>16E.</w:t>
      </w:r>
      <w:r>
        <w:tab/>
        <w:t>Division into districts etc. required after each general election for Assembly</w:t>
      </w:r>
      <w:r>
        <w:tab/>
      </w:r>
      <w:r>
        <w:fldChar w:fldCharType="begin"/>
      </w:r>
      <w:r>
        <w:instrText xml:space="preserve"> PAGEREF _Toc416703073 \h </w:instrText>
      </w:r>
      <w:r>
        <w:fldChar w:fldCharType="separate"/>
      </w:r>
      <w:r>
        <w:t>23</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r>
      <w:r>
        <w:t>Commissioners, functions of</w:t>
      </w:r>
      <w:r>
        <w:tab/>
      </w:r>
      <w:r>
        <w:fldChar w:fldCharType="begin"/>
      </w:r>
      <w:r>
        <w:instrText xml:space="preserve"> PAGEREF _Toc416703074 \h </w:instrText>
      </w:r>
      <w:r>
        <w:fldChar w:fldCharType="separate"/>
      </w:r>
      <w:r>
        <w:t>24</w:t>
      </w:r>
      <w:r>
        <w:fldChar w:fldCharType="end"/>
      </w:r>
    </w:p>
    <w:p>
      <w:pPr>
        <w:pStyle w:val="TOC8"/>
        <w:rPr>
          <w:rFonts w:asciiTheme="minorHAnsi" w:eastAsiaTheme="minorEastAsia" w:hAnsiTheme="minorHAnsi" w:cstheme="minorBidi"/>
          <w:szCs w:val="22"/>
        </w:rPr>
      </w:pPr>
      <w:r>
        <w:t>16G</w:t>
      </w:r>
      <w:r>
        <w:rPr>
          <w:snapToGrid w:val="0"/>
        </w:rPr>
        <w:t>.</w:t>
      </w:r>
      <w:r>
        <w:rPr>
          <w:snapToGrid w:val="0"/>
        </w:rPr>
        <w:tab/>
        <w:t>Districts, how State to be divided into</w:t>
      </w:r>
      <w:r>
        <w:tab/>
      </w:r>
      <w:r>
        <w:fldChar w:fldCharType="begin"/>
      </w:r>
      <w:r>
        <w:instrText xml:space="preserve"> PAGEREF _Toc416703075 \h </w:instrText>
      </w:r>
      <w:r>
        <w:fldChar w:fldCharType="separate"/>
      </w:r>
      <w:r>
        <w:t>26</w:t>
      </w:r>
      <w:r>
        <w:fldChar w:fldCharType="end"/>
      </w:r>
    </w:p>
    <w:p>
      <w:pPr>
        <w:pStyle w:val="TOC8"/>
        <w:rPr>
          <w:rFonts w:asciiTheme="minorHAnsi" w:eastAsiaTheme="minorEastAsia" w:hAnsiTheme="minorHAnsi" w:cstheme="minorBidi"/>
          <w:szCs w:val="22"/>
        </w:rPr>
      </w:pPr>
      <w:r>
        <w:t>16H</w:t>
      </w:r>
      <w:r>
        <w:rPr>
          <w:snapToGrid w:val="0"/>
        </w:rPr>
        <w:t>.</w:t>
      </w:r>
      <w:r>
        <w:rPr>
          <w:snapToGrid w:val="0"/>
        </w:rPr>
        <w:tab/>
        <w:t>Regions, how State to be divided into</w:t>
      </w:r>
      <w:r>
        <w:tab/>
      </w:r>
      <w:r>
        <w:fldChar w:fldCharType="begin"/>
      </w:r>
      <w:r>
        <w:instrText xml:space="preserve"> PAGEREF _Toc416703076 \h </w:instrText>
      </w:r>
      <w:r>
        <w:fldChar w:fldCharType="separate"/>
      </w:r>
      <w:r>
        <w:t>27</w:t>
      </w:r>
      <w:r>
        <w:fldChar w:fldCharType="end"/>
      </w:r>
    </w:p>
    <w:p>
      <w:pPr>
        <w:pStyle w:val="TOC8"/>
        <w:rPr>
          <w:rFonts w:asciiTheme="minorHAnsi" w:eastAsiaTheme="minorEastAsia" w:hAnsiTheme="minorHAnsi" w:cstheme="minorBidi"/>
          <w:szCs w:val="22"/>
        </w:rPr>
      </w:pPr>
      <w:r>
        <w:t>16I</w:t>
      </w:r>
      <w:r>
        <w:rPr>
          <w:snapToGrid w:val="0"/>
        </w:rPr>
        <w:t>.</w:t>
      </w:r>
      <w:r>
        <w:rPr>
          <w:snapToGrid w:val="0"/>
        </w:rPr>
        <w:tab/>
        <w:t>Dividing State, matters Commissioners to consider when</w:t>
      </w:r>
      <w:r>
        <w:tab/>
      </w:r>
      <w:r>
        <w:fldChar w:fldCharType="begin"/>
      </w:r>
      <w:r>
        <w:instrText xml:space="preserve"> PAGEREF _Toc416703077 \h </w:instrText>
      </w:r>
      <w:r>
        <w:fldChar w:fldCharType="separate"/>
      </w:r>
      <w:r>
        <w:t>28</w:t>
      </w:r>
      <w:r>
        <w:fldChar w:fldCharType="end"/>
      </w:r>
    </w:p>
    <w:p>
      <w:pPr>
        <w:pStyle w:val="TOC8"/>
        <w:rPr>
          <w:rFonts w:asciiTheme="minorHAnsi" w:eastAsiaTheme="minorEastAsia" w:hAnsiTheme="minorHAnsi" w:cstheme="minorBidi"/>
          <w:szCs w:val="22"/>
        </w:rPr>
      </w:pPr>
      <w:r>
        <w:t>16J</w:t>
      </w:r>
      <w:r>
        <w:rPr>
          <w:snapToGrid w:val="0"/>
        </w:rPr>
        <w:t>.</w:t>
      </w:r>
      <w:r>
        <w:rPr>
          <w:snapToGrid w:val="0"/>
        </w:rPr>
        <w:tab/>
        <w:t>District boundaries etc., Commissioners may modify etc.</w:t>
      </w:r>
      <w:r>
        <w:tab/>
      </w:r>
      <w:r>
        <w:fldChar w:fldCharType="begin"/>
      </w:r>
      <w:r>
        <w:instrText xml:space="preserve"> PAGEREF _Toc416703078 \h </w:instrText>
      </w:r>
      <w:r>
        <w:fldChar w:fldCharType="separate"/>
      </w:r>
      <w:r>
        <w:t>29</w:t>
      </w:r>
      <w:r>
        <w:fldChar w:fldCharType="end"/>
      </w:r>
    </w:p>
    <w:p>
      <w:pPr>
        <w:pStyle w:val="TOC8"/>
        <w:rPr>
          <w:rFonts w:asciiTheme="minorHAnsi" w:eastAsiaTheme="minorEastAsia" w:hAnsiTheme="minorHAnsi" w:cstheme="minorBidi"/>
          <w:szCs w:val="22"/>
        </w:rPr>
      </w:pPr>
      <w:r>
        <w:t>16K</w:t>
      </w:r>
      <w:r>
        <w:rPr>
          <w:snapToGrid w:val="0"/>
        </w:rPr>
        <w:t>.</w:t>
      </w:r>
      <w:r>
        <w:rPr>
          <w:snapToGrid w:val="0"/>
        </w:rPr>
        <w:tab/>
        <w:t>Notice under s. 16F(2)(f) of division of State, effect of</w:t>
      </w:r>
      <w:r>
        <w:tab/>
      </w:r>
      <w:r>
        <w:fldChar w:fldCharType="begin"/>
      </w:r>
      <w:r>
        <w:instrText xml:space="preserve"> PAGEREF _Toc416703079 \h </w:instrText>
      </w:r>
      <w:r>
        <w:fldChar w:fldCharType="separate"/>
      </w:r>
      <w:r>
        <w:t>29</w:t>
      </w:r>
      <w:r>
        <w:fldChar w:fldCharType="end"/>
      </w:r>
    </w:p>
    <w:p>
      <w:pPr>
        <w:pStyle w:val="TOC8"/>
        <w:rPr>
          <w:rFonts w:asciiTheme="minorHAnsi" w:eastAsiaTheme="minorEastAsia" w:hAnsiTheme="minorHAnsi" w:cstheme="minorBidi"/>
          <w:szCs w:val="22"/>
        </w:rPr>
      </w:pPr>
      <w:r>
        <w:t>16L</w:t>
      </w:r>
      <w:r>
        <w:rPr>
          <w:snapToGrid w:val="0"/>
        </w:rPr>
        <w:t>.</w:t>
      </w:r>
      <w:r>
        <w:rPr>
          <w:snapToGrid w:val="0"/>
        </w:rPr>
        <w:tab/>
        <w:t>Transitional provisions for amendments to law etc. in 2005</w:t>
      </w:r>
      <w:r>
        <w:tab/>
      </w:r>
      <w:r>
        <w:fldChar w:fldCharType="begin"/>
      </w:r>
      <w:r>
        <w:instrText xml:space="preserve"> PAGEREF _Toc416703080 \h </w:instrText>
      </w:r>
      <w:r>
        <w:fldChar w:fldCharType="separate"/>
      </w:r>
      <w:r>
        <w:t>30</w:t>
      </w:r>
      <w:r>
        <w:fldChar w:fldCharType="end"/>
      </w:r>
    </w:p>
    <w:p>
      <w:pPr>
        <w:pStyle w:val="TOC8"/>
        <w:rPr>
          <w:rFonts w:asciiTheme="minorHAnsi" w:eastAsiaTheme="minorEastAsia" w:hAnsiTheme="minorHAnsi" w:cstheme="minorBidi"/>
          <w:szCs w:val="22"/>
        </w:rPr>
      </w:pPr>
      <w:r>
        <w:t>16MA.</w:t>
      </w:r>
      <w:r>
        <w:tab/>
        <w:t>Map or maps of districts generated from digital or electronic record</w:t>
      </w:r>
      <w:r>
        <w:tab/>
      </w:r>
      <w:r>
        <w:fldChar w:fldCharType="begin"/>
      </w:r>
      <w:r>
        <w:instrText xml:space="preserve"> PAGEREF _Toc416703081 \h </w:instrText>
      </w:r>
      <w:r>
        <w:fldChar w:fldCharType="separate"/>
      </w:r>
      <w:r>
        <w:t>30</w:t>
      </w:r>
      <w:r>
        <w:fldChar w:fldCharType="end"/>
      </w:r>
    </w:p>
    <w:p>
      <w:pPr>
        <w:pStyle w:val="TOC8"/>
        <w:rPr>
          <w:rFonts w:asciiTheme="minorHAnsi" w:eastAsiaTheme="minorEastAsia" w:hAnsiTheme="minorHAnsi" w:cstheme="minorBidi"/>
          <w:szCs w:val="22"/>
        </w:rPr>
      </w:pPr>
      <w:r>
        <w:t>16M.</w:t>
      </w:r>
      <w:r>
        <w:tab/>
        <w:t>One vote one value principle, absolute majorities required for Bills affecting</w:t>
      </w:r>
      <w:r>
        <w:tab/>
      </w:r>
      <w:r>
        <w:fldChar w:fldCharType="begin"/>
      </w:r>
      <w:r>
        <w:instrText xml:space="preserve"> PAGEREF _Toc416703082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III — Enrolment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Qualification of electors</w:t>
      </w:r>
    </w:p>
    <w:p>
      <w:pPr>
        <w:pStyle w:val="TOC8"/>
        <w:rPr>
          <w:rFonts w:asciiTheme="minorHAnsi" w:eastAsiaTheme="minorEastAsia" w:hAnsiTheme="minorHAnsi" w:cstheme="minorBidi"/>
          <w:szCs w:val="22"/>
        </w:rPr>
      </w:pPr>
      <w:r>
        <w:t>17</w:t>
      </w:r>
      <w:r>
        <w:rPr>
          <w:snapToGrid w:val="0"/>
        </w:rPr>
        <w:t>.</w:t>
      </w:r>
      <w:r>
        <w:rPr>
          <w:snapToGrid w:val="0"/>
        </w:rPr>
        <w:tab/>
        <w:t>Who is entitled to be enrolled and vote</w:t>
      </w:r>
      <w:r>
        <w:tab/>
      </w:r>
      <w:r>
        <w:fldChar w:fldCharType="begin"/>
      </w:r>
      <w:r>
        <w:instrText xml:space="preserve"> PAGEREF _Toc416703085 \h </w:instrText>
      </w:r>
      <w:r>
        <w:fldChar w:fldCharType="separate"/>
      </w:r>
      <w:r>
        <w:t>32</w:t>
      </w:r>
      <w:r>
        <w:fldChar w:fldCharType="end"/>
      </w:r>
    </w:p>
    <w:p>
      <w:pPr>
        <w:pStyle w:val="TOC8"/>
        <w:rPr>
          <w:rFonts w:asciiTheme="minorHAnsi" w:eastAsiaTheme="minorEastAsia" w:hAnsiTheme="minorHAnsi" w:cstheme="minorBidi"/>
          <w:szCs w:val="22"/>
        </w:rPr>
      </w:pPr>
      <w:r>
        <w:t>17A.</w:t>
      </w:r>
      <w:r>
        <w:tab/>
        <w:t>Enrolled voter leaving Australia but staying on Cwlth roll to stay on WA roll etc.</w:t>
      </w:r>
      <w:r>
        <w:tab/>
      </w:r>
      <w:r>
        <w:fldChar w:fldCharType="begin"/>
      </w:r>
      <w:r>
        <w:instrText xml:space="preserve"> PAGEREF _Toc416703086 \h </w:instrText>
      </w:r>
      <w:r>
        <w:fldChar w:fldCharType="separate"/>
      </w:r>
      <w:r>
        <w:t>35</w:t>
      </w:r>
      <w:r>
        <w:fldChar w:fldCharType="end"/>
      </w:r>
    </w:p>
    <w:p>
      <w:pPr>
        <w:pStyle w:val="TOC8"/>
        <w:rPr>
          <w:rFonts w:asciiTheme="minorHAnsi" w:eastAsiaTheme="minorEastAsia" w:hAnsiTheme="minorHAnsi" w:cstheme="minorBidi"/>
          <w:szCs w:val="22"/>
        </w:rPr>
      </w:pPr>
      <w:r>
        <w:t>17B.</w:t>
      </w:r>
      <w:r>
        <w:tab/>
        <w:t>Elector with no fixed address on Cwlth roll, enrolment of on WA roll</w:t>
      </w:r>
      <w:r>
        <w:tab/>
      </w:r>
      <w:r>
        <w:fldChar w:fldCharType="begin"/>
      </w:r>
      <w:r>
        <w:instrText xml:space="preserve"> PAGEREF _Toc416703087 \h </w:instrText>
      </w:r>
      <w:r>
        <w:fldChar w:fldCharType="separate"/>
      </w:r>
      <w:r>
        <w:t>36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People disqualified from voting and being enrolled</w:t>
      </w:r>
      <w:r>
        <w:tab/>
      </w:r>
      <w:r>
        <w:fldChar w:fldCharType="begin"/>
      </w:r>
      <w:r>
        <w:instrText xml:space="preserve"> PAGEREF _Toc416703088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Electoral rolls</w:t>
      </w:r>
    </w:p>
    <w:p>
      <w:pPr>
        <w:pStyle w:val="TOC8"/>
        <w:rPr>
          <w:rFonts w:asciiTheme="minorHAnsi" w:eastAsiaTheme="minorEastAsia" w:hAnsiTheme="minorHAnsi" w:cstheme="minorBidi"/>
          <w:szCs w:val="22"/>
        </w:rPr>
      </w:pPr>
      <w:r>
        <w:t>19</w:t>
      </w:r>
      <w:r>
        <w:rPr>
          <w:snapToGrid w:val="0"/>
        </w:rPr>
        <w:t>.</w:t>
      </w:r>
      <w:r>
        <w:rPr>
          <w:snapToGrid w:val="0"/>
        </w:rPr>
        <w:tab/>
        <w:t>Electoral rolls required</w:t>
      </w:r>
      <w:r>
        <w:tab/>
      </w:r>
      <w:r>
        <w:fldChar w:fldCharType="begin"/>
      </w:r>
      <w:r>
        <w:instrText xml:space="preserve"> PAGEREF _Toc416703090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Form and content of rolls; when information can be omitted from printed etc. rolls</w:t>
      </w:r>
      <w:r>
        <w:tab/>
      </w:r>
      <w:r>
        <w:fldChar w:fldCharType="begin"/>
      </w:r>
      <w:r>
        <w:instrText xml:space="preserve"> PAGEREF _Toc416703091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Rolls, arrangement of names on</w:t>
      </w:r>
      <w:r>
        <w:tab/>
      </w:r>
      <w:r>
        <w:fldChar w:fldCharType="begin"/>
      </w:r>
      <w:r>
        <w:instrText xml:space="preserve"> PAGEREF _Toc416703092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Rolls, when to be printed and issued</w:t>
      </w:r>
      <w:r>
        <w:tab/>
      </w:r>
      <w:r>
        <w:fldChar w:fldCharType="begin"/>
      </w:r>
      <w:r>
        <w:instrText xml:space="preserve"> PAGEREF _Toc416703093 \h </w:instrText>
      </w:r>
      <w:r>
        <w:fldChar w:fldCharType="separate"/>
      </w:r>
      <w:r>
        <w:t>39</w:t>
      </w:r>
      <w:r>
        <w:fldChar w:fldCharType="end"/>
      </w:r>
    </w:p>
    <w:p>
      <w:pPr>
        <w:pStyle w:val="TOC8"/>
        <w:rPr>
          <w:rFonts w:asciiTheme="minorHAnsi" w:eastAsiaTheme="minorEastAsia" w:hAnsiTheme="minorHAnsi" w:cstheme="minorBidi"/>
          <w:szCs w:val="22"/>
        </w:rPr>
      </w:pPr>
      <w:r>
        <w:t>25.</w:t>
      </w:r>
      <w:r>
        <w:tab/>
        <w:t>Rolls, public inspection of</w:t>
      </w:r>
      <w:r>
        <w:tab/>
      </w:r>
      <w:r>
        <w:fldChar w:fldCharType="begin"/>
      </w:r>
      <w:r>
        <w:instrText xml:space="preserve"> PAGEREF _Toc416703094 \h </w:instrText>
      </w:r>
      <w:r>
        <w:fldChar w:fldCharType="separate"/>
      </w:r>
      <w:r>
        <w:t>40</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Enrolment information, entitlement of parliamentary parties and MPs to</w:t>
      </w:r>
      <w:r>
        <w:tab/>
      </w:r>
      <w:r>
        <w:fldChar w:fldCharType="begin"/>
      </w:r>
      <w:r>
        <w:instrText xml:space="preserve"> PAGEREF _Toc416703095 \h </w:instrText>
      </w:r>
      <w:r>
        <w:fldChar w:fldCharType="separate"/>
      </w:r>
      <w:r>
        <w:t>40</w:t>
      </w:r>
      <w:r>
        <w:fldChar w:fldCharType="end"/>
      </w:r>
    </w:p>
    <w:p>
      <w:pPr>
        <w:pStyle w:val="TOC8"/>
        <w:rPr>
          <w:rFonts w:asciiTheme="minorHAnsi" w:eastAsiaTheme="minorEastAsia" w:hAnsiTheme="minorHAnsi" w:cstheme="minorBidi"/>
          <w:szCs w:val="22"/>
        </w:rPr>
      </w:pPr>
      <w:r>
        <w:t>25B.</w:t>
      </w:r>
      <w:r>
        <w:tab/>
        <w:t>Enrolment information, when available to others</w:t>
      </w:r>
      <w:r>
        <w:tab/>
      </w:r>
      <w:r>
        <w:fldChar w:fldCharType="begin"/>
      </w:r>
      <w:r>
        <w:instrText xml:space="preserve"> PAGEREF _Toc416703096 \h </w:instrText>
      </w:r>
      <w:r>
        <w:fldChar w:fldCharType="separate"/>
      </w:r>
      <w:r>
        <w:t>42</w:t>
      </w:r>
      <w:r>
        <w:fldChar w:fldCharType="end"/>
      </w:r>
    </w:p>
    <w:p>
      <w:pPr>
        <w:pStyle w:val="TOC8"/>
        <w:rPr>
          <w:rFonts w:asciiTheme="minorHAnsi" w:eastAsiaTheme="minorEastAsia" w:hAnsiTheme="minorHAnsi" w:cstheme="minorBidi"/>
          <w:szCs w:val="22"/>
        </w:rPr>
      </w:pPr>
      <w:r>
        <w:t>25C.</w:t>
      </w:r>
      <w:r>
        <w:tab/>
        <w:t>Enrolment information may be given to government departments etc.</w:t>
      </w:r>
      <w:r>
        <w:tab/>
      </w:r>
      <w:r>
        <w:fldChar w:fldCharType="begin"/>
      </w:r>
      <w:r>
        <w:instrText xml:space="preserve"> PAGEREF _Toc416703097 \h </w:instrText>
      </w:r>
      <w:r>
        <w:fldChar w:fldCharType="separate"/>
      </w:r>
      <w:r>
        <w:t>43</w:t>
      </w:r>
      <w:r>
        <w:fldChar w:fldCharType="end"/>
      </w:r>
    </w:p>
    <w:p>
      <w:pPr>
        <w:pStyle w:val="TOC8"/>
        <w:rPr>
          <w:rFonts w:asciiTheme="minorHAnsi" w:eastAsiaTheme="minorEastAsia" w:hAnsiTheme="minorHAnsi" w:cstheme="minorBidi"/>
          <w:szCs w:val="22"/>
        </w:rPr>
      </w:pPr>
      <w:r>
        <w:t>25D.</w:t>
      </w:r>
      <w:r>
        <w:tab/>
        <w:t>Enrolment information given under s. 25A, 25B or 25C, use of restricted</w:t>
      </w:r>
      <w:r>
        <w:tab/>
      </w:r>
      <w:r>
        <w:fldChar w:fldCharType="begin"/>
      </w:r>
      <w:r>
        <w:instrText xml:space="preserve"> PAGEREF _Toc416703098 \h </w:instrText>
      </w:r>
      <w:r>
        <w:fldChar w:fldCharType="separate"/>
      </w:r>
      <w:r>
        <w:t>43</w:t>
      </w:r>
      <w:r>
        <w:fldChar w:fldCharType="end"/>
      </w:r>
    </w:p>
    <w:p>
      <w:pPr>
        <w:pStyle w:val="TOC8"/>
        <w:rPr>
          <w:rFonts w:asciiTheme="minorHAnsi" w:eastAsiaTheme="minorEastAsia" w:hAnsiTheme="minorHAnsi" w:cstheme="minorBidi"/>
          <w:szCs w:val="22"/>
        </w:rPr>
      </w:pPr>
      <w:r>
        <w:t>25E.</w:t>
      </w:r>
      <w:r>
        <w:tab/>
        <w:t>Enrolment information given under s. 25A, 25B or 25C, disclosure of restricted</w:t>
      </w:r>
      <w:r>
        <w:tab/>
      </w:r>
      <w:r>
        <w:fldChar w:fldCharType="begin"/>
      </w:r>
      <w:r>
        <w:instrText xml:space="preserve"> PAGEREF _Toc416703099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Supplementary rolls, when to be printed and issued</w:t>
      </w:r>
      <w:r>
        <w:tab/>
      </w:r>
      <w:r>
        <w:fldChar w:fldCharType="begin"/>
      </w:r>
      <w:r>
        <w:instrText xml:space="preserve"> PAGEREF _Toc416703100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Previous supplementary roll to be incorporated in subsequent one</w:t>
      </w:r>
      <w:r>
        <w:tab/>
      </w:r>
      <w:r>
        <w:fldChar w:fldCharType="begin"/>
      </w:r>
      <w:r>
        <w:instrText xml:space="preserve"> PAGEREF _Toc416703101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Amalgamated roll, printing of</w:t>
      </w:r>
      <w:r>
        <w:tab/>
      </w:r>
      <w:r>
        <w:fldChar w:fldCharType="begin"/>
      </w:r>
      <w:r>
        <w:instrText xml:space="preserve"> PAGEREF _Toc416703102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Rolls to be dated</w:t>
      </w:r>
      <w:r>
        <w:tab/>
      </w:r>
      <w:r>
        <w:fldChar w:fldCharType="begin"/>
      </w:r>
      <w:r>
        <w:instrText xml:space="preserve"> PAGEREF _Toc416703103 \h </w:instrText>
      </w:r>
      <w:r>
        <w:fldChar w:fldCharType="separate"/>
      </w:r>
      <w:r>
        <w:t>45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Supplementary rolls to be numbered and dated</w:t>
      </w:r>
      <w:r>
        <w:tab/>
      </w:r>
      <w:r>
        <w:fldChar w:fldCharType="begin"/>
      </w:r>
      <w:r>
        <w:instrText xml:space="preserve"> PAGEREF _Toc416703104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Arrangement with Cwlth for single enrolment procedure</w:t>
      </w:r>
      <w:r>
        <w:tab/>
      </w:r>
      <w:r>
        <w:fldChar w:fldCharType="begin"/>
      </w:r>
      <w:r>
        <w:instrText xml:space="preserve"> PAGEREF _Toc416703105 \h </w:instrText>
      </w:r>
      <w:r>
        <w:fldChar w:fldCharType="separate"/>
      </w:r>
      <w:r>
        <w:t>46</w:t>
      </w:r>
      <w:r>
        <w:fldChar w:fldCharType="end"/>
      </w:r>
    </w:p>
    <w:p>
      <w:pPr>
        <w:pStyle w:val="TOC8"/>
        <w:rPr>
          <w:rFonts w:asciiTheme="minorHAnsi" w:eastAsiaTheme="minorEastAsia" w:hAnsiTheme="minorHAnsi" w:cstheme="minorBidi"/>
          <w:szCs w:val="22"/>
        </w:rPr>
      </w:pPr>
      <w:r>
        <w:t>31A</w:t>
      </w:r>
      <w:r>
        <w:rPr>
          <w:snapToGrid w:val="0"/>
        </w:rPr>
        <w:t xml:space="preserve">. </w:t>
      </w:r>
      <w:r>
        <w:rPr>
          <w:snapToGrid w:val="0"/>
        </w:rPr>
        <w:tab/>
        <w:t>Arrangement with Cwlth for sharing of certain information for revision of rolls</w:t>
      </w:r>
      <w:r>
        <w:tab/>
      </w:r>
      <w:r>
        <w:fldChar w:fldCharType="begin"/>
      </w:r>
      <w:r>
        <w:instrText xml:space="preserve"> PAGEREF _Toc416703106 \h </w:instrText>
      </w:r>
      <w:r>
        <w:fldChar w:fldCharType="separate"/>
      </w:r>
      <w:r>
        <w:t>48</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Arrangement with Cwlth as to s. 51B requests</w:t>
      </w:r>
      <w:r>
        <w:tab/>
      </w:r>
      <w:r>
        <w:fldChar w:fldCharType="begin"/>
      </w:r>
      <w:r>
        <w:instrText xml:space="preserve"> PAGEREF _Toc416703107 \h </w:instrText>
      </w:r>
      <w:r>
        <w:fldChar w:fldCharType="separate"/>
      </w:r>
      <w:r>
        <w:t>48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Rolls and documents, when not invalid</w:t>
      </w:r>
      <w:r>
        <w:tab/>
      </w:r>
      <w:r>
        <w:fldChar w:fldCharType="begin"/>
      </w:r>
      <w:r>
        <w:instrText xml:space="preserve"> PAGEREF _Toc416703108 \h </w:instrText>
      </w:r>
      <w:r>
        <w:fldChar w:fldCharType="separate"/>
      </w:r>
      <w:r>
        <w:t>50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officers to give Electoral Commissioner etc. information</w:t>
      </w:r>
      <w:r>
        <w:tab/>
      </w:r>
      <w:r>
        <w:fldChar w:fldCharType="begin"/>
      </w:r>
      <w:r>
        <w:instrText xml:space="preserve"> PAGEREF _Toc416703109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New rolls, when required etc.</w:t>
      </w:r>
      <w:r>
        <w:tab/>
      </w:r>
      <w:r>
        <w:fldChar w:fldCharType="begin"/>
      </w:r>
      <w:r>
        <w:instrText xml:space="preserve"> PAGEREF _Toc416703110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Regulations as to preparation of rolls and compulsory enrolment</w:t>
      </w:r>
      <w:r>
        <w:tab/>
      </w:r>
      <w:r>
        <w:fldChar w:fldCharType="begin"/>
      </w:r>
      <w:r>
        <w:instrText xml:space="preserve"> PAGEREF _Toc416703111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Electoral census, when required etc.</w:t>
      </w:r>
      <w:r>
        <w:tab/>
      </w:r>
      <w:r>
        <w:fldChar w:fldCharType="begin"/>
      </w:r>
      <w:r>
        <w:instrText xml:space="preserve"> PAGEREF _Toc416703112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New rolls, rules for preparing</w:t>
      </w:r>
      <w:r>
        <w:tab/>
      </w:r>
      <w:r>
        <w:fldChar w:fldCharType="begin"/>
      </w:r>
      <w:r>
        <w:instrText xml:space="preserve"> PAGEREF _Toc416703113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Additions to rolls</w:t>
      </w:r>
    </w:p>
    <w:p>
      <w:pPr>
        <w:pStyle w:val="TOC8"/>
        <w:rPr>
          <w:rFonts w:asciiTheme="minorHAnsi" w:eastAsiaTheme="minorEastAsia" w:hAnsiTheme="minorHAnsi" w:cstheme="minorBidi"/>
          <w:szCs w:val="22"/>
        </w:rPr>
      </w:pPr>
      <w:r>
        <w:t>41</w:t>
      </w:r>
      <w:r>
        <w:rPr>
          <w:snapToGrid w:val="0"/>
        </w:rPr>
        <w:t>.</w:t>
      </w:r>
      <w:r>
        <w:rPr>
          <w:snapToGrid w:val="0"/>
        </w:rPr>
        <w:tab/>
        <w:t>New names, when may be added</w:t>
      </w:r>
      <w:r>
        <w:tab/>
      </w:r>
      <w:r>
        <w:fldChar w:fldCharType="begin"/>
      </w:r>
      <w:r>
        <w:instrText xml:space="preserve"> PAGEREF _Toc416703115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Claims, form etc. of</w:t>
      </w:r>
      <w:r>
        <w:tab/>
      </w:r>
      <w:r>
        <w:fldChar w:fldCharType="begin"/>
      </w:r>
      <w:r>
        <w:instrText xml:space="preserve"> PAGEREF _Toc416703116 \h </w:instrText>
      </w:r>
      <w:r>
        <w:fldChar w:fldCharType="separate"/>
      </w:r>
      <w:r>
        <w:t>53</w:t>
      </w:r>
      <w:r>
        <w:fldChar w:fldCharType="end"/>
      </w:r>
    </w:p>
    <w:p>
      <w:pPr>
        <w:pStyle w:val="TOC8"/>
        <w:rPr>
          <w:rFonts w:asciiTheme="minorHAnsi" w:eastAsiaTheme="minorEastAsia" w:hAnsiTheme="minorHAnsi" w:cstheme="minorBidi"/>
          <w:szCs w:val="22"/>
        </w:rPr>
      </w:pPr>
      <w:r>
        <w:t>43.</w:t>
      </w:r>
      <w:r>
        <w:tab/>
        <w:t>Claims of certain Cwlth electors to be taken to be in order</w:t>
      </w:r>
      <w:r>
        <w:tab/>
      </w:r>
      <w:r>
        <w:fldChar w:fldCharType="begin"/>
      </w:r>
      <w:r>
        <w:instrText xml:space="preserve"> PAGEREF _Toc416703117 \h </w:instrText>
      </w:r>
      <w:r>
        <w:fldChar w:fldCharType="separate"/>
      </w:r>
      <w:r>
        <w:t>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Claims, essential parts of</w:t>
      </w:r>
      <w:r>
        <w:tab/>
      </w:r>
      <w:r>
        <w:fldChar w:fldCharType="begin"/>
      </w:r>
      <w:r>
        <w:instrText xml:space="preserve"> PAGEREF _Toc416703118 \h </w:instrText>
      </w:r>
      <w:r>
        <w:fldChar w:fldCharType="separate"/>
      </w:r>
      <w:r>
        <w:t>55</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Enrolment of claimants and rejection of claims</w:t>
      </w:r>
      <w:r>
        <w:tab/>
      </w:r>
      <w:r>
        <w:fldChar w:fldCharType="begin"/>
      </w:r>
      <w:r>
        <w:instrText xml:space="preserve"> PAGEREF _Toc416703119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Compulsory enrolment, offences as to etc.</w:t>
      </w:r>
      <w:r>
        <w:tab/>
      </w:r>
      <w:r>
        <w:fldChar w:fldCharType="begin"/>
      </w:r>
      <w:r>
        <w:instrText xml:space="preserve"> PAGEREF _Toc416703120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Qualification of claimant considered insufficient or incorrect, enrolment officer’s functions as to</w:t>
      </w:r>
      <w:r>
        <w:tab/>
      </w:r>
      <w:r>
        <w:fldChar w:fldCharType="begin"/>
      </w:r>
      <w:r>
        <w:instrText xml:space="preserve"> PAGEREF _Toc416703121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Objections</w:t>
      </w:r>
    </w:p>
    <w:p>
      <w:pPr>
        <w:pStyle w:val="TOC6"/>
        <w:tabs>
          <w:tab w:val="right" w:leader="dot" w:pos="7077"/>
        </w:tabs>
        <w:rPr>
          <w:rFonts w:asciiTheme="minorHAnsi" w:eastAsiaTheme="minorEastAsia" w:hAnsiTheme="minorHAnsi" w:cstheme="minorBidi"/>
          <w:b w:val="0"/>
          <w:sz w:val="22"/>
          <w:szCs w:val="22"/>
        </w:rPr>
      </w:pPr>
      <w:r>
        <w:rPr>
          <w:i/>
          <w:snapToGrid w:val="0"/>
        </w:rPr>
        <w:t>(i) To claims</w:t>
      </w:r>
    </w:p>
    <w:p>
      <w:pPr>
        <w:pStyle w:val="TOC8"/>
        <w:rPr>
          <w:rFonts w:asciiTheme="minorHAnsi" w:eastAsiaTheme="minorEastAsia" w:hAnsiTheme="minorHAnsi" w:cstheme="minorBidi"/>
          <w:szCs w:val="22"/>
        </w:rPr>
      </w:pPr>
      <w:r>
        <w:t>47</w:t>
      </w:r>
      <w:r>
        <w:rPr>
          <w:snapToGrid w:val="0"/>
        </w:rPr>
        <w:t>.</w:t>
      </w:r>
      <w:r>
        <w:rPr>
          <w:snapToGrid w:val="0"/>
        </w:rPr>
        <w:tab/>
        <w:t>Objections to claims</w:t>
      </w:r>
      <w:r>
        <w:tab/>
      </w:r>
      <w:r>
        <w:fldChar w:fldCharType="begin"/>
      </w:r>
      <w:r>
        <w:instrText xml:space="preserve"> PAGEREF _Toc416703124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rPr>
          <w:i/>
          <w:snapToGrid w:val="0"/>
        </w:rPr>
        <w:t>(ii) To enrolment</w:t>
      </w:r>
    </w:p>
    <w:p>
      <w:pPr>
        <w:pStyle w:val="TOC8"/>
        <w:rPr>
          <w:rFonts w:asciiTheme="minorHAnsi" w:eastAsiaTheme="minorEastAsia" w:hAnsiTheme="minorHAnsi" w:cstheme="minorBidi"/>
          <w:szCs w:val="22"/>
        </w:rPr>
      </w:pPr>
      <w:r>
        <w:t>48</w:t>
      </w:r>
      <w:r>
        <w:rPr>
          <w:snapToGrid w:val="0"/>
        </w:rPr>
        <w:t>.</w:t>
      </w:r>
      <w:r>
        <w:rPr>
          <w:snapToGrid w:val="0"/>
        </w:rPr>
        <w:tab/>
        <w:t>Objections to enrolment</w:t>
      </w:r>
      <w:r>
        <w:tab/>
      </w:r>
      <w:r>
        <w:fldChar w:fldCharType="begin"/>
      </w:r>
      <w:r>
        <w:instrText xml:space="preserve"> PAGEREF _Toc416703126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rPr>
          <w:i/>
          <w:snapToGrid w:val="0"/>
        </w:rPr>
        <w:t>(iii) Powers of Electoral Commissioner on appeal</w:t>
      </w:r>
    </w:p>
    <w:p>
      <w:pPr>
        <w:pStyle w:val="TOC8"/>
        <w:rPr>
          <w:rFonts w:asciiTheme="minorHAnsi" w:eastAsiaTheme="minorEastAsia" w:hAnsiTheme="minorHAnsi" w:cstheme="minorBidi"/>
          <w:szCs w:val="22"/>
        </w:rPr>
      </w:pPr>
      <w:r>
        <w:t>49</w:t>
      </w:r>
      <w:r>
        <w:rPr>
          <w:snapToGrid w:val="0"/>
        </w:rPr>
        <w:t>.</w:t>
      </w:r>
      <w:r>
        <w:rPr>
          <w:snapToGrid w:val="0"/>
        </w:rPr>
        <w:tab/>
        <w:t>Electoral Commissioner’s powers</w:t>
      </w:r>
      <w:r>
        <w:tab/>
      </w:r>
      <w:r>
        <w:fldChar w:fldCharType="begin"/>
      </w:r>
      <w:r>
        <w:instrText xml:space="preserve"> PAGEREF _Toc416703128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51</w:t>
      </w:r>
      <w:r>
        <w:rPr>
          <w:snapToGrid w:val="0"/>
        </w:rPr>
        <w:t>.</w:t>
      </w:r>
      <w:r>
        <w:rPr>
          <w:snapToGrid w:val="0"/>
        </w:rPr>
        <w:tab/>
        <w:t>Names repeated on roll, removal of; adjusting rolls</w:t>
      </w:r>
      <w:r>
        <w:tab/>
      </w:r>
      <w:r>
        <w:fldChar w:fldCharType="begin"/>
      </w:r>
      <w:r>
        <w:instrText xml:space="preserve"> PAGEREF _Toc416703130 \h </w:instrText>
      </w:r>
      <w:r>
        <w:fldChar w:fldCharType="separate"/>
      </w:r>
      <w:r>
        <w:t>64</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Incapacitated elector, removal of name of from roll etc.</w:t>
      </w:r>
      <w:r>
        <w:tab/>
      </w:r>
      <w:r>
        <w:fldChar w:fldCharType="begin"/>
      </w:r>
      <w:r>
        <w:instrText xml:space="preserve"> PAGEREF _Toc416703131 \h </w:instrText>
      </w:r>
      <w:r>
        <w:fldChar w:fldCharType="separate"/>
      </w:r>
      <w:r>
        <w:t>65</w:t>
      </w:r>
      <w:r>
        <w:fldChar w:fldCharType="end"/>
      </w:r>
    </w:p>
    <w:p>
      <w:pPr>
        <w:pStyle w:val="TOC8"/>
        <w:rPr>
          <w:rFonts w:asciiTheme="minorHAnsi" w:eastAsiaTheme="minorEastAsia" w:hAnsiTheme="minorHAnsi" w:cstheme="minorBidi"/>
          <w:szCs w:val="22"/>
        </w:rPr>
      </w:pPr>
      <w:r>
        <w:t>51AA</w:t>
      </w:r>
      <w:r>
        <w:rPr>
          <w:snapToGrid w:val="0"/>
        </w:rPr>
        <w:t>.</w:t>
      </w:r>
      <w:r>
        <w:rPr>
          <w:snapToGrid w:val="0"/>
        </w:rPr>
        <w:tab/>
        <w:t>Removal of name following declaration by SAT etc.</w:t>
      </w:r>
      <w:r>
        <w:tab/>
      </w:r>
      <w:r>
        <w:fldChar w:fldCharType="begin"/>
      </w:r>
      <w:r>
        <w:instrText xml:space="preserve"> PAGEREF _Toc416703132 \h </w:instrText>
      </w:r>
      <w:r>
        <w:fldChar w:fldCharType="separate"/>
      </w:r>
      <w:r>
        <w:t>66</w:t>
      </w:r>
      <w:r>
        <w:fldChar w:fldCharType="end"/>
      </w:r>
    </w:p>
    <w:p>
      <w:pPr>
        <w:pStyle w:val="TOC8"/>
        <w:rPr>
          <w:rFonts w:asciiTheme="minorHAnsi" w:eastAsiaTheme="minorEastAsia" w:hAnsiTheme="minorHAnsi" w:cstheme="minorBidi"/>
          <w:szCs w:val="22"/>
        </w:rPr>
      </w:pPr>
      <w:r>
        <w:t>51B</w:t>
      </w:r>
      <w:r>
        <w:rPr>
          <w:snapToGrid w:val="0"/>
        </w:rPr>
        <w:t xml:space="preserve">. </w:t>
      </w:r>
      <w:r>
        <w:rPr>
          <w:snapToGrid w:val="0"/>
        </w:rPr>
        <w:tab/>
        <w:t>Request for address not to be shown on roll</w:t>
      </w:r>
      <w:r>
        <w:tab/>
      </w:r>
      <w:r>
        <w:fldChar w:fldCharType="begin"/>
      </w:r>
      <w:r>
        <w:instrText xml:space="preserve"> PAGEREF _Toc416703133 \h </w:instrText>
      </w:r>
      <w:r>
        <w:fldChar w:fldCharType="separate"/>
      </w:r>
      <w:r>
        <w:t>67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Alteration of rolls, Electoral Commissioner’s powers as to</w:t>
      </w:r>
      <w:r>
        <w:tab/>
      </w:r>
      <w:r>
        <w:fldChar w:fldCharType="begin"/>
      </w:r>
      <w:r>
        <w:instrText xml:space="preserve"> PAGEREF _Toc416703134 \h </w:instrText>
      </w:r>
      <w:r>
        <w:fldChar w:fldCharType="separate"/>
      </w:r>
      <w:r>
        <w:t>68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Alteration to rolls, time for making</w:t>
      </w:r>
      <w:r>
        <w:tab/>
      </w:r>
      <w:r>
        <w:fldChar w:fldCharType="begin"/>
      </w:r>
      <w:r>
        <w:instrText xml:space="preserve"> PAGEREF _Toc416703135 \h </w:instrText>
      </w:r>
      <w:r>
        <w:fldChar w:fldCharType="separate"/>
      </w:r>
      <w:r>
        <w:t>69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Alteration to roll, how to be made</w:t>
      </w:r>
      <w:r>
        <w:tab/>
      </w:r>
      <w:r>
        <w:fldChar w:fldCharType="begin"/>
      </w:r>
      <w:r>
        <w:instrText xml:space="preserve"> PAGEREF _Toc416703136 \h </w:instrText>
      </w:r>
      <w:r>
        <w:fldChar w:fldCharType="separate"/>
      </w:r>
      <w:r>
        <w:t>70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Removing name from printed roll, manner of</w:t>
      </w:r>
      <w:r>
        <w:tab/>
      </w:r>
      <w:r>
        <w:fldChar w:fldCharType="begin"/>
      </w:r>
      <w:r>
        <w:instrText xml:space="preserve"> PAGEREF _Toc416703137 \h </w:instrText>
      </w:r>
      <w:r>
        <w:fldChar w:fldCharType="separate"/>
      </w:r>
      <w:r>
        <w:t>70</w:t>
      </w:r>
      <w:r>
        <w:fldChar w:fldCharType="end"/>
      </w:r>
    </w:p>
    <w:p>
      <w:pPr>
        <w:pStyle w:val="TOC8"/>
        <w:rPr>
          <w:rFonts w:asciiTheme="minorHAnsi" w:eastAsiaTheme="minorEastAsia" w:hAnsiTheme="minorHAnsi" w:cstheme="minorBidi"/>
          <w:szCs w:val="22"/>
        </w:rPr>
      </w:pPr>
      <w:r>
        <w:t>56.</w:t>
      </w:r>
      <w:r>
        <w:tab/>
        <w:t>Deaths in State, Registrar of Births etc. to notify Electoral Commissioner of</w:t>
      </w:r>
      <w:r>
        <w:tab/>
      </w:r>
      <w:r>
        <w:fldChar w:fldCharType="begin"/>
      </w:r>
      <w:r>
        <w:instrText xml:space="preserve"> PAGEREF _Toc416703138 \h </w:instrText>
      </w:r>
      <w:r>
        <w:fldChar w:fldCharType="separate"/>
      </w:r>
      <w:r>
        <w:t>71</w:t>
      </w:r>
      <w:r>
        <w:fldChar w:fldCharType="end"/>
      </w:r>
    </w:p>
    <w:p>
      <w:pPr>
        <w:pStyle w:val="TOC8"/>
        <w:rPr>
          <w:rFonts w:asciiTheme="minorHAnsi" w:eastAsiaTheme="minorEastAsia" w:hAnsiTheme="minorHAnsi" w:cstheme="minorBidi"/>
          <w:szCs w:val="22"/>
        </w:rPr>
      </w:pPr>
      <w:r>
        <w:t>59.</w:t>
      </w:r>
      <w:r>
        <w:tab/>
        <w:t>Certain prisoners and detained persons, Electoral Commissioner to be informed about</w:t>
      </w:r>
      <w:r>
        <w:tab/>
      </w:r>
      <w:r>
        <w:fldChar w:fldCharType="begin"/>
      </w:r>
      <w:r>
        <w:instrText xml:space="preserve"> PAGEREF _Toc416703139 \h </w:instrText>
      </w:r>
      <w:r>
        <w:fldChar w:fldCharType="separate"/>
      </w:r>
      <w:r>
        <w:t>71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Changes to rolls required due to information given under s. 56 and 59</w:t>
      </w:r>
      <w:r>
        <w:tab/>
      </w:r>
      <w:r>
        <w:fldChar w:fldCharType="begin"/>
      </w:r>
      <w:r>
        <w:instrText xml:space="preserve"> PAGEREF _Toc416703140 \h </w:instrText>
      </w:r>
      <w:r>
        <w:fldChar w:fldCharType="separate"/>
      </w:r>
      <w:r>
        <w:t>73</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Enrolment information may be recorded etc. on computer etc.</w:t>
      </w:r>
      <w:r>
        <w:tab/>
      </w:r>
      <w:r>
        <w:fldChar w:fldCharType="begin"/>
      </w:r>
      <w:r>
        <w:instrText xml:space="preserve"> PAGEREF _Toc416703141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IIIA — Registration of political parties</w:t>
      </w:r>
    </w:p>
    <w:p>
      <w:pPr>
        <w:pStyle w:val="TOC8"/>
        <w:rPr>
          <w:rFonts w:asciiTheme="minorHAnsi" w:eastAsiaTheme="minorEastAsia" w:hAnsiTheme="minorHAnsi" w:cstheme="minorBidi"/>
          <w:szCs w:val="22"/>
        </w:rPr>
      </w:pPr>
      <w:r>
        <w:t>62B.</w:t>
      </w:r>
      <w:r>
        <w:tab/>
        <w:t>Scope of Part</w:t>
      </w:r>
      <w:r>
        <w:tab/>
      </w:r>
      <w:r>
        <w:fldChar w:fldCharType="begin"/>
      </w:r>
      <w:r>
        <w:instrText xml:space="preserve"> PAGEREF _Toc416703143 \h </w:instrText>
      </w:r>
      <w:r>
        <w:fldChar w:fldCharType="separate"/>
      </w:r>
      <w:r>
        <w:t>76</w:t>
      </w:r>
      <w:r>
        <w:fldChar w:fldCharType="end"/>
      </w:r>
    </w:p>
    <w:p>
      <w:pPr>
        <w:pStyle w:val="TOC8"/>
        <w:rPr>
          <w:rFonts w:asciiTheme="minorHAnsi" w:eastAsiaTheme="minorEastAsia" w:hAnsiTheme="minorHAnsi" w:cstheme="minorBidi"/>
          <w:szCs w:val="22"/>
        </w:rPr>
      </w:pPr>
      <w:r>
        <w:t>62C.</w:t>
      </w:r>
      <w:r>
        <w:tab/>
        <w:t>Terms used</w:t>
      </w:r>
      <w:r>
        <w:tab/>
      </w:r>
      <w:r>
        <w:fldChar w:fldCharType="begin"/>
      </w:r>
      <w:r>
        <w:instrText xml:space="preserve"> PAGEREF _Toc416703144 \h </w:instrText>
      </w:r>
      <w:r>
        <w:fldChar w:fldCharType="separate"/>
      </w:r>
      <w:r>
        <w:t>76</w:t>
      </w:r>
      <w:r>
        <w:fldChar w:fldCharType="end"/>
      </w:r>
    </w:p>
    <w:p>
      <w:pPr>
        <w:pStyle w:val="TOC8"/>
        <w:rPr>
          <w:rFonts w:asciiTheme="minorHAnsi" w:eastAsiaTheme="minorEastAsia" w:hAnsiTheme="minorHAnsi" w:cstheme="minorBidi"/>
          <w:szCs w:val="22"/>
        </w:rPr>
      </w:pPr>
      <w:r>
        <w:t>62D.</w:t>
      </w:r>
      <w:r>
        <w:tab/>
        <w:t>Register of political parties, Electoral Commissioner to keep etc.</w:t>
      </w:r>
      <w:r>
        <w:tab/>
      </w:r>
      <w:r>
        <w:fldChar w:fldCharType="begin"/>
      </w:r>
      <w:r>
        <w:instrText xml:space="preserve"> PAGEREF _Toc416703145 \h </w:instrText>
      </w:r>
      <w:r>
        <w:fldChar w:fldCharType="separate"/>
      </w:r>
      <w:r>
        <w:t>77</w:t>
      </w:r>
      <w:r>
        <w:fldChar w:fldCharType="end"/>
      </w:r>
    </w:p>
    <w:p>
      <w:pPr>
        <w:pStyle w:val="TOC8"/>
        <w:rPr>
          <w:rFonts w:asciiTheme="minorHAnsi" w:eastAsiaTheme="minorEastAsia" w:hAnsiTheme="minorHAnsi" w:cstheme="minorBidi"/>
          <w:szCs w:val="22"/>
        </w:rPr>
      </w:pPr>
      <w:r>
        <w:t>62E.</w:t>
      </w:r>
      <w:r>
        <w:tab/>
        <w:t>Applications for registration</w:t>
      </w:r>
      <w:r>
        <w:tab/>
      </w:r>
      <w:r>
        <w:fldChar w:fldCharType="begin"/>
      </w:r>
      <w:r>
        <w:instrText xml:space="preserve"> PAGEREF _Toc416703146 \h </w:instrText>
      </w:r>
      <w:r>
        <w:fldChar w:fldCharType="separate"/>
      </w:r>
      <w:r>
        <w:t>77</w:t>
      </w:r>
      <w:r>
        <w:fldChar w:fldCharType="end"/>
      </w:r>
    </w:p>
    <w:p>
      <w:pPr>
        <w:pStyle w:val="TOC8"/>
        <w:rPr>
          <w:rFonts w:asciiTheme="minorHAnsi" w:eastAsiaTheme="minorEastAsia" w:hAnsiTheme="minorHAnsi" w:cstheme="minorBidi"/>
          <w:szCs w:val="22"/>
        </w:rPr>
      </w:pPr>
      <w:r>
        <w:t>62F.</w:t>
      </w:r>
      <w:r>
        <w:tab/>
        <w:t>Variation of application, Electoral Commissioner may advise etc.</w:t>
      </w:r>
      <w:r>
        <w:tab/>
      </w:r>
      <w:r>
        <w:fldChar w:fldCharType="begin"/>
      </w:r>
      <w:r>
        <w:instrText xml:space="preserve"> PAGEREF _Toc416703147 \h </w:instrText>
      </w:r>
      <w:r>
        <w:fldChar w:fldCharType="separate"/>
      </w:r>
      <w:r>
        <w:t>78</w:t>
      </w:r>
      <w:r>
        <w:fldChar w:fldCharType="end"/>
      </w:r>
    </w:p>
    <w:p>
      <w:pPr>
        <w:pStyle w:val="TOC8"/>
        <w:rPr>
          <w:rFonts w:asciiTheme="minorHAnsi" w:eastAsiaTheme="minorEastAsia" w:hAnsiTheme="minorHAnsi" w:cstheme="minorBidi"/>
          <w:szCs w:val="22"/>
        </w:rPr>
      </w:pPr>
      <w:r>
        <w:t>62G.</w:t>
      </w:r>
      <w:r>
        <w:tab/>
        <w:t>Public notice of application to be given etc.</w:t>
      </w:r>
      <w:r>
        <w:tab/>
      </w:r>
      <w:r>
        <w:fldChar w:fldCharType="begin"/>
      </w:r>
      <w:r>
        <w:instrText xml:space="preserve"> PAGEREF _Toc416703148 \h </w:instrText>
      </w:r>
      <w:r>
        <w:fldChar w:fldCharType="separate"/>
      </w:r>
      <w:r>
        <w:t>79</w:t>
      </w:r>
      <w:r>
        <w:fldChar w:fldCharType="end"/>
      </w:r>
    </w:p>
    <w:p>
      <w:pPr>
        <w:pStyle w:val="TOC8"/>
        <w:rPr>
          <w:rFonts w:asciiTheme="minorHAnsi" w:eastAsiaTheme="minorEastAsia" w:hAnsiTheme="minorHAnsi" w:cstheme="minorBidi"/>
          <w:szCs w:val="22"/>
        </w:rPr>
      </w:pPr>
      <w:r>
        <w:t>62H.</w:t>
      </w:r>
      <w:r>
        <w:tab/>
        <w:t>Registration of political party</w:t>
      </w:r>
      <w:r>
        <w:tab/>
      </w:r>
      <w:r>
        <w:fldChar w:fldCharType="begin"/>
      </w:r>
      <w:r>
        <w:instrText xml:space="preserve"> PAGEREF _Toc416703149 \h </w:instrText>
      </w:r>
      <w:r>
        <w:fldChar w:fldCharType="separate"/>
      </w:r>
      <w:r>
        <w:t>80</w:t>
      </w:r>
      <w:r>
        <w:fldChar w:fldCharType="end"/>
      </w:r>
    </w:p>
    <w:p>
      <w:pPr>
        <w:pStyle w:val="TOC8"/>
        <w:rPr>
          <w:rFonts w:asciiTheme="minorHAnsi" w:eastAsiaTheme="minorEastAsia" w:hAnsiTheme="minorHAnsi" w:cstheme="minorBidi"/>
          <w:szCs w:val="22"/>
        </w:rPr>
      </w:pPr>
      <w:r>
        <w:t>62I.</w:t>
      </w:r>
      <w:r>
        <w:tab/>
        <w:t>Parliamentary party existing at 21 Oct 2000, registration of as political party</w:t>
      </w:r>
      <w:r>
        <w:tab/>
      </w:r>
      <w:r>
        <w:fldChar w:fldCharType="begin"/>
      </w:r>
      <w:r>
        <w:instrText xml:space="preserve"> PAGEREF _Toc416703150 \h </w:instrText>
      </w:r>
      <w:r>
        <w:fldChar w:fldCharType="separate"/>
      </w:r>
      <w:r>
        <w:t>81</w:t>
      </w:r>
      <w:r>
        <w:fldChar w:fldCharType="end"/>
      </w:r>
    </w:p>
    <w:p>
      <w:pPr>
        <w:pStyle w:val="TOC8"/>
        <w:rPr>
          <w:rFonts w:asciiTheme="minorHAnsi" w:eastAsiaTheme="minorEastAsia" w:hAnsiTheme="minorHAnsi" w:cstheme="minorBidi"/>
          <w:szCs w:val="22"/>
        </w:rPr>
      </w:pPr>
      <w:r>
        <w:t>62J.</w:t>
      </w:r>
      <w:r>
        <w:tab/>
        <w:t>Refusal of registration, grounds for etc.</w:t>
      </w:r>
      <w:r>
        <w:tab/>
      </w:r>
      <w:r>
        <w:fldChar w:fldCharType="begin"/>
      </w:r>
      <w:r>
        <w:instrText xml:space="preserve"> PAGEREF _Toc416703151 \h </w:instrText>
      </w:r>
      <w:r>
        <w:fldChar w:fldCharType="separate"/>
      </w:r>
      <w:r>
        <w:t>82</w:t>
      </w:r>
      <w:r>
        <w:fldChar w:fldCharType="end"/>
      </w:r>
    </w:p>
    <w:p>
      <w:pPr>
        <w:pStyle w:val="TOC8"/>
        <w:rPr>
          <w:rFonts w:asciiTheme="minorHAnsi" w:eastAsiaTheme="minorEastAsia" w:hAnsiTheme="minorHAnsi" w:cstheme="minorBidi"/>
          <w:szCs w:val="22"/>
        </w:rPr>
      </w:pPr>
      <w:r>
        <w:t>62K.</w:t>
      </w:r>
      <w:r>
        <w:tab/>
        <w:t>Amendment of register</w:t>
      </w:r>
      <w:r>
        <w:tab/>
      </w:r>
      <w:r>
        <w:fldChar w:fldCharType="begin"/>
      </w:r>
      <w:r>
        <w:instrText xml:space="preserve"> PAGEREF _Toc416703152 \h </w:instrText>
      </w:r>
      <w:r>
        <w:fldChar w:fldCharType="separate"/>
      </w:r>
      <w:r>
        <w:t>84</w:t>
      </w:r>
      <w:r>
        <w:fldChar w:fldCharType="end"/>
      </w:r>
    </w:p>
    <w:p>
      <w:pPr>
        <w:pStyle w:val="TOC8"/>
        <w:rPr>
          <w:rFonts w:asciiTheme="minorHAnsi" w:eastAsiaTheme="minorEastAsia" w:hAnsiTheme="minorHAnsi" w:cstheme="minorBidi"/>
          <w:szCs w:val="22"/>
        </w:rPr>
      </w:pPr>
      <w:r>
        <w:t>62L.</w:t>
      </w:r>
      <w:r>
        <w:tab/>
        <w:t>Cancellation of registration</w:t>
      </w:r>
      <w:r>
        <w:tab/>
      </w:r>
      <w:r>
        <w:fldChar w:fldCharType="begin"/>
      </w:r>
      <w:r>
        <w:instrText xml:space="preserve"> PAGEREF _Toc416703153 \h </w:instrText>
      </w:r>
      <w:r>
        <w:fldChar w:fldCharType="separate"/>
      </w:r>
      <w:r>
        <w:t>84</w:t>
      </w:r>
      <w:r>
        <w:fldChar w:fldCharType="end"/>
      </w:r>
    </w:p>
    <w:p>
      <w:pPr>
        <w:pStyle w:val="TOC8"/>
        <w:rPr>
          <w:rFonts w:asciiTheme="minorHAnsi" w:eastAsiaTheme="minorEastAsia" w:hAnsiTheme="minorHAnsi" w:cstheme="minorBidi"/>
          <w:szCs w:val="22"/>
        </w:rPr>
      </w:pPr>
      <w:r>
        <w:t>62M.</w:t>
      </w:r>
      <w:r>
        <w:tab/>
        <w:t>Public inspection and notice of register etc.</w:t>
      </w:r>
      <w:r>
        <w:tab/>
      </w:r>
      <w:r>
        <w:fldChar w:fldCharType="begin"/>
      </w:r>
      <w:r>
        <w:instrText xml:space="preserve"> PAGEREF _Toc416703154 \h </w:instrText>
      </w:r>
      <w:r>
        <w:fldChar w:fldCharType="separate"/>
      </w:r>
      <w:r>
        <w:t>86</w:t>
      </w:r>
      <w:r>
        <w:fldChar w:fldCharType="end"/>
      </w:r>
    </w:p>
    <w:p>
      <w:pPr>
        <w:pStyle w:val="TOC8"/>
        <w:rPr>
          <w:rFonts w:asciiTheme="minorHAnsi" w:eastAsiaTheme="minorEastAsia" w:hAnsiTheme="minorHAnsi" w:cstheme="minorBidi"/>
          <w:szCs w:val="22"/>
        </w:rPr>
      </w:pPr>
      <w:r>
        <w:t>62N.</w:t>
      </w:r>
      <w:r>
        <w:tab/>
        <w:t>Review of decision under s. 62H, 62J or 62L</w:t>
      </w:r>
      <w:r>
        <w:tab/>
      </w:r>
      <w:r>
        <w:fldChar w:fldCharType="begin"/>
      </w:r>
      <w:r>
        <w:instrText xml:space="preserve"> PAGEREF _Toc416703155 \h </w:instrText>
      </w:r>
      <w:r>
        <w:fldChar w:fldCharType="separate"/>
      </w:r>
      <w:r>
        <w:t>86</w:t>
      </w:r>
      <w:r>
        <w:fldChar w:fldCharType="end"/>
      </w:r>
    </w:p>
    <w:p>
      <w:pPr>
        <w:pStyle w:val="TOC8"/>
        <w:rPr>
          <w:rFonts w:asciiTheme="minorHAnsi" w:eastAsiaTheme="minorEastAsia" w:hAnsiTheme="minorHAnsi" w:cstheme="minorBidi"/>
          <w:szCs w:val="22"/>
        </w:rPr>
      </w:pPr>
      <w:r>
        <w:t>62O.</w:t>
      </w:r>
      <w:r>
        <w:tab/>
        <w:t>False representation as to registration, offence</w:t>
      </w:r>
      <w:r>
        <w:tab/>
      </w:r>
      <w:r>
        <w:fldChar w:fldCharType="begin"/>
      </w:r>
      <w:r>
        <w:instrText xml:space="preserve"> PAGEREF _Toc416703156 \h </w:instrText>
      </w:r>
      <w:r>
        <w:fldChar w:fldCharType="separate"/>
      </w:r>
      <w:r>
        <w:t>87</w:t>
      </w:r>
      <w:r>
        <w:fldChar w:fldCharType="end"/>
      </w:r>
    </w:p>
    <w:p>
      <w:pPr>
        <w:pStyle w:val="TOC8"/>
        <w:rPr>
          <w:rFonts w:asciiTheme="minorHAnsi" w:eastAsiaTheme="minorEastAsia" w:hAnsiTheme="minorHAnsi" w:cstheme="minorBidi"/>
          <w:szCs w:val="22"/>
        </w:rPr>
      </w:pPr>
      <w:r>
        <w:t>62P.</w:t>
      </w:r>
      <w:r>
        <w:tab/>
        <w:t>Information, Electoral Commissioner may request from party etc.</w:t>
      </w:r>
      <w:r>
        <w:tab/>
      </w:r>
      <w:r>
        <w:fldChar w:fldCharType="begin"/>
      </w:r>
      <w:r>
        <w:instrText xml:space="preserve"> PAGEREF _Toc416703157 \h </w:instrText>
      </w:r>
      <w:r>
        <w:fldChar w:fldCharType="separate"/>
      </w:r>
      <w:r>
        <w:t>88</w:t>
      </w:r>
      <w:r>
        <w:fldChar w:fldCharType="end"/>
      </w:r>
    </w:p>
    <w:p>
      <w:pPr>
        <w:pStyle w:val="TOC8"/>
        <w:rPr>
          <w:rFonts w:asciiTheme="minorHAnsi" w:eastAsiaTheme="minorEastAsia" w:hAnsiTheme="minorHAnsi" w:cstheme="minorBidi"/>
          <w:szCs w:val="22"/>
        </w:rPr>
      </w:pPr>
      <w:r>
        <w:t>62Q.</w:t>
      </w:r>
      <w:r>
        <w:tab/>
        <w:t>Offences relating to information</w:t>
      </w:r>
      <w:r>
        <w:tab/>
      </w:r>
      <w:r>
        <w:fldChar w:fldCharType="begin"/>
      </w:r>
      <w:r>
        <w:instrText xml:space="preserve"> PAGEREF _Toc416703158 \h </w:instrText>
      </w:r>
      <w:r>
        <w:fldChar w:fldCharType="separate"/>
      </w:r>
      <w:r>
        <w:t>88</w:t>
      </w:r>
      <w:r>
        <w:fldChar w:fldCharType="end"/>
      </w:r>
    </w:p>
    <w:p>
      <w:pPr>
        <w:pStyle w:val="TOC8"/>
        <w:rPr>
          <w:rFonts w:asciiTheme="minorHAnsi" w:eastAsiaTheme="minorEastAsia" w:hAnsiTheme="minorHAnsi" w:cstheme="minorBidi"/>
          <w:szCs w:val="22"/>
        </w:rPr>
      </w:pPr>
      <w:r>
        <w:t>62R.</w:t>
      </w:r>
      <w:r>
        <w:tab/>
        <w:t>Certificate of Electoral Commissioner is evidence</w:t>
      </w:r>
      <w:r>
        <w:tab/>
      </w:r>
      <w:r>
        <w:fldChar w:fldCharType="begin"/>
      </w:r>
      <w:r>
        <w:instrText xml:space="preserve"> PAGEREF _Toc416703159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IV — Elections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Writs</w:t>
      </w:r>
    </w:p>
    <w:p>
      <w:pPr>
        <w:pStyle w:val="TOC8"/>
        <w:rPr>
          <w:rFonts w:asciiTheme="minorHAnsi" w:eastAsiaTheme="minorEastAsia" w:hAnsiTheme="minorHAnsi" w:cstheme="minorBidi"/>
          <w:szCs w:val="22"/>
        </w:rPr>
      </w:pPr>
      <w:r>
        <w:t>64.</w:t>
      </w:r>
      <w:r>
        <w:tab/>
        <w:t>General elections, issue of writs for</w:t>
      </w:r>
      <w:r>
        <w:tab/>
      </w:r>
      <w:r>
        <w:fldChar w:fldCharType="begin"/>
      </w:r>
      <w:r>
        <w:instrText xml:space="preserve"> PAGEREF _Toc416703162 \h </w:instrText>
      </w:r>
      <w:r>
        <w:fldChar w:fldCharType="separate"/>
      </w:r>
      <w:r>
        <w:t>89</w:t>
      </w:r>
      <w:r>
        <w:fldChar w:fldCharType="end"/>
      </w:r>
    </w:p>
    <w:p>
      <w:pPr>
        <w:pStyle w:val="TOC8"/>
        <w:rPr>
          <w:rFonts w:asciiTheme="minorHAnsi" w:eastAsiaTheme="minorEastAsia" w:hAnsiTheme="minorHAnsi" w:cstheme="minorBidi"/>
          <w:szCs w:val="22"/>
        </w:rPr>
      </w:pPr>
      <w:r>
        <w:t>65.</w:t>
      </w:r>
      <w:r>
        <w:tab/>
        <w:t>Writ issued under s. 64, 67 or 156E, notice of to be gazetted etc.</w:t>
      </w:r>
      <w:r>
        <w:tab/>
      </w:r>
      <w:r>
        <w:fldChar w:fldCharType="begin"/>
      </w:r>
      <w:r>
        <w:instrText xml:space="preserve"> PAGEREF _Toc416703163 \h </w:instrText>
      </w:r>
      <w:r>
        <w:fldChar w:fldCharType="separate"/>
      </w:r>
      <w:r>
        <w:t>89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Vacancy in Assembly, issue of writ for etc.</w:t>
      </w:r>
      <w:r>
        <w:tab/>
      </w:r>
      <w:r>
        <w:fldChar w:fldCharType="begin"/>
      </w:r>
      <w:r>
        <w:instrText xml:space="preserve"> PAGEREF _Toc416703164 \h </w:instrText>
      </w:r>
      <w:r>
        <w:fldChar w:fldCharType="separate"/>
      </w:r>
      <w:r>
        <w:t>89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Writ deemed to be issued at 6 p.m. on day of issue</w:t>
      </w:r>
      <w:r>
        <w:tab/>
      </w:r>
      <w:r>
        <w:fldChar w:fldCharType="begin"/>
      </w:r>
      <w:r>
        <w:instrText xml:space="preserve"> PAGEREF _Toc416703165 \h </w:instrText>
      </w:r>
      <w:r>
        <w:fldChar w:fldCharType="separate"/>
      </w:r>
      <w:r>
        <w:t>91</w:t>
      </w:r>
      <w:r>
        <w:fldChar w:fldCharType="end"/>
      </w:r>
    </w:p>
    <w:p>
      <w:pPr>
        <w:pStyle w:val="TOC8"/>
        <w:rPr>
          <w:rFonts w:asciiTheme="minorHAnsi" w:eastAsiaTheme="minorEastAsia" w:hAnsiTheme="minorHAnsi" w:cstheme="minorBidi"/>
          <w:szCs w:val="22"/>
        </w:rPr>
      </w:pPr>
      <w:r>
        <w:t>69.</w:t>
      </w:r>
      <w:r>
        <w:tab/>
        <w:t>Writ, form and content of</w:t>
      </w:r>
      <w:r>
        <w:tab/>
      </w:r>
      <w:r>
        <w:fldChar w:fldCharType="begin"/>
      </w:r>
      <w:r>
        <w:instrText xml:space="preserve"> PAGEREF _Toc416703166 \h </w:instrText>
      </w:r>
      <w:r>
        <w:fldChar w:fldCharType="separate"/>
      </w:r>
      <w:r>
        <w:t>91</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Rolls, when closed after issue of writ</w:t>
      </w:r>
      <w:r>
        <w:tab/>
      </w:r>
      <w:r>
        <w:fldChar w:fldCharType="begin"/>
      </w:r>
      <w:r>
        <w:instrText xml:space="preserve"> PAGEREF _Toc416703167 \h </w:instrText>
      </w:r>
      <w:r>
        <w:fldChar w:fldCharType="separate"/>
      </w:r>
      <w:r>
        <w:t>91</w:t>
      </w:r>
      <w:r>
        <w:fldChar w:fldCharType="end"/>
      </w:r>
    </w:p>
    <w:p>
      <w:pPr>
        <w:pStyle w:val="TOC8"/>
        <w:rPr>
          <w:rFonts w:asciiTheme="minorHAnsi" w:eastAsiaTheme="minorEastAsia" w:hAnsiTheme="minorHAnsi" w:cstheme="minorBidi"/>
          <w:szCs w:val="22"/>
        </w:rPr>
      </w:pPr>
      <w:r>
        <w:t>70.</w:t>
      </w:r>
      <w:r>
        <w:tab/>
        <w:t>Last day for nomination, rules for fixing</w:t>
      </w:r>
      <w:r>
        <w:tab/>
      </w:r>
      <w:r>
        <w:fldChar w:fldCharType="begin"/>
      </w:r>
      <w:r>
        <w:instrText xml:space="preserve"> PAGEREF _Toc416703168 \h </w:instrText>
      </w:r>
      <w:r>
        <w:fldChar w:fldCharType="separate"/>
      </w:r>
      <w:r>
        <w:t>91</w:t>
      </w:r>
      <w:r>
        <w:fldChar w:fldCharType="end"/>
      </w:r>
    </w:p>
    <w:p>
      <w:pPr>
        <w:pStyle w:val="TOC8"/>
        <w:rPr>
          <w:rFonts w:asciiTheme="minorHAnsi" w:eastAsiaTheme="minorEastAsia" w:hAnsiTheme="minorHAnsi" w:cstheme="minorBidi"/>
          <w:szCs w:val="22"/>
        </w:rPr>
      </w:pPr>
      <w:r>
        <w:t>71.</w:t>
      </w:r>
      <w:r>
        <w:tab/>
        <w:t>Polling day, rules for fixing</w:t>
      </w:r>
      <w:r>
        <w:tab/>
      </w:r>
      <w:r>
        <w:fldChar w:fldCharType="begin"/>
      </w:r>
      <w:r>
        <w:instrText xml:space="preserve"> PAGEREF _Toc416703169 \h </w:instrText>
      </w:r>
      <w:r>
        <w:fldChar w:fldCharType="separate"/>
      </w:r>
      <w:r>
        <w:t>92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Last day for return of writ, rules for fixing</w:t>
      </w:r>
      <w:r>
        <w:tab/>
      </w:r>
      <w:r>
        <w:fldChar w:fldCharType="begin"/>
      </w:r>
      <w:r>
        <w:instrText xml:space="preserve"> PAGEREF _Toc416703170 \h </w:instrText>
      </w:r>
      <w:r>
        <w:fldChar w:fldCharType="separate"/>
      </w:r>
      <w:r>
        <w:t>93</w:t>
      </w:r>
      <w:r>
        <w:fldChar w:fldCharType="end"/>
      </w:r>
    </w:p>
    <w:p>
      <w:pPr>
        <w:pStyle w:val="TOC8"/>
        <w:rPr>
          <w:rFonts w:asciiTheme="minorHAnsi" w:eastAsiaTheme="minorEastAsia" w:hAnsiTheme="minorHAnsi" w:cstheme="minorBidi"/>
          <w:szCs w:val="22"/>
        </w:rPr>
      </w:pPr>
      <w:r>
        <w:t>74.</w:t>
      </w:r>
      <w:r>
        <w:tab/>
        <w:t>Writ to be addressed to Electoral Commissioner who is to forward copy to returning officer etc.</w:t>
      </w:r>
      <w:r>
        <w:tab/>
      </w:r>
      <w:r>
        <w:fldChar w:fldCharType="begin"/>
      </w:r>
      <w:r>
        <w:instrText xml:space="preserve"> PAGEREF _Toc416703171 \h </w:instrText>
      </w:r>
      <w:r>
        <w:fldChar w:fldCharType="separate"/>
      </w:r>
      <w:r>
        <w:t>93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Advertisement of writ etc., Electoral Commissioner’s duties as to</w:t>
      </w:r>
      <w:r>
        <w:tab/>
      </w:r>
      <w:r>
        <w:fldChar w:fldCharType="begin"/>
      </w:r>
      <w:r>
        <w:instrText xml:space="preserve"> PAGEREF _Toc416703172 \h </w:instrText>
      </w:r>
      <w:r>
        <w:fldChar w:fldCharType="separate"/>
      </w:r>
      <w:r>
        <w:t>94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Time fixed in writ, extending</w:t>
      </w:r>
      <w:r>
        <w:tab/>
      </w:r>
      <w:r>
        <w:fldChar w:fldCharType="begin"/>
      </w:r>
      <w:r>
        <w:instrText xml:space="preserve"> PAGEREF _Toc416703173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Nominations</w:t>
      </w:r>
    </w:p>
    <w:p>
      <w:pPr>
        <w:pStyle w:val="TOC8"/>
        <w:rPr>
          <w:rFonts w:asciiTheme="minorHAnsi" w:eastAsiaTheme="minorEastAsia" w:hAnsiTheme="minorHAnsi" w:cstheme="minorBidi"/>
          <w:szCs w:val="22"/>
        </w:rPr>
      </w:pPr>
      <w:r>
        <w:t>76A.</w:t>
      </w:r>
      <w:r>
        <w:tab/>
        <w:t>Who is qualified to be elected as MP</w:t>
      </w:r>
      <w:r>
        <w:tab/>
      </w:r>
      <w:r>
        <w:fldChar w:fldCharType="begin"/>
      </w:r>
      <w:r>
        <w:instrText xml:space="preserve"> PAGEREF _Toc416703175 \h </w:instrText>
      </w:r>
      <w:r>
        <w:fldChar w:fldCharType="separate"/>
      </w:r>
      <w:r>
        <w:t>95</w:t>
      </w:r>
      <w:r>
        <w:fldChar w:fldCharType="end"/>
      </w:r>
    </w:p>
    <w:p>
      <w:pPr>
        <w:pStyle w:val="TOC8"/>
        <w:rPr>
          <w:rFonts w:asciiTheme="minorHAnsi" w:eastAsiaTheme="minorEastAsia" w:hAnsiTheme="minorHAnsi" w:cstheme="minorBidi"/>
          <w:szCs w:val="22"/>
        </w:rPr>
      </w:pPr>
      <w:r>
        <w:t>76B.</w:t>
      </w:r>
      <w:r>
        <w:tab/>
        <w:t>Who is not qualified to be elected as MP</w:t>
      </w:r>
      <w:r>
        <w:tab/>
      </w:r>
      <w:r>
        <w:fldChar w:fldCharType="begin"/>
      </w:r>
      <w:r>
        <w:instrText xml:space="preserve"> PAGEREF _Toc416703176 \h </w:instrText>
      </w:r>
      <w:r>
        <w:fldChar w:fldCharType="separate"/>
      </w:r>
      <w:r>
        <w:t>96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Candidates to nominate; invalid nominations etc.</w:t>
      </w:r>
      <w:r>
        <w:tab/>
      </w:r>
      <w:r>
        <w:fldChar w:fldCharType="begin"/>
      </w:r>
      <w:r>
        <w:instrText xml:space="preserve"> PAGEREF _Toc416703177 \h </w:instrText>
      </w:r>
      <w:r>
        <w:fldChar w:fldCharType="separate"/>
      </w:r>
      <w:r>
        <w:t>96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Nomination, form and content of etc.</w:t>
      </w:r>
      <w:r>
        <w:tab/>
      </w:r>
      <w:r>
        <w:fldChar w:fldCharType="begin"/>
      </w:r>
      <w:r>
        <w:instrText xml:space="preserve"> PAGEREF _Toc416703178 \h </w:instrText>
      </w:r>
      <w:r>
        <w:fldChar w:fldCharType="separate"/>
      </w:r>
      <w:r>
        <w:t>97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Nomination, when receivable by returning officer</w:t>
      </w:r>
      <w:r>
        <w:tab/>
      </w:r>
      <w:r>
        <w:fldChar w:fldCharType="begin"/>
      </w:r>
      <w:r>
        <w:instrText xml:space="preserve"> PAGEREF _Toc416703179 \h </w:instrText>
      </w:r>
      <w:r>
        <w:fldChar w:fldCharType="separate"/>
      </w:r>
      <w:r>
        <w:t>98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Grouping of candidates</w:t>
      </w:r>
      <w:r>
        <w:tab/>
      </w:r>
      <w:r>
        <w:fldChar w:fldCharType="begin"/>
      </w:r>
      <w:r>
        <w:instrText xml:space="preserve"> PAGEREF _Toc416703180 \h </w:instrText>
      </w:r>
      <w:r>
        <w:fldChar w:fldCharType="separate"/>
      </w:r>
      <w:r>
        <w:t>98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Nomination paper and deposit required for valid nomination</w:t>
      </w:r>
      <w:r>
        <w:tab/>
      </w:r>
      <w:r>
        <w:fldChar w:fldCharType="begin"/>
      </w:r>
      <w:r>
        <w:instrText xml:space="preserve"> PAGEREF _Toc416703181 \h </w:instrText>
      </w:r>
      <w:r>
        <w:fldChar w:fldCharType="separate"/>
      </w:r>
      <w:r>
        <w:t>100</w:t>
      </w:r>
      <w:r>
        <w:fldChar w:fldCharType="end"/>
      </w:r>
    </w:p>
    <w:p>
      <w:pPr>
        <w:pStyle w:val="TOC8"/>
        <w:rPr>
          <w:rFonts w:asciiTheme="minorHAnsi" w:eastAsiaTheme="minorEastAsia" w:hAnsiTheme="minorHAnsi" w:cstheme="minorBidi"/>
          <w:szCs w:val="22"/>
        </w:rPr>
      </w:pPr>
      <w:r>
        <w:t>81A.</w:t>
      </w:r>
      <w:r>
        <w:tab/>
        <w:t>Party nomination, making and effect of</w:t>
      </w:r>
      <w:r>
        <w:tab/>
      </w:r>
      <w:r>
        <w:fldChar w:fldCharType="begin"/>
      </w:r>
      <w:r>
        <w:instrText xml:space="preserve"> PAGEREF _Toc416703182 \h </w:instrText>
      </w:r>
      <w:r>
        <w:fldChar w:fldCharType="separate"/>
      </w:r>
      <w:r>
        <w:t>100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Nomination, withdrawal of</w:t>
      </w:r>
      <w:r>
        <w:tab/>
      </w:r>
      <w:r>
        <w:fldChar w:fldCharType="begin"/>
      </w:r>
      <w:r>
        <w:instrText xml:space="preserve"> PAGEREF _Toc416703183 \h </w:instrText>
      </w:r>
      <w:r>
        <w:fldChar w:fldCharType="separate"/>
      </w:r>
      <w:r>
        <w:t>102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Nomination paper, effect of defects etc. in</w:t>
      </w:r>
      <w:r>
        <w:tab/>
      </w:r>
      <w:r>
        <w:fldChar w:fldCharType="begin"/>
      </w:r>
      <w:r>
        <w:instrText xml:space="preserve"> PAGEREF _Toc416703184 \h </w:instrText>
      </w:r>
      <w:r>
        <w:fldChar w:fldCharType="separate"/>
      </w:r>
      <w:r>
        <w:t>102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Deposit by candidate, return or forfeiture of</w:t>
      </w:r>
      <w:r>
        <w:tab/>
      </w:r>
      <w:r>
        <w:fldChar w:fldCharType="begin"/>
      </w:r>
      <w:r>
        <w:instrText xml:space="preserve"> PAGEREF _Toc416703185 \h </w:instrText>
      </w:r>
      <w:r>
        <w:fldChar w:fldCharType="separate"/>
      </w:r>
      <w:r>
        <w:t>103</w:t>
      </w:r>
      <w:r>
        <w:fldChar w:fldCharType="end"/>
      </w:r>
    </w:p>
    <w:p>
      <w:pPr>
        <w:pStyle w:val="TOC8"/>
        <w:rPr>
          <w:rFonts w:asciiTheme="minorHAnsi" w:eastAsiaTheme="minorEastAsia" w:hAnsiTheme="minorHAnsi" w:cstheme="minorBidi"/>
          <w:szCs w:val="22"/>
        </w:rPr>
      </w:pPr>
      <w:r>
        <w:t>85.</w:t>
      </w:r>
      <w:r>
        <w:tab/>
        <w:t>Declaration of nominations, place of; hour of nomination is noon on last day</w:t>
      </w:r>
      <w:r>
        <w:tab/>
      </w:r>
      <w:r>
        <w:fldChar w:fldCharType="begin"/>
      </w:r>
      <w:r>
        <w:instrText xml:space="preserve"> PAGEREF _Toc416703186 \h </w:instrText>
      </w:r>
      <w:r>
        <w:fldChar w:fldCharType="separate"/>
      </w:r>
      <w:r>
        <w:t>104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Close of nominations, procedure as to for Assembly election</w:t>
      </w:r>
      <w:r>
        <w:tab/>
      </w:r>
      <w:r>
        <w:fldChar w:fldCharType="begin"/>
      </w:r>
      <w:r>
        <w:instrText xml:space="preserve"> PAGEREF _Toc416703187 \h </w:instrText>
      </w:r>
      <w:r>
        <w:fldChar w:fldCharType="separate"/>
      </w:r>
      <w:r>
        <w:t>104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Close of nominations, procedure as to for Council election</w:t>
      </w:r>
      <w:r>
        <w:tab/>
      </w:r>
      <w:r>
        <w:fldChar w:fldCharType="begin"/>
      </w:r>
      <w:r>
        <w:instrText xml:space="preserve"> PAGEREF _Toc416703188 \h </w:instrText>
      </w:r>
      <w:r>
        <w:fldChar w:fldCharType="separate"/>
      </w:r>
      <w:r>
        <w:t>105</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Close of nominations, returning officer’s other duties as to</w:t>
      </w:r>
      <w:r>
        <w:tab/>
      </w:r>
      <w:r>
        <w:fldChar w:fldCharType="begin"/>
      </w:r>
      <w:r>
        <w:instrText xml:space="preserve"> PAGEREF _Toc416703189 \h </w:instrText>
      </w:r>
      <w:r>
        <w:fldChar w:fldCharType="separate"/>
      </w:r>
      <w:r>
        <w:t>107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Death of candidate after nomination</w:t>
      </w:r>
      <w:r>
        <w:tab/>
      </w:r>
      <w:r>
        <w:fldChar w:fldCharType="begin"/>
      </w:r>
      <w:r>
        <w:instrText xml:space="preserve"> PAGEREF _Toc416703190 \h </w:instrText>
      </w:r>
      <w:r>
        <w:fldChar w:fldCharType="separate"/>
      </w:r>
      <w:r>
        <w:t>108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Failure and partial failure of election, when occurs and consequences of</w:t>
      </w:r>
      <w:r>
        <w:tab/>
      </w:r>
      <w:r>
        <w:fldChar w:fldCharType="begin"/>
      </w:r>
      <w:r>
        <w:instrText xml:space="preserve"> PAGEREF _Toc416703191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Voting</w:t>
      </w:r>
    </w:p>
    <w:p>
      <w:pPr>
        <w:pStyle w:val="TOC6"/>
        <w:tabs>
          <w:tab w:val="right" w:leader="dot" w:pos="7077"/>
        </w:tabs>
        <w:rPr>
          <w:rFonts w:asciiTheme="minorHAnsi" w:eastAsiaTheme="minorEastAsia" w:hAnsiTheme="minorHAnsi" w:cstheme="minorBidi"/>
          <w:b w:val="0"/>
          <w:sz w:val="22"/>
          <w:szCs w:val="22"/>
        </w:rPr>
      </w:pPr>
      <w:r>
        <w:rPr>
          <w:i/>
          <w:snapToGrid w:val="0"/>
        </w:rPr>
        <w:t>(i)</w:t>
      </w:r>
      <w:r>
        <w:rPr>
          <w:i/>
        </w:rPr>
        <w:t xml:space="preserve"> Early</w:t>
      </w:r>
      <w:r>
        <w:rPr>
          <w:i/>
          <w:snapToGrid w:val="0"/>
        </w:rPr>
        <w:t xml:space="preserve"> and absent voting</w:t>
      </w:r>
    </w:p>
    <w:p>
      <w:pPr>
        <w:pStyle w:val="TOC8"/>
        <w:rPr>
          <w:rFonts w:asciiTheme="minorHAnsi" w:eastAsiaTheme="minorEastAsia" w:hAnsiTheme="minorHAnsi" w:cstheme="minorBidi"/>
          <w:szCs w:val="22"/>
        </w:rPr>
      </w:pPr>
      <w:r>
        <w:t>90</w:t>
      </w:r>
      <w:r>
        <w:rPr>
          <w:snapToGrid w:val="0"/>
        </w:rPr>
        <w:t>.</w:t>
      </w:r>
      <w:r>
        <w:rPr>
          <w:snapToGrid w:val="0"/>
        </w:rPr>
        <w:tab/>
        <w:t>Early ballot paper, application for and issue of etc.</w:t>
      </w:r>
      <w:r>
        <w:tab/>
      </w:r>
      <w:r>
        <w:fldChar w:fldCharType="begin"/>
      </w:r>
      <w:r>
        <w:instrText xml:space="preserve"> PAGEREF _Toc416703194 \h </w:instrText>
      </w:r>
      <w:r>
        <w:fldChar w:fldCharType="separate"/>
      </w:r>
      <w:r>
        <w:t>111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Early ballot paper, how to vote by means of</w:t>
      </w:r>
      <w:r>
        <w:tab/>
      </w:r>
      <w:r>
        <w:fldChar w:fldCharType="begin"/>
      </w:r>
      <w:r>
        <w:instrText xml:space="preserve"> PAGEREF _Toc416703195 \h </w:instrText>
      </w:r>
      <w:r>
        <w:fldChar w:fldCharType="separate"/>
      </w:r>
      <w:r>
        <w:t>118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General early voter, registration of etc.</w:t>
      </w:r>
      <w:r>
        <w:tab/>
      </w:r>
      <w:r>
        <w:fldChar w:fldCharType="begin"/>
      </w:r>
      <w:r>
        <w:instrText xml:space="preserve"> PAGEREF _Toc416703196 \h </w:instrText>
      </w:r>
      <w:r>
        <w:fldChar w:fldCharType="separate"/>
      </w:r>
      <w:r>
        <w:t>123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Authorised witnesses for this Division</w:t>
      </w:r>
      <w:r>
        <w:tab/>
      </w:r>
      <w:r>
        <w:fldChar w:fldCharType="begin"/>
      </w:r>
      <w:r>
        <w:instrText xml:space="preserve"> PAGEREF _Toc416703197 \h </w:instrText>
      </w:r>
      <w:r>
        <w:fldChar w:fldCharType="separate"/>
      </w:r>
      <w:r>
        <w:t>125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Early ballot papers etc., offences as to</w:t>
      </w:r>
      <w:r>
        <w:tab/>
      </w:r>
      <w:r>
        <w:fldChar w:fldCharType="begin"/>
      </w:r>
      <w:r>
        <w:instrText xml:space="preserve"> PAGEREF _Toc416703198 \h </w:instrText>
      </w:r>
      <w:r>
        <w:fldChar w:fldCharType="separate"/>
      </w:r>
      <w:r>
        <w:t>125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Spelling mistakes on early ballot papers, effect of</w:t>
      </w:r>
      <w:r>
        <w:tab/>
      </w:r>
      <w:r>
        <w:fldChar w:fldCharType="begin"/>
      </w:r>
      <w:r>
        <w:instrText xml:space="preserve"> PAGEREF _Toc416703199 \h </w:instrText>
      </w:r>
      <w:r>
        <w:fldChar w:fldCharType="separate"/>
      </w:r>
      <w:r>
        <w:t>127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Officer’s decision to allow etc. early ballot paper, status of</w:t>
      </w:r>
      <w:r>
        <w:tab/>
      </w:r>
      <w:r>
        <w:fldChar w:fldCharType="begin"/>
      </w:r>
      <w:r>
        <w:instrText xml:space="preserve"> PAGEREF _Toc416703200 \h </w:instrText>
      </w:r>
      <w:r>
        <w:fldChar w:fldCharType="separate"/>
      </w:r>
      <w:r>
        <w:t>127</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Absent vote, who may make etc.</w:t>
      </w:r>
      <w:r>
        <w:tab/>
      </w:r>
      <w:r>
        <w:fldChar w:fldCharType="begin"/>
      </w:r>
      <w:r>
        <w:instrText xml:space="preserve"> PAGEREF _Toc416703201 \h </w:instrText>
      </w:r>
      <w:r>
        <w:fldChar w:fldCharType="separate"/>
      </w:r>
      <w:r>
        <w:t>128</w:t>
      </w:r>
      <w:r>
        <w:fldChar w:fldCharType="end"/>
      </w:r>
    </w:p>
    <w:p>
      <w:pPr>
        <w:pStyle w:val="TOC8"/>
        <w:rPr>
          <w:rFonts w:asciiTheme="minorHAnsi" w:eastAsiaTheme="minorEastAsia" w:hAnsiTheme="minorHAnsi" w:cstheme="minorBidi"/>
          <w:szCs w:val="22"/>
        </w:rPr>
      </w:pPr>
      <w:r>
        <w:t>99B</w:t>
      </w:r>
      <w:r>
        <w:rPr>
          <w:snapToGrid w:val="0"/>
        </w:rPr>
        <w:t>.</w:t>
      </w:r>
      <w:r>
        <w:rPr>
          <w:snapToGrid w:val="0"/>
        </w:rPr>
        <w:tab/>
        <w:t>Regulations about early, absent and provisional voting</w:t>
      </w:r>
      <w:r>
        <w:tab/>
      </w:r>
      <w:r>
        <w:fldChar w:fldCharType="begin"/>
      </w:r>
      <w:r>
        <w:instrText xml:space="preserve"> PAGEREF _Toc416703202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rPr>
          <w:i/>
          <w:snapToGrid w:val="0"/>
        </w:rPr>
        <w:t>(ii) At the poll</w:t>
      </w:r>
    </w:p>
    <w:p>
      <w:pPr>
        <w:pStyle w:val="TOC8"/>
        <w:rPr>
          <w:rFonts w:asciiTheme="minorHAnsi" w:eastAsiaTheme="minorEastAsia" w:hAnsiTheme="minorHAnsi" w:cstheme="minorBidi"/>
          <w:szCs w:val="22"/>
        </w:rPr>
      </w:pPr>
      <w:r>
        <w:t>100</w:t>
      </w:r>
      <w:r>
        <w:rPr>
          <w:snapToGrid w:val="0"/>
        </w:rPr>
        <w:t>.</w:t>
      </w:r>
      <w:r>
        <w:rPr>
          <w:snapToGrid w:val="0"/>
        </w:rPr>
        <w:tab/>
        <w:t>Polling places etc., appointing etc.</w:t>
      </w:r>
      <w:r>
        <w:tab/>
      </w:r>
      <w:r>
        <w:fldChar w:fldCharType="begin"/>
      </w:r>
      <w:r>
        <w:instrText xml:space="preserve"> PAGEREF _Toc416703204 \h </w:instrText>
      </w:r>
      <w:r>
        <w:fldChar w:fldCharType="separate"/>
      </w:r>
      <w:r>
        <w:t>130</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Mobile portable ballot boxes at certain institutions and hospitals, provision of etc.</w:t>
      </w:r>
      <w:r>
        <w:tab/>
      </w:r>
      <w:r>
        <w:fldChar w:fldCharType="begin"/>
      </w:r>
      <w:r>
        <w:instrText xml:space="preserve"> PAGEREF _Toc416703205 \h </w:instrText>
      </w:r>
      <w:r>
        <w:fldChar w:fldCharType="separate"/>
      </w:r>
      <w:r>
        <w:t>132</w:t>
      </w:r>
      <w:r>
        <w:fldChar w:fldCharType="end"/>
      </w:r>
    </w:p>
    <w:p>
      <w:pPr>
        <w:pStyle w:val="TOC8"/>
        <w:rPr>
          <w:rFonts w:asciiTheme="minorHAnsi" w:eastAsiaTheme="minorEastAsia" w:hAnsiTheme="minorHAnsi" w:cstheme="minorBidi"/>
          <w:szCs w:val="22"/>
        </w:rPr>
      </w:pPr>
      <w:r>
        <w:t>100B</w:t>
      </w:r>
      <w:r>
        <w:rPr>
          <w:snapToGrid w:val="0"/>
        </w:rPr>
        <w:t>.</w:t>
      </w:r>
      <w:r>
        <w:rPr>
          <w:snapToGrid w:val="0"/>
        </w:rPr>
        <w:tab/>
        <w:t>Mobile portable ballot boxes in declared remote areas, provision of etc.</w:t>
      </w:r>
      <w:r>
        <w:tab/>
      </w:r>
      <w:r>
        <w:fldChar w:fldCharType="begin"/>
      </w:r>
      <w:r>
        <w:instrText xml:space="preserve"> PAGEREF _Toc416703206 \h </w:instrText>
      </w:r>
      <w:r>
        <w:fldChar w:fldCharType="separate"/>
      </w:r>
      <w:r>
        <w:t>133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Taking the poll, returning officer’s duties as to arranging</w:t>
      </w:r>
      <w:r>
        <w:tab/>
      </w:r>
      <w:r>
        <w:fldChar w:fldCharType="begin"/>
      </w:r>
      <w:r>
        <w:instrText xml:space="preserve"> PAGEREF _Toc416703207 \h </w:instrText>
      </w:r>
      <w:r>
        <w:fldChar w:fldCharType="separate"/>
      </w:r>
      <w:r>
        <w:t>134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Taking the poll, returning officer’s particular duties as to arranging</w:t>
      </w:r>
      <w:r>
        <w:tab/>
      </w:r>
      <w:r>
        <w:fldChar w:fldCharType="begin"/>
      </w:r>
      <w:r>
        <w:instrText xml:space="preserve"> PAGEREF _Toc416703208 \h </w:instrText>
      </w:r>
      <w:r>
        <w:fldChar w:fldCharType="separate"/>
      </w:r>
      <w:r>
        <w:t>134</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Conjoint elections, appointments and directions for</w:t>
      </w:r>
      <w:r>
        <w:tab/>
      </w:r>
      <w:r>
        <w:fldChar w:fldCharType="begin"/>
      </w:r>
      <w:r>
        <w:instrText xml:space="preserve"> PAGEREF _Toc416703209 \h </w:instrText>
      </w:r>
      <w:r>
        <w:fldChar w:fldCharType="separate"/>
      </w:r>
      <w:r>
        <w:t>134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Polling place, appointment of officers for</w:t>
      </w:r>
      <w:r>
        <w:tab/>
      </w:r>
      <w:r>
        <w:fldChar w:fldCharType="begin"/>
      </w:r>
      <w:r>
        <w:instrText xml:space="preserve"> PAGEREF _Toc416703210 \h </w:instrText>
      </w:r>
      <w:r>
        <w:fldChar w:fldCharType="separate"/>
      </w:r>
      <w:r>
        <w:t>135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Substitute and assistant presiding officers, appointment and powers of</w:t>
      </w:r>
      <w:r>
        <w:tab/>
      </w:r>
      <w:r>
        <w:fldChar w:fldCharType="begin"/>
      </w:r>
      <w:r>
        <w:instrText xml:space="preserve"> PAGEREF _Toc416703211 \h </w:instrText>
      </w:r>
      <w:r>
        <w:fldChar w:fldCharType="separate"/>
      </w:r>
      <w:r>
        <w:t>136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Absence of returning officer or presiding officer due to illness etc., consequences of</w:t>
      </w:r>
      <w:r>
        <w:tab/>
      </w:r>
      <w:r>
        <w:fldChar w:fldCharType="begin"/>
      </w:r>
      <w:r>
        <w:instrText xml:space="preserve"> PAGEREF _Toc416703212 \h </w:instrText>
      </w:r>
      <w:r>
        <w:fldChar w:fldCharType="separate"/>
      </w:r>
      <w:r>
        <w:t>136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Polling place, subdivision of into sections</w:t>
      </w:r>
      <w:r>
        <w:tab/>
      </w:r>
      <w:r>
        <w:fldChar w:fldCharType="begin"/>
      </w:r>
      <w:r>
        <w:instrText xml:space="preserve"> PAGEREF _Toc416703213 \h </w:instrText>
      </w:r>
      <w:r>
        <w:fldChar w:fldCharType="separate"/>
      </w:r>
      <w:r>
        <w:t>136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Licensed premises not to be used for polling place</w:t>
      </w:r>
      <w:r>
        <w:tab/>
      </w:r>
      <w:r>
        <w:fldChar w:fldCharType="begin"/>
      </w:r>
      <w:r>
        <w:instrText xml:space="preserve"> PAGEREF _Toc416703214 \h </w:instrText>
      </w:r>
      <w:r>
        <w:fldChar w:fldCharType="separate"/>
      </w:r>
      <w:r>
        <w:t>137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Certain buildings to be used free</w:t>
      </w:r>
      <w:r>
        <w:tab/>
      </w:r>
      <w:r>
        <w:fldChar w:fldCharType="begin"/>
      </w:r>
      <w:r>
        <w:instrText xml:space="preserve"> PAGEREF _Toc416703215 \h </w:instrText>
      </w:r>
      <w:r>
        <w:fldChar w:fldCharType="separate"/>
      </w:r>
      <w:r>
        <w:t>137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Separate voting compartments etc. at polling place required</w:t>
      </w:r>
      <w:r>
        <w:tab/>
      </w:r>
      <w:r>
        <w:fldChar w:fldCharType="begin"/>
      </w:r>
      <w:r>
        <w:instrText xml:space="preserve"> PAGEREF _Toc416703216 \h </w:instrText>
      </w:r>
      <w:r>
        <w:fldChar w:fldCharType="separate"/>
      </w:r>
      <w:r>
        <w:t>137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Ballot boxes required at polling places</w:t>
      </w:r>
      <w:r>
        <w:tab/>
      </w:r>
      <w:r>
        <w:fldChar w:fldCharType="begin"/>
      </w:r>
      <w:r>
        <w:instrText xml:space="preserve"> PAGEREF _Toc416703217 \h </w:instrText>
      </w:r>
      <w:r>
        <w:fldChar w:fldCharType="separate"/>
      </w:r>
      <w:r>
        <w:t>137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Rolls for use in election, provision of</w:t>
      </w:r>
      <w:r>
        <w:tab/>
      </w:r>
      <w:r>
        <w:fldChar w:fldCharType="begin"/>
      </w:r>
      <w:r>
        <w:instrText xml:space="preserve"> PAGEREF _Toc416703218 \h </w:instrText>
      </w:r>
      <w:r>
        <w:fldChar w:fldCharType="separate"/>
      </w:r>
      <w:r>
        <w:t>138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Ballot papers, form and content of</w:t>
      </w:r>
      <w:r>
        <w:tab/>
      </w:r>
      <w:r>
        <w:fldChar w:fldCharType="begin"/>
      </w:r>
      <w:r>
        <w:instrText xml:space="preserve"> PAGEREF _Toc416703219 \h </w:instrText>
      </w:r>
      <w:r>
        <w:fldChar w:fldCharType="separate"/>
      </w:r>
      <w:r>
        <w:t>138</w:t>
      </w:r>
      <w:r>
        <w:fldChar w:fldCharType="end"/>
      </w:r>
    </w:p>
    <w:p>
      <w:pPr>
        <w:pStyle w:val="TOC8"/>
        <w:rPr>
          <w:rFonts w:asciiTheme="minorHAnsi" w:eastAsiaTheme="minorEastAsia" w:hAnsiTheme="minorHAnsi" w:cstheme="minorBidi"/>
          <w:szCs w:val="22"/>
        </w:rPr>
      </w:pPr>
      <w:r>
        <w:t>113A</w:t>
      </w:r>
      <w:r>
        <w:rPr>
          <w:snapToGrid w:val="0"/>
        </w:rPr>
        <w:t>.</w:t>
      </w:r>
      <w:r>
        <w:rPr>
          <w:snapToGrid w:val="0"/>
        </w:rPr>
        <w:tab/>
        <w:t>Voting ticket for Council election, lodgment of etc.</w:t>
      </w:r>
      <w:r>
        <w:tab/>
      </w:r>
      <w:r>
        <w:fldChar w:fldCharType="begin"/>
      </w:r>
      <w:r>
        <w:instrText xml:space="preserve"> PAGEREF _Toc416703220 \h </w:instrText>
      </w:r>
      <w:r>
        <w:fldChar w:fldCharType="separate"/>
      </w:r>
      <w:r>
        <w:t>139</w:t>
      </w:r>
      <w:r>
        <w:fldChar w:fldCharType="end"/>
      </w:r>
    </w:p>
    <w:p>
      <w:pPr>
        <w:pStyle w:val="TOC8"/>
        <w:rPr>
          <w:rFonts w:asciiTheme="minorHAnsi" w:eastAsiaTheme="minorEastAsia" w:hAnsiTheme="minorHAnsi" w:cstheme="minorBidi"/>
          <w:szCs w:val="22"/>
        </w:rPr>
      </w:pPr>
      <w:r>
        <w:t>113B</w:t>
      </w:r>
      <w:r>
        <w:rPr>
          <w:snapToGrid w:val="0"/>
        </w:rPr>
        <w:t>.</w:t>
      </w:r>
      <w:r>
        <w:rPr>
          <w:snapToGrid w:val="0"/>
        </w:rPr>
        <w:tab/>
        <w:t>Council ballot papers, printing of</w:t>
      </w:r>
      <w:r>
        <w:tab/>
      </w:r>
      <w:r>
        <w:fldChar w:fldCharType="begin"/>
      </w:r>
      <w:r>
        <w:instrText xml:space="preserve"> PAGEREF _Toc416703221 \h </w:instrText>
      </w:r>
      <w:r>
        <w:fldChar w:fldCharType="separate"/>
      </w:r>
      <w:r>
        <w:t>141</w:t>
      </w:r>
      <w:r>
        <w:fldChar w:fldCharType="end"/>
      </w:r>
    </w:p>
    <w:p>
      <w:pPr>
        <w:pStyle w:val="TOC8"/>
        <w:rPr>
          <w:rFonts w:asciiTheme="minorHAnsi" w:eastAsiaTheme="minorEastAsia" w:hAnsiTheme="minorHAnsi" w:cstheme="minorBidi"/>
          <w:szCs w:val="22"/>
        </w:rPr>
      </w:pPr>
      <w:r>
        <w:t>113BA</w:t>
      </w:r>
      <w:r>
        <w:rPr>
          <w:snapToGrid w:val="0"/>
        </w:rPr>
        <w:t>.</w:t>
      </w:r>
      <w:r>
        <w:rPr>
          <w:snapToGrid w:val="0"/>
        </w:rPr>
        <w:tab/>
        <w:t>Assembly ballot papers, printing of</w:t>
      </w:r>
      <w:r>
        <w:tab/>
      </w:r>
      <w:r>
        <w:fldChar w:fldCharType="begin"/>
      </w:r>
      <w:r>
        <w:instrText xml:space="preserve"> PAGEREF _Toc416703222 \h </w:instrText>
      </w:r>
      <w:r>
        <w:fldChar w:fldCharType="separate"/>
      </w:r>
      <w:r>
        <w:t>142</w:t>
      </w:r>
      <w:r>
        <w:fldChar w:fldCharType="end"/>
      </w:r>
    </w:p>
    <w:p>
      <w:pPr>
        <w:pStyle w:val="TOC8"/>
        <w:rPr>
          <w:rFonts w:asciiTheme="minorHAnsi" w:eastAsiaTheme="minorEastAsia" w:hAnsiTheme="minorHAnsi" w:cstheme="minorBidi"/>
          <w:szCs w:val="22"/>
        </w:rPr>
      </w:pPr>
      <w:r>
        <w:t>113C</w:t>
      </w:r>
      <w:r>
        <w:rPr>
          <w:snapToGrid w:val="0"/>
        </w:rPr>
        <w:t>.</w:t>
      </w:r>
      <w:r>
        <w:rPr>
          <w:snapToGrid w:val="0"/>
        </w:rPr>
        <w:tab/>
        <w:t>Political party names or “independent”, printing of on ballot papers</w:t>
      </w:r>
      <w:r>
        <w:tab/>
      </w:r>
      <w:r>
        <w:fldChar w:fldCharType="begin"/>
      </w:r>
      <w:r>
        <w:instrText xml:space="preserve"> PAGEREF _Toc416703223 \h </w:instrText>
      </w:r>
      <w:r>
        <w:fldChar w:fldCharType="separate"/>
      </w:r>
      <w:r>
        <w:t>142</w:t>
      </w:r>
      <w:r>
        <w:fldChar w:fldCharType="end"/>
      </w:r>
    </w:p>
    <w:p>
      <w:pPr>
        <w:pStyle w:val="TOC8"/>
        <w:rPr>
          <w:rFonts w:asciiTheme="minorHAnsi" w:eastAsiaTheme="minorEastAsia" w:hAnsiTheme="minorHAnsi" w:cstheme="minorBidi"/>
          <w:szCs w:val="22"/>
        </w:rPr>
      </w:pPr>
      <w:r>
        <w:t>113D</w:t>
      </w:r>
      <w:r>
        <w:rPr>
          <w:snapToGrid w:val="0"/>
        </w:rPr>
        <w:t xml:space="preserve">. </w:t>
      </w:r>
      <w:r>
        <w:rPr>
          <w:snapToGrid w:val="0"/>
        </w:rPr>
        <w:tab/>
        <w:t>Claims etc. may be lodged with Electoral Commissioner</w:t>
      </w:r>
      <w:r>
        <w:tab/>
      </w:r>
      <w:r>
        <w:fldChar w:fldCharType="begin"/>
      </w:r>
      <w:r>
        <w:instrText xml:space="preserve"> PAGEREF _Toc416703224 \h </w:instrText>
      </w:r>
      <w:r>
        <w:fldChar w:fldCharType="separate"/>
      </w:r>
      <w:r>
        <w:t>145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Scrutineers, appointment of etc.</w:t>
      </w:r>
      <w:r>
        <w:tab/>
      </w:r>
      <w:r>
        <w:fldChar w:fldCharType="begin"/>
      </w:r>
      <w:r>
        <w:instrText xml:space="preserve"> PAGEREF _Toc416703225 \h </w:instrText>
      </w:r>
      <w:r>
        <w:fldChar w:fldCharType="separate"/>
      </w:r>
      <w:r>
        <w:t>145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Candidates not to conduct election; who can be in polling place etc.</w:t>
      </w:r>
      <w:r>
        <w:tab/>
      </w:r>
      <w:r>
        <w:fldChar w:fldCharType="begin"/>
      </w:r>
      <w:r>
        <w:instrText xml:space="preserve"> PAGEREF _Toc416703226 \h </w:instrText>
      </w:r>
      <w:r>
        <w:fldChar w:fldCharType="separate"/>
      </w:r>
      <w:r>
        <w:t>146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Police may be summoned to keep order etc.</w:t>
      </w:r>
      <w:r>
        <w:tab/>
      </w:r>
      <w:r>
        <w:fldChar w:fldCharType="begin"/>
      </w:r>
      <w:r>
        <w:instrText xml:space="preserve"> PAGEREF _Toc416703227 \h </w:instrText>
      </w:r>
      <w:r>
        <w:fldChar w:fldCharType="separate"/>
      </w:r>
      <w:r>
        <w:t>147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Polling, rules for conduct of</w:t>
      </w:r>
      <w:r>
        <w:tab/>
      </w:r>
      <w:r>
        <w:fldChar w:fldCharType="begin"/>
      </w:r>
      <w:r>
        <w:instrText xml:space="preserve"> PAGEREF _Toc416703228 \h </w:instrText>
      </w:r>
      <w:r>
        <w:fldChar w:fldCharType="separate"/>
      </w:r>
      <w:r>
        <w:t>147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Person claiming to vote, questions for and declarations by etc.</w:t>
      </w:r>
      <w:r>
        <w:tab/>
      </w:r>
      <w:r>
        <w:fldChar w:fldCharType="begin"/>
      </w:r>
      <w:r>
        <w:instrText xml:space="preserve"> PAGEREF _Toc416703229 \h </w:instrText>
      </w:r>
      <w:r>
        <w:fldChar w:fldCharType="separate"/>
      </w:r>
      <w:r>
        <w:t>148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Answers by person claiming to vote, consequences of</w:t>
      </w:r>
      <w:r>
        <w:tab/>
      </w:r>
      <w:r>
        <w:fldChar w:fldCharType="begin"/>
      </w:r>
      <w:r>
        <w:instrText xml:space="preserve"> PAGEREF _Toc416703230 \h </w:instrText>
      </w:r>
      <w:r>
        <w:fldChar w:fldCharType="separate"/>
      </w:r>
      <w:r>
        <w:t>149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Elector’s answers are conclusive</w:t>
      </w:r>
      <w:r>
        <w:tab/>
      </w:r>
      <w:r>
        <w:fldChar w:fldCharType="begin"/>
      </w:r>
      <w:r>
        <w:instrText xml:space="preserve"> PAGEREF _Toc416703231 \h </w:instrText>
      </w:r>
      <w:r>
        <w:fldChar w:fldCharType="separate"/>
      </w:r>
      <w:r>
        <w:t>150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Elector objected to with name marked under s. 47, voting by etc.</w:t>
      </w:r>
      <w:r>
        <w:tab/>
      </w:r>
      <w:r>
        <w:fldChar w:fldCharType="begin"/>
      </w:r>
      <w:r>
        <w:instrText xml:space="preserve"> PAGEREF _Toc416703232 \h </w:instrText>
      </w:r>
      <w:r>
        <w:fldChar w:fldCharType="separate"/>
      </w:r>
      <w:r>
        <w:t>150</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Person not on roll or struck off roll or on roll and cannot be found or struck out under s. 126, voting by etc.</w:t>
      </w:r>
      <w:r>
        <w:tab/>
      </w:r>
      <w:r>
        <w:fldChar w:fldCharType="begin"/>
      </w:r>
      <w:r>
        <w:instrText xml:space="preserve"> PAGEREF _Toc416703233 \h </w:instrText>
      </w:r>
      <w:r>
        <w:fldChar w:fldCharType="separate"/>
      </w:r>
      <w:r>
        <w:t>150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No other answer or declaration required from elector; who can be excluded from voting</w:t>
      </w:r>
      <w:r>
        <w:tab/>
      </w:r>
      <w:r>
        <w:fldChar w:fldCharType="begin"/>
      </w:r>
      <w:r>
        <w:instrText xml:space="preserve"> PAGEREF _Toc416703234 \h </w:instrText>
      </w:r>
      <w:r>
        <w:fldChar w:fldCharType="separate"/>
      </w:r>
      <w:r>
        <w:t>152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Right to vote despite error in roll or change of name on marriage</w:t>
      </w:r>
      <w:r>
        <w:tab/>
      </w:r>
      <w:r>
        <w:fldChar w:fldCharType="begin"/>
      </w:r>
      <w:r>
        <w:instrText xml:space="preserve"> PAGEREF _Toc416703235 \h </w:instrText>
      </w:r>
      <w:r>
        <w:fldChar w:fldCharType="separate"/>
      </w:r>
      <w:r>
        <w:t>153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Ballot paper, procedure when delivering to elector</w:t>
      </w:r>
      <w:r>
        <w:tab/>
      </w:r>
      <w:r>
        <w:fldChar w:fldCharType="begin"/>
      </w:r>
      <w:r>
        <w:instrText xml:space="preserve"> PAGEREF _Toc416703236 \h </w:instrText>
      </w:r>
      <w:r>
        <w:fldChar w:fldCharType="separate"/>
      </w:r>
      <w:r>
        <w:t>153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Roll to be marked on ballot paper being delivered</w:t>
      </w:r>
      <w:r>
        <w:tab/>
      </w:r>
      <w:r>
        <w:fldChar w:fldCharType="begin"/>
      </w:r>
      <w:r>
        <w:instrText xml:space="preserve"> PAGEREF _Toc416703237 \h </w:instrText>
      </w:r>
      <w:r>
        <w:fldChar w:fldCharType="separate"/>
      </w:r>
      <w:r>
        <w:t>154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Elector’s duties on receiving ballot paper</w:t>
      </w:r>
      <w:r>
        <w:tab/>
      </w:r>
      <w:r>
        <w:fldChar w:fldCharType="begin"/>
      </w:r>
      <w:r>
        <w:instrText xml:space="preserve"> PAGEREF _Toc416703238 \h </w:instrText>
      </w:r>
      <w:r>
        <w:fldChar w:fldCharType="separate"/>
      </w:r>
      <w:r>
        <w:t>154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Ballot paper, how to be marked by elector</w:t>
      </w:r>
      <w:r>
        <w:tab/>
      </w:r>
      <w:r>
        <w:fldChar w:fldCharType="begin"/>
      </w:r>
      <w:r>
        <w:instrText xml:space="preserve"> PAGEREF _Toc416703239 \h </w:instrText>
      </w:r>
      <w:r>
        <w:fldChar w:fldCharType="separate"/>
      </w:r>
      <w:r>
        <w:t>155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Elector with disability etc., assistance for to vote</w:t>
      </w:r>
      <w:r>
        <w:tab/>
      </w:r>
      <w:r>
        <w:fldChar w:fldCharType="begin"/>
      </w:r>
      <w:r>
        <w:instrText xml:space="preserve"> PAGEREF _Toc416703240 \h </w:instrText>
      </w:r>
      <w:r>
        <w:fldChar w:fldCharType="separate"/>
      </w:r>
      <w:r>
        <w:t>155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Ballot paper spoiled by elector, replacement of etc.</w:t>
      </w:r>
      <w:r>
        <w:tab/>
      </w:r>
      <w:r>
        <w:fldChar w:fldCharType="begin"/>
      </w:r>
      <w:r>
        <w:instrText xml:space="preserve"> PAGEREF _Toc416703241 \h </w:instrText>
      </w:r>
      <w:r>
        <w:fldChar w:fldCharType="separate"/>
      </w:r>
      <w:r>
        <w:t>157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Adjourning polling due to riot etc.</w:t>
      </w:r>
      <w:r>
        <w:tab/>
      </w:r>
      <w:r>
        <w:fldChar w:fldCharType="begin"/>
      </w:r>
      <w:r>
        <w:instrText xml:space="preserve"> PAGEREF _Toc416703242 \h </w:instrText>
      </w:r>
      <w:r>
        <w:fldChar w:fldCharType="separate"/>
      </w:r>
      <w:r>
        <w:t>157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Adjourning polling for other reasons</w:t>
      </w:r>
      <w:r>
        <w:tab/>
      </w:r>
      <w:r>
        <w:fldChar w:fldCharType="begin"/>
      </w:r>
      <w:r>
        <w:instrText xml:space="preserve"> PAGEREF _Toc416703243 \h </w:instrText>
      </w:r>
      <w:r>
        <w:fldChar w:fldCharType="separate"/>
      </w:r>
      <w:r>
        <w:t>157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Voting at adjourned polling</w:t>
      </w:r>
      <w:r>
        <w:tab/>
      </w:r>
      <w:r>
        <w:fldChar w:fldCharType="begin"/>
      </w:r>
      <w:r>
        <w:instrText xml:space="preserve"> PAGEREF _Toc416703244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Counting of votes (general)</w:t>
      </w:r>
    </w:p>
    <w:p>
      <w:pPr>
        <w:pStyle w:val="TOC8"/>
        <w:rPr>
          <w:rFonts w:asciiTheme="minorHAnsi" w:eastAsiaTheme="minorEastAsia" w:hAnsiTheme="minorHAnsi" w:cstheme="minorBidi"/>
          <w:szCs w:val="22"/>
        </w:rPr>
      </w:pPr>
      <w:r>
        <w:t>134</w:t>
      </w:r>
      <w:r>
        <w:rPr>
          <w:snapToGrid w:val="0"/>
        </w:rPr>
        <w:t>.</w:t>
      </w:r>
      <w:r>
        <w:rPr>
          <w:snapToGrid w:val="0"/>
        </w:rPr>
        <w:tab/>
        <w:t>Count of votes, rules for conducting</w:t>
      </w:r>
      <w:r>
        <w:tab/>
      </w:r>
      <w:r>
        <w:fldChar w:fldCharType="begin"/>
      </w:r>
      <w:r>
        <w:instrText xml:space="preserve"> PAGEREF _Toc416703246 \h </w:instrText>
      </w:r>
      <w:r>
        <w:fldChar w:fldCharType="separate"/>
      </w:r>
      <w:r>
        <w:t>158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Adjournment of count etc. to be announced</w:t>
      </w:r>
      <w:r>
        <w:tab/>
      </w:r>
      <w:r>
        <w:fldChar w:fldCharType="begin"/>
      </w:r>
      <w:r>
        <w:instrText xml:space="preserve"> PAGEREF _Toc416703247 \h </w:instrText>
      </w:r>
      <w:r>
        <w:fldChar w:fldCharType="separate"/>
      </w:r>
      <w:r>
        <w:t>159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Before adjourning, ballot papers etc., to be sealed in boxes</w:t>
      </w:r>
      <w:r>
        <w:tab/>
      </w:r>
      <w:r>
        <w:fldChar w:fldCharType="begin"/>
      </w:r>
      <w:r>
        <w:instrText xml:space="preserve"> PAGEREF _Toc416703248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(4a)</w:t>
      </w:r>
      <w:r>
        <w:rPr>
          <w:snapToGrid w:val="0"/>
        </w:rPr>
        <w:t> — </w:t>
      </w:r>
      <w:r>
        <w:t>Scrutiny and count (Assembly elections)</w:t>
      </w:r>
    </w:p>
    <w:p>
      <w:pPr>
        <w:pStyle w:val="TOC8"/>
        <w:rPr>
          <w:rFonts w:asciiTheme="minorHAnsi" w:eastAsiaTheme="minorEastAsia" w:hAnsiTheme="minorHAnsi" w:cstheme="minorBidi"/>
          <w:szCs w:val="22"/>
        </w:rPr>
      </w:pPr>
      <w:r>
        <w:t>136A</w:t>
      </w:r>
      <w:r>
        <w:rPr>
          <w:snapToGrid w:val="0"/>
        </w:rPr>
        <w:t>.</w:t>
      </w:r>
      <w:r>
        <w:rPr>
          <w:snapToGrid w:val="0"/>
        </w:rPr>
        <w:tab/>
        <w:t>Application of Division</w:t>
      </w:r>
      <w:r>
        <w:tab/>
      </w:r>
      <w:r>
        <w:fldChar w:fldCharType="begin"/>
      </w:r>
      <w:r>
        <w:instrText xml:space="preserve"> PAGEREF _Toc416703250 \h </w:instrText>
      </w:r>
      <w:r>
        <w:fldChar w:fldCharType="separate"/>
      </w:r>
      <w:r>
        <w:t>160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Scrutineers, appointment of</w:t>
      </w:r>
      <w:r>
        <w:tab/>
      </w:r>
      <w:r>
        <w:fldChar w:fldCharType="begin"/>
      </w:r>
      <w:r>
        <w:instrText xml:space="preserve"> PAGEREF _Toc416703251 \h </w:instrText>
      </w:r>
      <w:r>
        <w:fldChar w:fldCharType="separate"/>
      </w:r>
      <w:r>
        <w:t>160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Scrutineers, submissions by etc.</w:t>
      </w:r>
      <w:r>
        <w:tab/>
      </w:r>
      <w:r>
        <w:fldChar w:fldCharType="begin"/>
      </w:r>
      <w:r>
        <w:instrText xml:space="preserve"> PAGEREF _Toc416703252 \h </w:instrText>
      </w:r>
      <w:r>
        <w:fldChar w:fldCharType="separate"/>
      </w:r>
      <w:r>
        <w:t>161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Informal ballot papers defined</w:t>
      </w:r>
      <w:r>
        <w:tab/>
      </w:r>
      <w:r>
        <w:fldChar w:fldCharType="begin"/>
      </w:r>
      <w:r>
        <w:instrText xml:space="preserve"> PAGEREF _Toc416703253 \h </w:instrText>
      </w:r>
      <w:r>
        <w:fldChar w:fldCharType="separate"/>
      </w:r>
      <w:r>
        <w:t>161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Elector’s intention to be given effect</w:t>
      </w:r>
      <w:r>
        <w:tab/>
      </w:r>
      <w:r>
        <w:fldChar w:fldCharType="begin"/>
      </w:r>
      <w:r>
        <w:instrText xml:space="preserve"> PAGEREF _Toc416703254 \h </w:instrText>
      </w:r>
      <w:r>
        <w:fldChar w:fldCharType="separate"/>
      </w:r>
      <w:r>
        <w:t>162</w:t>
      </w:r>
      <w:r>
        <w:fldChar w:fldCharType="end"/>
      </w:r>
    </w:p>
    <w:p>
      <w:pPr>
        <w:pStyle w:val="TOC8"/>
        <w:rPr>
          <w:rFonts w:asciiTheme="minorHAnsi" w:eastAsiaTheme="minorEastAsia" w:hAnsiTheme="minorHAnsi" w:cstheme="minorBidi"/>
          <w:szCs w:val="22"/>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_Toc416703255 \h </w:instrText>
      </w:r>
      <w:r>
        <w:fldChar w:fldCharType="separate"/>
      </w:r>
      <w:r>
        <w:t>163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Counting places and assistant returning officers</w:t>
      </w:r>
      <w:r>
        <w:tab/>
      </w:r>
      <w:r>
        <w:fldChar w:fldCharType="begin"/>
      </w:r>
      <w:r>
        <w:instrText xml:space="preserve"> PAGEREF _Toc416703256 \h </w:instrText>
      </w:r>
      <w:r>
        <w:fldChar w:fldCharType="separate"/>
      </w:r>
      <w:r>
        <w:t>164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r>
      <w:r>
        <w:rPr>
          <w:snapToGrid w:val="0"/>
          <w:spacing w:val="-2"/>
        </w:rPr>
        <w:t>Count of votes by assistant returning officers, procedure for</w:t>
      </w:r>
      <w:r>
        <w:tab/>
      </w:r>
      <w:r>
        <w:fldChar w:fldCharType="begin"/>
      </w:r>
      <w:r>
        <w:instrText xml:space="preserve"> PAGEREF _Toc416703257 \h </w:instrText>
      </w:r>
      <w:r>
        <w:fldChar w:fldCharType="separate"/>
      </w:r>
      <w:r>
        <w:t>164</w:t>
      </w:r>
      <w:r>
        <w:fldChar w:fldCharType="end"/>
      </w:r>
    </w:p>
    <w:p>
      <w:pPr>
        <w:pStyle w:val="TOC8"/>
        <w:rPr>
          <w:rFonts w:asciiTheme="minorHAnsi" w:eastAsiaTheme="minorEastAsia" w:hAnsiTheme="minorHAnsi" w:cstheme="minorBidi"/>
          <w:szCs w:val="22"/>
        </w:rPr>
      </w:pPr>
      <w:r>
        <w:t>142A</w:t>
      </w:r>
      <w:r>
        <w:rPr>
          <w:snapToGrid w:val="0"/>
        </w:rPr>
        <w:t>.</w:t>
      </w:r>
      <w:r>
        <w:rPr>
          <w:snapToGrid w:val="0"/>
        </w:rPr>
        <w:tab/>
        <w:t>Early, absent and provisional votes, appointment of assistant returning officers for count of</w:t>
      </w:r>
      <w:r>
        <w:tab/>
      </w:r>
      <w:r>
        <w:fldChar w:fldCharType="begin"/>
      </w:r>
      <w:r>
        <w:instrText xml:space="preserve"> PAGEREF _Toc416703258 \h </w:instrText>
      </w:r>
      <w:r>
        <w:fldChar w:fldCharType="separate"/>
      </w:r>
      <w:r>
        <w:t>166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Returning officer to ascertain number of votes for each candidate</w:t>
      </w:r>
      <w:r>
        <w:tab/>
      </w:r>
      <w:r>
        <w:fldChar w:fldCharType="begin"/>
      </w:r>
      <w:r>
        <w:instrText xml:space="preserve"> PAGEREF _Toc416703259 \h </w:instrText>
      </w:r>
      <w:r>
        <w:fldChar w:fldCharType="separate"/>
      </w:r>
      <w:r>
        <w:t>167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Count of votes by returning officer, procedure for</w:t>
      </w:r>
      <w:r>
        <w:tab/>
      </w:r>
      <w:r>
        <w:fldChar w:fldCharType="begin"/>
      </w:r>
      <w:r>
        <w:instrText xml:space="preserve"> PAGEREF _Toc416703260 \h </w:instrText>
      </w:r>
      <w:r>
        <w:fldChar w:fldCharType="separate"/>
      </w:r>
      <w:r>
        <w:t>167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Equal votes, procedure in case of etc.</w:t>
      </w:r>
      <w:r>
        <w:tab/>
      </w:r>
      <w:r>
        <w:fldChar w:fldCharType="begin"/>
      </w:r>
      <w:r>
        <w:instrText xml:space="preserve"> PAGEREF _Toc416703261 \h </w:instrText>
      </w:r>
      <w:r>
        <w:fldChar w:fldCharType="separate"/>
      </w:r>
      <w:r>
        <w:t>172</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w:t>
      </w:r>
      <w:r>
        <w:rPr>
          <w:snapToGrid w:val="0"/>
        </w:rPr>
        <w:noBreakHyphen/>
        <w:t>count, when may be conducted etc.</w:t>
      </w:r>
      <w:r>
        <w:tab/>
      </w:r>
      <w:r>
        <w:fldChar w:fldCharType="begin"/>
      </w:r>
      <w:r>
        <w:instrText xml:space="preserve"> PAGEREF _Toc416703262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(4b)</w:t>
      </w:r>
      <w:r>
        <w:rPr>
          <w:snapToGrid w:val="0"/>
        </w:rPr>
        <w:t> — </w:t>
      </w:r>
      <w:r>
        <w:t>Scrutiny and count (Council elections)</w:t>
      </w:r>
    </w:p>
    <w:p>
      <w:pPr>
        <w:pStyle w:val="TOC8"/>
        <w:rPr>
          <w:rFonts w:asciiTheme="minorHAnsi" w:eastAsiaTheme="minorEastAsia" w:hAnsiTheme="minorHAnsi" w:cstheme="minorBidi"/>
          <w:szCs w:val="22"/>
        </w:rPr>
      </w:pPr>
      <w:r>
        <w:t>146A</w:t>
      </w:r>
      <w:r>
        <w:rPr>
          <w:snapToGrid w:val="0"/>
        </w:rPr>
        <w:t>.</w:t>
      </w:r>
      <w:r>
        <w:rPr>
          <w:snapToGrid w:val="0"/>
        </w:rPr>
        <w:tab/>
        <w:t>Application and construction of Division</w:t>
      </w:r>
      <w:r>
        <w:tab/>
      </w:r>
      <w:r>
        <w:fldChar w:fldCharType="begin"/>
      </w:r>
      <w:r>
        <w:instrText xml:space="preserve"> PAGEREF _Toc416703264 \h </w:instrText>
      </w:r>
      <w:r>
        <w:fldChar w:fldCharType="separate"/>
      </w:r>
      <w:r>
        <w:t>174</w:t>
      </w:r>
      <w:r>
        <w:fldChar w:fldCharType="end"/>
      </w:r>
    </w:p>
    <w:p>
      <w:pPr>
        <w:pStyle w:val="TOC8"/>
        <w:rPr>
          <w:rFonts w:asciiTheme="minorHAnsi" w:eastAsiaTheme="minorEastAsia" w:hAnsiTheme="minorHAnsi" w:cstheme="minorBidi"/>
          <w:szCs w:val="22"/>
        </w:rPr>
      </w:pPr>
      <w:r>
        <w:t>146B</w:t>
      </w:r>
      <w:r>
        <w:rPr>
          <w:snapToGrid w:val="0"/>
        </w:rPr>
        <w:t>.</w:t>
      </w:r>
      <w:r>
        <w:rPr>
          <w:snapToGrid w:val="0"/>
        </w:rPr>
        <w:tab/>
        <w:t>Assistant returning officers, counting places etc.</w:t>
      </w:r>
      <w:r>
        <w:tab/>
      </w:r>
      <w:r>
        <w:fldChar w:fldCharType="begin"/>
      </w:r>
      <w:r>
        <w:instrText xml:space="preserve"> PAGEREF _Toc416703265 \h </w:instrText>
      </w:r>
      <w:r>
        <w:fldChar w:fldCharType="separate"/>
      </w:r>
      <w:r>
        <w:t>174</w:t>
      </w:r>
      <w:r>
        <w:fldChar w:fldCharType="end"/>
      </w:r>
    </w:p>
    <w:p>
      <w:pPr>
        <w:pStyle w:val="TOC8"/>
        <w:rPr>
          <w:rFonts w:asciiTheme="minorHAnsi" w:eastAsiaTheme="minorEastAsia" w:hAnsiTheme="minorHAnsi" w:cstheme="minorBidi"/>
          <w:szCs w:val="22"/>
        </w:rPr>
      </w:pPr>
      <w:r>
        <w:t>146C</w:t>
      </w:r>
      <w:r>
        <w:rPr>
          <w:snapToGrid w:val="0"/>
        </w:rPr>
        <w:t>.</w:t>
      </w:r>
      <w:r>
        <w:rPr>
          <w:snapToGrid w:val="0"/>
        </w:rPr>
        <w:tab/>
        <w:t>Scrutineers, appointment of</w:t>
      </w:r>
      <w:r>
        <w:tab/>
      </w:r>
      <w:r>
        <w:fldChar w:fldCharType="begin"/>
      </w:r>
      <w:r>
        <w:instrText xml:space="preserve"> PAGEREF _Toc416703266 \h </w:instrText>
      </w:r>
      <w:r>
        <w:fldChar w:fldCharType="separate"/>
      </w:r>
      <w:r>
        <w:t>175</w:t>
      </w:r>
      <w:r>
        <w:fldChar w:fldCharType="end"/>
      </w:r>
    </w:p>
    <w:p>
      <w:pPr>
        <w:pStyle w:val="TOC8"/>
        <w:rPr>
          <w:rFonts w:asciiTheme="minorHAnsi" w:eastAsiaTheme="minorEastAsia" w:hAnsiTheme="minorHAnsi" w:cstheme="minorBidi"/>
          <w:szCs w:val="22"/>
        </w:rPr>
      </w:pPr>
      <w:r>
        <w:t>146D</w:t>
      </w:r>
      <w:r>
        <w:rPr>
          <w:snapToGrid w:val="0"/>
        </w:rPr>
        <w:t>.</w:t>
      </w:r>
      <w:r>
        <w:rPr>
          <w:snapToGrid w:val="0"/>
        </w:rPr>
        <w:tab/>
        <w:t>Scrutineers, submissions by etc.</w:t>
      </w:r>
      <w:r>
        <w:tab/>
      </w:r>
      <w:r>
        <w:fldChar w:fldCharType="begin"/>
      </w:r>
      <w:r>
        <w:instrText xml:space="preserve"> PAGEREF _Toc416703267 \h </w:instrText>
      </w:r>
      <w:r>
        <w:fldChar w:fldCharType="separate"/>
      </w:r>
      <w:r>
        <w:t>176</w:t>
      </w:r>
      <w:r>
        <w:fldChar w:fldCharType="end"/>
      </w:r>
    </w:p>
    <w:p>
      <w:pPr>
        <w:pStyle w:val="TOC8"/>
        <w:rPr>
          <w:rFonts w:asciiTheme="minorHAnsi" w:eastAsiaTheme="minorEastAsia" w:hAnsiTheme="minorHAnsi" w:cstheme="minorBidi"/>
          <w:szCs w:val="22"/>
        </w:rPr>
      </w:pPr>
      <w:r>
        <w:t>146E</w:t>
      </w:r>
      <w:r>
        <w:rPr>
          <w:snapToGrid w:val="0"/>
        </w:rPr>
        <w:t>.</w:t>
      </w:r>
      <w:r>
        <w:rPr>
          <w:snapToGrid w:val="0"/>
        </w:rPr>
        <w:tab/>
        <w:t>Informal and formal ballot papers etc.</w:t>
      </w:r>
      <w:r>
        <w:tab/>
      </w:r>
      <w:r>
        <w:fldChar w:fldCharType="begin"/>
      </w:r>
      <w:r>
        <w:instrText xml:space="preserve"> PAGEREF _Toc416703268 \h </w:instrText>
      </w:r>
      <w:r>
        <w:fldChar w:fldCharType="separate"/>
      </w:r>
      <w:r>
        <w:t>176</w:t>
      </w:r>
      <w:r>
        <w:fldChar w:fldCharType="end"/>
      </w:r>
    </w:p>
    <w:p>
      <w:pPr>
        <w:pStyle w:val="TOC8"/>
        <w:rPr>
          <w:rFonts w:asciiTheme="minorHAnsi" w:eastAsiaTheme="minorEastAsia" w:hAnsiTheme="minorHAnsi" w:cstheme="minorBidi"/>
          <w:szCs w:val="22"/>
        </w:rPr>
      </w:pPr>
      <w:r>
        <w:t>146F</w:t>
      </w:r>
      <w:r>
        <w:rPr>
          <w:snapToGrid w:val="0"/>
        </w:rPr>
        <w:t>.</w:t>
      </w:r>
      <w:r>
        <w:rPr>
          <w:snapToGrid w:val="0"/>
        </w:rPr>
        <w:tab/>
        <w:t>Ballot paper deemed to be marked according to voting ticket</w:t>
      </w:r>
      <w:r>
        <w:tab/>
      </w:r>
      <w:r>
        <w:fldChar w:fldCharType="begin"/>
      </w:r>
      <w:r>
        <w:instrText xml:space="preserve"> PAGEREF _Toc416703269 \h </w:instrText>
      </w:r>
      <w:r>
        <w:fldChar w:fldCharType="separate"/>
      </w:r>
      <w:r>
        <w:t>177</w:t>
      </w:r>
      <w:r>
        <w:fldChar w:fldCharType="end"/>
      </w:r>
    </w:p>
    <w:p>
      <w:pPr>
        <w:pStyle w:val="TOC8"/>
        <w:rPr>
          <w:rFonts w:asciiTheme="minorHAnsi" w:eastAsiaTheme="minorEastAsia" w:hAnsiTheme="minorHAnsi" w:cstheme="minorBidi"/>
          <w:szCs w:val="22"/>
        </w:rPr>
      </w:pPr>
      <w:r>
        <w:t>146G</w:t>
      </w:r>
      <w:r>
        <w:rPr>
          <w:snapToGrid w:val="0"/>
        </w:rPr>
        <w:t>.</w:t>
      </w:r>
      <w:r>
        <w:rPr>
          <w:snapToGrid w:val="0"/>
        </w:rPr>
        <w:tab/>
        <w:t>Count of votes by assistant returning officers, procedure for</w:t>
      </w:r>
      <w:r>
        <w:tab/>
      </w:r>
      <w:r>
        <w:fldChar w:fldCharType="begin"/>
      </w:r>
      <w:r>
        <w:instrText xml:space="preserve"> PAGEREF _Toc416703270 \h </w:instrText>
      </w:r>
      <w:r>
        <w:fldChar w:fldCharType="separate"/>
      </w:r>
      <w:r>
        <w:t>177</w:t>
      </w:r>
      <w:r>
        <w:fldChar w:fldCharType="end"/>
      </w:r>
    </w:p>
    <w:p>
      <w:pPr>
        <w:pStyle w:val="TOC8"/>
        <w:rPr>
          <w:rFonts w:asciiTheme="minorHAnsi" w:eastAsiaTheme="minorEastAsia" w:hAnsiTheme="minorHAnsi" w:cstheme="minorBidi"/>
          <w:szCs w:val="22"/>
        </w:rPr>
      </w:pPr>
      <w:r>
        <w:t>146H</w:t>
      </w:r>
      <w:r>
        <w:rPr>
          <w:snapToGrid w:val="0"/>
        </w:rPr>
        <w:t>.</w:t>
      </w:r>
      <w:r>
        <w:rPr>
          <w:snapToGrid w:val="0"/>
        </w:rPr>
        <w:tab/>
        <w:t>Count of votes by deputy returning officer, procedure for</w:t>
      </w:r>
      <w:r>
        <w:tab/>
      </w:r>
      <w:r>
        <w:fldChar w:fldCharType="begin"/>
      </w:r>
      <w:r>
        <w:instrText xml:space="preserve"> PAGEREF _Toc416703271 \h </w:instrText>
      </w:r>
      <w:r>
        <w:fldChar w:fldCharType="separate"/>
      </w:r>
      <w:r>
        <w:t>179</w:t>
      </w:r>
      <w:r>
        <w:fldChar w:fldCharType="end"/>
      </w:r>
    </w:p>
    <w:p>
      <w:pPr>
        <w:pStyle w:val="TOC8"/>
        <w:rPr>
          <w:rFonts w:asciiTheme="minorHAnsi" w:eastAsiaTheme="minorEastAsia" w:hAnsiTheme="minorHAnsi" w:cstheme="minorBidi"/>
          <w:szCs w:val="22"/>
        </w:rPr>
      </w:pPr>
      <w:r>
        <w:t>146I</w:t>
      </w:r>
      <w:r>
        <w:rPr>
          <w:snapToGrid w:val="0"/>
        </w:rPr>
        <w:t>.</w:t>
      </w:r>
      <w:r>
        <w:rPr>
          <w:snapToGrid w:val="0"/>
        </w:rPr>
        <w:tab/>
        <w:t>Count of votes by returning officer, procedure for</w:t>
      </w:r>
      <w:r>
        <w:tab/>
      </w:r>
      <w:r>
        <w:fldChar w:fldCharType="begin"/>
      </w:r>
      <w:r>
        <w:instrText xml:space="preserve"> PAGEREF _Toc416703272 \h </w:instrText>
      </w:r>
      <w:r>
        <w:fldChar w:fldCharType="separate"/>
      </w:r>
      <w:r>
        <w:t>180</w:t>
      </w:r>
      <w:r>
        <w:fldChar w:fldCharType="end"/>
      </w:r>
    </w:p>
    <w:p>
      <w:pPr>
        <w:pStyle w:val="TOC8"/>
        <w:rPr>
          <w:rFonts w:asciiTheme="minorHAnsi" w:eastAsiaTheme="minorEastAsia" w:hAnsiTheme="minorHAnsi" w:cstheme="minorBidi"/>
          <w:szCs w:val="22"/>
        </w:rPr>
      </w:pPr>
      <w:r>
        <w:t>146J</w:t>
      </w:r>
      <w:r>
        <w:rPr>
          <w:snapToGrid w:val="0"/>
        </w:rPr>
        <w:t>.</w:t>
      </w:r>
      <w:r>
        <w:rPr>
          <w:snapToGrid w:val="0"/>
        </w:rPr>
        <w:tab/>
        <w:t>Re</w:t>
      </w:r>
      <w:r>
        <w:rPr>
          <w:snapToGrid w:val="0"/>
        </w:rPr>
        <w:noBreakHyphen/>
        <w:t>count, when may be conducted etc.</w:t>
      </w:r>
      <w:r>
        <w:tab/>
      </w:r>
      <w:r>
        <w:fldChar w:fldCharType="begin"/>
      </w:r>
      <w:r>
        <w:instrText xml:space="preserve"> PAGEREF _Toc416703273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Declaration of poll and return of the writ</w:t>
      </w:r>
    </w:p>
    <w:p>
      <w:pPr>
        <w:pStyle w:val="TOC8"/>
        <w:rPr>
          <w:rFonts w:asciiTheme="minorHAnsi" w:eastAsiaTheme="minorEastAsia" w:hAnsiTheme="minorHAnsi" w:cstheme="minorBidi"/>
          <w:szCs w:val="22"/>
        </w:rPr>
      </w:pPr>
      <w:r>
        <w:t>147</w:t>
      </w:r>
      <w:r>
        <w:rPr>
          <w:spacing w:val="-4"/>
        </w:rPr>
        <w:t>.</w:t>
      </w:r>
      <w:r>
        <w:rPr>
          <w:spacing w:val="-4"/>
        </w:rPr>
        <w:tab/>
        <w:t>Declaration of poll and certification and return of writ</w:t>
      </w:r>
      <w:r>
        <w:tab/>
      </w:r>
      <w:r>
        <w:fldChar w:fldCharType="begin"/>
      </w:r>
      <w:r>
        <w:instrText xml:space="preserve"> PAGEREF _Toc416703275 \h </w:instrText>
      </w:r>
      <w:r>
        <w:fldChar w:fldCharType="separate"/>
      </w:r>
      <w:r>
        <w:t>183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Election not to be questioned on certain grounds</w:t>
      </w:r>
      <w:r>
        <w:tab/>
      </w:r>
      <w:r>
        <w:fldChar w:fldCharType="begin"/>
      </w:r>
      <w:r>
        <w:instrText xml:space="preserve"> PAGEREF _Toc416703276 \h </w:instrText>
      </w:r>
      <w:r>
        <w:fldChar w:fldCharType="separate"/>
      </w:r>
      <w:r>
        <w:t>185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Informality in election, Governor’s powers as to</w:t>
      </w:r>
      <w:r>
        <w:tab/>
      </w:r>
      <w:r>
        <w:fldChar w:fldCharType="begin"/>
      </w:r>
      <w:r>
        <w:instrText xml:space="preserve"> PAGEREF _Toc416703277 \h </w:instrText>
      </w:r>
      <w:r>
        <w:fldChar w:fldCharType="separate"/>
      </w:r>
      <w:r>
        <w:t>185</w:t>
      </w:r>
      <w:r>
        <w:fldChar w:fldCharType="end"/>
      </w:r>
    </w:p>
    <w:p>
      <w:pPr>
        <w:pStyle w:val="TOC8"/>
        <w:rPr>
          <w:rFonts w:asciiTheme="minorHAnsi" w:eastAsiaTheme="minorEastAsia" w:hAnsiTheme="minorHAnsi" w:cstheme="minorBidi"/>
          <w:szCs w:val="22"/>
        </w:rPr>
      </w:pPr>
      <w:r>
        <w:t>149A.</w:t>
      </w:r>
      <w:r>
        <w:tab/>
        <w:t>Election</w:t>
      </w:r>
      <w:r>
        <w:rPr>
          <w:snapToGrid w:val="0"/>
        </w:rPr>
        <w:t xml:space="preserve"> of unqualified or disqualified person void</w:t>
      </w:r>
      <w:r>
        <w:tab/>
      </w:r>
      <w:r>
        <w:fldChar w:fldCharType="begin"/>
      </w:r>
      <w:r>
        <w:instrText xml:space="preserve"> PAGEREF _Toc416703278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After the poll</w:t>
      </w:r>
    </w:p>
    <w:p>
      <w:pPr>
        <w:pStyle w:val="TOC8"/>
        <w:rPr>
          <w:rFonts w:asciiTheme="minorHAnsi" w:eastAsiaTheme="minorEastAsia" w:hAnsiTheme="minorHAnsi" w:cstheme="minorBidi"/>
          <w:szCs w:val="22"/>
        </w:rPr>
      </w:pPr>
      <w:r>
        <w:t>150</w:t>
      </w:r>
      <w:r>
        <w:rPr>
          <w:snapToGrid w:val="0"/>
        </w:rPr>
        <w:t>.</w:t>
      </w:r>
      <w:r>
        <w:rPr>
          <w:snapToGrid w:val="0"/>
        </w:rPr>
        <w:tab/>
        <w:t>Statistical return and rolls, returning officer to send to Electoral Commissioner</w:t>
      </w:r>
      <w:r>
        <w:tab/>
      </w:r>
      <w:r>
        <w:fldChar w:fldCharType="begin"/>
      </w:r>
      <w:r>
        <w:instrText xml:space="preserve"> PAGEREF _Toc416703280 \h </w:instrText>
      </w:r>
      <w:r>
        <w:fldChar w:fldCharType="separate"/>
      </w:r>
      <w:r>
        <w:t>186</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Other election papers, returning officer to send to Electoral Commissioner</w:t>
      </w:r>
      <w:r>
        <w:tab/>
      </w:r>
      <w:r>
        <w:fldChar w:fldCharType="begin"/>
      </w:r>
      <w:r>
        <w:instrText xml:space="preserve"> PAGEREF _Toc416703281 \h </w:instrText>
      </w:r>
      <w:r>
        <w:fldChar w:fldCharType="separate"/>
      </w:r>
      <w:r>
        <w:t>186</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Election papers, how long to be kept for</w:t>
      </w:r>
      <w:r>
        <w:tab/>
      </w:r>
      <w:r>
        <w:fldChar w:fldCharType="begin"/>
      </w:r>
      <w:r>
        <w:instrText xml:space="preserve"> PAGEREF _Toc416703282 \h </w:instrText>
      </w:r>
      <w:r>
        <w:fldChar w:fldCharType="separate"/>
      </w:r>
      <w:r>
        <w:t>188</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Rolls used at election, candidate may require production of</w:t>
      </w:r>
      <w:r>
        <w:tab/>
      </w:r>
      <w:r>
        <w:fldChar w:fldCharType="begin"/>
      </w:r>
      <w:r>
        <w:instrText xml:space="preserve"> PAGEREF _Toc416703283 \h </w:instrText>
      </w:r>
      <w:r>
        <w:fldChar w:fldCharType="separate"/>
      </w:r>
      <w:r>
        <w:t>188</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Election papers, production of to Court of Disputed Returns; purposes for which they can be used restricted</w:t>
      </w:r>
      <w:r>
        <w:tab/>
      </w:r>
      <w:r>
        <w:fldChar w:fldCharType="begin"/>
      </w:r>
      <w:r>
        <w:instrText xml:space="preserve"> PAGEREF _Toc416703284 \h </w:instrText>
      </w:r>
      <w:r>
        <w:fldChar w:fldCharType="separate"/>
      </w:r>
      <w:r>
        <w:t>189</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Election papers, destruction of</w:t>
      </w:r>
      <w:r>
        <w:tab/>
      </w:r>
      <w:r>
        <w:fldChar w:fldCharType="begin"/>
      </w:r>
      <w:r>
        <w:instrText xml:space="preserve"> PAGEREF _Toc416703285 \h </w:instrText>
      </w:r>
      <w:r>
        <w:fldChar w:fldCharType="separate"/>
      </w:r>
      <w:r>
        <w:t>189</w:t>
      </w:r>
      <w:r>
        <w:fldChar w:fldCharType="end"/>
      </w:r>
    </w:p>
    <w:p>
      <w:pPr>
        <w:pStyle w:val="TOC8"/>
        <w:rPr>
          <w:rFonts w:asciiTheme="minorHAnsi" w:eastAsiaTheme="minorEastAsia" w:hAnsiTheme="minorHAnsi" w:cstheme="minorBidi"/>
          <w:szCs w:val="22"/>
        </w:rPr>
      </w:pPr>
      <w:r>
        <w:t>155AA</w:t>
      </w:r>
      <w:r>
        <w:rPr>
          <w:snapToGrid w:val="0"/>
        </w:rPr>
        <w:t>.</w:t>
      </w:r>
      <w:r>
        <w:rPr>
          <w:snapToGrid w:val="0"/>
        </w:rPr>
        <w:tab/>
        <w:t>Election papers used for referendum etc., use of and destruction of afterwards</w:t>
      </w:r>
      <w:r>
        <w:tab/>
      </w:r>
      <w:r>
        <w:fldChar w:fldCharType="begin"/>
      </w:r>
      <w:r>
        <w:instrText xml:space="preserve"> PAGEREF _Toc416703286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Voting to be compulsory</w:t>
      </w:r>
    </w:p>
    <w:p>
      <w:pPr>
        <w:pStyle w:val="TOC8"/>
        <w:rPr>
          <w:rFonts w:asciiTheme="minorHAnsi" w:eastAsiaTheme="minorEastAsia" w:hAnsiTheme="minorHAnsi" w:cstheme="minorBidi"/>
          <w:szCs w:val="22"/>
        </w:rPr>
      </w:pPr>
      <w:r>
        <w:t>155AB.</w:t>
      </w:r>
      <w:r>
        <w:tab/>
        <w:t>Terms used</w:t>
      </w:r>
      <w:r>
        <w:tab/>
      </w:r>
      <w:r>
        <w:fldChar w:fldCharType="begin"/>
      </w:r>
      <w:r>
        <w:instrText xml:space="preserve"> PAGEREF _Toc416703288 \h </w:instrText>
      </w:r>
      <w:r>
        <w:fldChar w:fldCharType="separate"/>
      </w:r>
      <w:r>
        <w:t>190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Elector’s duty to vote; penalty and infringement notices, offences etc. for not voting</w:t>
      </w:r>
      <w:r>
        <w:tab/>
      </w:r>
      <w:r>
        <w:fldChar w:fldCharType="begin"/>
      </w:r>
      <w:r>
        <w:instrText xml:space="preserve"> PAGEREF _Toc416703289 \h </w:instrText>
      </w:r>
      <w:r>
        <w:fldChar w:fldCharType="separate"/>
      </w:r>
      <w:r>
        <w:t>191</w:t>
      </w:r>
      <w:r>
        <w:fldChar w:fldCharType="end"/>
      </w:r>
    </w:p>
    <w:p>
      <w:pPr>
        <w:pStyle w:val="TOC8"/>
        <w:rPr>
          <w:rFonts w:asciiTheme="minorHAnsi" w:eastAsiaTheme="minorEastAsia" w:hAnsiTheme="minorHAnsi" w:cstheme="minorBidi"/>
          <w:szCs w:val="22"/>
        </w:rPr>
      </w:pPr>
      <w:r>
        <w:t>156AA.</w:t>
      </w:r>
      <w:r>
        <w:tab/>
        <w:t>Evidentiary certificate for s. 156 proceedings</w:t>
      </w:r>
      <w:r>
        <w:tab/>
      </w:r>
      <w:r>
        <w:fldChar w:fldCharType="begin"/>
      </w:r>
      <w:r>
        <w:instrText xml:space="preserve"> PAGEREF _Toc416703290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IVA — Filling vacancies in the Council</w:t>
      </w:r>
    </w:p>
    <w:p>
      <w:pPr>
        <w:pStyle w:val="TOC8"/>
        <w:rPr>
          <w:rFonts w:asciiTheme="minorHAnsi" w:eastAsiaTheme="minorEastAsia" w:hAnsiTheme="minorHAnsi" w:cstheme="minorBidi"/>
          <w:szCs w:val="22"/>
        </w:rPr>
      </w:pPr>
      <w:r>
        <w:t>156A</w:t>
      </w:r>
      <w:r>
        <w:rPr>
          <w:snapToGrid w:val="0"/>
        </w:rPr>
        <w:t xml:space="preserve">. </w:t>
      </w:r>
      <w:r>
        <w:rPr>
          <w:snapToGrid w:val="0"/>
        </w:rPr>
        <w:tab/>
        <w:t>Terms used</w:t>
      </w:r>
      <w:r>
        <w:tab/>
      </w:r>
      <w:r>
        <w:fldChar w:fldCharType="begin"/>
      </w:r>
      <w:r>
        <w:instrText xml:space="preserve"> PAGEREF _Toc416703292 \h </w:instrText>
      </w:r>
      <w:r>
        <w:fldChar w:fldCharType="separate"/>
      </w:r>
      <w:r>
        <w:t>197</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Vacancy in Council, Governor to be notified of etc.</w:t>
      </w:r>
      <w:r>
        <w:tab/>
      </w:r>
      <w:r>
        <w:fldChar w:fldCharType="begin"/>
      </w:r>
      <w:r>
        <w:instrText xml:space="preserve"> PAGEREF _Toc416703293 \h </w:instrText>
      </w:r>
      <w:r>
        <w:fldChar w:fldCharType="separate"/>
      </w:r>
      <w:r>
        <w:t>198</w:t>
      </w:r>
      <w:r>
        <w:fldChar w:fldCharType="end"/>
      </w:r>
    </w:p>
    <w:p>
      <w:pPr>
        <w:pStyle w:val="TOC8"/>
        <w:rPr>
          <w:rFonts w:asciiTheme="minorHAnsi" w:eastAsiaTheme="minorEastAsia" w:hAnsiTheme="minorHAnsi" w:cstheme="minorBidi"/>
          <w:szCs w:val="22"/>
        </w:rPr>
      </w:pPr>
      <w:r>
        <w:t>156C</w:t>
      </w:r>
      <w:r>
        <w:rPr>
          <w:snapToGrid w:val="0"/>
        </w:rPr>
        <w:t>.</w:t>
      </w:r>
      <w:r>
        <w:rPr>
          <w:snapToGrid w:val="0"/>
        </w:rPr>
        <w:tab/>
        <w:t>Electoral Commissioner’s duties when informed of vacancy; nominations of candidates for vacancy being filled by re</w:t>
      </w:r>
      <w:r>
        <w:rPr>
          <w:snapToGrid w:val="0"/>
        </w:rPr>
        <w:noBreakHyphen/>
        <w:t>count</w:t>
      </w:r>
      <w:r>
        <w:tab/>
      </w:r>
      <w:r>
        <w:fldChar w:fldCharType="begin"/>
      </w:r>
      <w:r>
        <w:instrText xml:space="preserve"> PAGEREF _Toc416703294 \h </w:instrText>
      </w:r>
      <w:r>
        <w:fldChar w:fldCharType="separate"/>
      </w:r>
      <w:r>
        <w:t>198</w:t>
      </w:r>
      <w:r>
        <w:fldChar w:fldCharType="end"/>
      </w:r>
    </w:p>
    <w:p>
      <w:pPr>
        <w:pStyle w:val="TOC8"/>
        <w:rPr>
          <w:rFonts w:asciiTheme="minorHAnsi" w:eastAsiaTheme="minorEastAsia" w:hAnsiTheme="minorHAnsi" w:cstheme="minorBidi"/>
          <w:szCs w:val="22"/>
        </w:rPr>
      </w:pPr>
      <w:r>
        <w:t>156D</w:t>
      </w:r>
      <w:r>
        <w:rPr>
          <w:snapToGrid w:val="0"/>
        </w:rPr>
        <w:t>.</w:t>
      </w:r>
      <w:r>
        <w:rPr>
          <w:snapToGrid w:val="0"/>
        </w:rPr>
        <w:tab/>
        <w:t>Vacancy being filled by re</w:t>
      </w:r>
      <w:r>
        <w:rPr>
          <w:snapToGrid w:val="0"/>
        </w:rPr>
        <w:noBreakHyphen/>
        <w:t>count, procedure at close of nominations</w:t>
      </w:r>
      <w:r>
        <w:tab/>
      </w:r>
      <w:r>
        <w:fldChar w:fldCharType="begin"/>
      </w:r>
      <w:r>
        <w:instrText xml:space="preserve"> PAGEREF _Toc416703295 \h </w:instrText>
      </w:r>
      <w:r>
        <w:fldChar w:fldCharType="separate"/>
      </w:r>
      <w:r>
        <w:t>200</w:t>
      </w:r>
      <w:r>
        <w:fldChar w:fldCharType="end"/>
      </w:r>
    </w:p>
    <w:p>
      <w:pPr>
        <w:pStyle w:val="TOC8"/>
        <w:rPr>
          <w:rFonts w:asciiTheme="minorHAnsi" w:eastAsiaTheme="minorEastAsia" w:hAnsiTheme="minorHAnsi" w:cstheme="minorBidi"/>
          <w:szCs w:val="22"/>
        </w:rPr>
      </w:pPr>
      <w:r>
        <w:t>156E</w:t>
      </w:r>
      <w:r>
        <w:rPr>
          <w:snapToGrid w:val="0"/>
        </w:rPr>
        <w:t>.</w:t>
      </w:r>
      <w:r>
        <w:rPr>
          <w:snapToGrid w:val="0"/>
        </w:rPr>
        <w:tab/>
        <w:t>Vacancy being filled by fresh election, writ for</w:t>
      </w:r>
      <w:r>
        <w:tab/>
      </w:r>
      <w:r>
        <w:fldChar w:fldCharType="begin"/>
      </w:r>
      <w:r>
        <w:instrText xml:space="preserve"> PAGEREF _Toc416703296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V — Disputed returns</w:t>
      </w:r>
    </w:p>
    <w:p>
      <w:pPr>
        <w:pStyle w:val="TOC8"/>
        <w:rPr>
          <w:rFonts w:asciiTheme="minorHAnsi" w:eastAsiaTheme="minorEastAsia" w:hAnsiTheme="minorHAnsi" w:cstheme="minorBidi"/>
          <w:szCs w:val="22"/>
        </w:rPr>
      </w:pPr>
      <w:r>
        <w:t>157</w:t>
      </w:r>
      <w:r>
        <w:rPr>
          <w:snapToGrid w:val="0"/>
        </w:rPr>
        <w:t>.</w:t>
      </w:r>
      <w:r>
        <w:rPr>
          <w:snapToGrid w:val="0"/>
        </w:rPr>
        <w:tab/>
        <w:t>Validity of election or return, how to dispute</w:t>
      </w:r>
      <w:r>
        <w:tab/>
      </w:r>
      <w:r>
        <w:fldChar w:fldCharType="begin"/>
      </w:r>
      <w:r>
        <w:instrText xml:space="preserve"> PAGEREF _Toc416703298 \h </w:instrText>
      </w:r>
      <w:r>
        <w:fldChar w:fldCharType="separate"/>
      </w:r>
      <w:r>
        <w:t>203</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Petition to Court of Disputed Returns, content of etc.</w:t>
      </w:r>
      <w:r>
        <w:tab/>
      </w:r>
      <w:r>
        <w:fldChar w:fldCharType="begin"/>
      </w:r>
      <w:r>
        <w:instrText xml:space="preserve"> PAGEREF _Toc416703299 \h </w:instrText>
      </w:r>
      <w:r>
        <w:fldChar w:fldCharType="separate"/>
      </w:r>
      <w:r>
        <w:t>203</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Return of writ, presumed date of</w:t>
      </w:r>
      <w:r>
        <w:tab/>
      </w:r>
      <w:r>
        <w:fldChar w:fldCharType="begin"/>
      </w:r>
      <w:r>
        <w:instrText xml:space="preserve"> PAGEREF _Toc416703300 \h </w:instrText>
      </w:r>
      <w:r>
        <w:fldChar w:fldCharType="separate"/>
      </w:r>
      <w:r>
        <w:t>203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Security for costs, petitioner to give</w:t>
      </w:r>
      <w:r>
        <w:tab/>
      </w:r>
      <w:r>
        <w:fldChar w:fldCharType="begin"/>
      </w:r>
      <w:r>
        <w:instrText xml:space="preserve"> PAGEREF _Toc416703301 \h </w:instrText>
      </w:r>
      <w:r>
        <w:fldChar w:fldCharType="separate"/>
      </w:r>
      <w:r>
        <w:t>204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 proceedings on petition unless it complies with law</w:t>
      </w:r>
      <w:r>
        <w:tab/>
      </w:r>
      <w:r>
        <w:fldChar w:fldCharType="begin"/>
      </w:r>
      <w:r>
        <w:instrText xml:space="preserve"> PAGEREF _Toc416703302 \h </w:instrText>
      </w:r>
      <w:r>
        <w:fldChar w:fldCharType="separate"/>
      </w:r>
      <w:r>
        <w:t>204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Court’s powers on petition</w:t>
      </w:r>
      <w:r>
        <w:tab/>
      </w:r>
      <w:r>
        <w:fldChar w:fldCharType="begin"/>
      </w:r>
      <w:r>
        <w:instrText xml:space="preserve"> PAGEREF _Toc416703303 \h </w:instrText>
      </w:r>
      <w:r>
        <w:fldChar w:fldCharType="separate"/>
      </w:r>
      <w:r>
        <w:t>204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duties etc.; roll and electors’ qualifications, status of</w:t>
      </w:r>
      <w:r>
        <w:tab/>
      </w:r>
      <w:r>
        <w:fldChar w:fldCharType="begin"/>
      </w:r>
      <w:r>
        <w:instrText xml:space="preserve"> PAGEREF _Toc416703304 \h </w:instrText>
      </w:r>
      <w:r>
        <w:fldChar w:fldCharType="separate"/>
      </w:r>
      <w:r>
        <w:t>205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Bribery etc. by candidate or illegal practice, voiding election in case of</w:t>
      </w:r>
      <w:r>
        <w:tab/>
      </w:r>
      <w:r>
        <w:fldChar w:fldCharType="begin"/>
      </w:r>
      <w:r>
        <w:instrText xml:space="preserve"> PAGEREF _Toc416703305 \h </w:instrText>
      </w:r>
      <w:r>
        <w:fldChar w:fldCharType="separate"/>
      </w:r>
      <w:r>
        <w:t>206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Illegal practice, Court to report to Electoral Commissioner</w:t>
      </w:r>
      <w:r>
        <w:tab/>
      </w:r>
      <w:r>
        <w:fldChar w:fldCharType="begin"/>
      </w:r>
      <w:r>
        <w:instrText xml:space="preserve"> PAGEREF _Toc416703306 \h </w:instrText>
      </w:r>
      <w:r>
        <w:fldChar w:fldCharType="separate"/>
      </w:r>
      <w:r>
        <w:t>206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Delays and immaterial errors not to vitiate election</w:t>
      </w:r>
      <w:r>
        <w:tab/>
      </w:r>
      <w:r>
        <w:fldChar w:fldCharType="begin"/>
      </w:r>
      <w:r>
        <w:instrText xml:space="preserve"> PAGEREF _Toc416703307 \h </w:instrText>
      </w:r>
      <w:r>
        <w:fldChar w:fldCharType="separate"/>
      </w:r>
      <w:r>
        <w:t>206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Court’s decision is final</w:t>
      </w:r>
      <w:r>
        <w:tab/>
      </w:r>
      <w:r>
        <w:fldChar w:fldCharType="begin"/>
      </w:r>
      <w:r>
        <w:instrText xml:space="preserve"> PAGEREF _Toc416703308 \h </w:instrText>
      </w:r>
      <w:r>
        <w:fldChar w:fldCharType="separate"/>
      </w:r>
      <w:r>
        <w:t>207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Copies of petition etc. to be sent to House affected</w:t>
      </w:r>
      <w:r>
        <w:tab/>
      </w:r>
      <w:r>
        <w:fldChar w:fldCharType="begin"/>
      </w:r>
      <w:r>
        <w:instrText xml:space="preserve"> PAGEREF _Toc416703309 \h </w:instrText>
      </w:r>
      <w:r>
        <w:fldChar w:fldCharType="separate"/>
      </w:r>
      <w:r>
        <w:t>207</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Costs</w:t>
      </w:r>
      <w:r>
        <w:tab/>
      </w:r>
      <w:r>
        <w:fldChar w:fldCharType="begin"/>
      </w:r>
      <w:r>
        <w:instrText xml:space="preserve"> PAGEREF _Toc416703310 \h </w:instrText>
      </w:r>
      <w:r>
        <w:fldChar w:fldCharType="separate"/>
      </w:r>
      <w:r>
        <w:t>207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Security for costs, how to be dealt with</w:t>
      </w:r>
      <w:r>
        <w:tab/>
      </w:r>
      <w:r>
        <w:fldChar w:fldCharType="begin"/>
      </w:r>
      <w:r>
        <w:instrText xml:space="preserve"> PAGEREF _Toc416703311 \h </w:instrText>
      </w:r>
      <w:r>
        <w:fldChar w:fldCharType="separate"/>
      </w:r>
      <w:r>
        <w:t>207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Other costs</w:t>
      </w:r>
      <w:r>
        <w:tab/>
      </w:r>
      <w:r>
        <w:fldChar w:fldCharType="begin"/>
      </w:r>
      <w:r>
        <w:instrText xml:space="preserve"> PAGEREF _Toc416703312 \h </w:instrText>
      </w:r>
      <w:r>
        <w:fldChar w:fldCharType="separate"/>
      </w:r>
      <w:r>
        <w:t>207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Court’s decision, effect of</w:t>
      </w:r>
      <w:r>
        <w:tab/>
      </w:r>
      <w:r>
        <w:fldChar w:fldCharType="begin"/>
      </w:r>
      <w:r>
        <w:instrText xml:space="preserve"> PAGEREF _Toc416703313 \h </w:instrText>
      </w:r>
      <w:r>
        <w:fldChar w:fldCharType="separate"/>
      </w:r>
      <w:r>
        <w:t>208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Rules of Court for this Part</w:t>
      </w:r>
      <w:r>
        <w:tab/>
      </w:r>
      <w:r>
        <w:fldChar w:fldCharType="begin"/>
      </w:r>
      <w:r>
        <w:instrText xml:space="preserve"> PAGEREF _Toc416703314 \h </w:instrText>
      </w:r>
      <w:r>
        <w:fldChar w:fldCharType="separate"/>
      </w:r>
      <w:r>
        <w:t>209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Election of MLC on re-count, application of this Part to</w:t>
      </w:r>
      <w:r>
        <w:tab/>
      </w:r>
      <w:r>
        <w:fldChar w:fldCharType="begin"/>
      </w:r>
      <w:r>
        <w:instrText xml:space="preserve"> PAGEREF _Toc416703315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VI — Electoral funding and disclosure of gifts, income and expenditure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_Toc416703318 \h </w:instrText>
      </w:r>
      <w:r>
        <w:fldChar w:fldCharType="separate"/>
      </w:r>
      <w:r>
        <w:t>211</w:t>
      </w:r>
      <w:r>
        <w:fldChar w:fldCharType="end"/>
      </w:r>
    </w:p>
    <w:p>
      <w:pPr>
        <w:pStyle w:val="TOC8"/>
        <w:rPr>
          <w:rFonts w:asciiTheme="minorHAnsi" w:eastAsiaTheme="minorEastAsia" w:hAnsiTheme="minorHAnsi" w:cstheme="minorBidi"/>
          <w:szCs w:val="22"/>
        </w:rPr>
      </w:pPr>
      <w:r>
        <w:t>175A</w:t>
      </w:r>
      <w:r>
        <w:rPr>
          <w:snapToGrid w:val="0"/>
        </w:rPr>
        <w:t>.</w:t>
      </w:r>
      <w:r>
        <w:rPr>
          <w:snapToGrid w:val="0"/>
        </w:rPr>
        <w:tab/>
        <w:t>Interpretation of this Part</w:t>
      </w:r>
      <w:r>
        <w:tab/>
      </w:r>
      <w:r>
        <w:fldChar w:fldCharType="begin"/>
      </w:r>
      <w:r>
        <w:instrText xml:space="preserve"> PAGEREF _Toc416703319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Agents</w:t>
      </w:r>
    </w:p>
    <w:p>
      <w:pPr>
        <w:pStyle w:val="TOC8"/>
        <w:rPr>
          <w:rFonts w:asciiTheme="minorHAnsi" w:eastAsiaTheme="minorEastAsia" w:hAnsiTheme="minorHAnsi" w:cstheme="minorBidi"/>
          <w:szCs w:val="22"/>
        </w:rPr>
      </w:pPr>
      <w:r>
        <w:t>175B</w:t>
      </w:r>
      <w:r>
        <w:rPr>
          <w:snapToGrid w:val="0"/>
        </w:rPr>
        <w:t>.</w:t>
      </w:r>
      <w:r>
        <w:rPr>
          <w:snapToGrid w:val="0"/>
        </w:rPr>
        <w:tab/>
        <w:t>Agent of political party, appointment of</w:t>
      </w:r>
      <w:r>
        <w:tab/>
      </w:r>
      <w:r>
        <w:fldChar w:fldCharType="begin"/>
      </w:r>
      <w:r>
        <w:instrText xml:space="preserve"> PAGEREF _Toc416703321 \h </w:instrText>
      </w:r>
      <w:r>
        <w:fldChar w:fldCharType="separate"/>
      </w:r>
      <w:r>
        <w:t>217</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Agent of candidate, appointment of etc.</w:t>
      </w:r>
      <w:r>
        <w:tab/>
      </w:r>
      <w:r>
        <w:fldChar w:fldCharType="begin"/>
      </w:r>
      <w:r>
        <w:instrText xml:space="preserve"> PAGEREF _Toc416703322 \h </w:instrText>
      </w:r>
      <w:r>
        <w:fldChar w:fldCharType="separate"/>
      </w:r>
      <w:r>
        <w:t>217</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Agent of group, appointment of etc.</w:t>
      </w:r>
      <w:r>
        <w:tab/>
      </w:r>
      <w:r>
        <w:fldChar w:fldCharType="begin"/>
      </w:r>
      <w:r>
        <w:instrText xml:space="preserve"> PAGEREF _Toc416703323 \h </w:instrText>
      </w:r>
      <w:r>
        <w:fldChar w:fldCharType="separate"/>
      </w:r>
      <w:r>
        <w:t>218</w:t>
      </w:r>
      <w:r>
        <w:fldChar w:fldCharType="end"/>
      </w:r>
    </w:p>
    <w:p>
      <w:pPr>
        <w:pStyle w:val="TOC8"/>
        <w:rPr>
          <w:rFonts w:asciiTheme="minorHAnsi" w:eastAsiaTheme="minorEastAsia" w:hAnsiTheme="minorHAnsi" w:cstheme="minorBidi"/>
          <w:szCs w:val="22"/>
        </w:rPr>
      </w:pPr>
      <w:r>
        <w:t>175E</w:t>
      </w:r>
      <w:r>
        <w:rPr>
          <w:snapToGrid w:val="0"/>
        </w:rPr>
        <w:t>.</w:t>
      </w:r>
      <w:r>
        <w:rPr>
          <w:snapToGrid w:val="0"/>
        </w:rPr>
        <w:tab/>
        <w:t>Appointment under s. 175B, 175C and 175D, eligibility for and notice of</w:t>
      </w:r>
      <w:r>
        <w:tab/>
      </w:r>
      <w:r>
        <w:fldChar w:fldCharType="begin"/>
      </w:r>
      <w:r>
        <w:instrText xml:space="preserve"> PAGEREF _Toc416703324 \h </w:instrText>
      </w:r>
      <w:r>
        <w:fldChar w:fldCharType="separate"/>
      </w:r>
      <w:r>
        <w:t>218</w:t>
      </w:r>
      <w:r>
        <w:fldChar w:fldCharType="end"/>
      </w:r>
    </w:p>
    <w:p>
      <w:pPr>
        <w:pStyle w:val="TOC8"/>
        <w:rPr>
          <w:rFonts w:asciiTheme="minorHAnsi" w:eastAsiaTheme="minorEastAsia" w:hAnsiTheme="minorHAnsi" w:cstheme="minorBidi"/>
          <w:szCs w:val="22"/>
        </w:rPr>
      </w:pPr>
      <w:r>
        <w:t>175F</w:t>
      </w:r>
      <w:r>
        <w:rPr>
          <w:snapToGrid w:val="0"/>
        </w:rPr>
        <w:t>.</w:t>
      </w:r>
      <w:r>
        <w:rPr>
          <w:snapToGrid w:val="0"/>
        </w:rPr>
        <w:tab/>
        <w:t>Agent of political party, registration of</w:t>
      </w:r>
      <w:r>
        <w:tab/>
      </w:r>
      <w:r>
        <w:fldChar w:fldCharType="begin"/>
      </w:r>
      <w:r>
        <w:instrText xml:space="preserve"> PAGEREF _Toc416703325 \h </w:instrText>
      </w:r>
      <w:r>
        <w:fldChar w:fldCharType="separate"/>
      </w:r>
      <w:r>
        <w:t>219</w:t>
      </w:r>
      <w:r>
        <w:fldChar w:fldCharType="end"/>
      </w:r>
    </w:p>
    <w:p>
      <w:pPr>
        <w:pStyle w:val="TOC8"/>
        <w:rPr>
          <w:rFonts w:asciiTheme="minorHAnsi" w:eastAsiaTheme="minorEastAsia" w:hAnsiTheme="minorHAnsi" w:cstheme="minorBidi"/>
          <w:szCs w:val="22"/>
        </w:rPr>
      </w:pPr>
      <w:r>
        <w:t>175G</w:t>
      </w:r>
      <w:r>
        <w:rPr>
          <w:snapToGrid w:val="0"/>
        </w:rPr>
        <w:t>.</w:t>
      </w:r>
      <w:r>
        <w:rPr>
          <w:snapToGrid w:val="0"/>
        </w:rPr>
        <w:tab/>
        <w:t>Agent of political party, appointment of has no effect if not on register</w:t>
      </w:r>
      <w:r>
        <w:tab/>
      </w:r>
      <w:r>
        <w:fldChar w:fldCharType="begin"/>
      </w:r>
      <w:r>
        <w:instrText xml:space="preserve"> PAGEREF _Toc416703326 \h </w:instrText>
      </w:r>
      <w:r>
        <w:fldChar w:fldCharType="separate"/>
      </w:r>
      <w:r>
        <w:t>220</w:t>
      </w:r>
      <w:r>
        <w:fldChar w:fldCharType="end"/>
      </w:r>
    </w:p>
    <w:p>
      <w:pPr>
        <w:pStyle w:val="TOC8"/>
        <w:rPr>
          <w:rFonts w:asciiTheme="minorHAnsi" w:eastAsiaTheme="minorEastAsia" w:hAnsiTheme="minorHAnsi" w:cstheme="minorBidi"/>
          <w:szCs w:val="22"/>
        </w:rPr>
      </w:pPr>
      <w:r>
        <w:t>175H</w:t>
      </w:r>
      <w:r>
        <w:rPr>
          <w:snapToGrid w:val="0"/>
        </w:rPr>
        <w:t>.</w:t>
      </w:r>
      <w:r>
        <w:rPr>
          <w:snapToGrid w:val="0"/>
        </w:rPr>
        <w:tab/>
        <w:t>Agent of political party, removing from register</w:t>
      </w:r>
      <w:r>
        <w:tab/>
      </w:r>
      <w:r>
        <w:fldChar w:fldCharType="begin"/>
      </w:r>
      <w:r>
        <w:instrText xml:space="preserve"> PAGEREF _Toc416703327 \h </w:instrText>
      </w:r>
      <w:r>
        <w:fldChar w:fldCharType="separate"/>
      </w:r>
      <w:r>
        <w:t>220</w:t>
      </w:r>
      <w:r>
        <w:fldChar w:fldCharType="end"/>
      </w:r>
    </w:p>
    <w:p>
      <w:pPr>
        <w:pStyle w:val="TOC8"/>
        <w:rPr>
          <w:rFonts w:asciiTheme="minorHAnsi" w:eastAsiaTheme="minorEastAsia" w:hAnsiTheme="minorHAnsi" w:cstheme="minorBidi"/>
          <w:szCs w:val="22"/>
        </w:rPr>
      </w:pPr>
      <w:r>
        <w:t>175I</w:t>
      </w:r>
      <w:r>
        <w:rPr>
          <w:snapToGrid w:val="0"/>
        </w:rPr>
        <w:t>.</w:t>
      </w:r>
      <w:r>
        <w:rPr>
          <w:snapToGrid w:val="0"/>
        </w:rPr>
        <w:tab/>
        <w:t>Agent of political party, evidence of appointment of</w:t>
      </w:r>
      <w:r>
        <w:tab/>
      </w:r>
      <w:r>
        <w:fldChar w:fldCharType="begin"/>
      </w:r>
      <w:r>
        <w:instrText xml:space="preserve"> PAGEREF _Toc416703328 \h </w:instrText>
      </w:r>
      <w:r>
        <w:fldChar w:fldCharType="separate"/>
      </w:r>
      <w:r>
        <w:t>220</w:t>
      </w:r>
      <w:r>
        <w:fldChar w:fldCharType="end"/>
      </w:r>
    </w:p>
    <w:p>
      <w:pPr>
        <w:pStyle w:val="TOC8"/>
        <w:rPr>
          <w:rFonts w:asciiTheme="minorHAnsi" w:eastAsiaTheme="minorEastAsia" w:hAnsiTheme="minorHAnsi" w:cstheme="minorBidi"/>
          <w:szCs w:val="22"/>
        </w:rPr>
      </w:pPr>
      <w:r>
        <w:t>175J</w:t>
      </w:r>
      <w:r>
        <w:rPr>
          <w:snapToGrid w:val="0"/>
        </w:rPr>
        <w:t>.</w:t>
      </w:r>
      <w:r>
        <w:rPr>
          <w:snapToGrid w:val="0"/>
        </w:rPr>
        <w:tab/>
        <w:t>No agent of political party, who has Div. 3 duties in case of</w:t>
      </w:r>
      <w:r>
        <w:tab/>
      </w:r>
      <w:r>
        <w:fldChar w:fldCharType="begin"/>
      </w:r>
      <w:r>
        <w:instrText xml:space="preserve"> PAGEREF _Toc416703329 \h </w:instrText>
      </w:r>
      <w:r>
        <w:fldChar w:fldCharType="separate"/>
      </w:r>
      <w:r>
        <w:t>220</w:t>
      </w:r>
      <w:r>
        <w:fldChar w:fldCharType="end"/>
      </w:r>
    </w:p>
    <w:p>
      <w:pPr>
        <w:pStyle w:val="TOC8"/>
        <w:rPr>
          <w:rFonts w:asciiTheme="minorHAnsi" w:eastAsiaTheme="minorEastAsia" w:hAnsiTheme="minorHAnsi" w:cstheme="minorBidi"/>
          <w:szCs w:val="22"/>
        </w:rPr>
      </w:pPr>
      <w:r>
        <w:t>175K</w:t>
      </w:r>
      <w:r>
        <w:rPr>
          <w:snapToGrid w:val="0"/>
        </w:rPr>
        <w:t>.</w:t>
      </w:r>
      <w:r>
        <w:rPr>
          <w:snapToGrid w:val="0"/>
        </w:rPr>
        <w:tab/>
        <w:t>Agent of candidate or group, revoking appointment of</w:t>
      </w:r>
      <w:r>
        <w:tab/>
      </w:r>
      <w:r>
        <w:fldChar w:fldCharType="begin"/>
      </w:r>
      <w:r>
        <w:instrText xml:space="preserve"> PAGEREF _Toc416703330 \h </w:instrText>
      </w:r>
      <w:r>
        <w:fldChar w:fldCharType="separate"/>
      </w:r>
      <w:r>
        <w:t>221</w:t>
      </w:r>
      <w:r>
        <w:fldChar w:fldCharType="end"/>
      </w:r>
    </w:p>
    <w:p>
      <w:pPr>
        <w:pStyle w:val="TOC8"/>
        <w:rPr>
          <w:rFonts w:asciiTheme="minorHAnsi" w:eastAsiaTheme="minorEastAsia" w:hAnsiTheme="minorHAnsi" w:cstheme="minorBidi"/>
          <w:szCs w:val="22"/>
        </w:rPr>
      </w:pPr>
      <w:r>
        <w:t>175L</w:t>
      </w:r>
      <w:r>
        <w:rPr>
          <w:snapToGrid w:val="0"/>
        </w:rPr>
        <w:t>.</w:t>
      </w:r>
      <w:r>
        <w:rPr>
          <w:snapToGrid w:val="0"/>
        </w:rPr>
        <w:tab/>
        <w:t>Agent of candidate or group, notice of death or resignation of to be given</w:t>
      </w:r>
      <w:r>
        <w:tab/>
      </w:r>
      <w:r>
        <w:fldChar w:fldCharType="begin"/>
      </w:r>
      <w:r>
        <w:instrText xml:space="preserve"> PAGEREF _Toc416703331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2A — Electoral funding</w:t>
      </w:r>
    </w:p>
    <w:p>
      <w:pPr>
        <w:pStyle w:val="TOC8"/>
        <w:rPr>
          <w:rFonts w:asciiTheme="minorHAnsi" w:eastAsiaTheme="minorEastAsia" w:hAnsiTheme="minorHAnsi" w:cstheme="minorBidi"/>
          <w:szCs w:val="22"/>
        </w:rPr>
      </w:pPr>
      <w:r>
        <w:t>175LA.</w:t>
      </w:r>
      <w:r>
        <w:tab/>
        <w:t>Terms used and interpretation</w:t>
      </w:r>
      <w:r>
        <w:tab/>
      </w:r>
      <w:r>
        <w:fldChar w:fldCharType="begin"/>
      </w:r>
      <w:r>
        <w:instrText xml:space="preserve"> PAGEREF _Toc416703333 \h </w:instrText>
      </w:r>
      <w:r>
        <w:fldChar w:fldCharType="separate"/>
      </w:r>
      <w:r>
        <w:t>221</w:t>
      </w:r>
      <w:r>
        <w:fldChar w:fldCharType="end"/>
      </w:r>
    </w:p>
    <w:p>
      <w:pPr>
        <w:pStyle w:val="TOC8"/>
        <w:rPr>
          <w:rFonts w:asciiTheme="minorHAnsi" w:eastAsiaTheme="minorEastAsia" w:hAnsiTheme="minorHAnsi" w:cstheme="minorBidi"/>
          <w:szCs w:val="22"/>
        </w:rPr>
      </w:pPr>
      <w:r>
        <w:t>175LB.</w:t>
      </w:r>
      <w:r>
        <w:tab/>
        <w:t>Election funding reimbursement amount, entitlement to</w:t>
      </w:r>
      <w:r>
        <w:tab/>
      </w:r>
      <w:r>
        <w:fldChar w:fldCharType="begin"/>
      </w:r>
      <w:r>
        <w:instrText xml:space="preserve"> PAGEREF _Toc416703334 \h </w:instrText>
      </w:r>
      <w:r>
        <w:fldChar w:fldCharType="separate"/>
      </w:r>
      <w:r>
        <w:t>222</w:t>
      </w:r>
      <w:r>
        <w:fldChar w:fldCharType="end"/>
      </w:r>
    </w:p>
    <w:p>
      <w:pPr>
        <w:pStyle w:val="TOC8"/>
        <w:rPr>
          <w:rFonts w:asciiTheme="minorHAnsi" w:eastAsiaTheme="minorEastAsia" w:hAnsiTheme="minorHAnsi" w:cstheme="minorBidi"/>
          <w:szCs w:val="22"/>
        </w:rPr>
      </w:pPr>
      <w:r>
        <w:t>175LC.</w:t>
      </w:r>
      <w:r>
        <w:tab/>
        <w:t>Election funding reimbursement amount, calculation of</w:t>
      </w:r>
      <w:r>
        <w:tab/>
      </w:r>
      <w:r>
        <w:fldChar w:fldCharType="begin"/>
      </w:r>
      <w:r>
        <w:instrText xml:space="preserve"> PAGEREF _Toc416703335 \h </w:instrText>
      </w:r>
      <w:r>
        <w:fldChar w:fldCharType="separate"/>
      </w:r>
      <w:r>
        <w:t>222</w:t>
      </w:r>
      <w:r>
        <w:fldChar w:fldCharType="end"/>
      </w:r>
    </w:p>
    <w:p>
      <w:pPr>
        <w:pStyle w:val="TOC8"/>
        <w:rPr>
          <w:rFonts w:asciiTheme="minorHAnsi" w:eastAsiaTheme="minorEastAsia" w:hAnsiTheme="minorHAnsi" w:cstheme="minorBidi"/>
          <w:szCs w:val="22"/>
        </w:rPr>
      </w:pPr>
      <w:r>
        <w:t>175LD.</w:t>
      </w:r>
      <w:r>
        <w:tab/>
        <w:t>Claim for payment, requirement for and making etc.</w:t>
      </w:r>
      <w:r>
        <w:tab/>
      </w:r>
      <w:r>
        <w:fldChar w:fldCharType="begin"/>
      </w:r>
      <w:r>
        <w:instrText xml:space="preserve"> PAGEREF _Toc416703336 \h </w:instrText>
      </w:r>
      <w:r>
        <w:fldChar w:fldCharType="separate"/>
      </w:r>
      <w:r>
        <w:t>223</w:t>
      </w:r>
      <w:r>
        <w:fldChar w:fldCharType="end"/>
      </w:r>
    </w:p>
    <w:p>
      <w:pPr>
        <w:pStyle w:val="TOC8"/>
        <w:rPr>
          <w:rFonts w:asciiTheme="minorHAnsi" w:eastAsiaTheme="minorEastAsia" w:hAnsiTheme="minorHAnsi" w:cstheme="minorBidi"/>
          <w:szCs w:val="22"/>
        </w:rPr>
      </w:pPr>
      <w:r>
        <w:t>175LE.</w:t>
      </w:r>
      <w:r>
        <w:tab/>
        <w:t>Electoral Commissioner to determine claims</w:t>
      </w:r>
      <w:r>
        <w:tab/>
      </w:r>
      <w:r>
        <w:fldChar w:fldCharType="begin"/>
      </w:r>
      <w:r>
        <w:instrText xml:space="preserve"> PAGEREF _Toc416703337 \h </w:instrText>
      </w:r>
      <w:r>
        <w:fldChar w:fldCharType="separate"/>
      </w:r>
      <w:r>
        <w:t>225</w:t>
      </w:r>
      <w:r>
        <w:fldChar w:fldCharType="end"/>
      </w:r>
    </w:p>
    <w:p>
      <w:pPr>
        <w:pStyle w:val="TOC8"/>
        <w:rPr>
          <w:rFonts w:asciiTheme="minorHAnsi" w:eastAsiaTheme="minorEastAsia" w:hAnsiTheme="minorHAnsi" w:cstheme="minorBidi"/>
          <w:szCs w:val="22"/>
        </w:rPr>
      </w:pPr>
      <w:r>
        <w:t>175LF.</w:t>
      </w:r>
      <w:r>
        <w:tab/>
        <w:t>Circumstances in which payment to be made</w:t>
      </w:r>
      <w:r>
        <w:tab/>
      </w:r>
      <w:r>
        <w:fldChar w:fldCharType="begin"/>
      </w:r>
      <w:r>
        <w:instrText xml:space="preserve"> PAGEREF _Toc416703338 \h </w:instrText>
      </w:r>
      <w:r>
        <w:fldChar w:fldCharType="separate"/>
      </w:r>
      <w:r>
        <w:t>225</w:t>
      </w:r>
      <w:r>
        <w:fldChar w:fldCharType="end"/>
      </w:r>
    </w:p>
    <w:p>
      <w:pPr>
        <w:pStyle w:val="TOC8"/>
        <w:rPr>
          <w:rFonts w:asciiTheme="minorHAnsi" w:eastAsiaTheme="minorEastAsia" w:hAnsiTheme="minorHAnsi" w:cstheme="minorBidi"/>
          <w:szCs w:val="22"/>
        </w:rPr>
      </w:pPr>
      <w:r>
        <w:t>175LG.</w:t>
      </w:r>
      <w:r>
        <w:tab/>
        <w:t>Amount paid not to exceed electoral expenditure</w:t>
      </w:r>
      <w:r>
        <w:tab/>
      </w:r>
      <w:r>
        <w:fldChar w:fldCharType="begin"/>
      </w:r>
      <w:r>
        <w:instrText xml:space="preserve"> PAGEREF _Toc416703339 \h </w:instrText>
      </w:r>
      <w:r>
        <w:fldChar w:fldCharType="separate"/>
      </w:r>
      <w:r>
        <w:t>226</w:t>
      </w:r>
      <w:r>
        <w:fldChar w:fldCharType="end"/>
      </w:r>
    </w:p>
    <w:p>
      <w:pPr>
        <w:pStyle w:val="TOC8"/>
        <w:rPr>
          <w:rFonts w:asciiTheme="minorHAnsi" w:eastAsiaTheme="minorEastAsia" w:hAnsiTheme="minorHAnsi" w:cstheme="minorBidi"/>
          <w:szCs w:val="22"/>
        </w:rPr>
      </w:pPr>
      <w:r>
        <w:t>175LH.</w:t>
      </w:r>
      <w:r>
        <w:tab/>
        <w:t>Payments, to whom to be made</w:t>
      </w:r>
      <w:r>
        <w:tab/>
      </w:r>
      <w:r>
        <w:fldChar w:fldCharType="begin"/>
      </w:r>
      <w:r>
        <w:instrText xml:space="preserve"> PAGEREF _Toc416703340 \h </w:instrText>
      </w:r>
      <w:r>
        <w:fldChar w:fldCharType="separate"/>
      </w:r>
      <w:r>
        <w:t>227</w:t>
      </w:r>
      <w:r>
        <w:fldChar w:fldCharType="end"/>
      </w:r>
    </w:p>
    <w:p>
      <w:pPr>
        <w:pStyle w:val="TOC8"/>
        <w:rPr>
          <w:rFonts w:asciiTheme="minorHAnsi" w:eastAsiaTheme="minorEastAsia" w:hAnsiTheme="minorHAnsi" w:cstheme="minorBidi"/>
          <w:szCs w:val="22"/>
        </w:rPr>
      </w:pPr>
      <w:r>
        <w:t>175LI.</w:t>
      </w:r>
      <w:r>
        <w:tab/>
        <w:t>Decision as to payment, revoking and re</w:t>
      </w:r>
      <w:r>
        <w:noBreakHyphen/>
        <w:t>making</w:t>
      </w:r>
      <w:r>
        <w:tab/>
      </w:r>
      <w:r>
        <w:fldChar w:fldCharType="begin"/>
      </w:r>
      <w:r>
        <w:instrText xml:space="preserve"> PAGEREF _Toc416703341 \h </w:instrText>
      </w:r>
      <w:r>
        <w:fldChar w:fldCharType="separate"/>
      </w:r>
      <w:r>
        <w:t>228</w:t>
      </w:r>
      <w:r>
        <w:fldChar w:fldCharType="end"/>
      </w:r>
    </w:p>
    <w:p>
      <w:pPr>
        <w:pStyle w:val="TOC8"/>
        <w:rPr>
          <w:rFonts w:asciiTheme="minorHAnsi" w:eastAsiaTheme="minorEastAsia" w:hAnsiTheme="minorHAnsi" w:cstheme="minorBidi"/>
          <w:szCs w:val="22"/>
        </w:rPr>
      </w:pPr>
      <w:r>
        <w:t>175LJ.</w:t>
      </w:r>
      <w:r>
        <w:tab/>
        <w:t>Death of candidate, payments etc. in case of</w:t>
      </w:r>
      <w:r>
        <w:tab/>
      </w:r>
      <w:r>
        <w:fldChar w:fldCharType="begin"/>
      </w:r>
      <w:r>
        <w:instrText xml:space="preserve"> PAGEREF _Toc416703342 \h </w:instrText>
      </w:r>
      <w:r>
        <w:fldChar w:fldCharType="separate"/>
      </w:r>
      <w:r>
        <w:t>228</w:t>
      </w:r>
      <w:r>
        <w:fldChar w:fldCharType="end"/>
      </w:r>
    </w:p>
    <w:p>
      <w:pPr>
        <w:pStyle w:val="TOC8"/>
        <w:rPr>
          <w:rFonts w:asciiTheme="minorHAnsi" w:eastAsiaTheme="minorEastAsia" w:hAnsiTheme="minorHAnsi" w:cstheme="minorBidi"/>
          <w:szCs w:val="22"/>
        </w:rPr>
      </w:pPr>
      <w:r>
        <w:t>175LK.</w:t>
      </w:r>
      <w:r>
        <w:tab/>
        <w:t>Appropriation for payments under this Division</w:t>
      </w:r>
      <w:r>
        <w:tab/>
      </w:r>
      <w:r>
        <w:fldChar w:fldCharType="begin"/>
      </w:r>
      <w:r>
        <w:instrText xml:space="preserve"> PAGEREF _Toc416703343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Disclosure of gifts and other income</w:t>
      </w:r>
    </w:p>
    <w:p>
      <w:pPr>
        <w:pStyle w:val="TOC8"/>
        <w:rPr>
          <w:rFonts w:asciiTheme="minorHAnsi" w:eastAsiaTheme="minorEastAsia" w:hAnsiTheme="minorHAnsi" w:cstheme="minorBidi"/>
          <w:szCs w:val="22"/>
        </w:rPr>
      </w:pPr>
      <w:r>
        <w:t>175M</w:t>
      </w:r>
      <w:r>
        <w:rPr>
          <w:snapToGrid w:val="0"/>
        </w:rPr>
        <w:t>.</w:t>
      </w:r>
      <w:r>
        <w:rPr>
          <w:snapToGrid w:val="0"/>
        </w:rPr>
        <w:tab/>
        <w:t>Relevant details of gifts, defined</w:t>
      </w:r>
      <w:r>
        <w:tab/>
      </w:r>
      <w:r>
        <w:fldChar w:fldCharType="begin"/>
      </w:r>
      <w:r>
        <w:instrText xml:space="preserve"> PAGEREF _Toc416703345 \h </w:instrText>
      </w:r>
      <w:r>
        <w:fldChar w:fldCharType="separate"/>
      </w:r>
      <w:r>
        <w:t>229</w:t>
      </w:r>
      <w:r>
        <w:fldChar w:fldCharType="end"/>
      </w:r>
    </w:p>
    <w:p>
      <w:pPr>
        <w:pStyle w:val="TOC8"/>
        <w:rPr>
          <w:rFonts w:asciiTheme="minorHAnsi" w:eastAsiaTheme="minorEastAsia" w:hAnsiTheme="minorHAnsi" w:cstheme="minorBidi"/>
          <w:szCs w:val="22"/>
        </w:rPr>
      </w:pPr>
      <w:r>
        <w:t>175N</w:t>
      </w:r>
      <w:r>
        <w:rPr>
          <w:snapToGrid w:val="0"/>
        </w:rPr>
        <w:t>.</w:t>
      </w:r>
      <w:r>
        <w:rPr>
          <w:snapToGrid w:val="0"/>
        </w:rPr>
        <w:tab/>
        <w:t>Gifts etc. received by political party, annual return as to required</w:t>
      </w:r>
      <w:r>
        <w:tab/>
      </w:r>
      <w:r>
        <w:fldChar w:fldCharType="begin"/>
      </w:r>
      <w:r>
        <w:instrText xml:space="preserve"> PAGEREF _Toc416703346 \h </w:instrText>
      </w:r>
      <w:r>
        <w:fldChar w:fldCharType="separate"/>
      </w:r>
      <w:r>
        <w:t>230</w:t>
      </w:r>
      <w:r>
        <w:fldChar w:fldCharType="end"/>
      </w:r>
    </w:p>
    <w:p>
      <w:pPr>
        <w:pStyle w:val="TOC8"/>
        <w:rPr>
          <w:rFonts w:asciiTheme="minorHAnsi" w:eastAsiaTheme="minorEastAsia" w:hAnsiTheme="minorHAnsi" w:cstheme="minorBidi"/>
          <w:szCs w:val="22"/>
        </w:rPr>
      </w:pPr>
      <w:r>
        <w:t>175NA</w:t>
      </w:r>
      <w:r>
        <w:rPr>
          <w:snapToGrid w:val="0"/>
        </w:rPr>
        <w:t>.</w:t>
      </w:r>
      <w:r>
        <w:rPr>
          <w:snapToGrid w:val="0"/>
        </w:rPr>
        <w:tab/>
        <w:t>Gifts etc. received by associated entity, annual return as to required</w:t>
      </w:r>
      <w:r>
        <w:tab/>
      </w:r>
      <w:r>
        <w:fldChar w:fldCharType="begin"/>
      </w:r>
      <w:r>
        <w:instrText xml:space="preserve"> PAGEREF _Toc416703347 \h </w:instrText>
      </w:r>
      <w:r>
        <w:fldChar w:fldCharType="separate"/>
      </w:r>
      <w:r>
        <w:t>231</w:t>
      </w:r>
      <w:r>
        <w:fldChar w:fldCharType="end"/>
      </w:r>
    </w:p>
    <w:p>
      <w:pPr>
        <w:pStyle w:val="TOC8"/>
        <w:rPr>
          <w:rFonts w:asciiTheme="minorHAnsi" w:eastAsiaTheme="minorEastAsia" w:hAnsiTheme="minorHAnsi" w:cstheme="minorBidi"/>
          <w:szCs w:val="22"/>
        </w:rPr>
      </w:pPr>
      <w:r>
        <w:t>175O</w:t>
      </w:r>
      <w:r>
        <w:rPr>
          <w:snapToGrid w:val="0"/>
        </w:rPr>
        <w:t>.</w:t>
      </w:r>
      <w:r>
        <w:rPr>
          <w:snapToGrid w:val="0"/>
        </w:rPr>
        <w:tab/>
        <w:t>Gifts received by candidate in disclosure period, return as to required</w:t>
      </w:r>
      <w:r>
        <w:tab/>
      </w:r>
      <w:r>
        <w:fldChar w:fldCharType="begin"/>
      </w:r>
      <w:r>
        <w:instrText xml:space="preserve"> PAGEREF _Toc416703348 \h </w:instrText>
      </w:r>
      <w:r>
        <w:fldChar w:fldCharType="separate"/>
      </w:r>
      <w:r>
        <w:t>232</w:t>
      </w:r>
      <w:r>
        <w:fldChar w:fldCharType="end"/>
      </w:r>
    </w:p>
    <w:p>
      <w:pPr>
        <w:pStyle w:val="TOC8"/>
        <w:rPr>
          <w:rFonts w:asciiTheme="minorHAnsi" w:eastAsiaTheme="minorEastAsia" w:hAnsiTheme="minorHAnsi" w:cstheme="minorBidi"/>
          <w:szCs w:val="22"/>
        </w:rPr>
      </w:pPr>
      <w:r>
        <w:t>175P</w:t>
      </w:r>
      <w:r>
        <w:rPr>
          <w:snapToGrid w:val="0"/>
        </w:rPr>
        <w:t>.</w:t>
      </w:r>
      <w:r>
        <w:rPr>
          <w:snapToGrid w:val="0"/>
        </w:rPr>
        <w:tab/>
        <w:t>Gifts received by group in disclosure period, return as to required</w:t>
      </w:r>
      <w:r>
        <w:tab/>
      </w:r>
      <w:r>
        <w:fldChar w:fldCharType="begin"/>
      </w:r>
      <w:r>
        <w:instrText xml:space="preserve"> PAGEREF _Toc416703349 \h </w:instrText>
      </w:r>
      <w:r>
        <w:fldChar w:fldCharType="separate"/>
      </w:r>
      <w:r>
        <w:t>233</w:t>
      </w:r>
      <w:r>
        <w:fldChar w:fldCharType="end"/>
      </w:r>
    </w:p>
    <w:p>
      <w:pPr>
        <w:pStyle w:val="TOC8"/>
        <w:rPr>
          <w:rFonts w:asciiTheme="minorHAnsi" w:eastAsiaTheme="minorEastAsia" w:hAnsiTheme="minorHAnsi" w:cstheme="minorBidi"/>
          <w:szCs w:val="22"/>
        </w:rPr>
      </w:pPr>
      <w:r>
        <w:t>175Q</w:t>
      </w:r>
      <w:r>
        <w:rPr>
          <w:snapToGrid w:val="0"/>
        </w:rPr>
        <w:t>.</w:t>
      </w:r>
      <w:r>
        <w:rPr>
          <w:snapToGrid w:val="0"/>
        </w:rPr>
        <w:tab/>
        <w:t>Gifts received in disclosure period by other persons who incur expenditure for political purposes, return as to required</w:t>
      </w:r>
      <w:r>
        <w:tab/>
      </w:r>
      <w:r>
        <w:fldChar w:fldCharType="begin"/>
      </w:r>
      <w:r>
        <w:instrText xml:space="preserve"> PAGEREF _Toc416703350 \h </w:instrText>
      </w:r>
      <w:r>
        <w:fldChar w:fldCharType="separate"/>
      </w:r>
      <w:r>
        <w:t>234</w:t>
      </w:r>
      <w:r>
        <w:fldChar w:fldCharType="end"/>
      </w:r>
    </w:p>
    <w:p>
      <w:pPr>
        <w:pStyle w:val="TOC8"/>
        <w:rPr>
          <w:rFonts w:asciiTheme="minorHAnsi" w:eastAsiaTheme="minorEastAsia" w:hAnsiTheme="minorHAnsi" w:cstheme="minorBidi"/>
          <w:szCs w:val="22"/>
        </w:rPr>
      </w:pPr>
      <w:r>
        <w:t>175R</w:t>
      </w:r>
      <w:r>
        <w:rPr>
          <w:snapToGrid w:val="0"/>
        </w:rPr>
        <w:t>.</w:t>
      </w:r>
      <w:r>
        <w:rPr>
          <w:snapToGrid w:val="0"/>
        </w:rPr>
        <w:tab/>
        <w:t>Gifts not to be accepted from unidentified donors etc.</w:t>
      </w:r>
      <w:r>
        <w:tab/>
      </w:r>
      <w:r>
        <w:fldChar w:fldCharType="begin"/>
      </w:r>
      <w:r>
        <w:instrText xml:space="preserve"> PAGEREF _Toc416703351 \h </w:instrText>
      </w:r>
      <w:r>
        <w:fldChar w:fldCharType="separate"/>
      </w:r>
      <w:r>
        <w:t>236</w:t>
      </w:r>
      <w:r>
        <w:fldChar w:fldCharType="end"/>
      </w:r>
    </w:p>
    <w:p>
      <w:pPr>
        <w:pStyle w:val="TOC8"/>
        <w:rPr>
          <w:rFonts w:asciiTheme="minorHAnsi" w:eastAsiaTheme="minorEastAsia" w:hAnsiTheme="minorHAnsi" w:cstheme="minorBidi"/>
          <w:szCs w:val="22"/>
        </w:rPr>
      </w:pPr>
      <w:r>
        <w:t>175S</w:t>
      </w:r>
      <w:r>
        <w:rPr>
          <w:snapToGrid w:val="0"/>
        </w:rPr>
        <w:t>.</w:t>
      </w:r>
      <w:r>
        <w:rPr>
          <w:snapToGrid w:val="0"/>
        </w:rPr>
        <w:tab/>
        <w:t>Return under s. 175N, 175O and 175P required even if nothing to disclose etc.</w:t>
      </w:r>
      <w:r>
        <w:tab/>
      </w:r>
      <w:r>
        <w:fldChar w:fldCharType="begin"/>
      </w:r>
      <w:r>
        <w:instrText xml:space="preserve"> PAGEREF _Toc416703352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Disclosure of electoral expenditure</w:t>
      </w:r>
    </w:p>
    <w:p>
      <w:pPr>
        <w:pStyle w:val="TOC8"/>
        <w:rPr>
          <w:rFonts w:asciiTheme="minorHAnsi" w:eastAsiaTheme="minorEastAsia" w:hAnsiTheme="minorHAnsi" w:cstheme="minorBidi"/>
          <w:szCs w:val="22"/>
        </w:rPr>
      </w:pPr>
      <w:r>
        <w:t>175SA</w:t>
      </w:r>
      <w:r>
        <w:rPr>
          <w:snapToGrid w:val="0"/>
        </w:rPr>
        <w:t>.</w:t>
      </w:r>
      <w:r>
        <w:rPr>
          <w:snapToGrid w:val="0"/>
        </w:rPr>
        <w:tab/>
        <w:t>Electoral expenditure by political party, return as to required</w:t>
      </w:r>
      <w:r>
        <w:tab/>
      </w:r>
      <w:r>
        <w:fldChar w:fldCharType="begin"/>
      </w:r>
      <w:r>
        <w:instrText xml:space="preserve"> PAGEREF _Toc416703354 \h </w:instrText>
      </w:r>
      <w:r>
        <w:fldChar w:fldCharType="separate"/>
      </w:r>
      <w:r>
        <w:t>239</w:t>
      </w:r>
      <w:r>
        <w:fldChar w:fldCharType="end"/>
      </w:r>
    </w:p>
    <w:p>
      <w:pPr>
        <w:pStyle w:val="TOC8"/>
        <w:rPr>
          <w:rFonts w:asciiTheme="minorHAnsi" w:eastAsiaTheme="minorEastAsia" w:hAnsiTheme="minorHAnsi" w:cstheme="minorBidi"/>
          <w:szCs w:val="22"/>
        </w:rPr>
      </w:pPr>
      <w:r>
        <w:t>175SB</w:t>
      </w:r>
      <w:r>
        <w:rPr>
          <w:snapToGrid w:val="0"/>
        </w:rPr>
        <w:t>.</w:t>
      </w:r>
      <w:r>
        <w:rPr>
          <w:snapToGrid w:val="0"/>
        </w:rPr>
        <w:tab/>
        <w:t>Electoral expenditure by candidate, return as to required</w:t>
      </w:r>
      <w:r>
        <w:tab/>
      </w:r>
      <w:r>
        <w:fldChar w:fldCharType="begin"/>
      </w:r>
      <w:r>
        <w:instrText xml:space="preserve"> PAGEREF _Toc416703355 \h </w:instrText>
      </w:r>
      <w:r>
        <w:fldChar w:fldCharType="separate"/>
      </w:r>
      <w:r>
        <w:t>240</w:t>
      </w:r>
      <w:r>
        <w:fldChar w:fldCharType="end"/>
      </w:r>
    </w:p>
    <w:p>
      <w:pPr>
        <w:pStyle w:val="TOC8"/>
        <w:rPr>
          <w:rFonts w:asciiTheme="minorHAnsi" w:eastAsiaTheme="minorEastAsia" w:hAnsiTheme="minorHAnsi" w:cstheme="minorBidi"/>
          <w:szCs w:val="22"/>
        </w:rPr>
      </w:pPr>
      <w:r>
        <w:t>175SC</w:t>
      </w:r>
      <w:r>
        <w:rPr>
          <w:snapToGrid w:val="0"/>
        </w:rPr>
        <w:t>.</w:t>
      </w:r>
      <w:r>
        <w:rPr>
          <w:snapToGrid w:val="0"/>
        </w:rPr>
        <w:tab/>
        <w:t>Electoral expenditure by group, return as to required</w:t>
      </w:r>
      <w:r>
        <w:tab/>
      </w:r>
      <w:r>
        <w:fldChar w:fldCharType="begin"/>
      </w:r>
      <w:r>
        <w:instrText xml:space="preserve"> PAGEREF _Toc416703356 \h </w:instrText>
      </w:r>
      <w:r>
        <w:fldChar w:fldCharType="separate"/>
      </w:r>
      <w:r>
        <w:t>240</w:t>
      </w:r>
      <w:r>
        <w:fldChar w:fldCharType="end"/>
      </w:r>
    </w:p>
    <w:p>
      <w:pPr>
        <w:pStyle w:val="TOC8"/>
        <w:rPr>
          <w:rFonts w:asciiTheme="minorHAnsi" w:eastAsiaTheme="minorEastAsia" w:hAnsiTheme="minorHAnsi" w:cstheme="minorBidi"/>
          <w:szCs w:val="22"/>
        </w:rPr>
      </w:pPr>
      <w:r>
        <w:t>175SD</w:t>
      </w:r>
      <w:r>
        <w:rPr>
          <w:snapToGrid w:val="0"/>
        </w:rPr>
        <w:t>.</w:t>
      </w:r>
      <w:r>
        <w:rPr>
          <w:snapToGrid w:val="0"/>
        </w:rPr>
        <w:tab/>
        <w:t>Electoral expenditure by other person, return as to required</w:t>
      </w:r>
      <w:r>
        <w:tab/>
      </w:r>
      <w:r>
        <w:fldChar w:fldCharType="begin"/>
      </w:r>
      <w:r>
        <w:instrText xml:space="preserve"> PAGEREF _Toc416703357 \h </w:instrText>
      </w:r>
      <w:r>
        <w:fldChar w:fldCharType="separate"/>
      </w:r>
      <w:r>
        <w:t>241</w:t>
      </w:r>
      <w:r>
        <w:fldChar w:fldCharType="end"/>
      </w:r>
    </w:p>
    <w:p>
      <w:pPr>
        <w:pStyle w:val="TOC8"/>
        <w:rPr>
          <w:rFonts w:asciiTheme="minorHAnsi" w:eastAsiaTheme="minorEastAsia" w:hAnsiTheme="minorHAnsi" w:cstheme="minorBidi"/>
          <w:szCs w:val="22"/>
        </w:rPr>
      </w:pPr>
      <w:r>
        <w:t>175SE</w:t>
      </w:r>
      <w:r>
        <w:rPr>
          <w:snapToGrid w:val="0"/>
        </w:rPr>
        <w:t>.</w:t>
      </w:r>
      <w:r>
        <w:rPr>
          <w:snapToGrid w:val="0"/>
        </w:rPr>
        <w:tab/>
        <w:t>Return under s. 175SA, 175SB and 175SC required even if no expenditure etc.</w:t>
      </w:r>
      <w:r>
        <w:tab/>
      </w:r>
      <w:r>
        <w:fldChar w:fldCharType="begin"/>
      </w:r>
      <w:r>
        <w:instrText xml:space="preserve"> PAGEREF _Toc416703358 \h </w:instrText>
      </w:r>
      <w:r>
        <w:fldChar w:fldCharType="separate"/>
      </w:r>
      <w:r>
        <w:t>241</w:t>
      </w:r>
      <w:r>
        <w:fldChar w:fldCharType="end"/>
      </w:r>
    </w:p>
    <w:p>
      <w:pPr>
        <w:pStyle w:val="TOC8"/>
        <w:rPr>
          <w:rFonts w:asciiTheme="minorHAnsi" w:eastAsiaTheme="minorEastAsia" w:hAnsiTheme="minorHAnsi" w:cstheme="minorBidi"/>
          <w:szCs w:val="22"/>
        </w:rPr>
      </w:pPr>
      <w:r>
        <w:t>175SF</w:t>
      </w:r>
      <w:r>
        <w:rPr>
          <w:snapToGrid w:val="0"/>
        </w:rPr>
        <w:t>.</w:t>
      </w:r>
      <w:r>
        <w:rPr>
          <w:snapToGrid w:val="0"/>
        </w:rPr>
        <w:tab/>
        <w:t>Two or more elections on one day, one return may be lodged in case of</w:t>
      </w:r>
      <w:r>
        <w:tab/>
      </w:r>
      <w:r>
        <w:fldChar w:fldCharType="begin"/>
      </w:r>
      <w:r>
        <w:instrText xml:space="preserve"> PAGEREF _Toc416703359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175T</w:t>
      </w:r>
      <w:r>
        <w:rPr>
          <w:snapToGrid w:val="0"/>
        </w:rPr>
        <w:t xml:space="preserve">. </w:t>
      </w:r>
      <w:r>
        <w:rPr>
          <w:snapToGrid w:val="0"/>
        </w:rPr>
        <w:tab/>
        <w:t>Interpretation</w:t>
      </w:r>
      <w:r>
        <w:tab/>
      </w:r>
      <w:r>
        <w:fldChar w:fldCharType="begin"/>
      </w:r>
      <w:r>
        <w:instrText xml:space="preserve"> PAGEREF _Toc416703361 \h </w:instrText>
      </w:r>
      <w:r>
        <w:fldChar w:fldCharType="separate"/>
      </w:r>
      <w:r>
        <w:t>242</w:t>
      </w:r>
      <w:r>
        <w:fldChar w:fldCharType="end"/>
      </w:r>
    </w:p>
    <w:p>
      <w:pPr>
        <w:pStyle w:val="TOC8"/>
        <w:rPr>
          <w:rFonts w:asciiTheme="minorHAnsi" w:eastAsiaTheme="minorEastAsia" w:hAnsiTheme="minorHAnsi" w:cstheme="minorBidi"/>
          <w:szCs w:val="22"/>
        </w:rPr>
      </w:pPr>
      <w:r>
        <w:t>175U</w:t>
      </w:r>
      <w:r>
        <w:rPr>
          <w:snapToGrid w:val="0"/>
        </w:rPr>
        <w:t xml:space="preserve">. </w:t>
      </w:r>
      <w:r>
        <w:rPr>
          <w:snapToGrid w:val="0"/>
        </w:rPr>
        <w:tab/>
        <w:t>Offences</w:t>
      </w:r>
      <w:r>
        <w:tab/>
      </w:r>
      <w:r>
        <w:fldChar w:fldCharType="begin"/>
      </w:r>
      <w:r>
        <w:instrText xml:space="preserve"> PAGEREF _Toc416703362 \h </w:instrText>
      </w:r>
      <w:r>
        <w:fldChar w:fldCharType="separate"/>
      </w:r>
      <w:r>
        <w:t>242</w:t>
      </w:r>
      <w:r>
        <w:fldChar w:fldCharType="end"/>
      </w:r>
    </w:p>
    <w:p>
      <w:pPr>
        <w:pStyle w:val="TOC8"/>
        <w:rPr>
          <w:rFonts w:asciiTheme="minorHAnsi" w:eastAsiaTheme="minorEastAsia" w:hAnsiTheme="minorHAnsi" w:cstheme="minorBidi"/>
          <w:szCs w:val="22"/>
        </w:rPr>
      </w:pPr>
      <w:r>
        <w:t>175V</w:t>
      </w:r>
      <w:r>
        <w:rPr>
          <w:snapToGrid w:val="0"/>
        </w:rPr>
        <w:t>.</w:t>
      </w:r>
      <w:r>
        <w:rPr>
          <w:snapToGrid w:val="0"/>
        </w:rPr>
        <w:tab/>
        <w:t>Payments due to State, recovery of</w:t>
      </w:r>
      <w:r>
        <w:tab/>
      </w:r>
      <w:r>
        <w:fldChar w:fldCharType="begin"/>
      </w:r>
      <w:r>
        <w:instrText xml:space="preserve"> PAGEREF _Toc416703363 \h </w:instrText>
      </w:r>
      <w:r>
        <w:fldChar w:fldCharType="separate"/>
      </w:r>
      <w:r>
        <w:t>244</w:t>
      </w:r>
      <w:r>
        <w:fldChar w:fldCharType="end"/>
      </w:r>
    </w:p>
    <w:p>
      <w:pPr>
        <w:pStyle w:val="TOC8"/>
        <w:rPr>
          <w:rFonts w:asciiTheme="minorHAnsi" w:eastAsiaTheme="minorEastAsia" w:hAnsiTheme="minorHAnsi" w:cstheme="minorBidi"/>
          <w:szCs w:val="22"/>
        </w:rPr>
      </w:pPr>
      <w:r>
        <w:t>175W</w:t>
      </w:r>
      <w:r>
        <w:rPr>
          <w:snapToGrid w:val="0"/>
        </w:rPr>
        <w:t>.</w:t>
      </w:r>
      <w:r>
        <w:rPr>
          <w:snapToGrid w:val="0"/>
        </w:rPr>
        <w:tab/>
        <w:t>Investigation powers etc. for this Part</w:t>
      </w:r>
      <w:r>
        <w:tab/>
      </w:r>
      <w:r>
        <w:fldChar w:fldCharType="begin"/>
      </w:r>
      <w:r>
        <w:instrText xml:space="preserve"> PAGEREF _Toc416703364 \h </w:instrText>
      </w:r>
      <w:r>
        <w:fldChar w:fldCharType="separate"/>
      </w:r>
      <w:r>
        <w:t>245</w:t>
      </w:r>
      <w:r>
        <w:fldChar w:fldCharType="end"/>
      </w:r>
    </w:p>
    <w:p>
      <w:pPr>
        <w:pStyle w:val="TOC8"/>
        <w:rPr>
          <w:rFonts w:asciiTheme="minorHAnsi" w:eastAsiaTheme="minorEastAsia" w:hAnsiTheme="minorHAnsi" w:cstheme="minorBidi"/>
          <w:szCs w:val="22"/>
        </w:rPr>
      </w:pPr>
      <w:r>
        <w:t>175X</w:t>
      </w:r>
      <w:r>
        <w:rPr>
          <w:snapToGrid w:val="0"/>
        </w:rPr>
        <w:t>.</w:t>
      </w:r>
      <w:r>
        <w:rPr>
          <w:snapToGrid w:val="0"/>
        </w:rPr>
        <w:tab/>
        <w:t>Incomplete returns, lodging etc.</w:t>
      </w:r>
      <w:r>
        <w:tab/>
      </w:r>
      <w:r>
        <w:fldChar w:fldCharType="begin"/>
      </w:r>
      <w:r>
        <w:instrText xml:space="preserve"> PAGEREF _Toc416703365 \h </w:instrText>
      </w:r>
      <w:r>
        <w:fldChar w:fldCharType="separate"/>
      </w:r>
      <w:r>
        <w:t>248</w:t>
      </w:r>
      <w:r>
        <w:fldChar w:fldCharType="end"/>
      </w:r>
    </w:p>
    <w:p>
      <w:pPr>
        <w:pStyle w:val="TOC8"/>
        <w:rPr>
          <w:rFonts w:asciiTheme="minorHAnsi" w:eastAsiaTheme="minorEastAsia" w:hAnsiTheme="minorHAnsi" w:cstheme="minorBidi"/>
          <w:szCs w:val="22"/>
        </w:rPr>
      </w:pPr>
      <w:r>
        <w:t>175Y</w:t>
      </w:r>
      <w:r>
        <w:rPr>
          <w:snapToGrid w:val="0"/>
        </w:rPr>
        <w:t>.</w:t>
      </w:r>
      <w:r>
        <w:rPr>
          <w:snapToGrid w:val="0"/>
        </w:rPr>
        <w:tab/>
        <w:t>Extension of time to lodge annual return</w:t>
      </w:r>
      <w:r>
        <w:tab/>
      </w:r>
      <w:r>
        <w:fldChar w:fldCharType="begin"/>
      </w:r>
      <w:r>
        <w:instrText xml:space="preserve"> PAGEREF _Toc416703366 \h </w:instrText>
      </w:r>
      <w:r>
        <w:fldChar w:fldCharType="separate"/>
      </w:r>
      <w:r>
        <w:t>250</w:t>
      </w:r>
      <w:r>
        <w:fldChar w:fldCharType="end"/>
      </w:r>
    </w:p>
    <w:p>
      <w:pPr>
        <w:pStyle w:val="TOC8"/>
        <w:rPr>
          <w:rFonts w:asciiTheme="minorHAnsi" w:eastAsiaTheme="minorEastAsia" w:hAnsiTheme="minorHAnsi" w:cstheme="minorBidi"/>
          <w:szCs w:val="22"/>
        </w:rPr>
      </w:pPr>
      <w:r>
        <w:t>175Z</w:t>
      </w:r>
      <w:r>
        <w:rPr>
          <w:snapToGrid w:val="0"/>
        </w:rPr>
        <w:t>.</w:t>
      </w:r>
      <w:r>
        <w:rPr>
          <w:snapToGrid w:val="0"/>
        </w:rPr>
        <w:tab/>
        <w:t>Information in return, verification of etc.</w:t>
      </w:r>
      <w:r>
        <w:tab/>
      </w:r>
      <w:r>
        <w:fldChar w:fldCharType="begin"/>
      </w:r>
      <w:r>
        <w:instrText xml:space="preserve"> PAGEREF _Toc416703367 \h </w:instrText>
      </w:r>
      <w:r>
        <w:fldChar w:fldCharType="separate"/>
      </w:r>
      <w:r>
        <w:t>250</w:t>
      </w:r>
      <w:r>
        <w:fldChar w:fldCharType="end"/>
      </w:r>
    </w:p>
    <w:p>
      <w:pPr>
        <w:pStyle w:val="TOC8"/>
        <w:rPr>
          <w:rFonts w:asciiTheme="minorHAnsi" w:eastAsiaTheme="minorEastAsia" w:hAnsiTheme="minorHAnsi" w:cstheme="minorBidi"/>
          <w:szCs w:val="22"/>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_Toc416703368 \h </w:instrText>
      </w:r>
      <w:r>
        <w:fldChar w:fldCharType="separate"/>
      </w:r>
      <w:r>
        <w:t>251</w:t>
      </w:r>
      <w:r>
        <w:fldChar w:fldCharType="end"/>
      </w:r>
    </w:p>
    <w:p>
      <w:pPr>
        <w:pStyle w:val="TOC8"/>
        <w:rPr>
          <w:rFonts w:asciiTheme="minorHAnsi" w:eastAsiaTheme="minorEastAsia" w:hAnsiTheme="minorHAnsi" w:cstheme="minorBidi"/>
          <w:szCs w:val="22"/>
        </w:rPr>
      </w:pPr>
      <w:r>
        <w:t>175ZB</w:t>
      </w:r>
      <w:r>
        <w:rPr>
          <w:snapToGrid w:val="0"/>
        </w:rPr>
        <w:t>.</w:t>
      </w:r>
      <w:r>
        <w:rPr>
          <w:snapToGrid w:val="0"/>
        </w:rPr>
        <w:tab/>
        <w:t>Return, amendment of</w:t>
      </w:r>
      <w:r>
        <w:tab/>
      </w:r>
      <w:r>
        <w:fldChar w:fldCharType="begin"/>
      </w:r>
      <w:r>
        <w:instrText xml:space="preserve"> PAGEREF _Toc416703369 \h </w:instrText>
      </w:r>
      <w:r>
        <w:fldChar w:fldCharType="separate"/>
      </w:r>
      <w:r>
        <w:t>251</w:t>
      </w:r>
      <w:r>
        <w:fldChar w:fldCharType="end"/>
      </w:r>
    </w:p>
    <w:p>
      <w:pPr>
        <w:pStyle w:val="TOC8"/>
        <w:rPr>
          <w:rFonts w:asciiTheme="minorHAnsi" w:eastAsiaTheme="minorEastAsia" w:hAnsiTheme="minorHAnsi" w:cstheme="minorBidi"/>
          <w:szCs w:val="22"/>
        </w:rPr>
      </w:pPr>
      <w:r>
        <w:t>175ZC</w:t>
      </w:r>
      <w:r>
        <w:rPr>
          <w:snapToGrid w:val="0"/>
        </w:rPr>
        <w:t xml:space="preserve">. </w:t>
      </w:r>
      <w:r>
        <w:rPr>
          <w:snapToGrid w:val="0"/>
        </w:rPr>
        <w:tab/>
        <w:t>Public may obtain copies of returns</w:t>
      </w:r>
      <w:r>
        <w:tab/>
      </w:r>
      <w:r>
        <w:fldChar w:fldCharType="begin"/>
      </w:r>
      <w:r>
        <w:instrText xml:space="preserve"> PAGEREF _Toc416703370 \h </w:instrText>
      </w:r>
      <w:r>
        <w:fldChar w:fldCharType="separate"/>
      </w:r>
      <w:r>
        <w:t>253</w:t>
      </w:r>
      <w:r>
        <w:fldChar w:fldCharType="end"/>
      </w:r>
    </w:p>
    <w:p>
      <w:pPr>
        <w:pStyle w:val="TOC8"/>
        <w:rPr>
          <w:rFonts w:asciiTheme="minorHAnsi" w:eastAsiaTheme="minorEastAsia" w:hAnsiTheme="minorHAnsi" w:cstheme="minorBidi"/>
          <w:szCs w:val="22"/>
        </w:rPr>
      </w:pPr>
      <w:r>
        <w:t>175ZD</w:t>
      </w:r>
      <w:r>
        <w:rPr>
          <w:snapToGrid w:val="0"/>
        </w:rPr>
        <w:t>.</w:t>
      </w:r>
      <w:r>
        <w:rPr>
          <w:snapToGrid w:val="0"/>
        </w:rPr>
        <w:tab/>
        <w:t>Unincorporated party, proceedings against</w:t>
      </w:r>
      <w:r>
        <w:tab/>
      </w:r>
      <w:r>
        <w:fldChar w:fldCharType="begin"/>
      </w:r>
      <w:r>
        <w:instrText xml:space="preserve"> PAGEREF _Toc416703371 \h </w:instrText>
      </w:r>
      <w:r>
        <w:fldChar w:fldCharType="separate"/>
      </w:r>
      <w:r>
        <w:t>253</w:t>
      </w:r>
      <w:r>
        <w:fldChar w:fldCharType="end"/>
      </w:r>
    </w:p>
    <w:p>
      <w:pPr>
        <w:pStyle w:val="TOC8"/>
        <w:rPr>
          <w:rFonts w:asciiTheme="minorHAnsi" w:eastAsiaTheme="minorEastAsia" w:hAnsiTheme="minorHAnsi" w:cstheme="minorBidi"/>
          <w:szCs w:val="22"/>
        </w:rPr>
      </w:pPr>
      <w:r>
        <w:t>175ZE</w:t>
      </w:r>
      <w:r>
        <w:rPr>
          <w:snapToGrid w:val="0"/>
        </w:rPr>
        <w:t xml:space="preserve">. </w:t>
      </w:r>
      <w:r>
        <w:rPr>
          <w:snapToGrid w:val="0"/>
        </w:rPr>
        <w:tab/>
        <w:t>Public agencies to report on certain expenditure</w:t>
      </w:r>
      <w:r>
        <w:tab/>
      </w:r>
      <w:r>
        <w:fldChar w:fldCharType="begin"/>
      </w:r>
      <w:r>
        <w:instrText xml:space="preserve"> PAGEREF _Toc416703372 \h </w:instrText>
      </w:r>
      <w:r>
        <w:fldChar w:fldCharType="separate"/>
      </w:r>
      <w:r>
        <w:t>254</w:t>
      </w:r>
      <w:r>
        <w:fldChar w:fldCharType="end"/>
      </w:r>
    </w:p>
    <w:p>
      <w:pPr>
        <w:pStyle w:val="TOC8"/>
        <w:rPr>
          <w:rFonts w:asciiTheme="minorHAnsi" w:eastAsiaTheme="minorEastAsia" w:hAnsiTheme="minorHAnsi" w:cstheme="minorBidi"/>
          <w:szCs w:val="22"/>
        </w:rPr>
      </w:pPr>
      <w:r>
        <w:t>175ZF</w:t>
      </w:r>
      <w:r>
        <w:rPr>
          <w:snapToGrid w:val="0"/>
        </w:rPr>
        <w:t>.</w:t>
      </w:r>
      <w:r>
        <w:rPr>
          <w:snapToGrid w:val="0"/>
        </w:rPr>
        <w:tab/>
        <w:t>Regulations for this Part</w:t>
      </w:r>
      <w:r>
        <w:tab/>
      </w:r>
      <w:r>
        <w:fldChar w:fldCharType="begin"/>
      </w:r>
      <w:r>
        <w:instrText xml:space="preserve"> PAGEREF _Toc416703373 \h </w:instrText>
      </w:r>
      <w:r>
        <w:fldChar w:fldCharType="separate"/>
      </w:r>
      <w:r>
        <w:t>255</w:t>
      </w:r>
      <w:r>
        <w:fldChar w:fldCharType="end"/>
      </w:r>
    </w:p>
    <w:p>
      <w:pPr>
        <w:pStyle w:val="TOC8"/>
        <w:rPr>
          <w:rFonts w:asciiTheme="minorHAnsi" w:eastAsiaTheme="minorEastAsia" w:hAnsiTheme="minorHAnsi" w:cstheme="minorBidi"/>
          <w:szCs w:val="22"/>
        </w:rPr>
      </w:pPr>
      <w:r>
        <w:t>175ZG</w:t>
      </w:r>
      <w:r>
        <w:rPr>
          <w:snapToGrid w:val="0"/>
        </w:rPr>
        <w:t>.</w:t>
      </w:r>
      <w:r>
        <w:rPr>
          <w:snapToGrid w:val="0"/>
        </w:rPr>
        <w:tab/>
        <w:t>Annual report by Electoral Commissioner</w:t>
      </w:r>
      <w:r>
        <w:tab/>
      </w:r>
      <w:r>
        <w:fldChar w:fldCharType="begin"/>
      </w:r>
      <w:r>
        <w:instrText xml:space="preserve"> PAGEREF _Toc416703374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Part VII — Electoral offences</w:t>
      </w:r>
    </w:p>
    <w:p>
      <w:pPr>
        <w:pStyle w:val="TOC8"/>
        <w:rPr>
          <w:rFonts w:asciiTheme="minorHAnsi" w:eastAsiaTheme="minorEastAsia" w:hAnsiTheme="minorHAnsi" w:cstheme="minorBidi"/>
          <w:szCs w:val="22"/>
        </w:rPr>
      </w:pPr>
      <w:r>
        <w:t>179</w:t>
      </w:r>
      <w:r>
        <w:rPr>
          <w:snapToGrid w:val="0"/>
        </w:rPr>
        <w:t>.</w:t>
      </w:r>
      <w:r>
        <w:rPr>
          <w:snapToGrid w:val="0"/>
        </w:rPr>
        <w:tab/>
        <w:t>Offences generally</w:t>
      </w:r>
      <w:r>
        <w:tab/>
      </w:r>
      <w:r>
        <w:fldChar w:fldCharType="begin"/>
      </w:r>
      <w:r>
        <w:instrText xml:space="preserve"> PAGEREF _Toc416703376 \h </w:instrText>
      </w:r>
      <w:r>
        <w:fldChar w:fldCharType="separate"/>
      </w:r>
      <w:r>
        <w:t>258</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Term used: breach or neglect of official duty</w:t>
      </w:r>
      <w:r>
        <w:tab/>
      </w:r>
      <w:r>
        <w:fldChar w:fldCharType="begin"/>
      </w:r>
      <w:r>
        <w:instrText xml:space="preserve"> PAGEREF _Toc416703377 \h </w:instrText>
      </w:r>
      <w:r>
        <w:fldChar w:fldCharType="separate"/>
      </w:r>
      <w:r>
        <w:t>258</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Bribery, offence of</w:t>
      </w:r>
      <w:r>
        <w:tab/>
      </w:r>
      <w:r>
        <w:fldChar w:fldCharType="begin"/>
      </w:r>
      <w:r>
        <w:instrText xml:space="preserve"> PAGEREF _Toc416703378 \h </w:instrText>
      </w:r>
      <w:r>
        <w:fldChar w:fldCharType="separate"/>
      </w:r>
      <w:r>
        <w:t>258</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Term used: bribery</w:t>
      </w:r>
      <w:r>
        <w:tab/>
      </w:r>
      <w:r>
        <w:fldChar w:fldCharType="begin"/>
      </w:r>
      <w:r>
        <w:instrText xml:space="preserve"> PAGEREF _Toc416703379 \h </w:instrText>
      </w:r>
      <w:r>
        <w:fldChar w:fldCharType="separate"/>
      </w:r>
      <w:r>
        <w:t>259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Undue influence, offence of</w:t>
      </w:r>
      <w:r>
        <w:tab/>
      </w:r>
      <w:r>
        <w:fldChar w:fldCharType="begin"/>
      </w:r>
      <w:r>
        <w:instrText xml:space="preserve"> PAGEREF _Toc416703380 \h </w:instrText>
      </w:r>
      <w:r>
        <w:fldChar w:fldCharType="separate"/>
      </w:r>
      <w:r>
        <w:t>260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Term used: undue influence</w:t>
      </w:r>
      <w:r>
        <w:tab/>
      </w:r>
      <w:r>
        <w:fldChar w:fldCharType="begin"/>
      </w:r>
      <w:r>
        <w:instrText xml:space="preserve"> PAGEREF _Toc416703381 \h </w:instrText>
      </w:r>
      <w:r>
        <w:fldChar w:fldCharType="separate"/>
      </w:r>
      <w:r>
        <w:t>261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Exception to what is bribery or undue influence</w:t>
      </w:r>
      <w:r>
        <w:tab/>
      </w:r>
      <w:r>
        <w:fldChar w:fldCharType="begin"/>
      </w:r>
      <w:r>
        <w:instrText xml:space="preserve"> PAGEREF _Toc416703382 \h </w:instrText>
      </w:r>
      <w:r>
        <w:fldChar w:fldCharType="separate"/>
      </w:r>
      <w:r>
        <w:t>261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Disqualification for bribery or undue influence</w:t>
      </w:r>
      <w:r>
        <w:tab/>
      </w:r>
      <w:r>
        <w:fldChar w:fldCharType="begin"/>
      </w:r>
      <w:r>
        <w:instrText xml:space="preserve"> PAGEREF _Toc416703383 \h </w:instrText>
      </w:r>
      <w:r>
        <w:fldChar w:fldCharType="separate"/>
      </w:r>
      <w:r>
        <w:t>261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Illegal practices defined</w:t>
      </w:r>
      <w:r>
        <w:tab/>
      </w:r>
      <w:r>
        <w:fldChar w:fldCharType="begin"/>
      </w:r>
      <w:r>
        <w:instrText xml:space="preserve"> PAGEREF _Toc416703384 \h </w:instrText>
      </w:r>
      <w:r>
        <w:fldChar w:fldCharType="separate"/>
      </w:r>
      <w:r>
        <w:t>261</w:t>
      </w:r>
      <w:r>
        <w:fldChar w:fldCharType="end"/>
      </w:r>
    </w:p>
    <w:p>
      <w:pPr>
        <w:pStyle w:val="TOC8"/>
        <w:rPr>
          <w:rFonts w:asciiTheme="minorHAnsi" w:eastAsiaTheme="minorEastAsia" w:hAnsiTheme="minorHAnsi" w:cstheme="minorBidi"/>
          <w:szCs w:val="22"/>
        </w:rPr>
      </w:pPr>
      <w:r>
        <w:t>187A</w:t>
      </w:r>
      <w:r>
        <w:rPr>
          <w:snapToGrid w:val="0"/>
        </w:rPr>
        <w:t>.</w:t>
      </w:r>
      <w:r>
        <w:rPr>
          <w:snapToGrid w:val="0"/>
        </w:rPr>
        <w:tab/>
        <w:t>Intentionally rendering person unable to vote etc.</w:t>
      </w:r>
      <w:r>
        <w:tab/>
      </w:r>
      <w:r>
        <w:fldChar w:fldCharType="begin"/>
      </w:r>
      <w:r>
        <w:instrText xml:space="preserve"> PAGEREF _Toc416703385 \h </w:instrText>
      </w:r>
      <w:r>
        <w:fldChar w:fldCharType="separate"/>
      </w:r>
      <w:r>
        <w:t>263</w:t>
      </w:r>
      <w:r>
        <w:fldChar w:fldCharType="end"/>
      </w:r>
    </w:p>
    <w:p>
      <w:pPr>
        <w:pStyle w:val="TOC8"/>
        <w:rPr>
          <w:rFonts w:asciiTheme="minorHAnsi" w:eastAsiaTheme="minorEastAsia" w:hAnsiTheme="minorHAnsi" w:cstheme="minorBidi"/>
          <w:szCs w:val="22"/>
        </w:rPr>
      </w:pPr>
      <w:r>
        <w:t>187B.</w:t>
      </w:r>
      <w:r>
        <w:tab/>
        <w:t>Electoral advertisement on internet, when publishing is an illegal practice</w:t>
      </w:r>
      <w:r>
        <w:tab/>
      </w:r>
      <w:r>
        <w:fldChar w:fldCharType="begin"/>
      </w:r>
      <w:r>
        <w:instrText xml:space="preserve"> PAGEREF _Toc416703386 \h </w:instrText>
      </w:r>
      <w:r>
        <w:fldChar w:fldCharType="separate"/>
      </w:r>
      <w:r>
        <w:t>264</w:t>
      </w:r>
      <w:r>
        <w:fldChar w:fldCharType="end"/>
      </w:r>
    </w:p>
    <w:p>
      <w:pPr>
        <w:pStyle w:val="TOC8"/>
        <w:rPr>
          <w:rFonts w:asciiTheme="minorHAnsi" w:eastAsiaTheme="minorEastAsia" w:hAnsiTheme="minorHAnsi" w:cstheme="minorBidi"/>
          <w:szCs w:val="22"/>
        </w:rPr>
      </w:pPr>
      <w:r>
        <w:t>188.</w:t>
      </w:r>
      <w:r>
        <w:tab/>
        <w:t>Illegal practices, penalties for</w:t>
      </w:r>
      <w:r>
        <w:tab/>
      </w:r>
      <w:r>
        <w:fldChar w:fldCharType="begin"/>
      </w:r>
      <w:r>
        <w:instrText xml:space="preserve"> PAGEREF _Toc416703387 \h </w:instrText>
      </w:r>
      <w:r>
        <w:fldChar w:fldCharType="separate"/>
      </w:r>
      <w:r>
        <w:t>264</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Gift etc. by candidate to club etc., offence in some cases</w:t>
      </w:r>
      <w:r>
        <w:tab/>
      </w:r>
      <w:r>
        <w:fldChar w:fldCharType="begin"/>
      </w:r>
      <w:r>
        <w:instrText xml:space="preserve"> PAGEREF _Toc416703388 \h </w:instrText>
      </w:r>
      <w:r>
        <w:fldChar w:fldCharType="separate"/>
      </w:r>
      <w:r>
        <w:t>264</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Electoral offences and punishments</w:t>
      </w:r>
      <w:r>
        <w:tab/>
      </w:r>
      <w:r>
        <w:fldChar w:fldCharType="begin"/>
      </w:r>
      <w:r>
        <w:instrText xml:space="preserve"> PAGEREF _Toc416703389 \h </w:instrText>
      </w:r>
      <w:r>
        <w:fldChar w:fldCharType="separate"/>
      </w:r>
      <w:r>
        <w:t>265</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False statement in electoral paper</w:t>
      </w:r>
      <w:r>
        <w:tab/>
      </w:r>
      <w:r>
        <w:fldChar w:fldCharType="begin"/>
      </w:r>
      <w:r>
        <w:instrText xml:space="preserve"> PAGEREF _Toc416703390 \h </w:instrText>
      </w:r>
      <w:r>
        <w:fldChar w:fldCharType="separate"/>
      </w:r>
      <w:r>
        <w:t>267</w:t>
      </w:r>
      <w:r>
        <w:fldChar w:fldCharType="end"/>
      </w:r>
    </w:p>
    <w:p>
      <w:pPr>
        <w:pStyle w:val="TOC8"/>
        <w:rPr>
          <w:rFonts w:asciiTheme="minorHAnsi" w:eastAsiaTheme="minorEastAsia" w:hAnsiTheme="minorHAnsi" w:cstheme="minorBidi"/>
          <w:szCs w:val="22"/>
        </w:rPr>
      </w:pPr>
      <w:r>
        <w:t>191A</w:t>
      </w:r>
      <w:r>
        <w:rPr>
          <w:snapToGrid w:val="0"/>
        </w:rPr>
        <w:t>.</w:t>
      </w:r>
      <w:r>
        <w:rPr>
          <w:snapToGrid w:val="0"/>
        </w:rPr>
        <w:tab/>
        <w:t>Misleading or deceptive publication etc.</w:t>
      </w:r>
      <w:r>
        <w:tab/>
      </w:r>
      <w:r>
        <w:fldChar w:fldCharType="begin"/>
      </w:r>
      <w:r>
        <w:instrText xml:space="preserve"> PAGEREF _Toc416703391 \h </w:instrText>
      </w:r>
      <w:r>
        <w:fldChar w:fldCharType="separate"/>
      </w:r>
      <w:r>
        <w:t>268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Canvassing etc. in or near polling place</w:t>
      </w:r>
      <w:r>
        <w:tab/>
      </w:r>
      <w:r>
        <w:fldChar w:fldCharType="begin"/>
      </w:r>
      <w:r>
        <w:instrText xml:space="preserve"> PAGEREF _Toc416703392 \h </w:instrText>
      </w:r>
      <w:r>
        <w:fldChar w:fldCharType="separate"/>
      </w:r>
      <w:r>
        <w:t>269</w:t>
      </w:r>
      <w:r>
        <w:fldChar w:fldCharType="end"/>
      </w:r>
    </w:p>
    <w:p>
      <w:pPr>
        <w:pStyle w:val="TOC8"/>
        <w:rPr>
          <w:rFonts w:asciiTheme="minorHAnsi" w:eastAsiaTheme="minorEastAsia" w:hAnsiTheme="minorHAnsi" w:cstheme="minorBidi"/>
          <w:szCs w:val="22"/>
        </w:rPr>
      </w:pPr>
      <w:r>
        <w:t>192A</w:t>
      </w:r>
      <w:r>
        <w:rPr>
          <w:snapToGrid w:val="0"/>
        </w:rPr>
        <w:t>.</w:t>
      </w:r>
      <w:r>
        <w:rPr>
          <w:snapToGrid w:val="0"/>
        </w:rPr>
        <w:tab/>
        <w:t>Loud speakers etc., use of during polling hours</w:t>
      </w:r>
      <w:r>
        <w:tab/>
      </w:r>
      <w:r>
        <w:fldChar w:fldCharType="begin"/>
      </w:r>
      <w:r>
        <w:instrText xml:space="preserve"> PAGEREF _Toc416703393 \h </w:instrText>
      </w:r>
      <w:r>
        <w:fldChar w:fldCharType="separate"/>
      </w:r>
      <w:r>
        <w:t>270</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Collecting etc. petitions etc. in polling places etc.</w:t>
      </w:r>
      <w:r>
        <w:tab/>
      </w:r>
      <w:r>
        <w:fldChar w:fldCharType="begin"/>
      </w:r>
      <w:r>
        <w:instrText xml:space="preserve"> PAGEREF _Toc416703394 \h </w:instrText>
      </w:r>
      <w:r>
        <w:fldChar w:fldCharType="separate"/>
      </w:r>
      <w:r>
        <w:t>270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Failure to transmit claim for enrolment</w:t>
      </w:r>
      <w:r>
        <w:tab/>
      </w:r>
      <w:r>
        <w:fldChar w:fldCharType="begin"/>
      </w:r>
      <w:r>
        <w:instrText xml:space="preserve"> PAGEREF _Toc416703395 \h </w:instrText>
      </w:r>
      <w:r>
        <w:fldChar w:fldCharType="separate"/>
      </w:r>
      <w:r>
        <w:t>270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Information for preparation of roll etc., not obeying requirement to provide</w:t>
      </w:r>
      <w:r>
        <w:tab/>
      </w:r>
      <w:r>
        <w:fldChar w:fldCharType="begin"/>
      </w:r>
      <w:r>
        <w:instrText xml:space="preserve"> PAGEREF _Toc416703396 \h </w:instrText>
      </w:r>
      <w:r>
        <w:fldChar w:fldCharType="separate"/>
      </w:r>
      <w:r>
        <w:t>271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Employer to allow employee leave of absence to vote</w:t>
      </w:r>
      <w:r>
        <w:tab/>
      </w:r>
      <w:r>
        <w:fldChar w:fldCharType="begin"/>
      </w:r>
      <w:r>
        <w:instrText xml:space="preserve"> PAGEREF _Toc416703397 \h </w:instrText>
      </w:r>
      <w:r>
        <w:fldChar w:fldCharType="separate"/>
      </w:r>
      <w:r>
        <w:t>271</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misbehaving etc. may be removed from polling place</w:t>
      </w:r>
      <w:r>
        <w:tab/>
      </w:r>
      <w:r>
        <w:fldChar w:fldCharType="begin"/>
      </w:r>
      <w:r>
        <w:instrText xml:space="preserve"> PAGEREF _Toc416703398 \h </w:instrText>
      </w:r>
      <w:r>
        <w:fldChar w:fldCharType="separate"/>
      </w:r>
      <w:r>
        <w:t>272</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Re-entering etc. polling place after being removed from</w:t>
      </w:r>
      <w:r>
        <w:tab/>
      </w:r>
      <w:r>
        <w:fldChar w:fldCharType="begin"/>
      </w:r>
      <w:r>
        <w:instrText xml:space="preserve"> PAGEREF _Toc416703399 \h </w:instrText>
      </w:r>
      <w:r>
        <w:fldChar w:fldCharType="separate"/>
      </w:r>
      <w:r>
        <w:t>272</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Incurring unauthorised electoral expense on behalf of a candidate</w:t>
      </w:r>
      <w:r>
        <w:tab/>
      </w:r>
      <w:r>
        <w:fldChar w:fldCharType="begin"/>
      </w:r>
      <w:r>
        <w:instrText xml:space="preserve"> PAGEREF _Toc416703400 \h </w:instrText>
      </w:r>
      <w:r>
        <w:fldChar w:fldCharType="separate"/>
      </w:r>
      <w:r>
        <w:t>272</w:t>
      </w:r>
      <w:r>
        <w:fldChar w:fldCharType="end"/>
      </w:r>
    </w:p>
    <w:p>
      <w:pPr>
        <w:pStyle w:val="TOC8"/>
        <w:rPr>
          <w:rFonts w:asciiTheme="minorHAnsi" w:eastAsiaTheme="minorEastAsia" w:hAnsiTheme="minorHAnsi" w:cstheme="minorBidi"/>
          <w:szCs w:val="22"/>
        </w:rPr>
      </w:pPr>
      <w:r>
        <w:t>199A</w:t>
      </w:r>
      <w:r>
        <w:rPr>
          <w:snapToGrid w:val="0"/>
        </w:rPr>
        <w:t>.</w:t>
      </w:r>
      <w:r>
        <w:rPr>
          <w:snapToGrid w:val="0"/>
        </w:rPr>
        <w:tab/>
        <w:t>Interfering with political liberty</w:t>
      </w:r>
      <w:r>
        <w:tab/>
      </w:r>
      <w:r>
        <w:fldChar w:fldCharType="begin"/>
      </w:r>
      <w:r>
        <w:instrText xml:space="preserve"> PAGEREF _Toc416703401 \h </w:instrText>
      </w:r>
      <w:r>
        <w:fldChar w:fldCharType="separate"/>
      </w:r>
      <w:r>
        <w:t>272</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Illegal practice committed indirectly etc., liability for</w:t>
      </w:r>
      <w:r>
        <w:tab/>
      </w:r>
      <w:r>
        <w:fldChar w:fldCharType="begin"/>
      </w:r>
      <w:r>
        <w:instrText xml:space="preserve"> PAGEREF _Toc416703402 \h </w:instrText>
      </w:r>
      <w:r>
        <w:fldChar w:fldCharType="separate"/>
      </w:r>
      <w:r>
        <w:t>273</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Attempt to commit offence</w:t>
      </w:r>
      <w:r>
        <w:tab/>
      </w:r>
      <w:r>
        <w:fldChar w:fldCharType="begin"/>
      </w:r>
      <w:r>
        <w:instrText xml:space="preserve"> PAGEREF _Toc416703403 \h </w:instrText>
      </w:r>
      <w:r>
        <w:fldChar w:fldCharType="separate"/>
      </w:r>
      <w:r>
        <w:t>273</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Evidentiary provision</w:t>
      </w:r>
      <w:r>
        <w:tab/>
      </w:r>
      <w:r>
        <w:fldChar w:fldCharType="begin"/>
      </w:r>
      <w:r>
        <w:instrText xml:space="preserve"> PAGEREF _Toc416703404 \h </w:instrText>
      </w:r>
      <w:r>
        <w:fldChar w:fldCharType="separate"/>
      </w:r>
      <w:r>
        <w:t>273</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Crimes, which are</w:t>
      </w:r>
      <w:r>
        <w:tab/>
      </w:r>
      <w:r>
        <w:fldChar w:fldCharType="begin"/>
      </w:r>
      <w:r>
        <w:instrText xml:space="preserve"> PAGEREF _Toc416703405 \h </w:instrText>
      </w:r>
      <w:r>
        <w:fldChar w:fldCharType="separate"/>
      </w:r>
      <w:r>
        <w:t>273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Summary offences; time limit for prosecutions</w:t>
      </w:r>
      <w:r>
        <w:tab/>
      </w:r>
      <w:r>
        <w:fldChar w:fldCharType="begin"/>
      </w:r>
      <w:r>
        <w:instrText xml:space="preserve"> PAGEREF _Toc416703406 \h </w:instrText>
      </w:r>
      <w:r>
        <w:fldChar w:fldCharType="separate"/>
      </w:r>
      <w:r>
        <w:t>274</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r>
      <w:r>
        <w:rPr>
          <w:i/>
          <w:snapToGrid w:val="0"/>
        </w:rPr>
        <w:t>The Criminal Code</w:t>
      </w:r>
      <w:r>
        <w:rPr>
          <w:snapToGrid w:val="0"/>
        </w:rPr>
        <w:t xml:space="preserve"> Ch. XIV not to apply to parliamentary elections</w:t>
      </w:r>
      <w:r>
        <w:tab/>
      </w:r>
      <w:r>
        <w:fldChar w:fldCharType="begin"/>
      </w:r>
      <w:r>
        <w:instrText xml:space="preserve"> PAGEREF _Toc416703407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207</w:t>
      </w:r>
      <w:r>
        <w:rPr>
          <w:snapToGrid w:val="0"/>
        </w:rPr>
        <w:t>.</w:t>
      </w:r>
      <w:r>
        <w:rPr>
          <w:snapToGrid w:val="0"/>
        </w:rPr>
        <w:tab/>
        <w:t>Who may witness signatures and take declarations</w:t>
      </w:r>
      <w:r>
        <w:tab/>
      </w:r>
      <w:r>
        <w:fldChar w:fldCharType="begin"/>
      </w:r>
      <w:r>
        <w:instrText xml:space="preserve"> PAGEREF _Toc416703409 \h </w:instrText>
      </w:r>
      <w:r>
        <w:fldChar w:fldCharType="separate"/>
      </w:r>
      <w:r>
        <w:t>275</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Notices, service of</w:t>
      </w:r>
      <w:r>
        <w:tab/>
      </w:r>
      <w:r>
        <w:fldChar w:fldCharType="begin"/>
      </w:r>
      <w:r>
        <w:instrText xml:space="preserve"> PAGEREF _Toc416703410 \h </w:instrText>
      </w:r>
      <w:r>
        <w:fldChar w:fldCharType="separate"/>
      </w:r>
      <w:r>
        <w:t>275</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Electoral papers sent by post, deemed service of</w:t>
      </w:r>
      <w:r>
        <w:tab/>
      </w:r>
      <w:r>
        <w:fldChar w:fldCharType="begin"/>
      </w:r>
      <w:r>
        <w:instrText xml:space="preserve"> PAGEREF _Toc416703411 \h </w:instrText>
      </w:r>
      <w:r>
        <w:fldChar w:fldCharType="separate"/>
      </w:r>
      <w:r>
        <w:t>275</w:t>
      </w:r>
      <w:r>
        <w:fldChar w:fldCharType="end"/>
      </w:r>
    </w:p>
    <w:p>
      <w:pPr>
        <w:pStyle w:val="TOC8"/>
        <w:rPr>
          <w:rFonts w:asciiTheme="minorHAnsi" w:eastAsiaTheme="minorEastAsia" w:hAnsiTheme="minorHAnsi" w:cstheme="minorBidi"/>
          <w:szCs w:val="22"/>
        </w:rPr>
      </w:pPr>
      <w:r>
        <w:t>210.</w:t>
      </w:r>
      <w:r>
        <w:tab/>
        <w:t>Electronic communication of electoral matter permitted</w:t>
      </w:r>
      <w:r>
        <w:tab/>
      </w:r>
      <w:r>
        <w:fldChar w:fldCharType="begin"/>
      </w:r>
      <w:r>
        <w:instrText xml:space="preserve"> PAGEREF _Toc416703412 \h </w:instrText>
      </w:r>
      <w:r>
        <w:fldChar w:fldCharType="separate"/>
      </w:r>
      <w:r>
        <w:t>276</w:t>
      </w:r>
      <w:r>
        <w:fldChar w:fldCharType="end"/>
      </w:r>
    </w:p>
    <w:p>
      <w:pPr>
        <w:pStyle w:val="TOC8"/>
        <w:rPr>
          <w:rFonts w:asciiTheme="minorHAnsi" w:eastAsiaTheme="minorEastAsia" w:hAnsiTheme="minorHAnsi" w:cstheme="minorBidi"/>
          <w:szCs w:val="22"/>
        </w:rPr>
      </w:pPr>
      <w:r>
        <w:t>211A.</w:t>
      </w:r>
      <w:r>
        <w:tab/>
        <w:t>Certain documents may be transmitted electronically</w:t>
      </w:r>
      <w:r>
        <w:tab/>
      </w:r>
      <w:r>
        <w:fldChar w:fldCharType="begin"/>
      </w:r>
      <w:r>
        <w:instrText xml:space="preserve"> PAGEREF _Toc416703413 \h </w:instrText>
      </w:r>
      <w:r>
        <w:fldChar w:fldCharType="separate"/>
      </w:r>
      <w:r>
        <w:t>276</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Person unable to write may make mark etc.</w:t>
      </w:r>
      <w:r>
        <w:tab/>
      </w:r>
      <w:r>
        <w:fldChar w:fldCharType="begin"/>
      </w:r>
      <w:r>
        <w:instrText xml:space="preserve"> PAGEREF _Toc416703414 \h </w:instrText>
      </w:r>
      <w:r>
        <w:fldChar w:fldCharType="separate"/>
      </w:r>
      <w:r>
        <w:t>277</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Forms, compliance requirements</w:t>
      </w:r>
      <w:r>
        <w:tab/>
      </w:r>
      <w:r>
        <w:fldChar w:fldCharType="begin"/>
      </w:r>
      <w:r>
        <w:instrText xml:space="preserve"> PAGEREF _Toc416703415 \h </w:instrText>
      </w:r>
      <w:r>
        <w:fldChar w:fldCharType="separate"/>
      </w:r>
      <w:r>
        <w:t>278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Regulations generally</w:t>
      </w:r>
      <w:r>
        <w:tab/>
      </w:r>
      <w:r>
        <w:fldChar w:fldCharType="begin"/>
      </w:r>
      <w:r>
        <w:instrText xml:space="preserve"> PAGEREF _Toc416703416 \h </w:instrText>
      </w:r>
      <w:r>
        <w:fldChar w:fldCharType="separate"/>
      </w:r>
      <w:r>
        <w:t>278</w:t>
      </w:r>
      <w:r>
        <w:fldChar w:fldCharType="end"/>
      </w:r>
    </w:p>
    <w:p>
      <w:pPr>
        <w:pStyle w:val="TOC8"/>
        <w:rPr>
          <w:rFonts w:asciiTheme="minorHAnsi" w:eastAsiaTheme="minorEastAsia" w:hAnsiTheme="minorHAnsi" w:cstheme="minorBidi"/>
          <w:szCs w:val="22"/>
        </w:rPr>
      </w:pPr>
      <w:r>
        <w:t>213A</w:t>
      </w:r>
      <w:r>
        <w:rPr>
          <w:snapToGrid w:val="0"/>
        </w:rPr>
        <w:t xml:space="preserve">. </w:t>
      </w:r>
      <w:r>
        <w:rPr>
          <w:snapToGrid w:val="0"/>
        </w:rPr>
        <w:tab/>
        <w:t>Regulations affecting certain candidates</w:t>
      </w:r>
      <w:r>
        <w:tab/>
      </w:r>
      <w:r>
        <w:fldChar w:fldCharType="begin"/>
      </w:r>
      <w:r>
        <w:instrText xml:space="preserve"> PAGEREF _Toc416703417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Counting of votes at Legislative Council elections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Ballot procedure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_Toc416703423 \h </w:instrText>
      </w:r>
      <w:r>
        <w:fldChar w:fldCharType="separate"/>
      </w:r>
      <w:r>
        <w:t>288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_Toc416703424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80" w:after="1240"/>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3" w:name="_Toc402969225"/>
      <w:bookmarkStart w:id="4" w:name="_Toc416702657"/>
      <w:bookmarkStart w:id="5" w:name="_Toc416703041"/>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180"/>
        <w:rPr>
          <w:snapToGrid w:val="0"/>
        </w:rPr>
      </w:pPr>
      <w:bookmarkStart w:id="6" w:name="_Toc402969226"/>
      <w:bookmarkStart w:id="7" w:name="_Toc416703042"/>
      <w:r>
        <w:rPr>
          <w:rStyle w:val="CharSectno"/>
        </w:rPr>
        <w:t>1</w:t>
      </w:r>
      <w:r>
        <w:rPr>
          <w:snapToGrid w:val="0"/>
        </w:rPr>
        <w:t>.</w:t>
      </w:r>
      <w:r>
        <w:rPr>
          <w:snapToGrid w:val="0"/>
        </w:rPr>
        <w:tab/>
        <w:t>Short title</w:t>
      </w:r>
      <w:bookmarkEnd w:id="6"/>
      <w:bookmarkEnd w:id="7"/>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spacing w:before="200"/>
        <w:rPr>
          <w:snapToGrid w:val="0"/>
        </w:rPr>
      </w:pPr>
      <w:bookmarkStart w:id="8" w:name="_Toc402969227"/>
      <w:bookmarkStart w:id="9" w:name="_Toc416703043"/>
      <w:r>
        <w:rPr>
          <w:rStyle w:val="CharSectno"/>
        </w:rPr>
        <w:t>2</w:t>
      </w:r>
      <w:r>
        <w:rPr>
          <w:snapToGrid w:val="0"/>
        </w:rPr>
        <w:t>.</w:t>
      </w:r>
      <w:r>
        <w:rPr>
          <w:snapToGrid w:val="0"/>
        </w:rPr>
        <w:tab/>
        <w:t>Commencement</w:t>
      </w:r>
      <w:bookmarkEnd w:id="8"/>
      <w:bookmarkEnd w:id="9"/>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by No. 10 of 1998 s. 76.]</w:t>
      </w:r>
    </w:p>
    <w:p>
      <w:pPr>
        <w:pStyle w:val="Heading5"/>
        <w:spacing w:before="200"/>
        <w:rPr>
          <w:snapToGrid w:val="0"/>
        </w:rPr>
      </w:pPr>
      <w:bookmarkStart w:id="10" w:name="_Toc402969228"/>
      <w:bookmarkStart w:id="11" w:name="_Toc416703044"/>
      <w:r>
        <w:rPr>
          <w:rStyle w:val="CharSectno"/>
        </w:rPr>
        <w:t>4</w:t>
      </w:r>
      <w:r>
        <w:rPr>
          <w:snapToGrid w:val="0"/>
        </w:rPr>
        <w:t>.</w:t>
      </w:r>
      <w:r>
        <w:rPr>
          <w:snapToGrid w:val="0"/>
        </w:rPr>
        <w:tab/>
        <w:t>Terms used</w:t>
      </w:r>
      <w:bookmarkEnd w:id="10"/>
      <w:bookmarkEnd w:id="11"/>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an internet site maintained by the Electoral Commissioner)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rPr>
          <w:vertAlign w:val="superscript"/>
        </w:rPr>
        <w:t> 2</w:t>
      </w:r>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2</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rPr>
          <w:vertAlign w:val="superscript"/>
        </w:rPr>
        <w:t> 2</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w:t>
      </w:r>
    </w:p>
    <w:p>
      <w:pPr>
        <w:pStyle w:val="Heading2"/>
      </w:pPr>
      <w:bookmarkStart w:id="12" w:name="_Toc402969229"/>
      <w:bookmarkStart w:id="13" w:name="_Toc416702661"/>
      <w:bookmarkStart w:id="14" w:name="_Toc416703045"/>
      <w:r>
        <w:rPr>
          <w:rStyle w:val="CharPartNo"/>
        </w:rPr>
        <w:t>Part II</w:t>
      </w:r>
      <w:r>
        <w:rPr>
          <w:rStyle w:val="CharDivNo"/>
        </w:rPr>
        <w:t> </w:t>
      </w:r>
      <w:r>
        <w:t>—</w:t>
      </w:r>
      <w:r>
        <w:rPr>
          <w:rStyle w:val="CharDivText"/>
        </w:rPr>
        <w:t> </w:t>
      </w:r>
      <w:r>
        <w:rPr>
          <w:rStyle w:val="CharPartText"/>
        </w:rPr>
        <w:t>Administration</w:t>
      </w:r>
      <w:bookmarkEnd w:id="12"/>
      <w:bookmarkEnd w:id="13"/>
      <w:bookmarkEnd w:id="14"/>
    </w:p>
    <w:p>
      <w:pPr>
        <w:pStyle w:val="Heading5"/>
        <w:rPr>
          <w:snapToGrid w:val="0"/>
        </w:rPr>
      </w:pPr>
      <w:bookmarkStart w:id="15" w:name="_Toc402969230"/>
      <w:bookmarkStart w:id="16" w:name="_Toc416703046"/>
      <w:r>
        <w:rPr>
          <w:rStyle w:val="CharSectno"/>
        </w:rPr>
        <w:t>4A</w:t>
      </w:r>
      <w:r>
        <w:rPr>
          <w:snapToGrid w:val="0"/>
        </w:rPr>
        <w:t>.</w:t>
      </w:r>
      <w:r>
        <w:rPr>
          <w:snapToGrid w:val="0"/>
        </w:rPr>
        <w:tab/>
        <w:t>Western Australian Electoral Commission, nature of</w:t>
      </w:r>
      <w:bookmarkEnd w:id="15"/>
      <w:bookmarkEnd w:id="16"/>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by No. 40 of 1987 s. 18.]</w:t>
      </w:r>
    </w:p>
    <w:p>
      <w:pPr>
        <w:pStyle w:val="Heading5"/>
        <w:rPr>
          <w:snapToGrid w:val="0"/>
        </w:rPr>
      </w:pPr>
      <w:bookmarkStart w:id="17" w:name="_Toc402969231"/>
      <w:bookmarkStart w:id="18" w:name="_Toc416703047"/>
      <w:r>
        <w:rPr>
          <w:rStyle w:val="CharSectno"/>
        </w:rPr>
        <w:t>5</w:t>
      </w:r>
      <w:r>
        <w:rPr>
          <w:snapToGrid w:val="0"/>
        </w:rPr>
        <w:t>.</w:t>
      </w:r>
      <w:r>
        <w:rPr>
          <w:snapToGrid w:val="0"/>
        </w:rPr>
        <w:tab/>
        <w:t>Electoral Commissioner, office of established</w:t>
      </w:r>
      <w:bookmarkEnd w:id="17"/>
      <w:bookmarkEnd w:id="18"/>
    </w:p>
    <w:p>
      <w:pPr>
        <w:pStyle w:val="Subsection"/>
        <w:rPr>
          <w:snapToGrid w:val="0"/>
        </w:rPr>
      </w:pPr>
      <w:r>
        <w:rPr>
          <w:snapToGrid w:val="0"/>
        </w:rPr>
        <w:tab/>
      </w:r>
      <w:r>
        <w:rPr>
          <w:snapToGrid w:val="0"/>
        </w:rPr>
        <w:tab/>
        <w:t>There shall be an Electoral Commissioner.</w:t>
      </w:r>
    </w:p>
    <w:p>
      <w:pPr>
        <w:pStyle w:val="Footnotesection"/>
      </w:pPr>
      <w:r>
        <w:tab/>
        <w:t>[Section 5 inserted by No. 40 of 1987 s. 19.]</w:t>
      </w:r>
    </w:p>
    <w:p>
      <w:pPr>
        <w:pStyle w:val="Heading5"/>
        <w:rPr>
          <w:snapToGrid w:val="0"/>
        </w:rPr>
      </w:pPr>
      <w:bookmarkStart w:id="19" w:name="_Toc402969232"/>
      <w:bookmarkStart w:id="20" w:name="_Toc416703048"/>
      <w:r>
        <w:rPr>
          <w:rStyle w:val="CharSectno"/>
        </w:rPr>
        <w:t>5A</w:t>
      </w:r>
      <w:r>
        <w:rPr>
          <w:snapToGrid w:val="0"/>
        </w:rPr>
        <w:t>.</w:t>
      </w:r>
      <w:r>
        <w:rPr>
          <w:snapToGrid w:val="0"/>
        </w:rPr>
        <w:tab/>
        <w:t>Deputy Electoral Commissioner, office of established</w:t>
      </w:r>
      <w:bookmarkEnd w:id="19"/>
      <w:bookmarkEnd w:id="20"/>
    </w:p>
    <w:p>
      <w:pPr>
        <w:pStyle w:val="Subsection"/>
        <w:rPr>
          <w:snapToGrid w:val="0"/>
        </w:rPr>
      </w:pPr>
      <w:r>
        <w:rPr>
          <w:snapToGrid w:val="0"/>
        </w:rPr>
        <w:tab/>
      </w:r>
      <w:r>
        <w:rPr>
          <w:snapToGrid w:val="0"/>
        </w:rPr>
        <w:tab/>
        <w:t>There shall be a Deputy Electoral Commissioner.</w:t>
      </w:r>
    </w:p>
    <w:p>
      <w:pPr>
        <w:pStyle w:val="Footnotesection"/>
      </w:pPr>
      <w:r>
        <w:tab/>
        <w:t>[Section 5A inserted by No. 40 of 1987 s. 19.]</w:t>
      </w:r>
    </w:p>
    <w:p>
      <w:pPr>
        <w:pStyle w:val="Heading5"/>
        <w:rPr>
          <w:snapToGrid w:val="0"/>
        </w:rPr>
      </w:pPr>
      <w:bookmarkStart w:id="21" w:name="_Toc402969233"/>
      <w:bookmarkStart w:id="22" w:name="_Toc416703049"/>
      <w:r>
        <w:rPr>
          <w:rStyle w:val="CharSectno"/>
        </w:rPr>
        <w:t>5B</w:t>
      </w:r>
      <w:r>
        <w:rPr>
          <w:snapToGrid w:val="0"/>
        </w:rPr>
        <w:t>.</w:t>
      </w:r>
      <w:r>
        <w:rPr>
          <w:snapToGrid w:val="0"/>
        </w:rPr>
        <w:tab/>
        <w:t>Electoral Commissioner and Deputy Electoral Commissioner, appointment etc. of</w:t>
      </w:r>
      <w:bookmarkEnd w:id="21"/>
      <w:bookmarkEnd w:id="22"/>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by No. 40 of 1987 s. 20; amended by No. 6 of 1993 s. 11; No. 49 of 1996 s. 64; No. 42 of 1997 s. 8; No. 77 of 2006 s. 4.]</w:t>
      </w:r>
    </w:p>
    <w:p>
      <w:pPr>
        <w:pStyle w:val="Heading5"/>
        <w:spacing w:before="240"/>
        <w:rPr>
          <w:snapToGrid w:val="0"/>
        </w:rPr>
      </w:pPr>
      <w:bookmarkStart w:id="23" w:name="_Toc402969234"/>
      <w:bookmarkStart w:id="24" w:name="_Toc416703050"/>
      <w:r>
        <w:rPr>
          <w:rStyle w:val="CharSectno"/>
        </w:rPr>
        <w:t>5C</w:t>
      </w:r>
      <w:r>
        <w:rPr>
          <w:snapToGrid w:val="0"/>
        </w:rPr>
        <w:t>.</w:t>
      </w:r>
      <w:r>
        <w:rPr>
          <w:snapToGrid w:val="0"/>
        </w:rPr>
        <w:tab/>
        <w:t>Electoral Commissioner or Deputy Electoral Commissioner, suspension or removal of</w:t>
      </w:r>
      <w:bookmarkEnd w:id="23"/>
      <w:bookmarkEnd w:id="24"/>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by No. 40 of 1987 s. 20; amended by No. 18 of 2009 s. 34.]</w:t>
      </w:r>
    </w:p>
    <w:p>
      <w:pPr>
        <w:pStyle w:val="Heading5"/>
        <w:rPr>
          <w:snapToGrid w:val="0"/>
        </w:rPr>
      </w:pPr>
      <w:bookmarkStart w:id="25" w:name="_Toc402969235"/>
      <w:bookmarkStart w:id="26" w:name="_Toc416703051"/>
      <w:r>
        <w:rPr>
          <w:rStyle w:val="CharSectno"/>
        </w:rPr>
        <w:t>5D</w:t>
      </w:r>
      <w:r>
        <w:rPr>
          <w:snapToGrid w:val="0"/>
        </w:rPr>
        <w:t>.</w:t>
      </w:r>
      <w:r>
        <w:rPr>
          <w:snapToGrid w:val="0"/>
        </w:rPr>
        <w:tab/>
        <w:t>Acting Electoral Commissioner etc., appointment of</w:t>
      </w:r>
      <w:bookmarkEnd w:id="25"/>
      <w:bookmarkEnd w:id="26"/>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by No. 40 of 1987 s. 20; amended by No. 64 of 2006 s. 14.]</w:t>
      </w:r>
    </w:p>
    <w:p>
      <w:pPr>
        <w:pStyle w:val="Heading5"/>
        <w:rPr>
          <w:snapToGrid w:val="0"/>
        </w:rPr>
      </w:pPr>
      <w:bookmarkStart w:id="27" w:name="_Toc402969236"/>
      <w:bookmarkStart w:id="28" w:name="_Toc416703052"/>
      <w:r>
        <w:rPr>
          <w:rStyle w:val="CharSectno"/>
        </w:rPr>
        <w:t>5E</w:t>
      </w:r>
      <w:r>
        <w:rPr>
          <w:snapToGrid w:val="0"/>
        </w:rPr>
        <w:t>.</w:t>
      </w:r>
      <w:r>
        <w:rPr>
          <w:snapToGrid w:val="0"/>
        </w:rPr>
        <w:tab/>
        <w:t>Electoral Commissioner etc., other provisions as to</w:t>
      </w:r>
      <w:bookmarkEnd w:id="27"/>
      <w:bookmarkEnd w:id="28"/>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3</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by No. 40 of 1987 s. 20; amended by No. 32 of 1994 s. 11; No. 42 of 1997 s. 8.]</w:t>
      </w:r>
    </w:p>
    <w:p>
      <w:pPr>
        <w:pStyle w:val="Heading5"/>
        <w:rPr>
          <w:snapToGrid w:val="0"/>
        </w:rPr>
      </w:pPr>
      <w:bookmarkStart w:id="29" w:name="_Toc402969237"/>
      <w:bookmarkStart w:id="30" w:name="_Toc416703053"/>
      <w:r>
        <w:rPr>
          <w:rStyle w:val="CharSectno"/>
        </w:rPr>
        <w:t>5F</w:t>
      </w:r>
      <w:r>
        <w:rPr>
          <w:snapToGrid w:val="0"/>
        </w:rPr>
        <w:t>.</w:t>
      </w:r>
      <w:r>
        <w:rPr>
          <w:snapToGrid w:val="0"/>
        </w:rPr>
        <w:tab/>
        <w:t>Electoral Commissioner, functions of</w:t>
      </w:r>
      <w:bookmarkEnd w:id="29"/>
      <w:bookmarkEnd w:id="30"/>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by No. 40 of 1987 s. 20; amended by No. 36 of 2000 s. 72; No. 64 of 2006 s. 15.]</w:t>
      </w:r>
    </w:p>
    <w:p>
      <w:pPr>
        <w:pStyle w:val="Heading5"/>
        <w:rPr>
          <w:snapToGrid w:val="0"/>
        </w:rPr>
      </w:pPr>
      <w:bookmarkStart w:id="31" w:name="_Toc402969238"/>
      <w:bookmarkStart w:id="32" w:name="_Toc416703054"/>
      <w:r>
        <w:rPr>
          <w:rStyle w:val="CharSectno"/>
        </w:rPr>
        <w:t>5G</w:t>
      </w:r>
      <w:r>
        <w:rPr>
          <w:snapToGrid w:val="0"/>
        </w:rPr>
        <w:t>.</w:t>
      </w:r>
      <w:r>
        <w:rPr>
          <w:snapToGrid w:val="0"/>
        </w:rPr>
        <w:tab/>
        <w:t xml:space="preserve">Electoral Commissioner, </w:t>
      </w:r>
      <w:smartTag w:uri="urn:schemas-microsoft-com:office:smarttags" w:element="State">
        <w:smartTag w:uri="urn:schemas-microsoft-com:office:smarttags" w:element="place">
          <w:r>
            <w:rPr>
              <w:snapToGrid w:val="0"/>
            </w:rPr>
            <w:t>del</w:t>
          </w:r>
        </w:smartTag>
      </w:smartTag>
      <w:r>
        <w:rPr>
          <w:snapToGrid w:val="0"/>
        </w:rPr>
        <w:t>egation by</w:t>
      </w:r>
      <w:bookmarkEnd w:id="31"/>
      <w:bookmarkEnd w:id="32"/>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by No. 40 of 1987 s. 20; amended by No. 36 of 2000 s. 73.]</w:t>
      </w:r>
    </w:p>
    <w:p>
      <w:pPr>
        <w:pStyle w:val="Heading5"/>
        <w:rPr>
          <w:snapToGrid w:val="0"/>
        </w:rPr>
      </w:pPr>
      <w:bookmarkStart w:id="33" w:name="_Toc402969239"/>
      <w:bookmarkStart w:id="34" w:name="_Toc416703055"/>
      <w:r>
        <w:rPr>
          <w:rStyle w:val="CharSectno"/>
        </w:rPr>
        <w:t>5H</w:t>
      </w:r>
      <w:r>
        <w:rPr>
          <w:snapToGrid w:val="0"/>
        </w:rPr>
        <w:t>.</w:t>
      </w:r>
      <w:r>
        <w:rPr>
          <w:snapToGrid w:val="0"/>
        </w:rPr>
        <w:tab/>
        <w:t>Deputy Electoral Commissioner, functions of</w:t>
      </w:r>
      <w:bookmarkEnd w:id="33"/>
      <w:bookmarkEnd w:id="34"/>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by No. 40 of 1987 s. 20.]</w:t>
      </w:r>
    </w:p>
    <w:p>
      <w:pPr>
        <w:pStyle w:val="Heading5"/>
        <w:rPr>
          <w:snapToGrid w:val="0"/>
        </w:rPr>
      </w:pPr>
      <w:bookmarkStart w:id="35" w:name="_Toc402969240"/>
      <w:bookmarkStart w:id="36" w:name="_Toc416703056"/>
      <w:r>
        <w:rPr>
          <w:rStyle w:val="CharSectno"/>
        </w:rPr>
        <w:t>6</w:t>
      </w:r>
      <w:r>
        <w:rPr>
          <w:snapToGrid w:val="0"/>
        </w:rPr>
        <w:t>.</w:t>
      </w:r>
      <w:r>
        <w:rPr>
          <w:snapToGrid w:val="0"/>
        </w:rPr>
        <w:tab/>
        <w:t>Enrolment officers and returning officers, appointment of</w:t>
      </w:r>
      <w:bookmarkEnd w:id="35"/>
      <w:bookmarkEnd w:id="36"/>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by No. 68 of 1964 s. 4; amended by No. 40 of 1987 s. 21; No. 36 of 2000 s. 28(1).]</w:t>
      </w:r>
    </w:p>
    <w:p>
      <w:pPr>
        <w:pStyle w:val="Heading5"/>
        <w:rPr>
          <w:snapToGrid w:val="0"/>
        </w:rPr>
      </w:pPr>
      <w:bookmarkStart w:id="37" w:name="_Toc402969241"/>
      <w:bookmarkStart w:id="38" w:name="_Toc416703057"/>
      <w:r>
        <w:rPr>
          <w:rStyle w:val="CharSectno"/>
        </w:rPr>
        <w:t>7</w:t>
      </w:r>
      <w:r>
        <w:rPr>
          <w:snapToGrid w:val="0"/>
        </w:rPr>
        <w:t>.</w:t>
      </w:r>
      <w:r>
        <w:rPr>
          <w:snapToGrid w:val="0"/>
        </w:rPr>
        <w:tab/>
        <w:t>Substitute for returning officer, appointment of</w:t>
      </w:r>
      <w:bookmarkEnd w:id="37"/>
      <w:bookmarkEnd w:id="38"/>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by No. 40 of 1987 s. 22; amended by No. 36 of 2000 s. 28(1).]</w:t>
      </w:r>
    </w:p>
    <w:p>
      <w:pPr>
        <w:pStyle w:val="Ednotesection"/>
        <w:ind w:left="890" w:hanging="890"/>
      </w:pPr>
      <w:r>
        <w:t>[</w:t>
      </w:r>
      <w:r>
        <w:rPr>
          <w:b/>
        </w:rPr>
        <w:t>8.</w:t>
      </w:r>
      <w:r>
        <w:tab/>
        <w:t>Deleted by No. 36 of 2000 s. 28(1).]</w:t>
      </w:r>
    </w:p>
    <w:p>
      <w:pPr>
        <w:pStyle w:val="Heading5"/>
        <w:rPr>
          <w:snapToGrid w:val="0"/>
        </w:rPr>
      </w:pPr>
      <w:bookmarkStart w:id="39" w:name="_Toc402969242"/>
      <w:bookmarkStart w:id="40" w:name="_Toc416703058"/>
      <w:r>
        <w:rPr>
          <w:rStyle w:val="CharSectno"/>
        </w:rPr>
        <w:t>9</w:t>
      </w:r>
      <w:r>
        <w:rPr>
          <w:snapToGrid w:val="0"/>
        </w:rPr>
        <w:t>.</w:t>
      </w:r>
      <w:r>
        <w:rPr>
          <w:snapToGrid w:val="0"/>
        </w:rPr>
        <w:tab/>
        <w:t>Returning officers, number of</w:t>
      </w:r>
      <w:bookmarkEnd w:id="39"/>
      <w:bookmarkEnd w:id="40"/>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 by No. 40 of 1987 s. 84.]</w:t>
      </w:r>
    </w:p>
    <w:p>
      <w:pPr>
        <w:pStyle w:val="Heading5"/>
        <w:spacing w:before="240"/>
        <w:rPr>
          <w:snapToGrid w:val="0"/>
        </w:rPr>
      </w:pPr>
      <w:bookmarkStart w:id="41" w:name="_Toc402969243"/>
      <w:bookmarkStart w:id="42" w:name="_Toc416703059"/>
      <w:r>
        <w:rPr>
          <w:rStyle w:val="CharSectno"/>
        </w:rPr>
        <w:t>10</w:t>
      </w:r>
      <w:r>
        <w:rPr>
          <w:snapToGrid w:val="0"/>
        </w:rPr>
        <w:t>.</w:t>
      </w:r>
      <w:r>
        <w:rPr>
          <w:snapToGrid w:val="0"/>
        </w:rPr>
        <w:tab/>
        <w:t>Returning officer for district is deputy returning officer for region</w:t>
      </w:r>
      <w:bookmarkEnd w:id="41"/>
      <w:bookmarkEnd w:id="42"/>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 by No. 40 of 1987 s. 84.]</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Deleted by No. 43 of 1996 s. 5.]</w:t>
      </w:r>
    </w:p>
    <w:p>
      <w:pPr>
        <w:pStyle w:val="Heading5"/>
        <w:spacing w:before="240"/>
        <w:rPr>
          <w:snapToGrid w:val="0"/>
        </w:rPr>
      </w:pPr>
      <w:bookmarkStart w:id="43" w:name="_Toc402969244"/>
      <w:bookmarkStart w:id="44" w:name="_Toc416703060"/>
      <w:r>
        <w:rPr>
          <w:rStyle w:val="CharSectno"/>
        </w:rPr>
        <w:t>13</w:t>
      </w:r>
      <w:r>
        <w:rPr>
          <w:snapToGrid w:val="0"/>
        </w:rPr>
        <w:t>.</w:t>
      </w:r>
      <w:r>
        <w:rPr>
          <w:snapToGrid w:val="0"/>
        </w:rPr>
        <w:tab/>
        <w:t>Returning officer resigning after issue of writ, duty of</w:t>
      </w:r>
      <w:bookmarkEnd w:id="43"/>
      <w:bookmarkEnd w:id="44"/>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 by No. 40 of 1987 s. 23 and 84; No. 36 of 2000 s. 5.]</w:t>
      </w:r>
    </w:p>
    <w:p>
      <w:pPr>
        <w:pStyle w:val="Heading5"/>
        <w:spacing w:before="240"/>
        <w:rPr>
          <w:snapToGrid w:val="0"/>
        </w:rPr>
      </w:pPr>
      <w:bookmarkStart w:id="45" w:name="_Toc402969245"/>
      <w:bookmarkStart w:id="46" w:name="_Toc416703061"/>
      <w:r>
        <w:rPr>
          <w:rStyle w:val="CharSectno"/>
        </w:rPr>
        <w:t>14</w:t>
      </w:r>
      <w:r>
        <w:rPr>
          <w:snapToGrid w:val="0"/>
        </w:rPr>
        <w:t>.</w:t>
      </w:r>
      <w:r>
        <w:rPr>
          <w:snapToGrid w:val="0"/>
        </w:rPr>
        <w:tab/>
        <w:t>Returning officer dying etc. after issue of writ, consequences of</w:t>
      </w:r>
      <w:bookmarkEnd w:id="45"/>
      <w:bookmarkEnd w:id="46"/>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 by No. 44 of 1911 s. 5; No. 40 of 1987 s. 24 and 84; No. 36 of 2000 s. 6.]</w:t>
      </w:r>
    </w:p>
    <w:p>
      <w:pPr>
        <w:pStyle w:val="Heading5"/>
        <w:rPr>
          <w:snapToGrid w:val="0"/>
        </w:rPr>
      </w:pPr>
      <w:bookmarkStart w:id="47" w:name="_Toc402969246"/>
      <w:bookmarkStart w:id="48" w:name="_Toc416703062"/>
      <w:r>
        <w:rPr>
          <w:rStyle w:val="CharSectno"/>
        </w:rPr>
        <w:t>15</w:t>
      </w:r>
      <w:r>
        <w:rPr>
          <w:snapToGrid w:val="0"/>
        </w:rPr>
        <w:t>.</w:t>
      </w:r>
      <w:r>
        <w:rPr>
          <w:snapToGrid w:val="0"/>
        </w:rPr>
        <w:tab/>
        <w:t>Temporary assistants, appointment of</w:t>
      </w:r>
      <w:bookmarkEnd w:id="47"/>
      <w:bookmarkEnd w:id="48"/>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by No. 40 of 1987 s. 25; No. 32 of 1994 s. 11.]</w:t>
      </w:r>
    </w:p>
    <w:p>
      <w:pPr>
        <w:pStyle w:val="Heading5"/>
        <w:rPr>
          <w:snapToGrid w:val="0"/>
        </w:rPr>
      </w:pPr>
      <w:bookmarkStart w:id="49" w:name="_Toc402969247"/>
      <w:bookmarkStart w:id="50" w:name="_Toc416703063"/>
      <w:r>
        <w:rPr>
          <w:rStyle w:val="CharSectno"/>
        </w:rPr>
        <w:t>15A</w:t>
      </w:r>
      <w:r>
        <w:rPr>
          <w:snapToGrid w:val="0"/>
        </w:rPr>
        <w:t>.</w:t>
      </w:r>
      <w:r>
        <w:rPr>
          <w:snapToGrid w:val="0"/>
        </w:rPr>
        <w:tab/>
        <w:t>Officers to make declaration before acting etc.</w:t>
      </w:r>
      <w:bookmarkEnd w:id="49"/>
      <w:bookmarkEnd w:id="50"/>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by No. 43 of 1996 s. 6.]</w:t>
      </w:r>
    </w:p>
    <w:p>
      <w:pPr>
        <w:pStyle w:val="Heading5"/>
        <w:rPr>
          <w:snapToGrid w:val="0"/>
        </w:rPr>
      </w:pPr>
      <w:bookmarkStart w:id="51" w:name="_Toc402969248"/>
      <w:bookmarkStart w:id="52" w:name="_Toc416703064"/>
      <w:r>
        <w:rPr>
          <w:rStyle w:val="CharSectno"/>
        </w:rPr>
        <w:t>16</w:t>
      </w:r>
      <w:r>
        <w:rPr>
          <w:snapToGrid w:val="0"/>
        </w:rPr>
        <w:t>.</w:t>
      </w:r>
      <w:r>
        <w:rPr>
          <w:snapToGrid w:val="0"/>
        </w:rPr>
        <w:tab/>
        <w:t>People not eligible to be officer etc.</w:t>
      </w:r>
      <w:bookmarkEnd w:id="51"/>
      <w:bookmarkEnd w:id="52"/>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53" w:name="_Toc402969249"/>
      <w:bookmarkStart w:id="54" w:name="_Toc416702681"/>
      <w:bookmarkStart w:id="55" w:name="_Toc416703065"/>
      <w:r>
        <w:rPr>
          <w:rStyle w:val="CharPartNo"/>
        </w:rPr>
        <w:t>Part IIA</w:t>
      </w:r>
      <w:r>
        <w:t> — </w:t>
      </w:r>
      <w:r>
        <w:rPr>
          <w:rStyle w:val="CharPartText"/>
        </w:rPr>
        <w:t>Representation in Parliament</w:t>
      </w:r>
      <w:bookmarkEnd w:id="53"/>
      <w:bookmarkEnd w:id="54"/>
      <w:bookmarkEnd w:id="55"/>
    </w:p>
    <w:p>
      <w:pPr>
        <w:pStyle w:val="Footnoteheading"/>
        <w:tabs>
          <w:tab w:val="left" w:pos="851"/>
        </w:tabs>
      </w:pPr>
      <w:r>
        <w:tab/>
        <w:t>[Heading inserted by No. 1 of 2005 s. 4.]</w:t>
      </w:r>
    </w:p>
    <w:p>
      <w:pPr>
        <w:pStyle w:val="Heading3"/>
      </w:pPr>
      <w:bookmarkStart w:id="56" w:name="_Toc402969250"/>
      <w:bookmarkStart w:id="57" w:name="_Toc416702682"/>
      <w:bookmarkStart w:id="58" w:name="_Toc416703066"/>
      <w:r>
        <w:rPr>
          <w:rStyle w:val="CharDivNo"/>
        </w:rPr>
        <w:t>Division 1</w:t>
      </w:r>
      <w:r>
        <w:t> — </w:t>
      </w:r>
      <w:r>
        <w:rPr>
          <w:rStyle w:val="CharDivText"/>
        </w:rPr>
        <w:t>Preliminary</w:t>
      </w:r>
      <w:bookmarkEnd w:id="56"/>
      <w:bookmarkEnd w:id="57"/>
      <w:bookmarkEnd w:id="58"/>
    </w:p>
    <w:p>
      <w:pPr>
        <w:pStyle w:val="Footnoteheading"/>
        <w:tabs>
          <w:tab w:val="left" w:pos="851"/>
        </w:tabs>
      </w:pPr>
      <w:r>
        <w:tab/>
        <w:t>[Heading inserted by No. 1 of 2005 s. 4.]</w:t>
      </w:r>
    </w:p>
    <w:p>
      <w:pPr>
        <w:pStyle w:val="Heading5"/>
      </w:pPr>
      <w:bookmarkStart w:id="59" w:name="_Toc402969251"/>
      <w:bookmarkStart w:id="60" w:name="_Toc416703067"/>
      <w:r>
        <w:rPr>
          <w:rStyle w:val="CharSectno"/>
        </w:rPr>
        <w:t>16A</w:t>
      </w:r>
      <w:r>
        <w:t>.</w:t>
      </w:r>
      <w:r>
        <w:tab/>
        <w:t>Terms used</w:t>
      </w:r>
      <w:bookmarkEnd w:id="59"/>
      <w:bookmarkEnd w:id="60"/>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by No. 1 of 2005 s. 4; amended by No. 38 of 2008 s. 4; No. 14 of 2014 s. 4.]</w:t>
      </w:r>
    </w:p>
    <w:p>
      <w:pPr>
        <w:pStyle w:val="Heading5"/>
      </w:pPr>
      <w:bookmarkStart w:id="61" w:name="_Toc402969252"/>
      <w:bookmarkStart w:id="62" w:name="_Toc416703068"/>
      <w:r>
        <w:rPr>
          <w:rStyle w:val="CharSectno"/>
        </w:rPr>
        <w:t>16B</w:t>
      </w:r>
      <w:r>
        <w:t>.</w:t>
      </w:r>
      <w:r>
        <w:tab/>
        <w:t>Electoral Distribution Commissioners, appointment of etc.</w:t>
      </w:r>
      <w:bookmarkEnd w:id="61"/>
      <w:bookmarkEnd w:id="62"/>
    </w:p>
    <w:p>
      <w:pPr>
        <w:pStyle w:val="Subsection"/>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by No. 1 of 2005 s. 4; amended by No. 77 of 2006 s. 4; No. 38 of 2008 s. 5; No. 14 of 2014 s. 5.]</w:t>
      </w:r>
    </w:p>
    <w:p>
      <w:pPr>
        <w:pStyle w:val="Heading3"/>
      </w:pPr>
      <w:bookmarkStart w:id="63" w:name="_Toc402969253"/>
      <w:bookmarkStart w:id="64" w:name="_Toc416702685"/>
      <w:bookmarkStart w:id="65" w:name="_Toc416703069"/>
      <w:r>
        <w:rPr>
          <w:rStyle w:val="CharDivNo"/>
        </w:rPr>
        <w:t>Division 2</w:t>
      </w:r>
      <w:r>
        <w:t xml:space="preserve"> — </w:t>
      </w:r>
      <w:r>
        <w:rPr>
          <w:rStyle w:val="CharDivText"/>
        </w:rPr>
        <w:t>Districts, regions and representation</w:t>
      </w:r>
      <w:bookmarkEnd w:id="63"/>
      <w:bookmarkEnd w:id="64"/>
      <w:bookmarkEnd w:id="65"/>
    </w:p>
    <w:p>
      <w:pPr>
        <w:pStyle w:val="Footnoteheading"/>
        <w:keepNext/>
        <w:tabs>
          <w:tab w:val="left" w:pos="851"/>
        </w:tabs>
      </w:pPr>
      <w:r>
        <w:tab/>
        <w:t>[Heading inserted by No. 1 of 2005 s. 4.]</w:t>
      </w:r>
    </w:p>
    <w:p>
      <w:pPr>
        <w:pStyle w:val="Heading5"/>
      </w:pPr>
      <w:bookmarkStart w:id="66" w:name="_Toc402969254"/>
      <w:bookmarkStart w:id="67" w:name="_Toc416703070"/>
      <w:r>
        <w:rPr>
          <w:rStyle w:val="CharSectno"/>
        </w:rPr>
        <w:t>16C</w:t>
      </w:r>
      <w:r>
        <w:t>.</w:t>
      </w:r>
      <w:r>
        <w:tab/>
        <w:t>Electoral districts, number of and MLAs for</w:t>
      </w:r>
      <w:bookmarkEnd w:id="66"/>
      <w:bookmarkEnd w:id="67"/>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 by No. 1 of 2005 s. 4; amended by No. 2 of 2005 s. 4(2).]</w:t>
      </w:r>
    </w:p>
    <w:p>
      <w:pPr>
        <w:pStyle w:val="Heading5"/>
      </w:pPr>
      <w:bookmarkStart w:id="68" w:name="_Toc402969255"/>
      <w:bookmarkStart w:id="69" w:name="_Toc416703071"/>
      <w:r>
        <w:rPr>
          <w:rStyle w:val="CharSectno"/>
        </w:rPr>
        <w:t>16D</w:t>
      </w:r>
      <w:r>
        <w:t>.</w:t>
      </w:r>
      <w:r>
        <w:tab/>
        <w:t>Electoral regions, number of and MLCs for</w:t>
      </w:r>
      <w:bookmarkEnd w:id="68"/>
      <w:bookmarkEnd w:id="69"/>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 by No. 1 of 2005 s. 4.]</w:t>
      </w:r>
    </w:p>
    <w:p>
      <w:pPr>
        <w:pStyle w:val="Heading3"/>
      </w:pPr>
      <w:bookmarkStart w:id="70" w:name="_Toc402969256"/>
      <w:bookmarkStart w:id="71" w:name="_Toc416702688"/>
      <w:bookmarkStart w:id="72" w:name="_Toc416703072"/>
      <w:r>
        <w:rPr>
          <w:rStyle w:val="CharDivNo"/>
        </w:rPr>
        <w:t>Division 3</w:t>
      </w:r>
      <w:r>
        <w:t xml:space="preserve"> — </w:t>
      </w:r>
      <w:r>
        <w:rPr>
          <w:rStyle w:val="CharDivText"/>
        </w:rPr>
        <w:t>Division of State into districts and regions</w:t>
      </w:r>
      <w:bookmarkEnd w:id="70"/>
      <w:bookmarkEnd w:id="71"/>
      <w:bookmarkEnd w:id="72"/>
    </w:p>
    <w:p>
      <w:pPr>
        <w:pStyle w:val="Footnoteheading"/>
        <w:tabs>
          <w:tab w:val="left" w:pos="851"/>
        </w:tabs>
        <w:spacing w:before="100"/>
      </w:pPr>
      <w:r>
        <w:tab/>
        <w:t>[Heading inserted by No. 1 of 2005 s. 4.]</w:t>
      </w:r>
    </w:p>
    <w:p>
      <w:pPr>
        <w:pStyle w:val="Heading5"/>
      </w:pPr>
      <w:bookmarkStart w:id="73" w:name="_Toc402969257"/>
      <w:bookmarkStart w:id="74" w:name="_Toc416703073"/>
      <w:r>
        <w:rPr>
          <w:rStyle w:val="CharSectno"/>
        </w:rPr>
        <w:t>16E</w:t>
      </w:r>
      <w:r>
        <w:t>.</w:t>
      </w:r>
      <w:r>
        <w:tab/>
        <w:t>Division into districts etc. required after each general election for Assembly</w:t>
      </w:r>
      <w:bookmarkEnd w:id="73"/>
      <w:bookmarkEnd w:id="74"/>
    </w:p>
    <w:p>
      <w:pPr>
        <w:pStyle w:val="Subsection"/>
        <w:rPr>
          <w:snapToGrid w:val="0"/>
        </w:rPr>
      </w:pPr>
      <w:r>
        <w:rPr>
          <w:snapToGrid w:val="0"/>
        </w:rPr>
        <w:tab/>
      </w:r>
      <w:r>
        <w:rPr>
          <w:snapToGrid w:val="0"/>
        </w:rPr>
        <w:tab/>
        <w:t>The State shall be divided into districts and regions in accordance with this Part —</w:t>
      </w:r>
    </w:p>
    <w:p>
      <w:pPr>
        <w:pStyle w:val="Indenta"/>
        <w:spacing w:before="60"/>
        <w:rPr>
          <w:snapToGrid w:val="0"/>
        </w:rPr>
      </w:pPr>
      <w:r>
        <w:rPr>
          <w:snapToGrid w:val="0"/>
        </w:rPr>
        <w:tab/>
        <w:t>(a)</w:t>
      </w:r>
      <w:r>
        <w:rPr>
          <w:snapToGrid w:val="0"/>
        </w:rPr>
        <w:tab/>
        <w:t>as soon as practicable after 26 February 2007; and</w:t>
      </w:r>
    </w:p>
    <w:p>
      <w:pPr>
        <w:pStyle w:val="Indenta"/>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 by No. 1 of 2005 s. 4.]</w:t>
      </w:r>
    </w:p>
    <w:p>
      <w:pPr>
        <w:pStyle w:val="Heading5"/>
      </w:pPr>
      <w:bookmarkStart w:id="75" w:name="_Toc402969258"/>
      <w:bookmarkStart w:id="76" w:name="_Toc416703074"/>
      <w:r>
        <w:rPr>
          <w:rStyle w:val="CharSectno"/>
        </w:rPr>
        <w:t>16F</w:t>
      </w:r>
      <w:r>
        <w:rPr>
          <w:snapToGrid w:val="0"/>
        </w:rPr>
        <w:t>.</w:t>
      </w:r>
      <w:r>
        <w:rPr>
          <w:snapToGrid w:val="0"/>
        </w:rPr>
        <w:tab/>
      </w:r>
      <w:r>
        <w:t>Commissioners, functions of</w:t>
      </w:r>
      <w:bookmarkEnd w:id="75"/>
      <w:bookmarkEnd w:id="76"/>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 by No. 1 of 2005 s. 4; amended by No. 2 of 2005 s. 4(3); No. 14 of 2014 s. 6.]</w:t>
      </w:r>
    </w:p>
    <w:p>
      <w:pPr>
        <w:pStyle w:val="Heading5"/>
        <w:rPr>
          <w:snapToGrid w:val="0"/>
        </w:rPr>
      </w:pPr>
      <w:bookmarkStart w:id="77" w:name="_Toc402969259"/>
      <w:bookmarkStart w:id="78" w:name="_Toc416703075"/>
      <w:r>
        <w:rPr>
          <w:rStyle w:val="CharSectno"/>
        </w:rPr>
        <w:t>16G</w:t>
      </w:r>
      <w:r>
        <w:rPr>
          <w:snapToGrid w:val="0"/>
        </w:rPr>
        <w:t>.</w:t>
      </w:r>
      <w:r>
        <w:rPr>
          <w:snapToGrid w:val="0"/>
        </w:rPr>
        <w:tab/>
        <w:t>Districts, how State to be divided into</w:t>
      </w:r>
      <w:bookmarkEnd w:id="77"/>
      <w:bookmarkEnd w:id="78"/>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by No. 1 of 2005 s. 4.]</w:t>
      </w:r>
    </w:p>
    <w:p>
      <w:pPr>
        <w:pStyle w:val="Heading5"/>
        <w:rPr>
          <w:snapToGrid w:val="0"/>
        </w:rPr>
      </w:pPr>
      <w:bookmarkStart w:id="79" w:name="_Toc402969260"/>
      <w:bookmarkStart w:id="80" w:name="_Toc416703076"/>
      <w:r>
        <w:rPr>
          <w:rStyle w:val="CharSectno"/>
        </w:rPr>
        <w:t>16H</w:t>
      </w:r>
      <w:r>
        <w:rPr>
          <w:snapToGrid w:val="0"/>
        </w:rPr>
        <w:t>.</w:t>
      </w:r>
      <w:r>
        <w:rPr>
          <w:snapToGrid w:val="0"/>
        </w:rPr>
        <w:tab/>
        <w:t>Regions, how State to be divided into</w:t>
      </w:r>
      <w:bookmarkEnd w:id="79"/>
      <w:bookmarkEnd w:id="80"/>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spacing w:val="-4"/>
        </w:rPr>
      </w:pPr>
      <w:r>
        <w:rPr>
          <w:snapToGrid w:val="0"/>
          <w:spacing w:val="-4"/>
        </w:rPr>
        <w:tab/>
      </w:r>
      <w:r>
        <w:rPr>
          <w:snapToGrid w:val="0"/>
          <w:spacing w:val="-4"/>
        </w:rPr>
        <w:tab/>
        <w:t>and</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 and</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4</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[Section 16H inserted by No. 1 of 2005 s. 4.]</w:t>
      </w:r>
    </w:p>
    <w:p>
      <w:pPr>
        <w:pStyle w:val="Heading5"/>
        <w:rPr>
          <w:snapToGrid w:val="0"/>
        </w:rPr>
      </w:pPr>
      <w:bookmarkStart w:id="81" w:name="_Toc402969261"/>
      <w:bookmarkStart w:id="82" w:name="_Toc416703077"/>
      <w:r>
        <w:rPr>
          <w:rStyle w:val="CharSectno"/>
        </w:rPr>
        <w:t>16I</w:t>
      </w:r>
      <w:r>
        <w:rPr>
          <w:snapToGrid w:val="0"/>
        </w:rPr>
        <w:t>.</w:t>
      </w:r>
      <w:r>
        <w:rPr>
          <w:snapToGrid w:val="0"/>
        </w:rPr>
        <w:tab/>
        <w:t>Dividing State, matters Commissioners to consider when</w:t>
      </w:r>
      <w:bookmarkEnd w:id="81"/>
      <w:bookmarkEnd w:id="82"/>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regions and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by No. 1 of 2005 s. 4; amended by No. 14 of 2014 s. 7.]</w:t>
      </w:r>
    </w:p>
    <w:p>
      <w:pPr>
        <w:pStyle w:val="Heading5"/>
        <w:rPr>
          <w:snapToGrid w:val="0"/>
        </w:rPr>
      </w:pPr>
      <w:bookmarkStart w:id="83" w:name="_Toc402969262"/>
      <w:bookmarkStart w:id="84" w:name="_Toc416703078"/>
      <w:r>
        <w:rPr>
          <w:rStyle w:val="CharSectno"/>
        </w:rPr>
        <w:t>16J</w:t>
      </w:r>
      <w:r>
        <w:rPr>
          <w:snapToGrid w:val="0"/>
        </w:rPr>
        <w:t>.</w:t>
      </w:r>
      <w:r>
        <w:rPr>
          <w:snapToGrid w:val="0"/>
        </w:rPr>
        <w:tab/>
        <w:t>District boundaries etc., Commissioners may modify etc.</w:t>
      </w:r>
      <w:bookmarkEnd w:id="83"/>
      <w:bookmarkEnd w:id="84"/>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by No. 1 of 2005 s. 4.]</w:t>
      </w:r>
    </w:p>
    <w:p>
      <w:pPr>
        <w:pStyle w:val="Heading5"/>
        <w:rPr>
          <w:snapToGrid w:val="0"/>
        </w:rPr>
      </w:pPr>
      <w:bookmarkStart w:id="85" w:name="_Toc402969263"/>
      <w:bookmarkStart w:id="86" w:name="_Toc416703079"/>
      <w:r>
        <w:rPr>
          <w:rStyle w:val="CharSectno"/>
        </w:rPr>
        <w:t>16K</w:t>
      </w:r>
      <w:r>
        <w:rPr>
          <w:snapToGrid w:val="0"/>
        </w:rPr>
        <w:t>.</w:t>
      </w:r>
      <w:r>
        <w:rPr>
          <w:snapToGrid w:val="0"/>
        </w:rPr>
        <w:tab/>
        <w:t>Notice under s. 16F(2)(f) of division of State, effect of</w:t>
      </w:r>
      <w:bookmarkEnd w:id="85"/>
      <w:bookmarkEnd w:id="86"/>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w:t>
      </w:r>
      <w:r>
        <w:t xml:space="preserve">in accordance with </w:t>
      </w:r>
      <w:r>
        <w:rPr>
          <w:snapToGrid w:val="0"/>
        </w:rPr>
        <w:t>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 by No. 1 of 2005 s. 4; amended by No. 14 of 2014 s. 8.]</w:t>
      </w:r>
    </w:p>
    <w:p>
      <w:pPr>
        <w:pStyle w:val="Heading5"/>
        <w:rPr>
          <w:snapToGrid w:val="0"/>
        </w:rPr>
      </w:pPr>
      <w:bookmarkStart w:id="87" w:name="_Toc402969264"/>
      <w:bookmarkStart w:id="88" w:name="_Toc416703080"/>
      <w:r>
        <w:rPr>
          <w:rStyle w:val="CharSectno"/>
        </w:rPr>
        <w:t>16L</w:t>
      </w:r>
      <w:r>
        <w:rPr>
          <w:snapToGrid w:val="0"/>
        </w:rPr>
        <w:t>.</w:t>
      </w:r>
      <w:r>
        <w:rPr>
          <w:snapToGrid w:val="0"/>
        </w:rPr>
        <w:tab/>
        <w:t>Transitional provisions for amendments to law etc. in 2005</w:t>
      </w:r>
      <w:bookmarkEnd w:id="87"/>
      <w:bookmarkEnd w:id="88"/>
    </w:p>
    <w:p>
      <w:pPr>
        <w:pStyle w:val="Subsection"/>
        <w:rPr>
          <w:snapToGrid w:val="0"/>
        </w:rPr>
      </w:pPr>
      <w:r>
        <w:rPr>
          <w:snapToGrid w:val="0"/>
        </w:rPr>
        <w:tab/>
        <w:t>(1)</w:t>
      </w:r>
      <w:r>
        <w:rPr>
          <w:snapToGrid w:val="0"/>
        </w:rPr>
        <w:tab/>
        <w:t>In this section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 and</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 or</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[Section 16L inserted by No. 1 of 2005 s. 4.]</w:t>
      </w:r>
    </w:p>
    <w:p>
      <w:pPr>
        <w:pStyle w:val="Heading5"/>
      </w:pPr>
      <w:bookmarkStart w:id="89" w:name="_Toc402969265"/>
      <w:bookmarkStart w:id="90" w:name="_Toc416703081"/>
      <w:r>
        <w:rPr>
          <w:rStyle w:val="CharSectno"/>
        </w:rPr>
        <w:t>16MA</w:t>
      </w:r>
      <w:r>
        <w:t>.</w:t>
      </w:r>
      <w:r>
        <w:tab/>
        <w:t>Map or maps of districts generated from digital or electronic record</w:t>
      </w:r>
      <w:bookmarkEnd w:id="89"/>
      <w:bookmarkEnd w:id="90"/>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by No. 14 of 2014 s. 9.]</w:t>
      </w:r>
    </w:p>
    <w:p>
      <w:pPr>
        <w:pStyle w:val="Heading5"/>
      </w:pPr>
      <w:bookmarkStart w:id="91" w:name="_Toc402969266"/>
      <w:bookmarkStart w:id="92" w:name="_Toc416703082"/>
      <w:r>
        <w:rPr>
          <w:rStyle w:val="CharSectno"/>
        </w:rPr>
        <w:t>16M</w:t>
      </w:r>
      <w:r>
        <w:t>.</w:t>
      </w:r>
      <w:r>
        <w:tab/>
        <w:t>One vote one value principle, absolute majorities required for Bills affecting</w:t>
      </w:r>
      <w:bookmarkEnd w:id="91"/>
      <w:bookmarkEnd w:id="92"/>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by No. 1 of 2005 s. 4.]</w:t>
      </w:r>
    </w:p>
    <w:p>
      <w:pPr>
        <w:pStyle w:val="Heading2"/>
      </w:pPr>
      <w:bookmarkStart w:id="93" w:name="_Toc402969267"/>
      <w:bookmarkStart w:id="94" w:name="_Toc416702699"/>
      <w:bookmarkStart w:id="95" w:name="_Toc416703083"/>
      <w:r>
        <w:rPr>
          <w:rStyle w:val="CharPartNo"/>
        </w:rPr>
        <w:t>Part III</w:t>
      </w:r>
      <w:r>
        <w:t> — </w:t>
      </w:r>
      <w:r>
        <w:rPr>
          <w:rStyle w:val="CharPartText"/>
        </w:rPr>
        <w:t>Enrolment</w:t>
      </w:r>
      <w:bookmarkEnd w:id="93"/>
      <w:bookmarkEnd w:id="94"/>
      <w:bookmarkEnd w:id="95"/>
    </w:p>
    <w:p>
      <w:pPr>
        <w:pStyle w:val="Heading3"/>
      </w:pPr>
      <w:bookmarkStart w:id="96" w:name="_Toc402969268"/>
      <w:bookmarkStart w:id="97" w:name="_Toc416702700"/>
      <w:bookmarkStart w:id="98" w:name="_Toc416703084"/>
      <w:r>
        <w:rPr>
          <w:rStyle w:val="CharDivNo"/>
        </w:rPr>
        <w:t>Division (1)</w:t>
      </w:r>
      <w:r>
        <w:rPr>
          <w:snapToGrid w:val="0"/>
        </w:rPr>
        <w:t> — </w:t>
      </w:r>
      <w:r>
        <w:rPr>
          <w:rStyle w:val="CharDivText"/>
        </w:rPr>
        <w:t>Qualification of electors</w:t>
      </w:r>
      <w:bookmarkEnd w:id="96"/>
      <w:bookmarkEnd w:id="97"/>
      <w:bookmarkEnd w:id="98"/>
    </w:p>
    <w:p>
      <w:pPr>
        <w:pStyle w:val="Heading5"/>
        <w:rPr>
          <w:snapToGrid w:val="0"/>
        </w:rPr>
      </w:pPr>
      <w:bookmarkStart w:id="99" w:name="_Toc402969269"/>
      <w:bookmarkStart w:id="100" w:name="_Toc416703085"/>
      <w:r>
        <w:rPr>
          <w:rStyle w:val="CharSectno"/>
        </w:rPr>
        <w:t>17</w:t>
      </w:r>
      <w:r>
        <w:rPr>
          <w:snapToGrid w:val="0"/>
        </w:rPr>
        <w:t>.</w:t>
      </w:r>
      <w:r>
        <w:rPr>
          <w:snapToGrid w:val="0"/>
        </w:rPr>
        <w:tab/>
        <w:t>Who is entitled to be enrolled and vote</w:t>
      </w:r>
      <w:bookmarkEnd w:id="99"/>
      <w:bookmarkEnd w:id="100"/>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 No. 64 of 2006 s. 16; No. 7 of 2009 s. 5.]</w:t>
      </w:r>
    </w:p>
    <w:p>
      <w:pPr>
        <w:pStyle w:val="Heading5"/>
      </w:pPr>
      <w:bookmarkStart w:id="101" w:name="_Toc402969270"/>
      <w:bookmarkStart w:id="102" w:name="_Toc416703086"/>
      <w:r>
        <w:rPr>
          <w:rStyle w:val="CharSectno"/>
        </w:rPr>
        <w:t>17A</w:t>
      </w:r>
      <w:r>
        <w:t>.</w:t>
      </w:r>
      <w:r>
        <w:tab/>
        <w:t xml:space="preserve">Enrolled voter leaving </w:t>
      </w:r>
      <w:smartTag w:uri="urn:schemas-microsoft-com:office:smarttags" w:element="place">
        <w:smartTag w:uri="urn:schemas-microsoft-com:office:smarttags" w:element="country-region">
          <w:r>
            <w:t>Australia</w:t>
          </w:r>
        </w:smartTag>
      </w:smartTag>
      <w:r>
        <w:t xml:space="preserve"> but staying on Cwlth roll to stay on WA roll etc.</w:t>
      </w:r>
      <w:bookmarkEnd w:id="101"/>
      <w:bookmarkEnd w:id="102"/>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103" w:name="_Toc402969271"/>
      <w:bookmarkStart w:id="104" w:name="_Toc416703087"/>
      <w:r>
        <w:rPr>
          <w:rStyle w:val="CharSectno"/>
        </w:rPr>
        <w:t>17B</w:t>
      </w:r>
      <w:r>
        <w:t>.</w:t>
      </w:r>
      <w:r>
        <w:tab/>
        <w:t>Elector with no fixed address on Cwlth roll, enrolment of on WA roll</w:t>
      </w:r>
      <w:bookmarkEnd w:id="103"/>
      <w:bookmarkEnd w:id="104"/>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105" w:name="_Toc402969272"/>
      <w:bookmarkStart w:id="106" w:name="_Toc416703088"/>
      <w:r>
        <w:rPr>
          <w:rStyle w:val="CharSectno"/>
        </w:rPr>
        <w:t>18</w:t>
      </w:r>
      <w:r>
        <w:rPr>
          <w:snapToGrid w:val="0"/>
        </w:rPr>
        <w:t>.</w:t>
      </w:r>
      <w:r>
        <w:rPr>
          <w:snapToGrid w:val="0"/>
        </w:rPr>
        <w:tab/>
        <w:t>People disqualified from voting and being enrolled</w:t>
      </w:r>
      <w:bookmarkEnd w:id="105"/>
      <w:bookmarkEnd w:id="106"/>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107" w:name="_Toc402969273"/>
      <w:bookmarkStart w:id="108" w:name="_Toc416702705"/>
      <w:bookmarkStart w:id="109" w:name="_Toc416703089"/>
      <w:r>
        <w:rPr>
          <w:rStyle w:val="CharDivNo"/>
        </w:rPr>
        <w:t>Division (2)</w:t>
      </w:r>
      <w:r>
        <w:rPr>
          <w:snapToGrid w:val="0"/>
        </w:rPr>
        <w:t> — </w:t>
      </w:r>
      <w:r>
        <w:rPr>
          <w:rStyle w:val="CharDivText"/>
        </w:rPr>
        <w:t>Electoral rolls</w:t>
      </w:r>
      <w:bookmarkEnd w:id="107"/>
      <w:bookmarkEnd w:id="108"/>
      <w:bookmarkEnd w:id="109"/>
    </w:p>
    <w:p>
      <w:pPr>
        <w:pStyle w:val="Heading5"/>
        <w:rPr>
          <w:snapToGrid w:val="0"/>
        </w:rPr>
      </w:pPr>
      <w:bookmarkStart w:id="110" w:name="_Toc402969274"/>
      <w:bookmarkStart w:id="111" w:name="_Toc416703090"/>
      <w:r>
        <w:rPr>
          <w:rStyle w:val="CharSectno"/>
        </w:rPr>
        <w:t>19</w:t>
      </w:r>
      <w:r>
        <w:rPr>
          <w:snapToGrid w:val="0"/>
        </w:rPr>
        <w:t>.</w:t>
      </w:r>
      <w:r>
        <w:rPr>
          <w:snapToGrid w:val="0"/>
        </w:rPr>
        <w:tab/>
        <w:t>Electoral rolls required</w:t>
      </w:r>
      <w:bookmarkEnd w:id="110"/>
      <w:bookmarkEnd w:id="111"/>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 by No. 33 of 1964 s. 7; amended by No. 40 of 1987 s. 27 and 84.]</w:t>
      </w:r>
    </w:p>
    <w:p>
      <w:pPr>
        <w:pStyle w:val="Ednotesection"/>
      </w:pPr>
      <w:r>
        <w:t>[</w:t>
      </w:r>
      <w:r>
        <w:rPr>
          <w:b/>
        </w:rPr>
        <w:t>20.</w:t>
      </w:r>
      <w:r>
        <w:tab/>
        <w:t>Deleted by No. 36 of 2000 s. 28(1).]</w:t>
      </w:r>
    </w:p>
    <w:p>
      <w:pPr>
        <w:pStyle w:val="Ednotesection"/>
      </w:pPr>
      <w:r>
        <w:t>[</w:t>
      </w:r>
      <w:r>
        <w:rPr>
          <w:b/>
        </w:rPr>
        <w:t>21.</w:t>
      </w:r>
      <w:r>
        <w:tab/>
        <w:t>Omitted under the Reprints Act 1984 s. 7(4)(e).]</w:t>
      </w:r>
    </w:p>
    <w:p>
      <w:pPr>
        <w:pStyle w:val="Heading5"/>
        <w:rPr>
          <w:snapToGrid w:val="0"/>
        </w:rPr>
      </w:pPr>
      <w:bookmarkStart w:id="112" w:name="_Toc402969275"/>
      <w:bookmarkStart w:id="113" w:name="_Toc416703091"/>
      <w:r>
        <w:rPr>
          <w:rStyle w:val="CharSectno"/>
        </w:rPr>
        <w:t>22</w:t>
      </w:r>
      <w:r>
        <w:rPr>
          <w:snapToGrid w:val="0"/>
        </w:rPr>
        <w:t>.</w:t>
      </w:r>
      <w:r>
        <w:rPr>
          <w:snapToGrid w:val="0"/>
        </w:rPr>
        <w:tab/>
        <w:t>Form and content of rolls; when information can be omitted from printed etc. rolls</w:t>
      </w:r>
      <w:bookmarkEnd w:id="112"/>
      <w:bookmarkEnd w:id="113"/>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by No. 79 of 1987 s. 4; amended by No. 43 of 1996 s. 7; No. 36 of 2000 s. 30; No. 64 of 2006 s. 19.]</w:t>
      </w:r>
    </w:p>
    <w:p>
      <w:pPr>
        <w:pStyle w:val="Heading5"/>
        <w:rPr>
          <w:snapToGrid w:val="0"/>
        </w:rPr>
      </w:pPr>
      <w:bookmarkStart w:id="114" w:name="_Toc402969276"/>
      <w:bookmarkStart w:id="115" w:name="_Toc416703092"/>
      <w:r>
        <w:rPr>
          <w:rStyle w:val="CharSectno"/>
        </w:rPr>
        <w:t>23</w:t>
      </w:r>
      <w:r>
        <w:rPr>
          <w:snapToGrid w:val="0"/>
        </w:rPr>
        <w:t>.</w:t>
      </w:r>
      <w:r>
        <w:rPr>
          <w:snapToGrid w:val="0"/>
        </w:rPr>
        <w:tab/>
        <w:t>Rolls, arrangement of names on</w:t>
      </w:r>
      <w:bookmarkEnd w:id="114"/>
      <w:bookmarkEnd w:id="115"/>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by No. 44 of 1911 s. 8; No. 79 of 1987 s. 5.]</w:t>
      </w:r>
    </w:p>
    <w:p>
      <w:pPr>
        <w:pStyle w:val="Heading5"/>
        <w:rPr>
          <w:snapToGrid w:val="0"/>
        </w:rPr>
      </w:pPr>
      <w:bookmarkStart w:id="116" w:name="_Toc402969277"/>
      <w:bookmarkStart w:id="117" w:name="_Toc416703093"/>
      <w:r>
        <w:rPr>
          <w:rStyle w:val="CharSectno"/>
        </w:rPr>
        <w:t>24</w:t>
      </w:r>
      <w:r>
        <w:rPr>
          <w:snapToGrid w:val="0"/>
        </w:rPr>
        <w:t>.</w:t>
      </w:r>
      <w:r>
        <w:rPr>
          <w:snapToGrid w:val="0"/>
        </w:rPr>
        <w:tab/>
        <w:t>Rolls, when to be printed and issued</w:t>
      </w:r>
      <w:bookmarkEnd w:id="116"/>
      <w:bookmarkEnd w:id="117"/>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 by No. 5 of 1918 s. 2; No. 54 of 1983 s. 5; No. 40 of 1987 s. 84; No. 79 of 1987 s. 6; No. 1 of 2005 s. 5.]</w:t>
      </w:r>
    </w:p>
    <w:p>
      <w:pPr>
        <w:pStyle w:val="Heading5"/>
        <w:spacing w:before="180"/>
      </w:pPr>
      <w:bookmarkStart w:id="118" w:name="_Toc402969278"/>
      <w:bookmarkStart w:id="119" w:name="_Toc416703094"/>
      <w:r>
        <w:rPr>
          <w:rStyle w:val="CharSectno"/>
        </w:rPr>
        <w:t>25</w:t>
      </w:r>
      <w:r>
        <w:t>.</w:t>
      </w:r>
      <w:r>
        <w:tab/>
        <w:t>Rolls, public inspection of</w:t>
      </w:r>
      <w:bookmarkEnd w:id="118"/>
      <w:bookmarkEnd w:id="119"/>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120" w:name="_Toc402969279"/>
      <w:bookmarkStart w:id="121" w:name="_Toc416703095"/>
      <w:r>
        <w:rPr>
          <w:rStyle w:val="CharSectno"/>
        </w:rPr>
        <w:t>25A</w:t>
      </w:r>
      <w:r>
        <w:rPr>
          <w:snapToGrid w:val="0"/>
        </w:rPr>
        <w:t>.</w:t>
      </w:r>
      <w:r>
        <w:rPr>
          <w:snapToGrid w:val="0"/>
        </w:rPr>
        <w:tab/>
        <w:t>Enrolment information, entitlement of parliamentary parties and MPs to</w:t>
      </w:r>
      <w:bookmarkEnd w:id="120"/>
      <w:bookmarkEnd w:id="121"/>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by No. 79 of 1987 s. 7; amended by No. 36 of 2000 s. 64; No. 64 of 2006 s. 21; No. 7 of 2009 s. 8.]</w:t>
      </w:r>
    </w:p>
    <w:p>
      <w:pPr>
        <w:pStyle w:val="Heading5"/>
      </w:pPr>
      <w:bookmarkStart w:id="122" w:name="_Toc402969280"/>
      <w:bookmarkStart w:id="123" w:name="_Toc416703096"/>
      <w:r>
        <w:rPr>
          <w:rStyle w:val="CharSectno"/>
        </w:rPr>
        <w:t>25B</w:t>
      </w:r>
      <w:r>
        <w:t>.</w:t>
      </w:r>
      <w:r>
        <w:tab/>
        <w:t>Enrolment information, when available to others</w:t>
      </w:r>
      <w:bookmarkEnd w:id="122"/>
      <w:bookmarkEnd w:id="123"/>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by No. 64 of 2006 s. 22.]</w:t>
      </w:r>
    </w:p>
    <w:p>
      <w:pPr>
        <w:pStyle w:val="Heading5"/>
        <w:spacing w:before="180"/>
      </w:pPr>
      <w:bookmarkStart w:id="124" w:name="_Toc402969281"/>
      <w:bookmarkStart w:id="125" w:name="_Toc416703097"/>
      <w:r>
        <w:rPr>
          <w:rStyle w:val="CharSectno"/>
        </w:rPr>
        <w:t>25C</w:t>
      </w:r>
      <w:r>
        <w:t>.</w:t>
      </w:r>
      <w:r>
        <w:tab/>
        <w:t>Enrolment information may be given to government departments etc.</w:t>
      </w:r>
      <w:bookmarkEnd w:id="124"/>
      <w:bookmarkEnd w:id="125"/>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by No. 64 of 2006 s. 22.]</w:t>
      </w:r>
    </w:p>
    <w:p>
      <w:pPr>
        <w:pStyle w:val="Heading5"/>
        <w:spacing w:before="180"/>
      </w:pPr>
      <w:bookmarkStart w:id="126" w:name="_Toc402969282"/>
      <w:bookmarkStart w:id="127" w:name="_Toc416703098"/>
      <w:r>
        <w:rPr>
          <w:rStyle w:val="CharSectno"/>
        </w:rPr>
        <w:t>25D</w:t>
      </w:r>
      <w:r>
        <w:t>.</w:t>
      </w:r>
      <w:r>
        <w:tab/>
        <w:t>Enrolment information given under s. 25A, 25B or 25C, use of restricted</w:t>
      </w:r>
      <w:bookmarkEnd w:id="126"/>
      <w:bookmarkEnd w:id="127"/>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by No. 64 of 2006 s. 22.]</w:t>
      </w:r>
    </w:p>
    <w:p>
      <w:pPr>
        <w:pStyle w:val="Heading5"/>
      </w:pPr>
      <w:bookmarkStart w:id="128" w:name="_Toc402969283"/>
      <w:bookmarkStart w:id="129" w:name="_Toc416703099"/>
      <w:r>
        <w:rPr>
          <w:rStyle w:val="CharSectno"/>
        </w:rPr>
        <w:t>25E</w:t>
      </w:r>
      <w:r>
        <w:t>.</w:t>
      </w:r>
      <w:r>
        <w:tab/>
        <w:t>Enrolment information given under s. 25A, 25B or 25C, disclosure of restricted</w:t>
      </w:r>
      <w:bookmarkEnd w:id="128"/>
      <w:bookmarkEnd w:id="129"/>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130" w:name="_Toc402969284"/>
      <w:bookmarkStart w:id="131" w:name="_Toc416703100"/>
      <w:r>
        <w:rPr>
          <w:rStyle w:val="CharSectno"/>
        </w:rPr>
        <w:t>26</w:t>
      </w:r>
      <w:r>
        <w:rPr>
          <w:snapToGrid w:val="0"/>
        </w:rPr>
        <w:t>.</w:t>
      </w:r>
      <w:r>
        <w:rPr>
          <w:snapToGrid w:val="0"/>
        </w:rPr>
        <w:tab/>
        <w:t>Supplementary rolls, when to be printed and issued</w:t>
      </w:r>
      <w:bookmarkEnd w:id="130"/>
      <w:bookmarkEnd w:id="131"/>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by No. 28 of 1970 s. 4; amended by No. 40 of 1987 s. 84.]</w:t>
      </w:r>
    </w:p>
    <w:p>
      <w:pPr>
        <w:pStyle w:val="Heading5"/>
        <w:rPr>
          <w:snapToGrid w:val="0"/>
        </w:rPr>
      </w:pPr>
      <w:bookmarkStart w:id="132" w:name="_Toc402969285"/>
      <w:bookmarkStart w:id="133" w:name="_Toc416703101"/>
      <w:r>
        <w:rPr>
          <w:rStyle w:val="CharSectno"/>
        </w:rPr>
        <w:t>27</w:t>
      </w:r>
      <w:r>
        <w:rPr>
          <w:snapToGrid w:val="0"/>
        </w:rPr>
        <w:t>.</w:t>
      </w:r>
      <w:r>
        <w:rPr>
          <w:snapToGrid w:val="0"/>
        </w:rPr>
        <w:tab/>
        <w:t>Previous supplementary roll to be incorporated in subsequent one</w:t>
      </w:r>
      <w:bookmarkEnd w:id="132"/>
      <w:bookmarkEnd w:id="133"/>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by No. 44 of 1911 s. 11.]</w:t>
      </w:r>
    </w:p>
    <w:p>
      <w:pPr>
        <w:pStyle w:val="Heading5"/>
        <w:rPr>
          <w:snapToGrid w:val="0"/>
        </w:rPr>
      </w:pPr>
      <w:bookmarkStart w:id="134" w:name="_Toc402969286"/>
      <w:bookmarkStart w:id="135" w:name="_Toc416703102"/>
      <w:r>
        <w:rPr>
          <w:rStyle w:val="CharSectno"/>
        </w:rPr>
        <w:t>28</w:t>
      </w:r>
      <w:r>
        <w:rPr>
          <w:snapToGrid w:val="0"/>
        </w:rPr>
        <w:t>.</w:t>
      </w:r>
      <w:r>
        <w:rPr>
          <w:snapToGrid w:val="0"/>
        </w:rPr>
        <w:tab/>
        <w:t>Amalgamated roll, printing of</w:t>
      </w:r>
      <w:bookmarkEnd w:id="134"/>
      <w:bookmarkEnd w:id="135"/>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by No. 40 of 1987 s. 28.]</w:t>
      </w:r>
    </w:p>
    <w:p>
      <w:pPr>
        <w:pStyle w:val="Heading5"/>
        <w:rPr>
          <w:snapToGrid w:val="0"/>
        </w:rPr>
      </w:pPr>
      <w:bookmarkStart w:id="136" w:name="_Toc402969287"/>
      <w:bookmarkStart w:id="137" w:name="_Toc416703103"/>
      <w:r>
        <w:rPr>
          <w:rStyle w:val="CharSectno"/>
        </w:rPr>
        <w:t>29</w:t>
      </w:r>
      <w:r>
        <w:rPr>
          <w:snapToGrid w:val="0"/>
        </w:rPr>
        <w:t>.</w:t>
      </w:r>
      <w:r>
        <w:rPr>
          <w:snapToGrid w:val="0"/>
        </w:rPr>
        <w:tab/>
        <w:t>Rolls to be dated</w:t>
      </w:r>
      <w:bookmarkEnd w:id="136"/>
      <w:bookmarkEnd w:id="137"/>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138" w:name="_Toc402969288"/>
      <w:bookmarkStart w:id="139" w:name="_Toc416703104"/>
      <w:r>
        <w:rPr>
          <w:rStyle w:val="CharSectno"/>
        </w:rPr>
        <w:t>30</w:t>
      </w:r>
      <w:r>
        <w:rPr>
          <w:snapToGrid w:val="0"/>
        </w:rPr>
        <w:t>.</w:t>
      </w:r>
      <w:r>
        <w:rPr>
          <w:snapToGrid w:val="0"/>
        </w:rPr>
        <w:tab/>
        <w:t>Supplementary rolls to be numbered and dated</w:t>
      </w:r>
      <w:bookmarkEnd w:id="138"/>
      <w:bookmarkEnd w:id="139"/>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140" w:name="_Toc402969289"/>
      <w:bookmarkStart w:id="141" w:name="_Toc416703105"/>
      <w:r>
        <w:rPr>
          <w:rStyle w:val="CharSectno"/>
        </w:rPr>
        <w:t>31</w:t>
      </w:r>
      <w:r>
        <w:rPr>
          <w:snapToGrid w:val="0"/>
        </w:rPr>
        <w:t>.</w:t>
      </w:r>
      <w:r>
        <w:rPr>
          <w:snapToGrid w:val="0"/>
        </w:rPr>
        <w:tab/>
        <w:t>Arrangement with Cwlth for single enrolment procedure</w:t>
      </w:r>
      <w:bookmarkEnd w:id="140"/>
      <w:bookmarkEnd w:id="141"/>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by No. 9 of 1983 s. 5; amended by No. 76 of 1984 s. 4; No. 40 of 1987 s. 84; No. 36 of 2000 s. 28(1) and 29.]</w:t>
      </w:r>
    </w:p>
    <w:p>
      <w:pPr>
        <w:pStyle w:val="Heading5"/>
        <w:spacing w:before="200"/>
        <w:rPr>
          <w:snapToGrid w:val="0"/>
        </w:rPr>
      </w:pPr>
      <w:bookmarkStart w:id="142" w:name="_Toc402969290"/>
      <w:bookmarkStart w:id="143" w:name="_Toc416703106"/>
      <w:r>
        <w:rPr>
          <w:rStyle w:val="CharSectno"/>
        </w:rPr>
        <w:t>31A</w:t>
      </w:r>
      <w:r>
        <w:rPr>
          <w:snapToGrid w:val="0"/>
        </w:rPr>
        <w:t xml:space="preserve">. </w:t>
      </w:r>
      <w:r>
        <w:rPr>
          <w:snapToGrid w:val="0"/>
        </w:rPr>
        <w:tab/>
        <w:t>Arrangement with Cwlth for sharing of certain information for revision of rolls</w:t>
      </w:r>
      <w:bookmarkEnd w:id="142"/>
      <w:bookmarkEnd w:id="143"/>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[Section 31A inserted by No. 9 of 1983 s. 5; amended by No. 76 of 1984 s. 5; No. 40 of 1987 s. 84; No. 79 of 1987 s. 8; No. 36 of 2000 s. 28(1).]</w:t>
      </w:r>
    </w:p>
    <w:p>
      <w:pPr>
        <w:pStyle w:val="Heading5"/>
        <w:rPr>
          <w:snapToGrid w:val="0"/>
        </w:rPr>
      </w:pPr>
      <w:bookmarkStart w:id="144" w:name="_Toc402969291"/>
      <w:bookmarkStart w:id="145" w:name="_Toc416703107"/>
      <w:r>
        <w:rPr>
          <w:rStyle w:val="CharSectno"/>
        </w:rPr>
        <w:t>31B</w:t>
      </w:r>
      <w:r>
        <w:rPr>
          <w:snapToGrid w:val="0"/>
        </w:rPr>
        <w:t>.</w:t>
      </w:r>
      <w:r>
        <w:rPr>
          <w:snapToGrid w:val="0"/>
        </w:rPr>
        <w:tab/>
        <w:t>Arrangement with Cwlth as to s. 51B requests</w:t>
      </w:r>
      <w:bookmarkEnd w:id="144"/>
      <w:bookmarkEnd w:id="145"/>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by No. 76 of 1984 s. 6; amended by No. 40 of 1987 s. 84; No. 36 of 2000 s. 28(1) and 29.]</w:t>
      </w:r>
    </w:p>
    <w:p>
      <w:pPr>
        <w:pStyle w:val="Ednotesection"/>
      </w:pPr>
      <w:r>
        <w:t>[</w:t>
      </w:r>
      <w:r>
        <w:rPr>
          <w:b/>
        </w:rPr>
        <w:t>32, 33.</w:t>
      </w:r>
      <w:r>
        <w:tab/>
        <w:t>Deleted by No. 36 of 2000 s. 28(1).]</w:t>
      </w:r>
    </w:p>
    <w:p>
      <w:pPr>
        <w:pStyle w:val="Heading5"/>
        <w:rPr>
          <w:snapToGrid w:val="0"/>
        </w:rPr>
      </w:pPr>
      <w:bookmarkStart w:id="146" w:name="_Toc402969292"/>
      <w:bookmarkStart w:id="147" w:name="_Toc416703108"/>
      <w:r>
        <w:rPr>
          <w:rStyle w:val="CharSectno"/>
        </w:rPr>
        <w:t>34</w:t>
      </w:r>
      <w:r>
        <w:rPr>
          <w:snapToGrid w:val="0"/>
        </w:rPr>
        <w:t>.</w:t>
      </w:r>
      <w:r>
        <w:rPr>
          <w:snapToGrid w:val="0"/>
        </w:rPr>
        <w:tab/>
        <w:t>Rolls and documents, when not invalid</w:t>
      </w:r>
      <w:bookmarkEnd w:id="146"/>
      <w:bookmarkEnd w:id="147"/>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148" w:name="_Toc402969293"/>
      <w:bookmarkStart w:id="149" w:name="_Toc416703109"/>
      <w:r>
        <w:rPr>
          <w:rStyle w:val="CharSectno"/>
        </w:rPr>
        <w:t>35</w:t>
      </w:r>
      <w:r>
        <w:rPr>
          <w:snapToGrid w:val="0"/>
        </w:rPr>
        <w:t>.</w:t>
      </w:r>
      <w:r>
        <w:rPr>
          <w:snapToGrid w:val="0"/>
        </w:rPr>
        <w:tab/>
        <w:t>Public officers to give Electoral Commissioner etc. information</w:t>
      </w:r>
      <w:bookmarkEnd w:id="148"/>
      <w:bookmarkEnd w:id="149"/>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by No. 40 of 1987 s. 84; No. 14 of 1996 s. 4.]</w:t>
      </w:r>
    </w:p>
    <w:p>
      <w:pPr>
        <w:pStyle w:val="Ednotesection"/>
        <w:spacing w:before="180"/>
      </w:pPr>
      <w:r>
        <w:t>[</w:t>
      </w:r>
      <w:r>
        <w:rPr>
          <w:b/>
        </w:rPr>
        <w:t>36.</w:t>
      </w:r>
      <w:r>
        <w:tab/>
        <w:t>Deleted by No. 36 of 2000 s. 28(1).]</w:t>
      </w:r>
    </w:p>
    <w:p>
      <w:pPr>
        <w:pStyle w:val="Heading5"/>
        <w:spacing w:before="180"/>
        <w:rPr>
          <w:snapToGrid w:val="0"/>
        </w:rPr>
      </w:pPr>
      <w:bookmarkStart w:id="150" w:name="_Toc402969294"/>
      <w:bookmarkStart w:id="151" w:name="_Toc416703110"/>
      <w:r>
        <w:rPr>
          <w:rStyle w:val="CharSectno"/>
        </w:rPr>
        <w:t>37</w:t>
      </w:r>
      <w:r>
        <w:rPr>
          <w:snapToGrid w:val="0"/>
        </w:rPr>
        <w:t>.</w:t>
      </w:r>
      <w:r>
        <w:rPr>
          <w:snapToGrid w:val="0"/>
        </w:rPr>
        <w:tab/>
        <w:t>New rolls, when required etc.</w:t>
      </w:r>
      <w:bookmarkEnd w:id="150"/>
      <w:bookmarkEnd w:id="151"/>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by No. 40 of 1987 s. 84; No. 36 of 2000 s. 28(1).]</w:t>
      </w:r>
    </w:p>
    <w:p>
      <w:pPr>
        <w:pStyle w:val="Heading5"/>
        <w:spacing w:before="180"/>
        <w:rPr>
          <w:snapToGrid w:val="0"/>
        </w:rPr>
      </w:pPr>
      <w:bookmarkStart w:id="152" w:name="_Toc402969295"/>
      <w:bookmarkStart w:id="153" w:name="_Toc416703111"/>
      <w:r>
        <w:rPr>
          <w:rStyle w:val="CharSectno"/>
        </w:rPr>
        <w:t>38</w:t>
      </w:r>
      <w:r>
        <w:rPr>
          <w:snapToGrid w:val="0"/>
        </w:rPr>
        <w:t>.</w:t>
      </w:r>
      <w:r>
        <w:rPr>
          <w:snapToGrid w:val="0"/>
        </w:rPr>
        <w:tab/>
        <w:t>Regulations as to preparation of rolls and compulsory enrolment</w:t>
      </w:r>
      <w:bookmarkEnd w:id="152"/>
      <w:bookmarkEnd w:id="153"/>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by No. 59 of 1919 s. 2; amended by No. 33 of 1964 s. 14; No. 68 of 1964 s. 7; No. 113 of 1965 s. 8; No. 76 of 1984 s. 7; No. 40 of 1987 s. 84.]</w:t>
      </w:r>
    </w:p>
    <w:p>
      <w:pPr>
        <w:pStyle w:val="Heading5"/>
        <w:rPr>
          <w:snapToGrid w:val="0"/>
        </w:rPr>
      </w:pPr>
      <w:bookmarkStart w:id="154" w:name="_Toc402969296"/>
      <w:bookmarkStart w:id="155" w:name="_Toc416703112"/>
      <w:r>
        <w:rPr>
          <w:rStyle w:val="CharSectno"/>
        </w:rPr>
        <w:t>39</w:t>
      </w:r>
      <w:r>
        <w:rPr>
          <w:snapToGrid w:val="0"/>
        </w:rPr>
        <w:t>.</w:t>
      </w:r>
      <w:r>
        <w:rPr>
          <w:snapToGrid w:val="0"/>
        </w:rPr>
        <w:tab/>
        <w:t>Electoral census, when required etc.</w:t>
      </w:r>
      <w:bookmarkEnd w:id="154"/>
      <w:bookmarkEnd w:id="155"/>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by No. 40 of 1987 s. 84; No. 36 of 2000 s. 28(1).]</w:t>
      </w:r>
    </w:p>
    <w:p>
      <w:pPr>
        <w:pStyle w:val="Heading5"/>
        <w:rPr>
          <w:snapToGrid w:val="0"/>
        </w:rPr>
      </w:pPr>
      <w:bookmarkStart w:id="156" w:name="_Toc402969297"/>
      <w:bookmarkStart w:id="157" w:name="_Toc416703113"/>
      <w:r>
        <w:rPr>
          <w:rStyle w:val="CharSectno"/>
        </w:rPr>
        <w:t>40</w:t>
      </w:r>
      <w:r>
        <w:rPr>
          <w:snapToGrid w:val="0"/>
        </w:rPr>
        <w:t>.</w:t>
      </w:r>
      <w:r>
        <w:rPr>
          <w:snapToGrid w:val="0"/>
        </w:rPr>
        <w:tab/>
        <w:t>New rolls, rules for preparing</w:t>
      </w:r>
      <w:bookmarkEnd w:id="156"/>
      <w:bookmarkEnd w:id="157"/>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[Section 40 amended by No. 33 of 1964 s. 15; No. 33 of 1967 s. 4; No. 40 of 1987 s. 30 and 84; No. 69 of 1996 s. 24; No. 40 of 1998 s. 11(a); No. 36 of 2000 s. 28(1) and (2) and 82; No. 64 of 2006 s. 23; No. 7 of 2009 s. 9.]</w:t>
      </w:r>
    </w:p>
    <w:p>
      <w:pPr>
        <w:pStyle w:val="Heading3"/>
        <w:keepNext w:val="0"/>
      </w:pPr>
      <w:bookmarkStart w:id="158" w:name="_Toc402969298"/>
      <w:bookmarkStart w:id="159" w:name="_Toc416702730"/>
      <w:bookmarkStart w:id="160" w:name="_Toc416703114"/>
      <w:r>
        <w:rPr>
          <w:rStyle w:val="CharDivNo"/>
        </w:rPr>
        <w:t>Division (3)</w:t>
      </w:r>
      <w:r>
        <w:rPr>
          <w:snapToGrid w:val="0"/>
        </w:rPr>
        <w:t> — </w:t>
      </w:r>
      <w:r>
        <w:rPr>
          <w:rStyle w:val="CharDivText"/>
        </w:rPr>
        <w:t>Additions to rolls</w:t>
      </w:r>
      <w:bookmarkEnd w:id="158"/>
      <w:bookmarkEnd w:id="159"/>
      <w:bookmarkEnd w:id="160"/>
    </w:p>
    <w:p>
      <w:pPr>
        <w:pStyle w:val="Heading5"/>
        <w:rPr>
          <w:snapToGrid w:val="0"/>
        </w:rPr>
      </w:pPr>
      <w:bookmarkStart w:id="161" w:name="_Toc402969299"/>
      <w:bookmarkStart w:id="162" w:name="_Toc416703115"/>
      <w:r>
        <w:rPr>
          <w:rStyle w:val="CharSectno"/>
        </w:rPr>
        <w:t>41</w:t>
      </w:r>
      <w:r>
        <w:rPr>
          <w:snapToGrid w:val="0"/>
        </w:rPr>
        <w:t>.</w:t>
      </w:r>
      <w:r>
        <w:rPr>
          <w:snapToGrid w:val="0"/>
        </w:rPr>
        <w:tab/>
        <w:t>New names, when may be added</w:t>
      </w:r>
      <w:bookmarkEnd w:id="161"/>
      <w:bookmarkEnd w:id="162"/>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163" w:name="_Toc402969300"/>
      <w:bookmarkStart w:id="164" w:name="_Toc416703116"/>
      <w:r>
        <w:rPr>
          <w:rStyle w:val="CharSectno"/>
        </w:rPr>
        <w:t>42</w:t>
      </w:r>
      <w:r>
        <w:rPr>
          <w:snapToGrid w:val="0"/>
        </w:rPr>
        <w:t>.</w:t>
      </w:r>
      <w:r>
        <w:rPr>
          <w:snapToGrid w:val="0"/>
        </w:rPr>
        <w:tab/>
        <w:t>Claims, form etc. of</w:t>
      </w:r>
      <w:bookmarkEnd w:id="163"/>
      <w:bookmarkEnd w:id="164"/>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by No. 9 of 1983 s. 6; amended by No. 36 of 2000 s. 28(1); No. 35 of 2012 s. 8.]</w:t>
      </w:r>
    </w:p>
    <w:p>
      <w:pPr>
        <w:pStyle w:val="Ednotesection"/>
      </w:pPr>
      <w:r>
        <w:t>[</w:t>
      </w:r>
      <w:r>
        <w:rPr>
          <w:b/>
        </w:rPr>
        <w:t>42A.</w:t>
      </w:r>
      <w:r>
        <w:rPr>
          <w:b/>
        </w:rPr>
        <w:tab/>
      </w:r>
      <w:r>
        <w:t>Omitted under the Reprints Act 1984 s. 7(4)(e).]</w:t>
      </w:r>
    </w:p>
    <w:p>
      <w:pPr>
        <w:pStyle w:val="Heading5"/>
      </w:pPr>
      <w:bookmarkStart w:id="165" w:name="_Toc402969301"/>
      <w:bookmarkStart w:id="166" w:name="_Toc416703117"/>
      <w:r>
        <w:rPr>
          <w:rStyle w:val="CharSectno"/>
        </w:rPr>
        <w:t>43</w:t>
      </w:r>
      <w:r>
        <w:t>.</w:t>
      </w:r>
      <w:r>
        <w:tab/>
        <w:t>Claims of certain Cwlth electors to be taken to be in order</w:t>
      </w:r>
      <w:bookmarkEnd w:id="165"/>
      <w:bookmarkEnd w:id="166"/>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pPr>
      <w:r>
        <w:tab/>
        <w:t>(2)</w:t>
      </w:r>
      <w:r>
        <w:tab/>
        <w:t>If a claimant —</w:t>
      </w:r>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by No. 35 of 2012 s. 9.]</w:t>
      </w:r>
    </w:p>
    <w:p>
      <w:pPr>
        <w:pStyle w:val="Heading5"/>
        <w:rPr>
          <w:snapToGrid w:val="0"/>
        </w:rPr>
      </w:pPr>
      <w:bookmarkStart w:id="167" w:name="_Toc402969302"/>
      <w:bookmarkStart w:id="168" w:name="_Toc416703118"/>
      <w:r>
        <w:rPr>
          <w:rStyle w:val="CharSectno"/>
        </w:rPr>
        <w:t>44</w:t>
      </w:r>
      <w:r>
        <w:rPr>
          <w:snapToGrid w:val="0"/>
        </w:rPr>
        <w:t>.</w:t>
      </w:r>
      <w:r>
        <w:rPr>
          <w:snapToGrid w:val="0"/>
        </w:rPr>
        <w:tab/>
        <w:t>Claims, essential parts of</w:t>
      </w:r>
      <w:bookmarkEnd w:id="167"/>
      <w:bookmarkEnd w:id="168"/>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by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169" w:name="_Toc402969303"/>
      <w:bookmarkStart w:id="170" w:name="_Toc416703119"/>
      <w:r>
        <w:rPr>
          <w:rStyle w:val="CharSectno"/>
        </w:rPr>
        <w:t>44A</w:t>
      </w:r>
      <w:r>
        <w:rPr>
          <w:snapToGrid w:val="0"/>
        </w:rPr>
        <w:t xml:space="preserve">. </w:t>
      </w:r>
      <w:r>
        <w:rPr>
          <w:snapToGrid w:val="0"/>
        </w:rPr>
        <w:tab/>
        <w:t>Enrolment of claimants and rejection of claims</w:t>
      </w:r>
      <w:bookmarkEnd w:id="169"/>
      <w:bookmarkEnd w:id="170"/>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by No. 9 of 1983 s. 10; amended by No. 36 of 2000 s. 28(1) and (2); No. 35 of 2012 s. 11.]</w:t>
      </w:r>
    </w:p>
    <w:p>
      <w:pPr>
        <w:pStyle w:val="Heading5"/>
        <w:spacing w:before="260"/>
        <w:rPr>
          <w:snapToGrid w:val="0"/>
        </w:rPr>
      </w:pPr>
      <w:bookmarkStart w:id="171" w:name="_Toc402969304"/>
      <w:bookmarkStart w:id="172" w:name="_Toc416703120"/>
      <w:r>
        <w:rPr>
          <w:rStyle w:val="CharSectno"/>
        </w:rPr>
        <w:t>45</w:t>
      </w:r>
      <w:r>
        <w:rPr>
          <w:snapToGrid w:val="0"/>
        </w:rPr>
        <w:t>.</w:t>
      </w:r>
      <w:r>
        <w:rPr>
          <w:snapToGrid w:val="0"/>
        </w:rPr>
        <w:tab/>
        <w:t>Compulsory enrolment, offences as to etc.</w:t>
      </w:r>
      <w:bookmarkEnd w:id="171"/>
      <w:bookmarkEnd w:id="172"/>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8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8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80"/>
      </w:pPr>
      <w:r>
        <w:rPr>
          <w:snapToGrid w:val="0"/>
        </w:rPr>
        <w:tab/>
      </w:r>
      <w:r>
        <w:t>(4)</w:t>
      </w:r>
      <w:r>
        <w:tab/>
        <w:t>The Electoral Commissioner or the enrolment officer shall issue a receipt to an elector for each claim received from the elector.</w:t>
      </w:r>
    </w:p>
    <w:p>
      <w:pPr>
        <w:pStyle w:val="Subsection"/>
        <w:spacing w:before="18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by No. 59 of 1919 s. 3; amended by No. 58 of 1951 s. 4; No. 51 of 1962 s. 4; No. 33 of 1967 s. 7; No. 28 of 1970 s. 6; No. 70 of 1973 s. 4; No. 39 of 1979 s. 5; No. 66 of 1983 s. 4; No. 76 of 1984 s. 8; No. 40 of 1987 s. 84; No. 79 of 1987 s. 10 and 77; No. 36 of 2000 s. 28(1).]</w:t>
      </w:r>
    </w:p>
    <w:p>
      <w:pPr>
        <w:pStyle w:val="Heading5"/>
        <w:rPr>
          <w:snapToGrid w:val="0"/>
        </w:rPr>
      </w:pPr>
      <w:bookmarkStart w:id="173" w:name="_Toc402969305"/>
      <w:bookmarkStart w:id="174" w:name="_Toc416703121"/>
      <w:r>
        <w:rPr>
          <w:rStyle w:val="CharSectno"/>
        </w:rPr>
        <w:t>46</w:t>
      </w:r>
      <w:r>
        <w:rPr>
          <w:snapToGrid w:val="0"/>
        </w:rPr>
        <w:t>.</w:t>
      </w:r>
      <w:r>
        <w:rPr>
          <w:snapToGrid w:val="0"/>
        </w:rPr>
        <w:tab/>
        <w:t>Qualification of claimant considered insufficient or incorrect, enrolment officer’s functions as to</w:t>
      </w:r>
      <w:bookmarkEnd w:id="173"/>
      <w:bookmarkEnd w:id="174"/>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by No. 9 of 1983 s. 11; amended by No. 36 of 2000 s. 28(2) and 29.]</w:t>
      </w:r>
    </w:p>
    <w:p>
      <w:pPr>
        <w:pStyle w:val="Heading3"/>
      </w:pPr>
      <w:bookmarkStart w:id="175" w:name="_Toc402969306"/>
      <w:bookmarkStart w:id="176" w:name="_Toc416702738"/>
      <w:bookmarkStart w:id="177" w:name="_Toc416703122"/>
      <w:r>
        <w:rPr>
          <w:rStyle w:val="CharDivNo"/>
        </w:rPr>
        <w:t>Division (4)</w:t>
      </w:r>
      <w:r>
        <w:rPr>
          <w:snapToGrid w:val="0"/>
        </w:rPr>
        <w:t> — </w:t>
      </w:r>
      <w:r>
        <w:rPr>
          <w:rStyle w:val="CharDivText"/>
        </w:rPr>
        <w:t>Objections</w:t>
      </w:r>
      <w:bookmarkEnd w:id="175"/>
      <w:bookmarkEnd w:id="176"/>
      <w:bookmarkEnd w:id="177"/>
    </w:p>
    <w:p>
      <w:pPr>
        <w:pStyle w:val="Heading4"/>
        <w:rPr>
          <w:i/>
          <w:snapToGrid w:val="0"/>
        </w:rPr>
      </w:pPr>
      <w:bookmarkStart w:id="178" w:name="_Toc402969307"/>
      <w:bookmarkStart w:id="179" w:name="_Toc416702739"/>
      <w:bookmarkStart w:id="180" w:name="_Toc416703123"/>
      <w:r>
        <w:rPr>
          <w:i/>
          <w:snapToGrid w:val="0"/>
        </w:rPr>
        <w:t>(i) To claims</w:t>
      </w:r>
      <w:bookmarkEnd w:id="178"/>
      <w:bookmarkEnd w:id="179"/>
      <w:bookmarkEnd w:id="180"/>
    </w:p>
    <w:p>
      <w:pPr>
        <w:pStyle w:val="Heading5"/>
        <w:rPr>
          <w:snapToGrid w:val="0"/>
        </w:rPr>
      </w:pPr>
      <w:bookmarkStart w:id="181" w:name="_Toc402969308"/>
      <w:bookmarkStart w:id="182" w:name="_Toc416703124"/>
      <w:r>
        <w:rPr>
          <w:rStyle w:val="CharSectno"/>
        </w:rPr>
        <w:t>47</w:t>
      </w:r>
      <w:r>
        <w:rPr>
          <w:snapToGrid w:val="0"/>
        </w:rPr>
        <w:t>.</w:t>
      </w:r>
      <w:r>
        <w:rPr>
          <w:snapToGrid w:val="0"/>
        </w:rPr>
        <w:tab/>
        <w:t>Objections to claims</w:t>
      </w:r>
      <w:bookmarkEnd w:id="181"/>
      <w:bookmarkEnd w:id="182"/>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by No. 44 of 1911 s. 43; No. 63 of 1948 s. 8; No. 68 of 1964 s. 9; No. 113 of 1965 s. 8; No. 9 of 1983 s. 12; No. 54 of 1983 s. 6; No. 40 of 1987 s. 31 and 84; No. 79 of 1987 s. 11; No. 36 of 2000 s. 28(2).]</w:t>
      </w:r>
    </w:p>
    <w:p>
      <w:pPr>
        <w:pStyle w:val="Heading4"/>
        <w:rPr>
          <w:i/>
          <w:snapToGrid w:val="0"/>
        </w:rPr>
      </w:pPr>
      <w:bookmarkStart w:id="183" w:name="_Toc402969309"/>
      <w:bookmarkStart w:id="184" w:name="_Toc416702741"/>
      <w:bookmarkStart w:id="185" w:name="_Toc416703125"/>
      <w:r>
        <w:rPr>
          <w:i/>
          <w:snapToGrid w:val="0"/>
        </w:rPr>
        <w:t>(ii) To enrolment</w:t>
      </w:r>
      <w:bookmarkEnd w:id="183"/>
      <w:bookmarkEnd w:id="184"/>
      <w:bookmarkEnd w:id="185"/>
    </w:p>
    <w:p>
      <w:pPr>
        <w:pStyle w:val="Heading5"/>
        <w:rPr>
          <w:snapToGrid w:val="0"/>
        </w:rPr>
      </w:pPr>
      <w:bookmarkStart w:id="186" w:name="_Toc402969310"/>
      <w:bookmarkStart w:id="187" w:name="_Toc416703126"/>
      <w:r>
        <w:rPr>
          <w:rStyle w:val="CharSectno"/>
        </w:rPr>
        <w:t>48</w:t>
      </w:r>
      <w:r>
        <w:rPr>
          <w:snapToGrid w:val="0"/>
        </w:rPr>
        <w:t>.</w:t>
      </w:r>
      <w:r>
        <w:rPr>
          <w:snapToGrid w:val="0"/>
        </w:rPr>
        <w:tab/>
        <w:t>Objections to enrolment</w:t>
      </w:r>
      <w:bookmarkEnd w:id="186"/>
      <w:bookmarkEnd w:id="187"/>
    </w:p>
    <w:p>
      <w:pPr>
        <w:pStyle w:val="Subsection"/>
        <w:rPr>
          <w:snapToGrid w:val="0"/>
        </w:rPr>
      </w:pPr>
      <w:r>
        <w:rPr>
          <w:snapToGrid w:val="0"/>
        </w:rPr>
        <w:tab/>
        <w:t>(1)</w:t>
      </w:r>
      <w:r>
        <w:rPr>
          <w:snapToGrid w:val="0"/>
        </w:rPr>
        <w:tab/>
        <w:t>Any name on the roll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by No. 44 of 1911 s. 43; No. 63 of 1948 s. 9; No. 33 of 1964 s. 17; No. 68 of 1964 s. 10; No. 113 of 1965 s. 8; No. 54 of 1983 s. 7; No. 40 of 1987 s. 32 and 84; No. 79 of 1987 s. 12; No. 36 of 2000 s. 28(1), (2) and (3); No. 64 of 2006 s. 24.]</w:t>
      </w:r>
    </w:p>
    <w:p>
      <w:pPr>
        <w:pStyle w:val="Heading4"/>
        <w:keepLines/>
        <w:rPr>
          <w:i/>
          <w:snapToGrid w:val="0"/>
        </w:rPr>
      </w:pPr>
      <w:bookmarkStart w:id="188" w:name="_Toc402969311"/>
      <w:bookmarkStart w:id="189" w:name="_Toc416702743"/>
      <w:bookmarkStart w:id="190" w:name="_Toc416703127"/>
      <w:r>
        <w:rPr>
          <w:i/>
          <w:snapToGrid w:val="0"/>
        </w:rPr>
        <w:t>(iii) Powers of Electoral Commissioner on appeal</w:t>
      </w:r>
      <w:bookmarkEnd w:id="188"/>
      <w:bookmarkEnd w:id="189"/>
      <w:bookmarkEnd w:id="190"/>
    </w:p>
    <w:p>
      <w:pPr>
        <w:pStyle w:val="Footnoteheading"/>
        <w:keepNext/>
        <w:keepLines/>
        <w:rPr>
          <w:snapToGrid w:val="0"/>
        </w:rPr>
      </w:pPr>
      <w:r>
        <w:rPr>
          <w:snapToGrid w:val="0"/>
        </w:rPr>
        <w:tab/>
        <w:t>[Heading amended by No. 40 of 1987 s. 33.]</w:t>
      </w:r>
    </w:p>
    <w:p>
      <w:pPr>
        <w:pStyle w:val="Heading5"/>
        <w:spacing w:before="180"/>
        <w:rPr>
          <w:snapToGrid w:val="0"/>
        </w:rPr>
      </w:pPr>
      <w:bookmarkStart w:id="191" w:name="_Toc402969312"/>
      <w:bookmarkStart w:id="192" w:name="_Toc416703128"/>
      <w:r>
        <w:rPr>
          <w:rStyle w:val="CharSectno"/>
        </w:rPr>
        <w:t>49</w:t>
      </w:r>
      <w:r>
        <w:rPr>
          <w:snapToGrid w:val="0"/>
        </w:rPr>
        <w:t>.</w:t>
      </w:r>
      <w:r>
        <w:rPr>
          <w:snapToGrid w:val="0"/>
        </w:rPr>
        <w:tab/>
        <w:t>Electoral Commissioner’s powers</w:t>
      </w:r>
      <w:bookmarkEnd w:id="191"/>
      <w:bookmarkEnd w:id="192"/>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by No. 40 of 1987 s. 34; No. 36 of 2000 s. 28(3); No. 59 of 2004 s. 141.]</w:t>
      </w:r>
    </w:p>
    <w:p>
      <w:pPr>
        <w:pStyle w:val="Heading3"/>
        <w:rPr>
          <w:snapToGrid w:val="0"/>
        </w:rPr>
      </w:pPr>
      <w:bookmarkStart w:id="193" w:name="_Toc402969313"/>
      <w:bookmarkStart w:id="194" w:name="_Toc416702745"/>
      <w:bookmarkStart w:id="195" w:name="_Toc416703129"/>
      <w:r>
        <w:rPr>
          <w:rStyle w:val="CharDivNo"/>
        </w:rPr>
        <w:t>Division (5)</w:t>
      </w:r>
      <w:r>
        <w:rPr>
          <w:snapToGrid w:val="0"/>
        </w:rPr>
        <w:t> — </w:t>
      </w:r>
      <w:r>
        <w:rPr>
          <w:rStyle w:val="CharDivText"/>
        </w:rPr>
        <w:t>Miscellaneous</w:t>
      </w:r>
      <w:bookmarkEnd w:id="193"/>
      <w:bookmarkEnd w:id="194"/>
      <w:bookmarkEnd w:id="195"/>
    </w:p>
    <w:p>
      <w:pPr>
        <w:pStyle w:val="Ednotesection"/>
        <w:ind w:left="890" w:hanging="890"/>
      </w:pPr>
      <w:r>
        <w:t>[</w:t>
      </w:r>
      <w:r>
        <w:rPr>
          <w:b/>
        </w:rPr>
        <w:t>50.</w:t>
      </w:r>
      <w:r>
        <w:tab/>
        <w:t>Deleted by No. 33 of 1964 s. 18.]</w:t>
      </w:r>
    </w:p>
    <w:p>
      <w:pPr>
        <w:pStyle w:val="Heading5"/>
        <w:rPr>
          <w:snapToGrid w:val="0"/>
        </w:rPr>
      </w:pPr>
      <w:bookmarkStart w:id="196" w:name="_Toc402969314"/>
      <w:bookmarkStart w:id="197" w:name="_Toc416703130"/>
      <w:r>
        <w:rPr>
          <w:rStyle w:val="CharSectno"/>
        </w:rPr>
        <w:t>51</w:t>
      </w:r>
      <w:r>
        <w:rPr>
          <w:snapToGrid w:val="0"/>
        </w:rPr>
        <w:t>.</w:t>
      </w:r>
      <w:r>
        <w:rPr>
          <w:snapToGrid w:val="0"/>
        </w:rPr>
        <w:tab/>
        <w:t>Names repeated on roll, removal of; adjusting rolls</w:t>
      </w:r>
      <w:bookmarkEnd w:id="196"/>
      <w:bookmarkEnd w:id="197"/>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 by No. 44 of 1911 s. 17; No. 63 of 1948 s. 10; No. 33 of 1964 s. 19; No. 40 of 1987 s. 35 and 84; No. 36 of 2000 s. 28(1); No. 1 of 2005 s. 6.]</w:t>
      </w:r>
    </w:p>
    <w:p>
      <w:pPr>
        <w:pStyle w:val="Heading5"/>
        <w:rPr>
          <w:snapToGrid w:val="0"/>
        </w:rPr>
      </w:pPr>
      <w:bookmarkStart w:id="198" w:name="_Toc402969315"/>
      <w:bookmarkStart w:id="199" w:name="_Toc416703131"/>
      <w:r>
        <w:rPr>
          <w:rStyle w:val="CharSectno"/>
        </w:rPr>
        <w:t>51A</w:t>
      </w:r>
      <w:r>
        <w:rPr>
          <w:snapToGrid w:val="0"/>
        </w:rPr>
        <w:t>.</w:t>
      </w:r>
      <w:r>
        <w:rPr>
          <w:snapToGrid w:val="0"/>
        </w:rPr>
        <w:tab/>
        <w:t>Incapacitated elector, removal of name of from roll etc.</w:t>
      </w:r>
      <w:bookmarkEnd w:id="198"/>
      <w:bookmarkEnd w:id="199"/>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w:t>
      </w:r>
    </w:p>
    <w:p>
      <w:pPr>
        <w:pStyle w:val="Indenta"/>
      </w:pPr>
      <w:r>
        <w:tab/>
        <w:t>(a)</w:t>
      </w:r>
      <w:r>
        <w:tab/>
        <w:t xml:space="preserve">a person in respect of whom a guardianship or administration order is in force under the </w:t>
      </w:r>
      <w:r>
        <w:rPr>
          <w:i/>
        </w:rPr>
        <w:t>Guardianship and Administration Act 1990</w:t>
      </w:r>
      <w:r>
        <w:t>; or</w:t>
      </w:r>
    </w:p>
    <w:p>
      <w:pPr>
        <w:pStyle w:val="Indenta"/>
        <w:keepNext/>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[Section 51A inserted by No. 33 of 1967 s. 8; amended by No. 40 of 1987 s. 84; No. 24 of 1990 s. 123; No. 69 of 1996 s. 25.]</w:t>
      </w:r>
    </w:p>
    <w:p>
      <w:pPr>
        <w:pStyle w:val="Heading5"/>
        <w:rPr>
          <w:snapToGrid w:val="0"/>
        </w:rPr>
      </w:pPr>
      <w:bookmarkStart w:id="200" w:name="_Toc402969316"/>
      <w:bookmarkStart w:id="201" w:name="_Toc416703132"/>
      <w:r>
        <w:rPr>
          <w:rStyle w:val="CharSectno"/>
        </w:rPr>
        <w:t>51AA</w:t>
      </w:r>
      <w:r>
        <w:rPr>
          <w:snapToGrid w:val="0"/>
        </w:rPr>
        <w:t>.</w:t>
      </w:r>
      <w:r>
        <w:rPr>
          <w:snapToGrid w:val="0"/>
        </w:rPr>
        <w:tab/>
        <w:t>Removal of name following declaration by SAT etc.</w:t>
      </w:r>
      <w:bookmarkEnd w:id="200"/>
      <w:bookmarkEnd w:id="201"/>
    </w:p>
    <w:p>
      <w:pPr>
        <w:pStyle w:val="Subsection"/>
        <w:spacing w:before="12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20"/>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spacing w:before="120"/>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[Section 51AA inserted by No. 24 of 1990 s. 123; amended by No. 69 of 1996 s. 26; No. 36 of 2000 s. 28(1); No. 55 of 2004 s. 468.]</w:t>
      </w:r>
    </w:p>
    <w:p>
      <w:pPr>
        <w:pStyle w:val="Heading5"/>
        <w:rPr>
          <w:snapToGrid w:val="0"/>
        </w:rPr>
      </w:pPr>
      <w:bookmarkStart w:id="202" w:name="_Toc402969317"/>
      <w:bookmarkStart w:id="203" w:name="_Toc416703133"/>
      <w:r>
        <w:rPr>
          <w:rStyle w:val="CharSectno"/>
        </w:rPr>
        <w:t>51B</w:t>
      </w:r>
      <w:r>
        <w:rPr>
          <w:snapToGrid w:val="0"/>
        </w:rPr>
        <w:t xml:space="preserve">. </w:t>
      </w:r>
      <w:r>
        <w:rPr>
          <w:snapToGrid w:val="0"/>
        </w:rPr>
        <w:tab/>
        <w:t>Request for address not to be shown on roll</w:t>
      </w:r>
      <w:bookmarkEnd w:id="202"/>
      <w:bookmarkEnd w:id="203"/>
    </w:p>
    <w:p>
      <w:pPr>
        <w:pStyle w:val="Subsection"/>
        <w:spacing w:before="120"/>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by No. 76 of 1984 s. 9; amended by No. 40 of 1987 s. 84; No. 36 of 2000 s. 28(1) and (2).]</w:t>
      </w:r>
    </w:p>
    <w:p>
      <w:pPr>
        <w:pStyle w:val="Heading5"/>
        <w:rPr>
          <w:snapToGrid w:val="0"/>
        </w:rPr>
      </w:pPr>
      <w:bookmarkStart w:id="204" w:name="_Toc402969318"/>
      <w:bookmarkStart w:id="205" w:name="_Toc416703134"/>
      <w:r>
        <w:rPr>
          <w:rStyle w:val="CharSectno"/>
        </w:rPr>
        <w:t>52</w:t>
      </w:r>
      <w:r>
        <w:rPr>
          <w:snapToGrid w:val="0"/>
        </w:rPr>
        <w:t>.</w:t>
      </w:r>
      <w:r>
        <w:rPr>
          <w:snapToGrid w:val="0"/>
        </w:rPr>
        <w:tab/>
        <w:t>Alteration of rolls, Electoral Commissioner’s powers as to</w:t>
      </w:r>
      <w:bookmarkEnd w:id="204"/>
      <w:bookmarkEnd w:id="205"/>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by No. 44 of 1911 s. 18 and 43; No. 63 of 1948 s. 11; No. 68 of 1964 s. 11; No. 28 of 1970 s. 7; No. 39 of 1979 s. 10; No. 40 of 1987 s. 36 and 84; No. 79 of 1987 s. 13; No. 36 of 2000 s. 28(3); No. 35 of 2012 s. 30.]</w:t>
      </w:r>
    </w:p>
    <w:p>
      <w:pPr>
        <w:pStyle w:val="Heading5"/>
        <w:rPr>
          <w:snapToGrid w:val="0"/>
        </w:rPr>
      </w:pPr>
      <w:bookmarkStart w:id="206" w:name="_Toc402969319"/>
      <w:bookmarkStart w:id="207" w:name="_Toc416703135"/>
      <w:r>
        <w:rPr>
          <w:rStyle w:val="CharSectno"/>
        </w:rPr>
        <w:t>53</w:t>
      </w:r>
      <w:r>
        <w:rPr>
          <w:snapToGrid w:val="0"/>
        </w:rPr>
        <w:t>.</w:t>
      </w:r>
      <w:r>
        <w:rPr>
          <w:snapToGrid w:val="0"/>
        </w:rPr>
        <w:tab/>
        <w:t>Alteration to rolls, time for making</w:t>
      </w:r>
      <w:bookmarkEnd w:id="206"/>
      <w:bookmarkEnd w:id="207"/>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by No. 63 of 1948 s. 12; amended by No. 33 of 1964 s. 20; No. 9 of 1983 s. 13; No. 54 of 1983 s. 8; No. 40 of 1987 s. 84; No. 79 of 1987 s. 14.]</w:t>
      </w:r>
    </w:p>
    <w:p>
      <w:pPr>
        <w:pStyle w:val="Heading5"/>
        <w:rPr>
          <w:snapToGrid w:val="0"/>
        </w:rPr>
      </w:pPr>
      <w:bookmarkStart w:id="208" w:name="_Toc402969320"/>
      <w:bookmarkStart w:id="209" w:name="_Toc416703136"/>
      <w:r>
        <w:rPr>
          <w:rStyle w:val="CharSectno"/>
        </w:rPr>
        <w:t>54</w:t>
      </w:r>
      <w:r>
        <w:rPr>
          <w:snapToGrid w:val="0"/>
        </w:rPr>
        <w:t>.</w:t>
      </w:r>
      <w:r>
        <w:rPr>
          <w:snapToGrid w:val="0"/>
        </w:rPr>
        <w:tab/>
        <w:t>Alteration to roll, how to be made</w:t>
      </w:r>
      <w:bookmarkEnd w:id="208"/>
      <w:bookmarkEnd w:id="209"/>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by No. 44 of 1911 s. 19; No. 36 of 2000 s. 28(1).]</w:t>
      </w:r>
    </w:p>
    <w:p>
      <w:pPr>
        <w:pStyle w:val="Heading5"/>
        <w:spacing w:before="260"/>
        <w:rPr>
          <w:snapToGrid w:val="0"/>
        </w:rPr>
      </w:pPr>
      <w:bookmarkStart w:id="210" w:name="_Toc402969321"/>
      <w:bookmarkStart w:id="211" w:name="_Toc416703137"/>
      <w:r>
        <w:rPr>
          <w:rStyle w:val="CharSectno"/>
        </w:rPr>
        <w:t>55</w:t>
      </w:r>
      <w:r>
        <w:rPr>
          <w:snapToGrid w:val="0"/>
        </w:rPr>
        <w:t>.</w:t>
      </w:r>
      <w:r>
        <w:rPr>
          <w:snapToGrid w:val="0"/>
        </w:rPr>
        <w:tab/>
        <w:t>Removing name from printed roll, manner of</w:t>
      </w:r>
      <w:bookmarkEnd w:id="210"/>
      <w:bookmarkEnd w:id="211"/>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212" w:name="_Toc402969322"/>
      <w:bookmarkStart w:id="213" w:name="_Toc416703138"/>
      <w:r>
        <w:rPr>
          <w:rStyle w:val="CharSectno"/>
        </w:rPr>
        <w:t>56</w:t>
      </w:r>
      <w:r>
        <w:t>.</w:t>
      </w:r>
      <w:r>
        <w:tab/>
        <w:t>Deaths in State, Registrar of Births etc. to notify Electoral Commissioner of</w:t>
      </w:r>
      <w:bookmarkEnd w:id="212"/>
      <w:bookmarkEnd w:id="213"/>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60"/>
      </w:pPr>
      <w:r>
        <w:t>[</w:t>
      </w:r>
      <w:r>
        <w:rPr>
          <w:b/>
        </w:rPr>
        <w:t>57.</w:t>
      </w:r>
      <w:r>
        <w:tab/>
        <w:t>Deleted by No. 69 of 1996 s. 27.]</w:t>
      </w:r>
    </w:p>
    <w:p>
      <w:pPr>
        <w:pStyle w:val="Ednotesection"/>
        <w:spacing w:before="260"/>
        <w:ind w:left="890" w:hanging="890"/>
      </w:pPr>
      <w:r>
        <w:t>[</w:t>
      </w:r>
      <w:r>
        <w:rPr>
          <w:b/>
        </w:rPr>
        <w:t>58.</w:t>
      </w:r>
      <w:r>
        <w:tab/>
        <w:t>Deleted by No. 58 of 1951 s. 6.]</w:t>
      </w:r>
    </w:p>
    <w:p>
      <w:pPr>
        <w:pStyle w:val="Heading5"/>
      </w:pPr>
      <w:bookmarkStart w:id="214" w:name="_Toc402969323"/>
      <w:bookmarkStart w:id="215" w:name="_Toc416703139"/>
      <w:r>
        <w:rPr>
          <w:rStyle w:val="CharSectno"/>
        </w:rPr>
        <w:t>59</w:t>
      </w:r>
      <w:r>
        <w:t>.</w:t>
      </w:r>
      <w:r>
        <w:tab/>
        <w:t>Certain prisoners and detained persons, Electoral Commissioner to be informed about</w:t>
      </w:r>
      <w:bookmarkEnd w:id="214"/>
      <w:bookmarkEnd w:id="215"/>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 No. 17 of 2014 s. 11.]</w:t>
      </w:r>
    </w:p>
    <w:p>
      <w:pPr>
        <w:pStyle w:val="Heading5"/>
        <w:rPr>
          <w:snapToGrid w:val="0"/>
        </w:rPr>
      </w:pPr>
      <w:bookmarkStart w:id="216" w:name="_Toc402969324"/>
      <w:bookmarkStart w:id="217" w:name="_Toc416703140"/>
      <w:r>
        <w:rPr>
          <w:rStyle w:val="CharSectno"/>
        </w:rPr>
        <w:t>60</w:t>
      </w:r>
      <w:r>
        <w:rPr>
          <w:snapToGrid w:val="0"/>
        </w:rPr>
        <w:t>.</w:t>
      </w:r>
      <w:r>
        <w:rPr>
          <w:snapToGrid w:val="0"/>
        </w:rPr>
        <w:tab/>
        <w:t>Changes to rolls required due to information given under s. 56 and 59</w:t>
      </w:r>
      <w:bookmarkEnd w:id="216"/>
      <w:bookmarkEnd w:id="217"/>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by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by No. 64 of 2006 s. 53.]</w:t>
      </w:r>
    </w:p>
    <w:p>
      <w:pPr>
        <w:pStyle w:val="Ednotesection"/>
        <w:spacing w:before="180"/>
        <w:ind w:left="890" w:hanging="890"/>
      </w:pPr>
      <w:r>
        <w:t>[</w:t>
      </w:r>
      <w:r>
        <w:rPr>
          <w:b/>
          <w:bCs/>
        </w:rPr>
        <w:t>62.</w:t>
      </w:r>
      <w:r>
        <w:tab/>
        <w:t>Deleted by No. 7 of 2009 s. 11.]</w:t>
      </w:r>
    </w:p>
    <w:p>
      <w:pPr>
        <w:pStyle w:val="Heading5"/>
        <w:rPr>
          <w:snapToGrid w:val="0"/>
        </w:rPr>
      </w:pPr>
      <w:bookmarkStart w:id="218" w:name="_Toc402969325"/>
      <w:bookmarkStart w:id="219" w:name="_Toc416703141"/>
      <w:r>
        <w:rPr>
          <w:rStyle w:val="CharSectno"/>
        </w:rPr>
        <w:t>62A</w:t>
      </w:r>
      <w:r>
        <w:rPr>
          <w:snapToGrid w:val="0"/>
        </w:rPr>
        <w:t>.</w:t>
      </w:r>
      <w:r>
        <w:rPr>
          <w:snapToGrid w:val="0"/>
        </w:rPr>
        <w:tab/>
        <w:t>Enrolment information may be recorded etc. on computer etc.</w:t>
      </w:r>
      <w:bookmarkEnd w:id="218"/>
      <w:bookmarkEnd w:id="219"/>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by No. 79 of 1987 s. 18; amended by No. 36 of 2000 s. 28(1) and (2).]</w:t>
      </w:r>
    </w:p>
    <w:p>
      <w:pPr>
        <w:pStyle w:val="Heading2"/>
      </w:pPr>
      <w:bookmarkStart w:id="220" w:name="_Toc402969326"/>
      <w:bookmarkStart w:id="221" w:name="_Toc416702758"/>
      <w:bookmarkStart w:id="222" w:name="_Toc416703142"/>
      <w:r>
        <w:rPr>
          <w:rStyle w:val="CharPartNo"/>
        </w:rPr>
        <w:t>Part IIIA</w:t>
      </w:r>
      <w:r>
        <w:rPr>
          <w:rStyle w:val="CharDivNo"/>
        </w:rPr>
        <w:t> </w:t>
      </w:r>
      <w:r>
        <w:t>—</w:t>
      </w:r>
      <w:r>
        <w:rPr>
          <w:rStyle w:val="CharDivText"/>
        </w:rPr>
        <w:t> </w:t>
      </w:r>
      <w:r>
        <w:rPr>
          <w:rStyle w:val="CharPartText"/>
        </w:rPr>
        <w:t>Registration of political parties</w:t>
      </w:r>
      <w:bookmarkEnd w:id="220"/>
      <w:bookmarkEnd w:id="221"/>
      <w:bookmarkEnd w:id="222"/>
    </w:p>
    <w:p>
      <w:pPr>
        <w:pStyle w:val="Footnoteheading"/>
      </w:pPr>
      <w:r>
        <w:tab/>
        <w:t>[Heading inserted by No. 36 of 2000 s. 63.]</w:t>
      </w:r>
    </w:p>
    <w:p>
      <w:pPr>
        <w:pStyle w:val="Heading5"/>
      </w:pPr>
      <w:bookmarkStart w:id="223" w:name="_Toc402969327"/>
      <w:bookmarkStart w:id="224" w:name="_Toc416703143"/>
      <w:r>
        <w:rPr>
          <w:rStyle w:val="CharSectno"/>
        </w:rPr>
        <w:t>62B</w:t>
      </w:r>
      <w:r>
        <w:t>.</w:t>
      </w:r>
      <w:r>
        <w:tab/>
        <w:t>Scope of Part</w:t>
      </w:r>
      <w:bookmarkEnd w:id="223"/>
      <w:bookmarkEnd w:id="224"/>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by No. 36 of 2000 s. 63.]</w:t>
      </w:r>
    </w:p>
    <w:p>
      <w:pPr>
        <w:pStyle w:val="Heading5"/>
      </w:pPr>
      <w:bookmarkStart w:id="225" w:name="_Toc402969328"/>
      <w:bookmarkStart w:id="226" w:name="_Toc416703144"/>
      <w:r>
        <w:rPr>
          <w:rStyle w:val="CharSectno"/>
        </w:rPr>
        <w:t>62C</w:t>
      </w:r>
      <w:r>
        <w:t>.</w:t>
      </w:r>
      <w:r>
        <w:tab/>
        <w:t>Terms used</w:t>
      </w:r>
      <w:bookmarkEnd w:id="225"/>
      <w:bookmarkEnd w:id="226"/>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by No. 36 of 2000 s. 63.]</w:t>
      </w:r>
    </w:p>
    <w:p>
      <w:pPr>
        <w:pStyle w:val="Heading5"/>
      </w:pPr>
      <w:bookmarkStart w:id="227" w:name="_Toc402969329"/>
      <w:bookmarkStart w:id="228" w:name="_Toc416703145"/>
      <w:r>
        <w:rPr>
          <w:rStyle w:val="CharSectno"/>
        </w:rPr>
        <w:t>62D</w:t>
      </w:r>
      <w:r>
        <w:t>.</w:t>
      </w:r>
      <w:r>
        <w:tab/>
        <w:t>Register of political parties, Electoral Commissioner to keep etc.</w:t>
      </w:r>
      <w:bookmarkEnd w:id="227"/>
      <w:bookmarkEnd w:id="228"/>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by No. 36 of 2000 s. 63.]</w:t>
      </w:r>
    </w:p>
    <w:p>
      <w:pPr>
        <w:pStyle w:val="Heading5"/>
      </w:pPr>
      <w:bookmarkStart w:id="229" w:name="_Toc402969330"/>
      <w:bookmarkStart w:id="230" w:name="_Toc416703146"/>
      <w:r>
        <w:rPr>
          <w:rStyle w:val="CharSectno"/>
        </w:rPr>
        <w:t>62E</w:t>
      </w:r>
      <w:r>
        <w:t>.</w:t>
      </w:r>
      <w:r>
        <w:tab/>
        <w:t>Applications for registration</w:t>
      </w:r>
      <w:bookmarkEnd w:id="229"/>
      <w:bookmarkEnd w:id="230"/>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of its name on ballot papers for elections — set out the abbreviation; and</w:t>
      </w:r>
    </w:p>
    <w:p>
      <w:pPr>
        <w:pStyle w:val="Indenta"/>
        <w:spacing w:before="60"/>
      </w:pPr>
      <w:r>
        <w:tab/>
        <w:t>(c)</w:t>
      </w:r>
      <w:r>
        <w:tab/>
        <w:t>set out the name and address of the secretary of  the political party; and</w:t>
      </w:r>
    </w:p>
    <w:p>
      <w:pPr>
        <w:pStyle w:val="Indenta"/>
        <w:spacing w:before="60"/>
      </w:pPr>
      <w:r>
        <w:tab/>
        <w:t>(d)</w:t>
      </w:r>
      <w:r>
        <w:tab/>
        <w:t>set out the names and addresses of at least 500 members of the party who are electors;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by No. 36 of 2000 s. 63; amended by No. 35 of 2012 s. 7.]</w:t>
      </w:r>
    </w:p>
    <w:p>
      <w:pPr>
        <w:pStyle w:val="Heading5"/>
      </w:pPr>
      <w:bookmarkStart w:id="231" w:name="_Toc402969331"/>
      <w:bookmarkStart w:id="232" w:name="_Toc416703147"/>
      <w:r>
        <w:rPr>
          <w:rStyle w:val="CharSectno"/>
        </w:rPr>
        <w:t>62F</w:t>
      </w:r>
      <w:r>
        <w:t>.</w:t>
      </w:r>
      <w:r>
        <w:tab/>
        <w:t>Variation of application, Electoral Commissioner may advise etc.</w:t>
      </w:r>
      <w:bookmarkEnd w:id="231"/>
      <w:bookmarkEnd w:id="232"/>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by No. 36 of 2000 s. 63.]</w:t>
      </w:r>
    </w:p>
    <w:p>
      <w:pPr>
        <w:pStyle w:val="Heading5"/>
      </w:pPr>
      <w:bookmarkStart w:id="233" w:name="_Toc402969332"/>
      <w:bookmarkStart w:id="234" w:name="_Toc416703148"/>
      <w:r>
        <w:rPr>
          <w:rStyle w:val="CharSectno"/>
        </w:rPr>
        <w:t>62G</w:t>
      </w:r>
      <w:r>
        <w:t>.</w:t>
      </w:r>
      <w:r>
        <w:tab/>
        <w:t>Public notice of application to be given etc.</w:t>
      </w:r>
      <w:bookmarkEnd w:id="233"/>
      <w:bookmarkEnd w:id="234"/>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by No. 36 of 2000 s. 63.]</w:t>
      </w:r>
    </w:p>
    <w:p>
      <w:pPr>
        <w:pStyle w:val="Heading5"/>
      </w:pPr>
      <w:bookmarkStart w:id="235" w:name="_Toc402969333"/>
      <w:bookmarkStart w:id="236" w:name="_Toc416703149"/>
      <w:r>
        <w:rPr>
          <w:rStyle w:val="CharSectno"/>
        </w:rPr>
        <w:t>62H</w:t>
      </w:r>
      <w:r>
        <w:t>.</w:t>
      </w:r>
      <w:r>
        <w:tab/>
        <w:t>Registration of political party</w:t>
      </w:r>
      <w:bookmarkEnd w:id="235"/>
      <w:bookmarkEnd w:id="236"/>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by No. 36 of 2000 s. 63.]</w:t>
      </w:r>
    </w:p>
    <w:p>
      <w:pPr>
        <w:pStyle w:val="Heading5"/>
      </w:pPr>
      <w:bookmarkStart w:id="237" w:name="_Toc402969334"/>
      <w:bookmarkStart w:id="238" w:name="_Toc416703150"/>
      <w:r>
        <w:rPr>
          <w:rStyle w:val="CharSectno"/>
        </w:rPr>
        <w:t>62I</w:t>
      </w:r>
      <w:r>
        <w:t>.</w:t>
      </w:r>
      <w:r>
        <w:tab/>
        <w:t>Parliamentary party existing at 21 Oct 2000, registration of as political party</w:t>
      </w:r>
      <w:bookmarkEnd w:id="237"/>
      <w:bookmarkEnd w:id="238"/>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by No. 36 of 2000 s. 63; amended by No. 64 of 2006 s. 53.]</w:t>
      </w:r>
    </w:p>
    <w:p>
      <w:pPr>
        <w:pStyle w:val="Heading5"/>
      </w:pPr>
      <w:bookmarkStart w:id="239" w:name="_Toc402969335"/>
      <w:bookmarkStart w:id="240" w:name="_Toc416703151"/>
      <w:r>
        <w:rPr>
          <w:rStyle w:val="CharSectno"/>
        </w:rPr>
        <w:t>62J</w:t>
      </w:r>
      <w:r>
        <w:t>.</w:t>
      </w:r>
      <w:r>
        <w:tab/>
        <w:t>Refusal of registration, grounds for etc.</w:t>
      </w:r>
      <w:bookmarkEnd w:id="239"/>
      <w:bookmarkEnd w:id="240"/>
    </w:p>
    <w:p>
      <w:pPr>
        <w:pStyle w:val="Subsection"/>
      </w:pPr>
      <w:r>
        <w:tab/>
        <w:t>(1)</w:t>
      </w:r>
      <w:r>
        <w:tab/>
        <w:t>In this section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6 words; or</w:t>
      </w:r>
    </w:p>
    <w:p>
      <w:pPr>
        <w:pStyle w:val="Indenta"/>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pPr>
      <w:r>
        <w:tab/>
        <w:t>(b)</w:t>
      </w:r>
      <w:r>
        <w:tab/>
        <w:t>the reasons for the refusal.</w:t>
      </w:r>
    </w:p>
    <w:p>
      <w:pPr>
        <w:pStyle w:val="Footnotesection"/>
      </w:pPr>
      <w:r>
        <w:tab/>
        <w:t>[Section 62J inserted by No. 36 of 2000 s. 63.]</w:t>
      </w:r>
    </w:p>
    <w:p>
      <w:pPr>
        <w:pStyle w:val="Heading5"/>
      </w:pPr>
      <w:bookmarkStart w:id="241" w:name="_Toc402969336"/>
      <w:bookmarkStart w:id="242" w:name="_Toc416703152"/>
      <w:r>
        <w:rPr>
          <w:rStyle w:val="CharSectno"/>
        </w:rPr>
        <w:t>62K</w:t>
      </w:r>
      <w:r>
        <w:t>.</w:t>
      </w:r>
      <w:r>
        <w:tab/>
        <w:t>Amendment of register</w:t>
      </w:r>
      <w:bookmarkEnd w:id="241"/>
      <w:bookmarkEnd w:id="242"/>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by No. 36 of 2000 s. 63; amended by No. 35 of 2012 s. 7.]</w:t>
      </w:r>
    </w:p>
    <w:p>
      <w:pPr>
        <w:pStyle w:val="Heading5"/>
      </w:pPr>
      <w:bookmarkStart w:id="243" w:name="_Toc402969337"/>
      <w:bookmarkStart w:id="244" w:name="_Toc416703153"/>
      <w:r>
        <w:rPr>
          <w:rStyle w:val="CharSectno"/>
        </w:rPr>
        <w:t>62L</w:t>
      </w:r>
      <w:r>
        <w:t>.</w:t>
      </w:r>
      <w:r>
        <w:tab/>
        <w:t>Cancellation of registration</w:t>
      </w:r>
      <w:bookmarkEnd w:id="243"/>
      <w:bookmarkEnd w:id="244"/>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p>
    <w:p>
      <w:pPr>
        <w:pStyle w:val="Indenta"/>
        <w:spacing w:before="70"/>
      </w:pPr>
      <w:r>
        <w:tab/>
        <w:t>(a)</w:t>
      </w:r>
      <w:r>
        <w:tab/>
        <w:t>the party no longer exists; or</w:t>
      </w:r>
    </w:p>
    <w:p>
      <w:pPr>
        <w:pStyle w:val="Indenta"/>
        <w:spacing w:before="70"/>
      </w:pPr>
      <w:r>
        <w:tab/>
        <w:t>(b)</w:t>
      </w:r>
      <w:r>
        <w:tab/>
        <w:t>the party is not a parliamentary party and does not have at least 500 members who are electors;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by No. 36 of 2000 s. 63.]</w:t>
      </w:r>
    </w:p>
    <w:p>
      <w:pPr>
        <w:pStyle w:val="Heading5"/>
      </w:pPr>
      <w:bookmarkStart w:id="245" w:name="_Toc402969338"/>
      <w:bookmarkStart w:id="246" w:name="_Toc416703154"/>
      <w:r>
        <w:rPr>
          <w:rStyle w:val="CharSectno"/>
        </w:rPr>
        <w:t>62M</w:t>
      </w:r>
      <w:r>
        <w:t>.</w:t>
      </w:r>
      <w:r>
        <w:tab/>
        <w:t>Public inspection and notice of register etc.</w:t>
      </w:r>
      <w:bookmarkEnd w:id="245"/>
      <w:bookmarkEnd w:id="246"/>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by No. 36 of 2000 s. 63.]</w:t>
      </w:r>
    </w:p>
    <w:p>
      <w:pPr>
        <w:pStyle w:val="Heading5"/>
      </w:pPr>
      <w:bookmarkStart w:id="247" w:name="_Toc402969339"/>
      <w:bookmarkStart w:id="248" w:name="_Toc416703155"/>
      <w:r>
        <w:rPr>
          <w:rStyle w:val="CharSectno"/>
        </w:rPr>
        <w:t>62N</w:t>
      </w:r>
      <w:r>
        <w:t>.</w:t>
      </w:r>
      <w:r>
        <w:tab/>
        <w:t>Review of decision under s. 62H, 62J or 62L</w:t>
      </w:r>
      <w:bookmarkEnd w:id="247"/>
      <w:bookmarkEnd w:id="248"/>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by No. 36 of 2000 s. 63; amended by No. 64 of 2006 s. 53.]</w:t>
      </w:r>
    </w:p>
    <w:p>
      <w:pPr>
        <w:pStyle w:val="Heading5"/>
      </w:pPr>
      <w:bookmarkStart w:id="249" w:name="_Toc402969340"/>
      <w:bookmarkStart w:id="250" w:name="_Toc416703156"/>
      <w:r>
        <w:rPr>
          <w:rStyle w:val="CharSectno"/>
        </w:rPr>
        <w:t>62O</w:t>
      </w:r>
      <w:r>
        <w:t>.</w:t>
      </w:r>
      <w:r>
        <w:tab/>
        <w:t>False representation as to registration, offence</w:t>
      </w:r>
      <w:bookmarkEnd w:id="249"/>
      <w:bookmarkEnd w:id="250"/>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by No. 36 of 2000 s. 63.]</w:t>
      </w:r>
    </w:p>
    <w:p>
      <w:pPr>
        <w:pStyle w:val="Heading5"/>
      </w:pPr>
      <w:bookmarkStart w:id="251" w:name="_Toc402969341"/>
      <w:bookmarkStart w:id="252" w:name="_Toc416703157"/>
      <w:r>
        <w:rPr>
          <w:rStyle w:val="CharSectno"/>
        </w:rPr>
        <w:t>62P</w:t>
      </w:r>
      <w:r>
        <w:t>.</w:t>
      </w:r>
      <w:r>
        <w:tab/>
        <w:t>Information, Electoral Commissioner may request from party etc.</w:t>
      </w:r>
      <w:bookmarkEnd w:id="251"/>
      <w:bookmarkEnd w:id="252"/>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by No. 36 of 2000 s. 63.]</w:t>
      </w:r>
    </w:p>
    <w:p>
      <w:pPr>
        <w:pStyle w:val="Heading5"/>
      </w:pPr>
      <w:bookmarkStart w:id="253" w:name="_Toc402969342"/>
      <w:bookmarkStart w:id="254" w:name="_Toc416703158"/>
      <w:r>
        <w:rPr>
          <w:rStyle w:val="CharSectno"/>
        </w:rPr>
        <w:t>62Q</w:t>
      </w:r>
      <w:r>
        <w:t>.</w:t>
      </w:r>
      <w:r>
        <w:tab/>
        <w:t>Offences relating to information</w:t>
      </w:r>
      <w:bookmarkEnd w:id="253"/>
      <w:bookmarkEnd w:id="254"/>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by No. 36 of 2000 s. 63.]</w:t>
      </w:r>
    </w:p>
    <w:p>
      <w:pPr>
        <w:pStyle w:val="Heading5"/>
      </w:pPr>
      <w:bookmarkStart w:id="255" w:name="_Toc402969343"/>
      <w:bookmarkStart w:id="256" w:name="_Toc416703159"/>
      <w:r>
        <w:rPr>
          <w:rStyle w:val="CharSectno"/>
        </w:rPr>
        <w:t>62R</w:t>
      </w:r>
      <w:r>
        <w:t>.</w:t>
      </w:r>
      <w:r>
        <w:tab/>
        <w:t>Certificate of Electoral Commissioner is evidence</w:t>
      </w:r>
      <w:bookmarkEnd w:id="255"/>
      <w:bookmarkEnd w:id="256"/>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by No. 36 of 2000 s. 63.]</w:t>
      </w:r>
    </w:p>
    <w:p>
      <w:pPr>
        <w:pStyle w:val="Heading2"/>
      </w:pPr>
      <w:bookmarkStart w:id="257" w:name="_Toc402969344"/>
      <w:bookmarkStart w:id="258" w:name="_Toc416702776"/>
      <w:bookmarkStart w:id="259" w:name="_Toc416703160"/>
      <w:r>
        <w:rPr>
          <w:rStyle w:val="CharPartNo"/>
        </w:rPr>
        <w:t>Part IV</w:t>
      </w:r>
      <w:r>
        <w:t> — </w:t>
      </w:r>
      <w:r>
        <w:rPr>
          <w:rStyle w:val="CharPartText"/>
        </w:rPr>
        <w:t>Elections</w:t>
      </w:r>
      <w:bookmarkEnd w:id="257"/>
      <w:bookmarkEnd w:id="258"/>
      <w:bookmarkEnd w:id="259"/>
    </w:p>
    <w:p>
      <w:pPr>
        <w:pStyle w:val="Heading3"/>
        <w:spacing w:before="160"/>
      </w:pPr>
      <w:bookmarkStart w:id="260" w:name="_Toc402969345"/>
      <w:bookmarkStart w:id="261" w:name="_Toc416702777"/>
      <w:bookmarkStart w:id="262" w:name="_Toc416703161"/>
      <w:r>
        <w:rPr>
          <w:rStyle w:val="CharDivNo"/>
        </w:rPr>
        <w:t>Division (1)</w:t>
      </w:r>
      <w:r>
        <w:rPr>
          <w:snapToGrid w:val="0"/>
        </w:rPr>
        <w:t> — </w:t>
      </w:r>
      <w:r>
        <w:rPr>
          <w:rStyle w:val="CharDivText"/>
        </w:rPr>
        <w:t>Writs</w:t>
      </w:r>
      <w:bookmarkEnd w:id="260"/>
      <w:bookmarkEnd w:id="261"/>
      <w:bookmarkEnd w:id="262"/>
    </w:p>
    <w:p>
      <w:pPr>
        <w:pStyle w:val="Ednotesection"/>
        <w:spacing w:before="160"/>
        <w:ind w:left="890" w:hanging="890"/>
      </w:pPr>
      <w:r>
        <w:t>[</w:t>
      </w:r>
      <w:r>
        <w:rPr>
          <w:b/>
        </w:rPr>
        <w:t>63.</w:t>
      </w:r>
      <w:r>
        <w:tab/>
        <w:t>Deleted by No. 36 of 2000 s. 7.]</w:t>
      </w:r>
    </w:p>
    <w:p>
      <w:pPr>
        <w:pStyle w:val="Heading5"/>
        <w:spacing w:before="160"/>
      </w:pPr>
      <w:bookmarkStart w:id="263" w:name="_Toc402969346"/>
      <w:bookmarkStart w:id="264" w:name="_Toc416703162"/>
      <w:r>
        <w:rPr>
          <w:rStyle w:val="CharSectno"/>
        </w:rPr>
        <w:t>64</w:t>
      </w:r>
      <w:r>
        <w:t>.</w:t>
      </w:r>
      <w:r>
        <w:tab/>
        <w:t>General elections, issue of writs for</w:t>
      </w:r>
      <w:bookmarkEnd w:id="263"/>
      <w:bookmarkEnd w:id="264"/>
    </w:p>
    <w:p>
      <w:pPr>
        <w:pStyle w:val="Subsection"/>
        <w:spacing w:before="11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1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1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 by No. 49 of 2011 s. 5.]</w:t>
      </w:r>
    </w:p>
    <w:p>
      <w:pPr>
        <w:pStyle w:val="Heading5"/>
        <w:spacing w:before="180"/>
      </w:pPr>
      <w:bookmarkStart w:id="265" w:name="_Toc402969347"/>
      <w:bookmarkStart w:id="266" w:name="_Toc416703163"/>
      <w:r>
        <w:rPr>
          <w:rStyle w:val="CharSectno"/>
        </w:rPr>
        <w:t>65</w:t>
      </w:r>
      <w:r>
        <w:t>.</w:t>
      </w:r>
      <w:r>
        <w:tab/>
        <w:t>Writ issued under s. 64, 67 or 156E, notice of to be gazetted etc.</w:t>
      </w:r>
      <w:bookmarkEnd w:id="265"/>
      <w:bookmarkEnd w:id="266"/>
    </w:p>
    <w:p>
      <w:pPr>
        <w:pStyle w:val="Subsection"/>
        <w:spacing w:before="110"/>
      </w:pPr>
      <w:r>
        <w:tab/>
        <w:t>(1)</w:t>
      </w:r>
      <w:r>
        <w:tab/>
        <w:t>The Electoral Commissioner is to publish notice of the issue of a writ under section 64, 67 or 156E in the </w:t>
      </w:r>
      <w:r>
        <w:rPr>
          <w:i/>
        </w:rPr>
        <w:t>Gazette.</w:t>
      </w:r>
    </w:p>
    <w:p>
      <w:pPr>
        <w:pStyle w:val="Subsection"/>
        <w:spacing w:before="110"/>
      </w:pPr>
      <w:r>
        <w:tab/>
        <w:t>(2)</w:t>
      </w:r>
      <w:r>
        <w:tab/>
        <w:t>The notice is to state the day of issue of the writ.</w:t>
      </w:r>
    </w:p>
    <w:p>
      <w:pPr>
        <w:pStyle w:val="Footnotesection"/>
        <w:spacing w:before="80"/>
        <w:ind w:left="890" w:hanging="890"/>
      </w:pPr>
      <w:r>
        <w:tab/>
        <w:t>[Section 65 inserted by No. 36 of 2000 s. 9.]</w:t>
      </w:r>
    </w:p>
    <w:p>
      <w:pPr>
        <w:pStyle w:val="Ednotesection"/>
        <w:spacing w:before="170"/>
        <w:ind w:left="890" w:hanging="890"/>
      </w:pPr>
      <w:r>
        <w:t>[</w:t>
      </w:r>
      <w:r>
        <w:rPr>
          <w:b/>
        </w:rPr>
        <w:t>66.</w:t>
      </w:r>
      <w:r>
        <w:tab/>
        <w:t>Deleted by No. 79 of 1987 s. 20.]</w:t>
      </w:r>
    </w:p>
    <w:p>
      <w:pPr>
        <w:pStyle w:val="Ednotesection"/>
        <w:spacing w:before="170"/>
        <w:ind w:left="890" w:hanging="890"/>
      </w:pPr>
      <w:r>
        <w:t>[</w:t>
      </w:r>
      <w:r>
        <w:rPr>
          <w:b/>
        </w:rPr>
        <w:t>66A.</w:t>
      </w:r>
      <w:r>
        <w:tab/>
        <w:t>Deleted by No. 47 of 1940 s. 2.]</w:t>
      </w:r>
    </w:p>
    <w:p>
      <w:pPr>
        <w:pStyle w:val="Heading5"/>
        <w:spacing w:before="170"/>
        <w:rPr>
          <w:snapToGrid w:val="0"/>
        </w:rPr>
      </w:pPr>
      <w:bookmarkStart w:id="267" w:name="_Toc402969348"/>
      <w:bookmarkStart w:id="268" w:name="_Toc416703164"/>
      <w:r>
        <w:rPr>
          <w:rStyle w:val="CharSectno"/>
        </w:rPr>
        <w:t>67</w:t>
      </w:r>
      <w:r>
        <w:rPr>
          <w:snapToGrid w:val="0"/>
        </w:rPr>
        <w:t>.</w:t>
      </w:r>
      <w:r>
        <w:rPr>
          <w:snapToGrid w:val="0"/>
        </w:rPr>
        <w:tab/>
        <w:t>Vacancy in Assembly, issue of writ for etc.</w:t>
      </w:r>
      <w:bookmarkEnd w:id="267"/>
      <w:bookmarkEnd w:id="268"/>
    </w:p>
    <w:p>
      <w:pPr>
        <w:pStyle w:val="Subsection"/>
        <w:spacing w:before="110"/>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by No. 44 of 1911 s. 24 and 43; No. 78 of 1984 s. 16; No. 40 of 1987 s. 39; No. 36 of 2000 s. 10; No. 64 of 2006 s. 53.]</w:t>
      </w:r>
    </w:p>
    <w:p>
      <w:pPr>
        <w:pStyle w:val="Heading5"/>
        <w:rPr>
          <w:snapToGrid w:val="0"/>
        </w:rPr>
      </w:pPr>
      <w:bookmarkStart w:id="269" w:name="_Toc402969349"/>
      <w:bookmarkStart w:id="270" w:name="_Toc416703165"/>
      <w:r>
        <w:rPr>
          <w:rStyle w:val="CharSectno"/>
        </w:rPr>
        <w:t>68</w:t>
      </w:r>
      <w:r>
        <w:rPr>
          <w:snapToGrid w:val="0"/>
        </w:rPr>
        <w:t>.</w:t>
      </w:r>
      <w:r>
        <w:rPr>
          <w:snapToGrid w:val="0"/>
        </w:rPr>
        <w:tab/>
        <w:t>Writ deemed to be issued at 6 p.m. on day of issue</w:t>
      </w:r>
      <w:bookmarkEnd w:id="269"/>
      <w:bookmarkEnd w:id="270"/>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by No. 9 of 1983 s. 15; No. 40 of 1987 s. 40.]</w:t>
      </w:r>
    </w:p>
    <w:p>
      <w:pPr>
        <w:pStyle w:val="Heading5"/>
      </w:pPr>
      <w:bookmarkStart w:id="271" w:name="_Toc402969350"/>
      <w:bookmarkStart w:id="272" w:name="_Toc416703166"/>
      <w:r>
        <w:rPr>
          <w:rStyle w:val="CharSectno"/>
        </w:rPr>
        <w:t>69</w:t>
      </w:r>
      <w:r>
        <w:t>.</w:t>
      </w:r>
      <w:r>
        <w:tab/>
        <w:t>Writ, form and content of</w:t>
      </w:r>
      <w:bookmarkEnd w:id="271"/>
      <w:bookmarkEnd w:id="272"/>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273" w:name="_Toc402969351"/>
      <w:bookmarkStart w:id="274" w:name="_Toc416703167"/>
      <w:r>
        <w:rPr>
          <w:rStyle w:val="CharSectno"/>
        </w:rPr>
        <w:t>69A</w:t>
      </w:r>
      <w:r>
        <w:rPr>
          <w:snapToGrid w:val="0"/>
        </w:rPr>
        <w:t>.</w:t>
      </w:r>
      <w:r>
        <w:rPr>
          <w:snapToGrid w:val="0"/>
        </w:rPr>
        <w:tab/>
        <w:t>Rolls, when closed after issue of writ</w:t>
      </w:r>
      <w:bookmarkEnd w:id="273"/>
      <w:bookmarkEnd w:id="274"/>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by No. 79 of 1987 s. 21.]</w:t>
      </w:r>
    </w:p>
    <w:p>
      <w:pPr>
        <w:pStyle w:val="Heading5"/>
      </w:pPr>
      <w:bookmarkStart w:id="275" w:name="_Toc402969352"/>
      <w:bookmarkStart w:id="276" w:name="_Toc416703168"/>
      <w:r>
        <w:rPr>
          <w:rStyle w:val="CharSectno"/>
        </w:rPr>
        <w:t>70</w:t>
      </w:r>
      <w:r>
        <w:t>.</w:t>
      </w:r>
      <w:r>
        <w:tab/>
        <w:t>Last day for nomination, rules for fixing</w:t>
      </w:r>
      <w:bookmarkEnd w:id="275"/>
      <w:bookmarkEnd w:id="276"/>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277" w:name="_Toc402969353"/>
      <w:bookmarkStart w:id="278" w:name="_Toc416703169"/>
      <w:r>
        <w:rPr>
          <w:rStyle w:val="CharSectno"/>
        </w:rPr>
        <w:t>71</w:t>
      </w:r>
      <w:r>
        <w:t>.</w:t>
      </w:r>
      <w:r>
        <w:tab/>
        <w:t>Polling day, rules for fixing</w:t>
      </w:r>
      <w:bookmarkEnd w:id="277"/>
      <w:bookmarkEnd w:id="278"/>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80"/>
        <w:ind w:left="890" w:hanging="890"/>
      </w:pPr>
      <w:r>
        <w:tab/>
        <w:t>[Section 71 inserted by No. 49 of 2011 s. 7.]</w:t>
      </w:r>
    </w:p>
    <w:p>
      <w:pPr>
        <w:pStyle w:val="Heading5"/>
        <w:spacing w:before="200"/>
        <w:rPr>
          <w:snapToGrid w:val="0"/>
        </w:rPr>
      </w:pPr>
      <w:bookmarkStart w:id="279" w:name="_Toc402969354"/>
      <w:bookmarkStart w:id="280" w:name="_Toc416703170"/>
      <w:r>
        <w:rPr>
          <w:rStyle w:val="CharSectno"/>
        </w:rPr>
        <w:t>72</w:t>
      </w:r>
      <w:r>
        <w:rPr>
          <w:snapToGrid w:val="0"/>
        </w:rPr>
        <w:t>.</w:t>
      </w:r>
      <w:r>
        <w:rPr>
          <w:snapToGrid w:val="0"/>
        </w:rPr>
        <w:tab/>
        <w:t>Last day for return of writ, rules for fixing</w:t>
      </w:r>
      <w:bookmarkEnd w:id="279"/>
      <w:bookmarkEnd w:id="280"/>
    </w:p>
    <w:p>
      <w:pPr>
        <w:pStyle w:val="Subsection"/>
        <w:spacing w:before="14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4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80"/>
        <w:ind w:left="890" w:hanging="890"/>
      </w:pPr>
      <w:r>
        <w:tab/>
        <w:t>[Section 72 amended by No. 63 of 1948 s. 15; No. 9 of 1983 s. 17; No. 79 of 1987 s. 24; No. 36 of 2000 s. 12; No. 49 of 2011 s. 8.]</w:t>
      </w:r>
    </w:p>
    <w:p>
      <w:pPr>
        <w:pStyle w:val="Ednotesection"/>
        <w:spacing w:before="200"/>
      </w:pPr>
      <w:r>
        <w:t>[</w:t>
      </w:r>
      <w:r>
        <w:rPr>
          <w:b/>
        </w:rPr>
        <w:t>73.</w:t>
      </w:r>
      <w:r>
        <w:tab/>
        <w:t>Deleted by No. 36 of 2000 s. 13.]</w:t>
      </w:r>
    </w:p>
    <w:p>
      <w:pPr>
        <w:pStyle w:val="Heading5"/>
        <w:spacing w:before="200"/>
      </w:pPr>
      <w:bookmarkStart w:id="281" w:name="_Toc402969355"/>
      <w:bookmarkStart w:id="282" w:name="_Toc416703171"/>
      <w:r>
        <w:rPr>
          <w:rStyle w:val="CharSectno"/>
        </w:rPr>
        <w:t>74</w:t>
      </w:r>
      <w:r>
        <w:t>.</w:t>
      </w:r>
      <w:r>
        <w:tab/>
        <w:t>Writ to be addressed to Electoral Commissioner who is to forward copy to returning officer etc.</w:t>
      </w:r>
      <w:bookmarkEnd w:id="281"/>
      <w:bookmarkEnd w:id="282"/>
    </w:p>
    <w:p>
      <w:pPr>
        <w:pStyle w:val="Subsection"/>
        <w:spacing w:before="140"/>
      </w:pPr>
      <w:r>
        <w:tab/>
      </w:r>
      <w:r>
        <w:tab/>
        <w:t>A writ is to be addressed to the Electoral Commissioner and the Electoral Commissioner is to forward a copy of the writ —</w:t>
      </w:r>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by No. 36 of 2000 s. 14.]</w:t>
      </w:r>
    </w:p>
    <w:p>
      <w:pPr>
        <w:pStyle w:val="Heading5"/>
        <w:rPr>
          <w:snapToGrid w:val="0"/>
        </w:rPr>
      </w:pPr>
      <w:bookmarkStart w:id="283" w:name="_Toc402969356"/>
      <w:bookmarkStart w:id="284" w:name="_Toc416703172"/>
      <w:r>
        <w:rPr>
          <w:rStyle w:val="CharSectno"/>
        </w:rPr>
        <w:t>75</w:t>
      </w:r>
      <w:r>
        <w:rPr>
          <w:snapToGrid w:val="0"/>
        </w:rPr>
        <w:t>.</w:t>
      </w:r>
      <w:r>
        <w:rPr>
          <w:snapToGrid w:val="0"/>
        </w:rPr>
        <w:tab/>
        <w:t>Advertisement of writ etc., Electoral Commissioner’s duties as to</w:t>
      </w:r>
      <w:bookmarkEnd w:id="283"/>
      <w:bookmarkEnd w:id="284"/>
    </w:p>
    <w:p>
      <w:pPr>
        <w:pStyle w:val="Subsection"/>
        <w:rPr>
          <w:spacing w:val="-4"/>
        </w:rPr>
      </w:pPr>
      <w:r>
        <w:rPr>
          <w:spacing w:val="-4"/>
        </w:rPr>
        <w:tab/>
        <w:t>(1)</w:t>
      </w:r>
      <w:r>
        <w:rPr>
          <w:spacing w:val="-4"/>
        </w:rPr>
        <w:tab/>
        <w:t>Having received a writ for an election in a region or an election in a district the Electoral Commissioner is to —</w:t>
      </w:r>
    </w:p>
    <w:p>
      <w:pPr>
        <w:pStyle w:val="Indenta"/>
      </w:pPr>
      <w:r>
        <w:tab/>
        <w:t>(a)</w:t>
      </w:r>
      <w:r>
        <w:tab/>
        <w:t>advertise in the region or district the day of issue of the writ and the writ’s particulars; and</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 No. 64 of 2006 s. 53.]</w:t>
      </w:r>
    </w:p>
    <w:p>
      <w:pPr>
        <w:pStyle w:val="Heading5"/>
        <w:rPr>
          <w:snapToGrid w:val="0"/>
        </w:rPr>
      </w:pPr>
      <w:bookmarkStart w:id="285" w:name="_Toc402969357"/>
      <w:bookmarkStart w:id="286" w:name="_Toc416703173"/>
      <w:r>
        <w:rPr>
          <w:rStyle w:val="CharSectno"/>
        </w:rPr>
        <w:t>76</w:t>
      </w:r>
      <w:r>
        <w:rPr>
          <w:snapToGrid w:val="0"/>
        </w:rPr>
        <w:t>.</w:t>
      </w:r>
      <w:r>
        <w:rPr>
          <w:snapToGrid w:val="0"/>
        </w:rPr>
        <w:tab/>
        <w:t>Time fixed in writ, extending</w:t>
      </w:r>
      <w:bookmarkEnd w:id="285"/>
      <w:bookmarkEnd w:id="286"/>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by No. 40 of 1987 s. 41; amended by No. 36 of 2000 s. 16; No. 49 of 2011 s. 9.]</w:t>
      </w:r>
    </w:p>
    <w:p>
      <w:pPr>
        <w:pStyle w:val="Heading3"/>
      </w:pPr>
      <w:bookmarkStart w:id="287" w:name="_Toc402969358"/>
      <w:bookmarkStart w:id="288" w:name="_Toc416702790"/>
      <w:bookmarkStart w:id="289" w:name="_Toc416703174"/>
      <w:r>
        <w:rPr>
          <w:rStyle w:val="CharDivNo"/>
        </w:rPr>
        <w:t>Division (2)</w:t>
      </w:r>
      <w:r>
        <w:rPr>
          <w:snapToGrid w:val="0"/>
        </w:rPr>
        <w:t> — </w:t>
      </w:r>
      <w:r>
        <w:rPr>
          <w:rStyle w:val="CharDivText"/>
        </w:rPr>
        <w:t>Nominations</w:t>
      </w:r>
      <w:bookmarkEnd w:id="287"/>
      <w:bookmarkEnd w:id="288"/>
      <w:bookmarkEnd w:id="289"/>
    </w:p>
    <w:p>
      <w:pPr>
        <w:pStyle w:val="Heading5"/>
      </w:pPr>
      <w:bookmarkStart w:id="290" w:name="_Toc402969359"/>
      <w:bookmarkStart w:id="291" w:name="_Toc416703175"/>
      <w:r>
        <w:rPr>
          <w:rStyle w:val="CharSectno"/>
        </w:rPr>
        <w:t>76A</w:t>
      </w:r>
      <w:r>
        <w:t>.</w:t>
      </w:r>
      <w:r>
        <w:tab/>
        <w:t>Who is qualified to be elected as MP</w:t>
      </w:r>
      <w:bookmarkEnd w:id="290"/>
      <w:bookmarkEnd w:id="291"/>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by No. 64 of 2006 s. 27(1).]</w:t>
      </w:r>
    </w:p>
    <w:p>
      <w:pPr>
        <w:pStyle w:val="Heading5"/>
      </w:pPr>
      <w:bookmarkStart w:id="292" w:name="_Toc402969360"/>
      <w:bookmarkStart w:id="293" w:name="_Toc416703176"/>
      <w:r>
        <w:rPr>
          <w:rStyle w:val="CharSectno"/>
        </w:rPr>
        <w:t>76B</w:t>
      </w:r>
      <w:r>
        <w:t>.</w:t>
      </w:r>
      <w:r>
        <w:tab/>
        <w:t>Who is not qualified to be elected as MP</w:t>
      </w:r>
      <w:bookmarkEnd w:id="292"/>
      <w:bookmarkEnd w:id="293"/>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294" w:name="_Toc402969361"/>
      <w:bookmarkStart w:id="295" w:name="_Toc416703177"/>
      <w:r>
        <w:rPr>
          <w:rStyle w:val="CharSectno"/>
        </w:rPr>
        <w:t>77</w:t>
      </w:r>
      <w:r>
        <w:rPr>
          <w:snapToGrid w:val="0"/>
        </w:rPr>
        <w:t>.</w:t>
      </w:r>
      <w:r>
        <w:rPr>
          <w:snapToGrid w:val="0"/>
        </w:rPr>
        <w:tab/>
        <w:t>Candidates to nominate; invalid nominations etc.</w:t>
      </w:r>
      <w:bookmarkEnd w:id="294"/>
      <w:bookmarkEnd w:id="295"/>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by No. 40 of 1987 s. 42; amended by No. 50 of 2003 s. 56(2); No. 64 of 2006 s. 28 and 53.]</w:t>
      </w:r>
    </w:p>
    <w:p>
      <w:pPr>
        <w:pStyle w:val="Heading5"/>
        <w:rPr>
          <w:snapToGrid w:val="0"/>
        </w:rPr>
      </w:pPr>
      <w:bookmarkStart w:id="296" w:name="_Toc402969362"/>
      <w:bookmarkStart w:id="297" w:name="_Toc416703178"/>
      <w:r>
        <w:rPr>
          <w:rStyle w:val="CharSectno"/>
        </w:rPr>
        <w:t>78</w:t>
      </w:r>
      <w:r>
        <w:rPr>
          <w:snapToGrid w:val="0"/>
        </w:rPr>
        <w:t>.</w:t>
      </w:r>
      <w:r>
        <w:rPr>
          <w:snapToGrid w:val="0"/>
        </w:rPr>
        <w:tab/>
        <w:t>Nomination, form and content of etc.</w:t>
      </w:r>
      <w:bookmarkEnd w:id="296"/>
      <w:bookmarkEnd w:id="297"/>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by No. 44 of 1911 s. 43; No. 51 of 1962 s. 5; No. 79 of 1987 s. 25; No. 36 of 2000 s. 34; No. 35 of 2012 s. 7 and 12.]</w:t>
      </w:r>
    </w:p>
    <w:p>
      <w:pPr>
        <w:pStyle w:val="Heading5"/>
        <w:rPr>
          <w:snapToGrid w:val="0"/>
        </w:rPr>
      </w:pPr>
      <w:bookmarkStart w:id="298" w:name="_Toc402969363"/>
      <w:bookmarkStart w:id="299" w:name="_Toc416703179"/>
      <w:r>
        <w:rPr>
          <w:rStyle w:val="CharSectno"/>
        </w:rPr>
        <w:t>79</w:t>
      </w:r>
      <w:r>
        <w:rPr>
          <w:snapToGrid w:val="0"/>
        </w:rPr>
        <w:t>.</w:t>
      </w:r>
      <w:r>
        <w:rPr>
          <w:snapToGrid w:val="0"/>
        </w:rPr>
        <w:tab/>
        <w:t>Nomination, when receivable by returning officer</w:t>
      </w:r>
      <w:bookmarkEnd w:id="298"/>
      <w:bookmarkEnd w:id="299"/>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300" w:name="_Toc402969364"/>
      <w:bookmarkStart w:id="301" w:name="_Toc416703180"/>
      <w:r>
        <w:rPr>
          <w:rStyle w:val="CharSectno"/>
        </w:rPr>
        <w:t>80</w:t>
      </w:r>
      <w:r>
        <w:rPr>
          <w:snapToGrid w:val="0"/>
        </w:rPr>
        <w:t>.</w:t>
      </w:r>
      <w:r>
        <w:rPr>
          <w:snapToGrid w:val="0"/>
        </w:rPr>
        <w:tab/>
        <w:t>Grouping of candidates</w:t>
      </w:r>
      <w:bookmarkEnd w:id="300"/>
      <w:bookmarkEnd w:id="301"/>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spacing w:before="130"/>
        <w:rPr>
          <w:snapToGrid w:val="0"/>
        </w:rPr>
      </w:pPr>
      <w:r>
        <w:rPr>
          <w:snapToGrid w:val="0"/>
        </w:rPr>
        <w:tab/>
        <w:t>(4)</w:t>
      </w:r>
      <w:r>
        <w:rPr>
          <w:snapToGrid w:val="0"/>
        </w:rPr>
        <w:tab/>
        <w:t>A claim under subsection (1) is of no force or effect if —</w:t>
      </w:r>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by No. 40 of 1987 s. 43; amended by No. 35 of 2012 s. 7 and 13.]</w:t>
      </w:r>
    </w:p>
    <w:p>
      <w:pPr>
        <w:pStyle w:val="Heading5"/>
        <w:rPr>
          <w:snapToGrid w:val="0"/>
        </w:rPr>
      </w:pPr>
      <w:bookmarkStart w:id="302" w:name="_Toc402969365"/>
      <w:bookmarkStart w:id="303" w:name="_Toc416703181"/>
      <w:r>
        <w:rPr>
          <w:rStyle w:val="CharSectno"/>
        </w:rPr>
        <w:t>81</w:t>
      </w:r>
      <w:r>
        <w:rPr>
          <w:snapToGrid w:val="0"/>
        </w:rPr>
        <w:t>.</w:t>
      </w:r>
      <w:r>
        <w:rPr>
          <w:snapToGrid w:val="0"/>
        </w:rPr>
        <w:tab/>
        <w:t>Nomination paper and deposit required for valid nomination</w:t>
      </w:r>
      <w:bookmarkEnd w:id="302"/>
      <w:bookmarkEnd w:id="303"/>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by No. 43 of 1996 s. 9; amended by No. 24 of 2000 s. 50; No. 35 of 2012 s. 14.]</w:t>
      </w:r>
    </w:p>
    <w:p>
      <w:pPr>
        <w:pStyle w:val="Heading5"/>
      </w:pPr>
      <w:bookmarkStart w:id="304" w:name="_Toc402969366"/>
      <w:bookmarkStart w:id="305" w:name="_Toc416703182"/>
      <w:r>
        <w:rPr>
          <w:rStyle w:val="CharSectno"/>
        </w:rPr>
        <w:t>81A</w:t>
      </w:r>
      <w:r>
        <w:t>.</w:t>
      </w:r>
      <w:r>
        <w:tab/>
        <w:t>Party nomination, making and effect of</w:t>
      </w:r>
      <w:bookmarkEnd w:id="304"/>
      <w:bookmarkEnd w:id="305"/>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 No. 35 of 2012 s. 15.]</w:t>
      </w:r>
    </w:p>
    <w:p>
      <w:pPr>
        <w:pStyle w:val="Heading5"/>
        <w:rPr>
          <w:snapToGrid w:val="0"/>
        </w:rPr>
      </w:pPr>
      <w:bookmarkStart w:id="306" w:name="_Toc402969367"/>
      <w:bookmarkStart w:id="307" w:name="_Toc416703183"/>
      <w:r>
        <w:rPr>
          <w:rStyle w:val="CharSectno"/>
        </w:rPr>
        <w:t>82</w:t>
      </w:r>
      <w:r>
        <w:rPr>
          <w:snapToGrid w:val="0"/>
        </w:rPr>
        <w:t>.</w:t>
      </w:r>
      <w:r>
        <w:rPr>
          <w:snapToGrid w:val="0"/>
        </w:rPr>
        <w:tab/>
        <w:t>Nomination, withdrawal of</w:t>
      </w:r>
      <w:bookmarkEnd w:id="306"/>
      <w:bookmarkEnd w:id="307"/>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 by No. 33 of 1967 s. 10; amended by No. 40 of 1987 s. 44.]</w:t>
      </w:r>
    </w:p>
    <w:p>
      <w:pPr>
        <w:pStyle w:val="Heading5"/>
        <w:rPr>
          <w:snapToGrid w:val="0"/>
        </w:rPr>
      </w:pPr>
      <w:bookmarkStart w:id="308" w:name="_Toc402969368"/>
      <w:bookmarkStart w:id="309" w:name="_Toc416703184"/>
      <w:r>
        <w:rPr>
          <w:rStyle w:val="CharSectno"/>
        </w:rPr>
        <w:t>83</w:t>
      </w:r>
      <w:r>
        <w:rPr>
          <w:snapToGrid w:val="0"/>
        </w:rPr>
        <w:t>.</w:t>
      </w:r>
      <w:r>
        <w:rPr>
          <w:snapToGrid w:val="0"/>
        </w:rPr>
        <w:tab/>
        <w:t>Nomination paper, effect of defects etc. in</w:t>
      </w:r>
      <w:bookmarkEnd w:id="308"/>
      <w:bookmarkEnd w:id="309"/>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310" w:name="_Toc402969369"/>
      <w:bookmarkStart w:id="311" w:name="_Toc416703185"/>
      <w:r>
        <w:rPr>
          <w:rStyle w:val="CharSectno"/>
        </w:rPr>
        <w:t>84</w:t>
      </w:r>
      <w:r>
        <w:rPr>
          <w:snapToGrid w:val="0"/>
        </w:rPr>
        <w:t>.</w:t>
      </w:r>
      <w:r>
        <w:rPr>
          <w:snapToGrid w:val="0"/>
        </w:rPr>
        <w:tab/>
        <w:t>Deposit by candidate, return or forfeiture of</w:t>
      </w:r>
      <w:bookmarkEnd w:id="310"/>
      <w:bookmarkEnd w:id="311"/>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by No. 40 of 1987 s. 45; amended by No. 36 of 2000 s. 37; No. 55 of 2006 s. 4.]</w:t>
      </w:r>
    </w:p>
    <w:p>
      <w:pPr>
        <w:pStyle w:val="Heading5"/>
      </w:pPr>
      <w:bookmarkStart w:id="312" w:name="_Toc402969370"/>
      <w:bookmarkStart w:id="313" w:name="_Toc416703186"/>
      <w:r>
        <w:rPr>
          <w:rStyle w:val="CharSectno"/>
        </w:rPr>
        <w:t>85</w:t>
      </w:r>
      <w:r>
        <w:t>.</w:t>
      </w:r>
      <w:r>
        <w:tab/>
        <w:t>Declaration of nominations, place of; hour of nomination is noon on last day</w:t>
      </w:r>
      <w:bookmarkEnd w:id="312"/>
      <w:bookmarkEnd w:id="313"/>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 amended by No. 64 of 2006 s. 53.]</w:t>
      </w:r>
    </w:p>
    <w:p>
      <w:pPr>
        <w:pStyle w:val="Heading5"/>
        <w:rPr>
          <w:snapToGrid w:val="0"/>
        </w:rPr>
      </w:pPr>
      <w:bookmarkStart w:id="314" w:name="_Toc402969371"/>
      <w:bookmarkStart w:id="315" w:name="_Toc416703187"/>
      <w:r>
        <w:rPr>
          <w:rStyle w:val="CharSectno"/>
        </w:rPr>
        <w:t>86</w:t>
      </w:r>
      <w:r>
        <w:rPr>
          <w:snapToGrid w:val="0"/>
        </w:rPr>
        <w:t>.</w:t>
      </w:r>
      <w:r>
        <w:rPr>
          <w:snapToGrid w:val="0"/>
        </w:rPr>
        <w:tab/>
        <w:t>Close of nominations, procedure as to for Assembly election</w:t>
      </w:r>
      <w:bookmarkEnd w:id="314"/>
      <w:bookmarkEnd w:id="315"/>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 No. 35 of 2012 s. 16.</w:t>
      </w:r>
      <w:r>
        <w:t>]</w:t>
      </w:r>
    </w:p>
    <w:p>
      <w:pPr>
        <w:pStyle w:val="Heading5"/>
        <w:rPr>
          <w:snapToGrid w:val="0"/>
        </w:rPr>
      </w:pPr>
      <w:bookmarkStart w:id="316" w:name="_Toc402969372"/>
      <w:bookmarkStart w:id="317" w:name="_Toc416703188"/>
      <w:r>
        <w:rPr>
          <w:rStyle w:val="CharSectno"/>
        </w:rPr>
        <w:t>87</w:t>
      </w:r>
      <w:r>
        <w:rPr>
          <w:snapToGrid w:val="0"/>
        </w:rPr>
        <w:t>.</w:t>
      </w:r>
      <w:r>
        <w:rPr>
          <w:snapToGrid w:val="0"/>
        </w:rPr>
        <w:tab/>
        <w:t>Close of nominations, procedure as to for Council election</w:t>
      </w:r>
      <w:bookmarkEnd w:id="316"/>
      <w:bookmarkEnd w:id="317"/>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 No. 64 of 2006 s. 53; No. 35 of 2012 s. 17.]</w:t>
      </w:r>
    </w:p>
    <w:p>
      <w:pPr>
        <w:pStyle w:val="Heading5"/>
        <w:rPr>
          <w:snapToGrid w:val="0"/>
        </w:rPr>
      </w:pPr>
      <w:bookmarkStart w:id="318" w:name="_Toc402969373"/>
      <w:bookmarkStart w:id="319" w:name="_Toc416703189"/>
      <w:r>
        <w:rPr>
          <w:rStyle w:val="CharSectno"/>
        </w:rPr>
        <w:t>87A</w:t>
      </w:r>
      <w:r>
        <w:rPr>
          <w:snapToGrid w:val="0"/>
        </w:rPr>
        <w:t>.</w:t>
      </w:r>
      <w:r>
        <w:rPr>
          <w:snapToGrid w:val="0"/>
        </w:rPr>
        <w:tab/>
        <w:t>Close of nominations, returning officer’s other duties as to</w:t>
      </w:r>
      <w:bookmarkEnd w:id="318"/>
      <w:bookmarkEnd w:id="319"/>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by No. 40 of 1987 s. 49; amended by No. 36 of 2000 s. 39.]</w:t>
      </w:r>
    </w:p>
    <w:p>
      <w:pPr>
        <w:pStyle w:val="Heading5"/>
        <w:rPr>
          <w:snapToGrid w:val="0"/>
        </w:rPr>
      </w:pPr>
      <w:bookmarkStart w:id="320" w:name="_Toc402969374"/>
      <w:bookmarkStart w:id="321" w:name="_Toc416703190"/>
      <w:r>
        <w:rPr>
          <w:rStyle w:val="CharSectno"/>
        </w:rPr>
        <w:t>88</w:t>
      </w:r>
      <w:r>
        <w:rPr>
          <w:snapToGrid w:val="0"/>
        </w:rPr>
        <w:t>.</w:t>
      </w:r>
      <w:r>
        <w:rPr>
          <w:snapToGrid w:val="0"/>
        </w:rPr>
        <w:tab/>
        <w:t>Death of candidate after nomination</w:t>
      </w:r>
      <w:bookmarkEnd w:id="320"/>
      <w:bookmarkEnd w:id="321"/>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by No. 18 of 1940 s. 3; amended by No. 58 of 1951 s. 7; No. 33 of 1967 s. 11; No. 40 of 1987 s. 50 and 84; No. 36 of 2000 s. 17 and 48(1).]</w:t>
      </w:r>
    </w:p>
    <w:p>
      <w:pPr>
        <w:pStyle w:val="Heading5"/>
        <w:rPr>
          <w:snapToGrid w:val="0"/>
        </w:rPr>
      </w:pPr>
      <w:bookmarkStart w:id="322" w:name="_Toc402969375"/>
      <w:bookmarkStart w:id="323" w:name="_Toc416703191"/>
      <w:r>
        <w:rPr>
          <w:rStyle w:val="CharSectno"/>
        </w:rPr>
        <w:t>89</w:t>
      </w:r>
      <w:r>
        <w:rPr>
          <w:snapToGrid w:val="0"/>
        </w:rPr>
        <w:t>.</w:t>
      </w:r>
      <w:r>
        <w:rPr>
          <w:snapToGrid w:val="0"/>
        </w:rPr>
        <w:tab/>
        <w:t>Failure and partial failure of election, when occurs and consequences of</w:t>
      </w:r>
      <w:bookmarkEnd w:id="322"/>
      <w:bookmarkEnd w:id="323"/>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by No. 18 of 1940 s. 4; amended by No. 40 of 1987 s. 51.]</w:t>
      </w:r>
    </w:p>
    <w:p>
      <w:pPr>
        <w:pStyle w:val="Heading3"/>
        <w:keepLines/>
      </w:pPr>
      <w:bookmarkStart w:id="324" w:name="_Toc402969376"/>
      <w:bookmarkStart w:id="325" w:name="_Toc416702808"/>
      <w:bookmarkStart w:id="326" w:name="_Toc416703192"/>
      <w:r>
        <w:rPr>
          <w:rStyle w:val="CharDivNo"/>
        </w:rPr>
        <w:t>Division (3)</w:t>
      </w:r>
      <w:r>
        <w:rPr>
          <w:snapToGrid w:val="0"/>
        </w:rPr>
        <w:t> — </w:t>
      </w:r>
      <w:r>
        <w:rPr>
          <w:rStyle w:val="CharDivText"/>
        </w:rPr>
        <w:t>Voting</w:t>
      </w:r>
      <w:bookmarkEnd w:id="324"/>
      <w:bookmarkEnd w:id="325"/>
      <w:bookmarkEnd w:id="326"/>
    </w:p>
    <w:p>
      <w:pPr>
        <w:pStyle w:val="Heading4"/>
        <w:keepLines/>
        <w:rPr>
          <w:i/>
          <w:snapToGrid w:val="0"/>
        </w:rPr>
      </w:pPr>
      <w:bookmarkStart w:id="327" w:name="_Toc402969377"/>
      <w:bookmarkStart w:id="328" w:name="_Toc416702809"/>
      <w:bookmarkStart w:id="329" w:name="_Toc416703193"/>
      <w:r>
        <w:rPr>
          <w:i/>
          <w:snapToGrid w:val="0"/>
        </w:rPr>
        <w:t>(i)</w:t>
      </w:r>
      <w:r>
        <w:rPr>
          <w:i/>
        </w:rPr>
        <w:t xml:space="preserve"> Early</w:t>
      </w:r>
      <w:r>
        <w:rPr>
          <w:i/>
          <w:snapToGrid w:val="0"/>
        </w:rPr>
        <w:t xml:space="preserve"> and absent voting</w:t>
      </w:r>
      <w:bookmarkEnd w:id="327"/>
      <w:bookmarkEnd w:id="328"/>
      <w:bookmarkEnd w:id="329"/>
    </w:p>
    <w:p>
      <w:pPr>
        <w:pStyle w:val="Footnoteheading"/>
        <w:keepLines/>
        <w:rPr>
          <w:snapToGrid w:val="0"/>
        </w:rPr>
      </w:pPr>
      <w:r>
        <w:rPr>
          <w:snapToGrid w:val="0"/>
        </w:rPr>
        <w:tab/>
        <w:t>[Heading amended by No. 63 of 1948 s. 16; No. 36 of 2000 s. 48(5).]</w:t>
      </w:r>
    </w:p>
    <w:p>
      <w:pPr>
        <w:pStyle w:val="Heading5"/>
        <w:rPr>
          <w:snapToGrid w:val="0"/>
        </w:rPr>
      </w:pPr>
      <w:bookmarkStart w:id="330" w:name="_Toc402969378"/>
      <w:bookmarkStart w:id="331" w:name="_Toc416703194"/>
      <w:r>
        <w:rPr>
          <w:rStyle w:val="CharSectno"/>
        </w:rPr>
        <w:t>90</w:t>
      </w:r>
      <w:r>
        <w:rPr>
          <w:snapToGrid w:val="0"/>
        </w:rPr>
        <w:t>.</w:t>
      </w:r>
      <w:r>
        <w:rPr>
          <w:snapToGrid w:val="0"/>
        </w:rPr>
        <w:tab/>
        <w:t>Early ballot paper, application for and issue of etc.</w:t>
      </w:r>
      <w:bookmarkEnd w:id="330"/>
      <w:bookmarkEnd w:id="331"/>
    </w:p>
    <w:p>
      <w:pPr>
        <w:pStyle w:val="Subsection"/>
        <w:rPr>
          <w:snapToGrid w:val="0"/>
        </w:rPr>
      </w:pPr>
      <w:r>
        <w:rPr>
          <w:snapToGrid w:val="0"/>
        </w:rPr>
        <w:tab/>
        <w:t>(1)</w:t>
      </w:r>
      <w:r>
        <w:rPr>
          <w:snapToGrid w:val="0"/>
        </w:rPr>
        <w:tab/>
        <w:t>An elector who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5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5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5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w:t>
      </w:r>
    </w:p>
    <w:p>
      <w:pPr>
        <w:pStyle w:val="Ednotesection"/>
      </w:pPr>
      <w:r>
        <w:t>[</w:t>
      </w:r>
      <w:r>
        <w:rPr>
          <w:b/>
        </w:rPr>
        <w:t>91.</w:t>
      </w:r>
      <w:r>
        <w:tab/>
        <w:t>Deleted by No. 53 of 1957 s. 4.]</w:t>
      </w:r>
    </w:p>
    <w:p>
      <w:pPr>
        <w:pStyle w:val="Heading5"/>
        <w:rPr>
          <w:snapToGrid w:val="0"/>
        </w:rPr>
      </w:pPr>
      <w:bookmarkStart w:id="332" w:name="_Toc402969379"/>
      <w:bookmarkStart w:id="333" w:name="_Toc416703195"/>
      <w:r>
        <w:rPr>
          <w:rStyle w:val="CharSectno"/>
        </w:rPr>
        <w:t>92</w:t>
      </w:r>
      <w:r>
        <w:rPr>
          <w:snapToGrid w:val="0"/>
        </w:rPr>
        <w:t>.</w:t>
      </w:r>
      <w:r>
        <w:rPr>
          <w:snapToGrid w:val="0"/>
        </w:rPr>
        <w:tab/>
        <w:t>Early ballot paper, how to vote by means of</w:t>
      </w:r>
      <w:bookmarkEnd w:id="332"/>
      <w:bookmarkEnd w:id="333"/>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spacing w:before="90"/>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spacing w:before="90"/>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spacing w:before="90"/>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spacing w:before="90"/>
        <w:rPr>
          <w:snapToGrid w:val="0"/>
        </w:rPr>
      </w:pPr>
      <w:r>
        <w:rPr>
          <w:snapToGrid w:val="0"/>
        </w:rPr>
        <w:tab/>
        <w:t>(9)</w:t>
      </w:r>
      <w:r>
        <w:rPr>
          <w:snapToGrid w:val="0"/>
        </w:rPr>
        <w:tab/>
        <w:t>Where a declaration relating to an early ballot paper —</w:t>
      </w:r>
    </w:p>
    <w:p>
      <w:pPr>
        <w:pStyle w:val="Indenta"/>
        <w:spacing w:before="50"/>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spacing w:before="50"/>
        <w:rPr>
          <w:snapToGrid w:val="0"/>
        </w:rPr>
      </w:pPr>
      <w:r>
        <w:rPr>
          <w:snapToGrid w:val="0"/>
        </w:rPr>
        <w:tab/>
        <w:t>(b)</w:t>
      </w:r>
      <w:r>
        <w:rPr>
          <w:snapToGrid w:val="0"/>
        </w:rPr>
        <w:tab/>
        <w:t>is not witnessed by an authorised witness in accordance with this Act; or</w:t>
      </w:r>
    </w:p>
    <w:p>
      <w:pPr>
        <w:pStyle w:val="Indenta"/>
        <w:spacing w:before="50"/>
        <w:rPr>
          <w:snapToGrid w:val="0"/>
        </w:rPr>
      </w:pPr>
      <w:r>
        <w:rPr>
          <w:snapToGrid w:val="0"/>
        </w:rPr>
        <w:tab/>
        <w:t>(c)</w:t>
      </w:r>
      <w:r>
        <w:rPr>
          <w:snapToGrid w:val="0"/>
        </w:rPr>
        <w:tab/>
        <w:t>does not bear the date the authorised witness signed the declaration; or</w:t>
      </w:r>
    </w:p>
    <w:p>
      <w:pPr>
        <w:pStyle w:val="Indenta"/>
        <w:spacing w:before="50"/>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334" w:name="_Toc402969380"/>
      <w:bookmarkStart w:id="335" w:name="_Toc416703196"/>
      <w:r>
        <w:rPr>
          <w:rStyle w:val="CharSectno"/>
        </w:rPr>
        <w:t>93</w:t>
      </w:r>
      <w:r>
        <w:rPr>
          <w:snapToGrid w:val="0"/>
        </w:rPr>
        <w:t>.</w:t>
      </w:r>
      <w:r>
        <w:rPr>
          <w:snapToGrid w:val="0"/>
        </w:rPr>
        <w:tab/>
        <w:t>General early voter, registration of etc.</w:t>
      </w:r>
      <w:bookmarkEnd w:id="334"/>
      <w:bookmarkEnd w:id="335"/>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 No. 7 of 2009 s. 13; No. 35 of 2012 s. 20.]</w:t>
      </w:r>
    </w:p>
    <w:p>
      <w:pPr>
        <w:pStyle w:val="Heading5"/>
        <w:rPr>
          <w:snapToGrid w:val="0"/>
        </w:rPr>
      </w:pPr>
      <w:bookmarkStart w:id="336" w:name="_Toc402969381"/>
      <w:bookmarkStart w:id="337" w:name="_Toc416703197"/>
      <w:r>
        <w:rPr>
          <w:rStyle w:val="CharSectno"/>
        </w:rPr>
        <w:t>94</w:t>
      </w:r>
      <w:r>
        <w:rPr>
          <w:snapToGrid w:val="0"/>
        </w:rPr>
        <w:t>.</w:t>
      </w:r>
      <w:r>
        <w:rPr>
          <w:snapToGrid w:val="0"/>
        </w:rPr>
        <w:tab/>
        <w:t>Authorised witnesses for this Division</w:t>
      </w:r>
      <w:bookmarkEnd w:id="336"/>
      <w:bookmarkEnd w:id="337"/>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by No. 53 of 1957 s. 7; amended by No. 59 of 1959 s. 7; No. 51 of 1962 s. 8; No. 70 of 1973 s. 7.]</w:t>
      </w:r>
    </w:p>
    <w:p>
      <w:pPr>
        <w:pStyle w:val="Heading5"/>
        <w:rPr>
          <w:snapToGrid w:val="0"/>
        </w:rPr>
      </w:pPr>
      <w:bookmarkStart w:id="338" w:name="_Toc402969382"/>
      <w:bookmarkStart w:id="339" w:name="_Toc416703198"/>
      <w:r>
        <w:rPr>
          <w:rStyle w:val="CharSectno"/>
        </w:rPr>
        <w:t>95</w:t>
      </w:r>
      <w:r>
        <w:rPr>
          <w:snapToGrid w:val="0"/>
        </w:rPr>
        <w:t>.</w:t>
      </w:r>
      <w:r>
        <w:rPr>
          <w:snapToGrid w:val="0"/>
        </w:rPr>
        <w:tab/>
        <w:t>Early ballot papers etc., offences as to</w:t>
      </w:r>
      <w:bookmarkEnd w:id="338"/>
      <w:bookmarkEnd w:id="339"/>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shall not, except as provided in section 92(5) —</w:t>
      </w:r>
    </w:p>
    <w:p>
      <w:pPr>
        <w:pStyle w:val="Indenti"/>
        <w:spacing w:before="60"/>
        <w:rPr>
          <w:snapToGrid w:val="0"/>
        </w:rPr>
      </w:pPr>
      <w:r>
        <w:rPr>
          <w:snapToGrid w:val="0"/>
        </w:rPr>
        <w:tab/>
        <w:t>(i)</w:t>
      </w:r>
      <w:r>
        <w:rPr>
          <w:snapToGrid w:val="0"/>
        </w:rPr>
        <w:tab/>
        <w:t>make any communication whatever to the elector in relation to his vote; and</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by No. 53 of 1957 s. 8; amended by No. 59 of 1959 s. 8; No. 113 of 1965 s. 8; No. 39 of 1979 s. 13; No. 40 of 1987 s. 84; No. 79 of 1987 s. 78; No. 78 of 1995 s. 147; No. 36 of 2000 s. 48(1), (2), (4), (6) to (8).]</w:t>
      </w:r>
    </w:p>
    <w:p>
      <w:pPr>
        <w:pStyle w:val="Ednotesection"/>
        <w:keepNext/>
        <w:ind w:left="890" w:hanging="890"/>
      </w:pPr>
      <w:r>
        <w:t>[</w:t>
      </w:r>
      <w:r>
        <w:rPr>
          <w:b/>
        </w:rPr>
        <w:t>96.</w:t>
      </w:r>
      <w:r>
        <w:tab/>
        <w:t>Deleted by No. 57 of 1952 s. 5.]</w:t>
      </w:r>
    </w:p>
    <w:p>
      <w:pPr>
        <w:pStyle w:val="Heading5"/>
        <w:rPr>
          <w:snapToGrid w:val="0"/>
        </w:rPr>
      </w:pPr>
      <w:bookmarkStart w:id="340" w:name="_Toc402969383"/>
      <w:bookmarkStart w:id="341" w:name="_Toc416703199"/>
      <w:r>
        <w:rPr>
          <w:rStyle w:val="CharSectno"/>
        </w:rPr>
        <w:t>97</w:t>
      </w:r>
      <w:r>
        <w:rPr>
          <w:snapToGrid w:val="0"/>
        </w:rPr>
        <w:t>.</w:t>
      </w:r>
      <w:r>
        <w:rPr>
          <w:snapToGrid w:val="0"/>
        </w:rPr>
        <w:tab/>
        <w:t>Spelling mistakes on early ballot papers, effect of</w:t>
      </w:r>
      <w:bookmarkEnd w:id="340"/>
      <w:bookmarkEnd w:id="341"/>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 by No. 40 of 1987 s. 55; amended by No. 36 of 2000 s. 48(2).]</w:t>
      </w:r>
    </w:p>
    <w:p>
      <w:pPr>
        <w:pStyle w:val="Heading5"/>
        <w:rPr>
          <w:snapToGrid w:val="0"/>
        </w:rPr>
      </w:pPr>
      <w:bookmarkStart w:id="342" w:name="_Toc402969384"/>
      <w:bookmarkStart w:id="343" w:name="_Toc416703200"/>
      <w:r>
        <w:rPr>
          <w:rStyle w:val="CharSectno"/>
        </w:rPr>
        <w:t>98</w:t>
      </w:r>
      <w:r>
        <w:rPr>
          <w:snapToGrid w:val="0"/>
        </w:rPr>
        <w:t>.</w:t>
      </w:r>
      <w:r>
        <w:rPr>
          <w:snapToGrid w:val="0"/>
        </w:rPr>
        <w:tab/>
        <w:t>Officer’s decision to allow etc. early ballot paper, status of</w:t>
      </w:r>
      <w:bookmarkEnd w:id="342"/>
      <w:bookmarkEnd w:id="343"/>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by No. 79 of 1987 s. 31; amended by No. 36 of 2000 s. 48(1).]</w:t>
      </w:r>
    </w:p>
    <w:p>
      <w:pPr>
        <w:pStyle w:val="Ednotesection"/>
        <w:ind w:left="890" w:hanging="890"/>
      </w:pPr>
      <w:r>
        <w:t>[</w:t>
      </w:r>
      <w:r>
        <w:rPr>
          <w:b/>
        </w:rPr>
        <w:t>99.</w:t>
      </w:r>
      <w:r>
        <w:tab/>
        <w:t>Deleted by No. 53 of 1957 s. 9.]</w:t>
      </w:r>
    </w:p>
    <w:p>
      <w:pPr>
        <w:pStyle w:val="Heading5"/>
        <w:rPr>
          <w:snapToGrid w:val="0"/>
        </w:rPr>
      </w:pPr>
      <w:bookmarkStart w:id="344" w:name="_Toc402969385"/>
      <w:bookmarkStart w:id="345" w:name="_Toc416703201"/>
      <w:r>
        <w:rPr>
          <w:rStyle w:val="CharSectno"/>
        </w:rPr>
        <w:t>99A</w:t>
      </w:r>
      <w:r>
        <w:rPr>
          <w:snapToGrid w:val="0"/>
        </w:rPr>
        <w:t>.</w:t>
      </w:r>
      <w:r>
        <w:rPr>
          <w:snapToGrid w:val="0"/>
        </w:rPr>
        <w:tab/>
        <w:t>Absent vote, who may make etc.</w:t>
      </w:r>
      <w:bookmarkEnd w:id="344"/>
      <w:bookmarkEnd w:id="345"/>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by No. 63 of 1948 s. 18; amended by No. 58 of 1951 s. 10; No. 57 of 1952 s. 7; No. 33 of 1964 s. 30; No. 33 of 1967 s. 14; No. 40 of 1987 s. 56 and 84; No. 36 of 2000 s. 74.]</w:t>
      </w:r>
    </w:p>
    <w:p>
      <w:pPr>
        <w:pStyle w:val="Heading5"/>
        <w:rPr>
          <w:snapToGrid w:val="0"/>
        </w:rPr>
      </w:pPr>
      <w:bookmarkStart w:id="346" w:name="_Toc402969386"/>
      <w:bookmarkStart w:id="347" w:name="_Toc416703202"/>
      <w:r>
        <w:rPr>
          <w:rStyle w:val="CharSectno"/>
        </w:rPr>
        <w:t>99B</w:t>
      </w:r>
      <w:r>
        <w:rPr>
          <w:snapToGrid w:val="0"/>
        </w:rPr>
        <w:t>.</w:t>
      </w:r>
      <w:r>
        <w:rPr>
          <w:snapToGrid w:val="0"/>
        </w:rPr>
        <w:tab/>
        <w:t>Regulations about early, absent and provisional voting</w:t>
      </w:r>
      <w:bookmarkEnd w:id="346"/>
      <w:bookmarkEnd w:id="347"/>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by No. 58 of 1951 s. 11; amended by No. 57 of 1952 s. 8; No. 53 of 1957 s. 10; No. 40 of 1987 s. 57 and 84; No. 79 of 1987 s. 32; No. 36 of 2000 s. 48(1) and (9).]</w:t>
      </w:r>
    </w:p>
    <w:p>
      <w:pPr>
        <w:pStyle w:val="Heading4"/>
        <w:rPr>
          <w:i/>
          <w:snapToGrid w:val="0"/>
        </w:rPr>
      </w:pPr>
      <w:bookmarkStart w:id="348" w:name="_Toc402969387"/>
      <w:bookmarkStart w:id="349" w:name="_Toc416702819"/>
      <w:bookmarkStart w:id="350" w:name="_Toc416703203"/>
      <w:r>
        <w:rPr>
          <w:i/>
          <w:snapToGrid w:val="0"/>
        </w:rPr>
        <w:t>(ii) At the poll</w:t>
      </w:r>
      <w:bookmarkEnd w:id="348"/>
      <w:bookmarkEnd w:id="349"/>
      <w:bookmarkEnd w:id="350"/>
    </w:p>
    <w:p>
      <w:pPr>
        <w:pStyle w:val="Heading5"/>
        <w:spacing w:before="180"/>
        <w:rPr>
          <w:snapToGrid w:val="0"/>
        </w:rPr>
      </w:pPr>
      <w:bookmarkStart w:id="351" w:name="_Toc402969388"/>
      <w:bookmarkStart w:id="352" w:name="_Toc416703204"/>
      <w:r>
        <w:rPr>
          <w:rStyle w:val="CharSectno"/>
        </w:rPr>
        <w:t>100</w:t>
      </w:r>
      <w:r>
        <w:rPr>
          <w:snapToGrid w:val="0"/>
        </w:rPr>
        <w:t>.</w:t>
      </w:r>
      <w:r>
        <w:rPr>
          <w:snapToGrid w:val="0"/>
        </w:rPr>
        <w:tab/>
        <w:t>Polling places etc., appointing etc.</w:t>
      </w:r>
      <w:bookmarkEnd w:id="351"/>
      <w:bookmarkEnd w:id="352"/>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by No. 44 of 1911 s. 29; No. 26 of 1949 s. 4; No. 59 of 1959 s. 9; No. 39 of 1979 s. 14; No. 40 of 1987 s. 58 and 84; No. 79 of 1987 s. 33; No. 58 of 1988 s. 5; No. 14 of 1996 s. 4; No. 36 of 2000 s. 50.]</w:t>
      </w:r>
    </w:p>
    <w:p>
      <w:pPr>
        <w:pStyle w:val="Heading5"/>
        <w:rPr>
          <w:snapToGrid w:val="0"/>
        </w:rPr>
      </w:pPr>
      <w:bookmarkStart w:id="353" w:name="_Toc402969389"/>
      <w:bookmarkStart w:id="354" w:name="_Toc416703205"/>
      <w:r>
        <w:rPr>
          <w:rStyle w:val="CharSectno"/>
        </w:rPr>
        <w:t>100A</w:t>
      </w:r>
      <w:r>
        <w:rPr>
          <w:snapToGrid w:val="0"/>
        </w:rPr>
        <w:t>.</w:t>
      </w:r>
      <w:r>
        <w:rPr>
          <w:snapToGrid w:val="0"/>
        </w:rPr>
        <w:tab/>
      </w:r>
      <w:smartTag w:uri="urn:schemas-microsoft-com:office:smarttags" w:element="place">
        <w:r>
          <w:rPr>
            <w:snapToGrid w:val="0"/>
          </w:rPr>
          <w:t>Mobile</w:t>
        </w:r>
      </w:smartTag>
      <w:r>
        <w:rPr>
          <w:snapToGrid w:val="0"/>
        </w:rPr>
        <w:t xml:space="preserve"> portable ballot boxes at certain institutions and hospitals, provision of etc.</w:t>
      </w:r>
      <w:bookmarkEnd w:id="353"/>
      <w:bookmarkEnd w:id="354"/>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 by No. 59 of 1959 s. 10; amended by No. 33 of 1964 s. 31; No. 39 of 1979 s. 15; No. 9 of 1983 s. 19; No. 40 of 1987 s. 84.]</w:t>
      </w:r>
    </w:p>
    <w:p>
      <w:pPr>
        <w:pStyle w:val="Heading5"/>
        <w:spacing w:before="180"/>
        <w:rPr>
          <w:snapToGrid w:val="0"/>
        </w:rPr>
      </w:pPr>
      <w:bookmarkStart w:id="355" w:name="_Toc402969390"/>
      <w:bookmarkStart w:id="356" w:name="_Toc416703206"/>
      <w:r>
        <w:rPr>
          <w:rStyle w:val="CharSectno"/>
        </w:rPr>
        <w:t>100B</w:t>
      </w:r>
      <w:r>
        <w:rPr>
          <w:snapToGrid w:val="0"/>
        </w:rPr>
        <w:t>.</w:t>
      </w:r>
      <w:r>
        <w:rPr>
          <w:snapToGrid w:val="0"/>
        </w:rPr>
        <w:tab/>
      </w:r>
      <w:smartTag w:uri="urn:schemas-microsoft-com:office:smarttags" w:element="place">
        <w:r>
          <w:rPr>
            <w:snapToGrid w:val="0"/>
          </w:rPr>
          <w:t>Mobile</w:t>
        </w:r>
      </w:smartTag>
      <w:r>
        <w:rPr>
          <w:snapToGrid w:val="0"/>
        </w:rPr>
        <w:t xml:space="preserve"> portable ballot boxes in declared remote areas, provision of etc.</w:t>
      </w:r>
      <w:bookmarkEnd w:id="355"/>
      <w:bookmarkEnd w:id="356"/>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 by No. 39 of 1979 s. 16; amended by No. 40 of 1987 s. 84; No. 79 of 1987 s. 34; No. 64 of 2006 s. 53.]</w:t>
      </w:r>
    </w:p>
    <w:p>
      <w:pPr>
        <w:pStyle w:val="Heading5"/>
        <w:spacing w:before="160"/>
        <w:rPr>
          <w:snapToGrid w:val="0"/>
        </w:rPr>
      </w:pPr>
      <w:bookmarkStart w:id="357" w:name="_Toc402969391"/>
      <w:bookmarkStart w:id="358" w:name="_Toc416703207"/>
      <w:r>
        <w:rPr>
          <w:rStyle w:val="CharSectno"/>
        </w:rPr>
        <w:t>101</w:t>
      </w:r>
      <w:r>
        <w:rPr>
          <w:snapToGrid w:val="0"/>
        </w:rPr>
        <w:t>.</w:t>
      </w:r>
      <w:r>
        <w:rPr>
          <w:snapToGrid w:val="0"/>
        </w:rPr>
        <w:tab/>
        <w:t>Taking the poll, returning officer’s duties as to arranging</w:t>
      </w:r>
      <w:bookmarkEnd w:id="357"/>
      <w:bookmarkEnd w:id="358"/>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359" w:name="_Toc402969392"/>
      <w:bookmarkStart w:id="360" w:name="_Toc416703208"/>
      <w:r>
        <w:rPr>
          <w:rStyle w:val="CharSectno"/>
        </w:rPr>
        <w:t>102</w:t>
      </w:r>
      <w:r>
        <w:rPr>
          <w:snapToGrid w:val="0"/>
        </w:rPr>
        <w:t>.</w:t>
      </w:r>
      <w:r>
        <w:rPr>
          <w:snapToGrid w:val="0"/>
        </w:rPr>
        <w:tab/>
        <w:t>Taking the poll, returning officer’s particular duties as to arranging</w:t>
      </w:r>
      <w:bookmarkEnd w:id="359"/>
      <w:bookmarkEnd w:id="360"/>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by No. 59 of 1959 s. 11; No. 68 of 1964 s. 22; No. 39 of 1979 s. 17.]</w:t>
      </w:r>
    </w:p>
    <w:p>
      <w:pPr>
        <w:pStyle w:val="Heading5"/>
        <w:rPr>
          <w:snapToGrid w:val="0"/>
        </w:rPr>
      </w:pPr>
      <w:bookmarkStart w:id="361" w:name="_Toc402969393"/>
      <w:bookmarkStart w:id="362" w:name="_Toc416703209"/>
      <w:r>
        <w:rPr>
          <w:rStyle w:val="CharSectno"/>
        </w:rPr>
        <w:t>102A</w:t>
      </w:r>
      <w:r>
        <w:rPr>
          <w:snapToGrid w:val="0"/>
        </w:rPr>
        <w:t>.</w:t>
      </w:r>
      <w:r>
        <w:rPr>
          <w:snapToGrid w:val="0"/>
        </w:rPr>
        <w:tab/>
        <w:t>Conjoint elections, appointments and directions for</w:t>
      </w:r>
      <w:bookmarkEnd w:id="361"/>
      <w:bookmarkEnd w:id="362"/>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by No. 33 of 1964 s. 32; amended by No. 39 of 1979 s. 18; No. 40 of 1987 s. 84; No. 79 of 1987 s. 35.]</w:t>
      </w:r>
    </w:p>
    <w:p>
      <w:pPr>
        <w:pStyle w:val="Ednotesection"/>
      </w:pPr>
      <w:r>
        <w:t>[</w:t>
      </w:r>
      <w:r>
        <w:rPr>
          <w:b/>
        </w:rPr>
        <w:t>103.</w:t>
      </w:r>
      <w:r>
        <w:rPr>
          <w:b/>
        </w:rPr>
        <w:tab/>
      </w:r>
      <w:r>
        <w:t>Deleted by No. 36 of 2000 s. 75.]</w:t>
      </w:r>
    </w:p>
    <w:p>
      <w:pPr>
        <w:pStyle w:val="Heading5"/>
        <w:rPr>
          <w:snapToGrid w:val="0"/>
        </w:rPr>
      </w:pPr>
      <w:bookmarkStart w:id="363" w:name="_Toc402969394"/>
      <w:bookmarkStart w:id="364" w:name="_Toc416703210"/>
      <w:r>
        <w:rPr>
          <w:rStyle w:val="CharSectno"/>
        </w:rPr>
        <w:t>104</w:t>
      </w:r>
      <w:r>
        <w:rPr>
          <w:snapToGrid w:val="0"/>
        </w:rPr>
        <w:t>.</w:t>
      </w:r>
      <w:r>
        <w:rPr>
          <w:snapToGrid w:val="0"/>
        </w:rPr>
        <w:tab/>
        <w:t>Polling place, appointment of officers for</w:t>
      </w:r>
      <w:bookmarkEnd w:id="363"/>
      <w:bookmarkEnd w:id="364"/>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by No. 44 of 1911 s. 43; No. 40 of 1987 s. 84; No. 43 of 1996 s. 11.]</w:t>
      </w:r>
    </w:p>
    <w:p>
      <w:pPr>
        <w:pStyle w:val="Heading5"/>
        <w:rPr>
          <w:snapToGrid w:val="0"/>
        </w:rPr>
      </w:pPr>
      <w:bookmarkStart w:id="365" w:name="_Toc402969395"/>
      <w:bookmarkStart w:id="366" w:name="_Toc416703211"/>
      <w:r>
        <w:rPr>
          <w:rStyle w:val="CharSectno"/>
        </w:rPr>
        <w:t>105</w:t>
      </w:r>
      <w:r>
        <w:rPr>
          <w:snapToGrid w:val="0"/>
        </w:rPr>
        <w:t>.</w:t>
      </w:r>
      <w:r>
        <w:rPr>
          <w:snapToGrid w:val="0"/>
        </w:rPr>
        <w:tab/>
        <w:t>Substitute and assistant presiding officers, appointment and powers of</w:t>
      </w:r>
      <w:bookmarkEnd w:id="365"/>
      <w:bookmarkEnd w:id="366"/>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367" w:name="_Toc402969396"/>
      <w:bookmarkStart w:id="368" w:name="_Toc416703212"/>
      <w:r>
        <w:rPr>
          <w:rStyle w:val="CharSectno"/>
        </w:rPr>
        <w:t>106</w:t>
      </w:r>
      <w:r>
        <w:rPr>
          <w:snapToGrid w:val="0"/>
        </w:rPr>
        <w:t>.</w:t>
      </w:r>
      <w:r>
        <w:rPr>
          <w:snapToGrid w:val="0"/>
        </w:rPr>
        <w:tab/>
        <w:t>Absence of returning officer or presiding officer due to illness etc., consequences of</w:t>
      </w:r>
      <w:bookmarkEnd w:id="367"/>
      <w:bookmarkEnd w:id="368"/>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369" w:name="_Toc402969397"/>
      <w:bookmarkStart w:id="370" w:name="_Toc416703213"/>
      <w:r>
        <w:rPr>
          <w:rStyle w:val="CharSectno"/>
        </w:rPr>
        <w:t>107</w:t>
      </w:r>
      <w:r>
        <w:rPr>
          <w:snapToGrid w:val="0"/>
        </w:rPr>
        <w:t>.</w:t>
      </w:r>
      <w:r>
        <w:rPr>
          <w:snapToGrid w:val="0"/>
        </w:rPr>
        <w:tab/>
        <w:t>Polling place, subdivision of into sections</w:t>
      </w:r>
      <w:bookmarkEnd w:id="369"/>
      <w:bookmarkEnd w:id="370"/>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371" w:name="_Toc402969398"/>
      <w:bookmarkStart w:id="372" w:name="_Toc416703214"/>
      <w:r>
        <w:rPr>
          <w:rStyle w:val="CharSectno"/>
        </w:rPr>
        <w:t>108</w:t>
      </w:r>
      <w:r>
        <w:rPr>
          <w:snapToGrid w:val="0"/>
        </w:rPr>
        <w:t>.</w:t>
      </w:r>
      <w:r>
        <w:rPr>
          <w:snapToGrid w:val="0"/>
        </w:rPr>
        <w:tab/>
        <w:t>Licensed premises not to be used for polling place</w:t>
      </w:r>
      <w:bookmarkEnd w:id="371"/>
      <w:bookmarkEnd w:id="372"/>
    </w:p>
    <w:p>
      <w:pPr>
        <w:pStyle w:val="Subsection"/>
        <w:spacing w:before="130"/>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373" w:name="_Toc402969399"/>
      <w:bookmarkStart w:id="374" w:name="_Toc416703215"/>
      <w:r>
        <w:rPr>
          <w:rStyle w:val="CharSectno"/>
        </w:rPr>
        <w:t>109</w:t>
      </w:r>
      <w:r>
        <w:rPr>
          <w:snapToGrid w:val="0"/>
        </w:rPr>
        <w:t>.</w:t>
      </w:r>
      <w:r>
        <w:rPr>
          <w:snapToGrid w:val="0"/>
        </w:rPr>
        <w:tab/>
        <w:t>Certain buildings to be used free</w:t>
      </w:r>
      <w:bookmarkEnd w:id="373"/>
      <w:bookmarkEnd w:id="374"/>
    </w:p>
    <w:p>
      <w:pPr>
        <w:pStyle w:val="Subsection"/>
        <w:spacing w:before="12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by No. 33 of 1964 s. 33; No. 14 of 1996 s. 4.]</w:t>
      </w:r>
    </w:p>
    <w:p>
      <w:pPr>
        <w:pStyle w:val="Heading5"/>
        <w:rPr>
          <w:snapToGrid w:val="0"/>
        </w:rPr>
      </w:pPr>
      <w:bookmarkStart w:id="375" w:name="_Toc402969400"/>
      <w:bookmarkStart w:id="376" w:name="_Toc416703216"/>
      <w:r>
        <w:rPr>
          <w:rStyle w:val="CharSectno"/>
        </w:rPr>
        <w:t>110</w:t>
      </w:r>
      <w:r>
        <w:rPr>
          <w:snapToGrid w:val="0"/>
        </w:rPr>
        <w:t>.</w:t>
      </w:r>
      <w:r>
        <w:rPr>
          <w:snapToGrid w:val="0"/>
        </w:rPr>
        <w:tab/>
        <w:t>Separate voting compartments etc. at polling place required</w:t>
      </w:r>
      <w:bookmarkEnd w:id="375"/>
      <w:bookmarkEnd w:id="376"/>
    </w:p>
    <w:p>
      <w:pPr>
        <w:pStyle w:val="Subsection"/>
        <w:spacing w:before="120"/>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377" w:name="_Toc402969401"/>
      <w:bookmarkStart w:id="378" w:name="_Toc416703217"/>
      <w:r>
        <w:rPr>
          <w:rStyle w:val="CharSectno"/>
        </w:rPr>
        <w:t>111</w:t>
      </w:r>
      <w:r>
        <w:rPr>
          <w:snapToGrid w:val="0"/>
        </w:rPr>
        <w:t>.</w:t>
      </w:r>
      <w:r>
        <w:rPr>
          <w:snapToGrid w:val="0"/>
        </w:rPr>
        <w:tab/>
        <w:t>Ballot boxes required at polling places</w:t>
      </w:r>
      <w:bookmarkEnd w:id="377"/>
      <w:bookmarkEnd w:id="378"/>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by No. 59 of 1919 s. 5; No. 79 of 1987 s. 36.]</w:t>
      </w:r>
    </w:p>
    <w:p>
      <w:pPr>
        <w:pStyle w:val="Heading5"/>
        <w:rPr>
          <w:snapToGrid w:val="0"/>
        </w:rPr>
      </w:pPr>
      <w:bookmarkStart w:id="379" w:name="_Toc402969402"/>
      <w:bookmarkStart w:id="380" w:name="_Toc416703218"/>
      <w:r>
        <w:rPr>
          <w:rStyle w:val="CharSectno"/>
        </w:rPr>
        <w:t>112</w:t>
      </w:r>
      <w:r>
        <w:rPr>
          <w:snapToGrid w:val="0"/>
        </w:rPr>
        <w:t>.</w:t>
      </w:r>
      <w:r>
        <w:rPr>
          <w:snapToGrid w:val="0"/>
        </w:rPr>
        <w:tab/>
        <w:t>Rolls for use in election, provision of</w:t>
      </w:r>
      <w:bookmarkEnd w:id="379"/>
      <w:bookmarkEnd w:id="380"/>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by No. 43 of 1996 s. 12; amended by No. 36 of 2000 s. 28(1) and 51.]</w:t>
      </w:r>
    </w:p>
    <w:p>
      <w:pPr>
        <w:pStyle w:val="Heading5"/>
        <w:rPr>
          <w:snapToGrid w:val="0"/>
        </w:rPr>
      </w:pPr>
      <w:bookmarkStart w:id="381" w:name="_Toc402969403"/>
      <w:bookmarkStart w:id="382" w:name="_Toc416703219"/>
      <w:r>
        <w:rPr>
          <w:rStyle w:val="CharSectno"/>
        </w:rPr>
        <w:t>113</w:t>
      </w:r>
      <w:r>
        <w:rPr>
          <w:snapToGrid w:val="0"/>
        </w:rPr>
        <w:t>.</w:t>
      </w:r>
      <w:r>
        <w:rPr>
          <w:snapToGrid w:val="0"/>
        </w:rPr>
        <w:tab/>
        <w:t>Ballot papers, form and content of</w:t>
      </w:r>
      <w:bookmarkEnd w:id="381"/>
      <w:bookmarkEnd w:id="382"/>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by No. 44 of 1911 s. 43; No. 28 of 1970 s. 14; No. 40 of 1987 s. 59; No. 79 of 1987 s. 37; No. 43 of 1996 s. 13; No. 36 of 2000 s. 81(1).]</w:t>
      </w:r>
    </w:p>
    <w:p>
      <w:pPr>
        <w:pStyle w:val="Heading5"/>
        <w:rPr>
          <w:snapToGrid w:val="0"/>
        </w:rPr>
      </w:pPr>
      <w:bookmarkStart w:id="383" w:name="_Toc402969404"/>
      <w:bookmarkStart w:id="384" w:name="_Toc416703220"/>
      <w:r>
        <w:rPr>
          <w:rStyle w:val="CharSectno"/>
        </w:rPr>
        <w:t>113A</w:t>
      </w:r>
      <w:r>
        <w:rPr>
          <w:snapToGrid w:val="0"/>
        </w:rPr>
        <w:t>.</w:t>
      </w:r>
      <w:r>
        <w:rPr>
          <w:snapToGrid w:val="0"/>
        </w:rPr>
        <w:tab/>
        <w:t>Voting ticket for Council election, lodgment of etc.</w:t>
      </w:r>
      <w:bookmarkEnd w:id="383"/>
      <w:bookmarkEnd w:id="384"/>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p>
    <w:p>
      <w:pPr>
        <w:pStyle w:val="Indenta"/>
        <w:rPr>
          <w:snapToGrid w:val="0"/>
        </w:rPr>
      </w:pPr>
      <w:r>
        <w:rPr>
          <w:snapToGrid w:val="0"/>
        </w:rPr>
        <w:tab/>
        <w:t>(a)</w:t>
      </w:r>
      <w:r>
        <w:rPr>
          <w:snapToGrid w:val="0"/>
        </w:rPr>
        <w:tab/>
        <w:t>for the purposes of an election in a region for which there is a group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by No. 40 of 1987 s. 60; amended by No. 79 of 1987 s. 38; No. 20 of 1988 s. 4; No. 35 of 2012 s. 21.]</w:t>
      </w:r>
    </w:p>
    <w:p>
      <w:pPr>
        <w:pStyle w:val="Heading5"/>
        <w:rPr>
          <w:snapToGrid w:val="0"/>
        </w:rPr>
      </w:pPr>
      <w:bookmarkStart w:id="385" w:name="_Toc402969405"/>
      <w:bookmarkStart w:id="386" w:name="_Toc416703221"/>
      <w:r>
        <w:rPr>
          <w:rStyle w:val="CharSectno"/>
        </w:rPr>
        <w:t>113B</w:t>
      </w:r>
      <w:r>
        <w:rPr>
          <w:snapToGrid w:val="0"/>
        </w:rPr>
        <w:t>.</w:t>
      </w:r>
      <w:r>
        <w:rPr>
          <w:snapToGrid w:val="0"/>
        </w:rPr>
        <w:tab/>
        <w:t>Council ballot papers, printing of</w:t>
      </w:r>
      <w:bookmarkEnd w:id="385"/>
      <w:bookmarkEnd w:id="386"/>
    </w:p>
    <w:p>
      <w:pPr>
        <w:pStyle w:val="Subsection"/>
        <w:rPr>
          <w:snapToGrid w:val="0"/>
        </w:rPr>
      </w:pPr>
      <w:r>
        <w:rPr>
          <w:snapToGrid w:val="0"/>
        </w:rPr>
        <w:tab/>
        <w:t>(1)</w:t>
      </w:r>
      <w:r>
        <w:rPr>
          <w:snapToGrid w:val="0"/>
        </w:rPr>
        <w:tab/>
        <w:t>In printing the ballot papers for an election in a region for which there is a group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 and</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 and</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 by No. 40 of 1987 s. 60; amended by No. 79 of 1987 s. 39.]</w:t>
      </w:r>
    </w:p>
    <w:p>
      <w:pPr>
        <w:pStyle w:val="Heading5"/>
        <w:spacing w:before="200"/>
        <w:rPr>
          <w:snapToGrid w:val="0"/>
        </w:rPr>
      </w:pPr>
      <w:bookmarkStart w:id="387" w:name="_Toc402969406"/>
      <w:bookmarkStart w:id="388" w:name="_Toc416703222"/>
      <w:r>
        <w:rPr>
          <w:rStyle w:val="CharSectno"/>
        </w:rPr>
        <w:t>113BA</w:t>
      </w:r>
      <w:r>
        <w:rPr>
          <w:snapToGrid w:val="0"/>
        </w:rPr>
        <w:t>.</w:t>
      </w:r>
      <w:r>
        <w:rPr>
          <w:snapToGrid w:val="0"/>
        </w:rPr>
        <w:tab/>
        <w:t>Assembly ballot papers, printing of</w:t>
      </w:r>
      <w:bookmarkEnd w:id="387"/>
      <w:bookmarkEnd w:id="388"/>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by No. 79 of 1987 s. 40; amended by No. 20 of 1988 s. 5.]</w:t>
      </w:r>
    </w:p>
    <w:p>
      <w:pPr>
        <w:pStyle w:val="Heading5"/>
        <w:rPr>
          <w:snapToGrid w:val="0"/>
        </w:rPr>
      </w:pPr>
      <w:bookmarkStart w:id="389" w:name="_Toc402969407"/>
      <w:bookmarkStart w:id="390" w:name="_Toc416703223"/>
      <w:r>
        <w:rPr>
          <w:rStyle w:val="CharSectno"/>
        </w:rPr>
        <w:t>113C</w:t>
      </w:r>
      <w:r>
        <w:rPr>
          <w:snapToGrid w:val="0"/>
        </w:rPr>
        <w:t>.</w:t>
      </w:r>
      <w:r>
        <w:rPr>
          <w:snapToGrid w:val="0"/>
        </w:rPr>
        <w:tab/>
        <w:t>Political party names or “independent”, printing of on ballot papers</w:t>
      </w:r>
      <w:bookmarkEnd w:id="389"/>
      <w:bookmarkEnd w:id="390"/>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by No. 40 of 1987 s. 60; amended by No. 79 of 1987 s. 41; No. 66 of 1990 s. 5; No. 36 of 2000 s. 65; No. 35 of 2012 s. 7.]</w:t>
      </w:r>
    </w:p>
    <w:p>
      <w:pPr>
        <w:pStyle w:val="Heading5"/>
        <w:spacing w:before="180"/>
        <w:rPr>
          <w:snapToGrid w:val="0"/>
        </w:rPr>
      </w:pPr>
      <w:bookmarkStart w:id="391" w:name="_Toc402969408"/>
      <w:bookmarkStart w:id="392" w:name="_Toc416703224"/>
      <w:r>
        <w:rPr>
          <w:rStyle w:val="CharSectno"/>
        </w:rPr>
        <w:t>113D</w:t>
      </w:r>
      <w:r>
        <w:rPr>
          <w:snapToGrid w:val="0"/>
        </w:rPr>
        <w:t xml:space="preserve">. </w:t>
      </w:r>
      <w:r>
        <w:rPr>
          <w:snapToGrid w:val="0"/>
        </w:rPr>
        <w:tab/>
        <w:t>Claims etc. may be lodged with Electoral Commissioner</w:t>
      </w:r>
      <w:bookmarkEnd w:id="391"/>
      <w:bookmarkEnd w:id="392"/>
    </w:p>
    <w:p>
      <w:pPr>
        <w:pStyle w:val="Subsection"/>
        <w:spacing w:before="12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20"/>
      </w:pPr>
      <w:r>
        <w:tab/>
        <w:t>(2)</w:t>
      </w:r>
      <w:r>
        <w:tab/>
        <w:t>This section does not affect the operation of section 81A.</w:t>
      </w:r>
    </w:p>
    <w:p>
      <w:pPr>
        <w:pStyle w:val="Footnotesection"/>
      </w:pPr>
      <w:r>
        <w:tab/>
        <w:t>[Section 113D inserted by No. 40 of 1987 s. 60; amended by No. 36 of 2000 s. 42.]</w:t>
      </w:r>
    </w:p>
    <w:p>
      <w:pPr>
        <w:pStyle w:val="Ednotesection"/>
        <w:spacing w:before="180"/>
      </w:pPr>
      <w:r>
        <w:t>[</w:t>
      </w:r>
      <w:r>
        <w:rPr>
          <w:b/>
        </w:rPr>
        <w:t>113E.</w:t>
      </w:r>
      <w:r>
        <w:tab/>
        <w:t>Deleted by No. 79 of 1987 s. 42.]</w:t>
      </w:r>
    </w:p>
    <w:p>
      <w:pPr>
        <w:pStyle w:val="Heading5"/>
        <w:spacing w:before="180"/>
        <w:rPr>
          <w:snapToGrid w:val="0"/>
        </w:rPr>
      </w:pPr>
      <w:bookmarkStart w:id="393" w:name="_Toc402969409"/>
      <w:bookmarkStart w:id="394" w:name="_Toc416703225"/>
      <w:r>
        <w:rPr>
          <w:rStyle w:val="CharSectno"/>
        </w:rPr>
        <w:t>114</w:t>
      </w:r>
      <w:r>
        <w:rPr>
          <w:snapToGrid w:val="0"/>
        </w:rPr>
        <w:t>.</w:t>
      </w:r>
      <w:r>
        <w:rPr>
          <w:snapToGrid w:val="0"/>
        </w:rPr>
        <w:tab/>
        <w:t>Scrutineers, appointment of etc.</w:t>
      </w:r>
      <w:bookmarkEnd w:id="393"/>
      <w:bookmarkEnd w:id="394"/>
    </w:p>
    <w:p>
      <w:pPr>
        <w:pStyle w:val="Subsection"/>
        <w:spacing w:before="120"/>
        <w:rPr>
          <w:snapToGrid w:val="0"/>
        </w:rPr>
      </w:pPr>
      <w:r>
        <w:rPr>
          <w:snapToGrid w:val="0"/>
        </w:rPr>
        <w:tab/>
        <w:t>(1)</w:t>
      </w:r>
      <w:r>
        <w:rPr>
          <w:snapToGrid w:val="0"/>
        </w:rPr>
        <w:tab/>
        <w:t>Scrutineers may be appointed by candidates to represent them at polling places during the polling but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by No. 44 of 1911 s. 43; No. 40 of 1987 s. 61; No. 79 of 1987 s. 43.]</w:t>
      </w:r>
    </w:p>
    <w:p>
      <w:pPr>
        <w:pStyle w:val="Heading5"/>
        <w:rPr>
          <w:snapToGrid w:val="0"/>
        </w:rPr>
      </w:pPr>
      <w:bookmarkStart w:id="395" w:name="_Toc402969410"/>
      <w:bookmarkStart w:id="396" w:name="_Toc416703226"/>
      <w:r>
        <w:rPr>
          <w:rStyle w:val="CharSectno"/>
        </w:rPr>
        <w:t>115</w:t>
      </w:r>
      <w:r>
        <w:rPr>
          <w:snapToGrid w:val="0"/>
        </w:rPr>
        <w:t>.</w:t>
      </w:r>
      <w:r>
        <w:rPr>
          <w:snapToGrid w:val="0"/>
        </w:rPr>
        <w:tab/>
        <w:t>Candidates not to conduct election; who can be in polling place etc.</w:t>
      </w:r>
      <w:bookmarkEnd w:id="395"/>
      <w:bookmarkEnd w:id="396"/>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by No. 68 of 1964 s. 23; No. 54 of 1983 s. 10; No. 40 of 1987 s. 84; No. 79 of 1987 s. 44; No. 35 of 2012 s. 22.]</w:t>
      </w:r>
    </w:p>
    <w:p>
      <w:pPr>
        <w:pStyle w:val="Heading5"/>
        <w:rPr>
          <w:snapToGrid w:val="0"/>
        </w:rPr>
      </w:pPr>
      <w:bookmarkStart w:id="397" w:name="_Toc402969411"/>
      <w:bookmarkStart w:id="398" w:name="_Toc416703227"/>
      <w:r>
        <w:rPr>
          <w:rStyle w:val="CharSectno"/>
        </w:rPr>
        <w:t>116</w:t>
      </w:r>
      <w:r>
        <w:rPr>
          <w:snapToGrid w:val="0"/>
        </w:rPr>
        <w:t>.</w:t>
      </w:r>
      <w:r>
        <w:rPr>
          <w:snapToGrid w:val="0"/>
        </w:rPr>
        <w:tab/>
      </w:r>
      <w:smartTag w:uri="urn:schemas-microsoft-com:office:smarttags" w:element="place">
        <w:r>
          <w:rPr>
            <w:snapToGrid w:val="0"/>
          </w:rPr>
          <w:t>Po</w:t>
        </w:r>
      </w:smartTag>
      <w:r>
        <w:rPr>
          <w:snapToGrid w:val="0"/>
        </w:rPr>
        <w:t>lice may be summoned to keep order etc.</w:t>
      </w:r>
      <w:bookmarkEnd w:id="397"/>
      <w:bookmarkEnd w:id="398"/>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399" w:name="_Toc402969412"/>
      <w:bookmarkStart w:id="400" w:name="_Toc416703228"/>
      <w:r>
        <w:rPr>
          <w:rStyle w:val="CharSectno"/>
        </w:rPr>
        <w:t>117</w:t>
      </w:r>
      <w:r>
        <w:rPr>
          <w:snapToGrid w:val="0"/>
        </w:rPr>
        <w:t>.</w:t>
      </w:r>
      <w:r>
        <w:rPr>
          <w:snapToGrid w:val="0"/>
        </w:rPr>
        <w:tab/>
        <w:t>Polling, rules for conduct of</w:t>
      </w:r>
      <w:bookmarkEnd w:id="399"/>
      <w:bookmarkEnd w:id="400"/>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by No. 44 of 1911 s. 30; No. 59 of 1919 s. 5; No. 10 of 1936 s. 2; No. 57 of 1952 s. 9; No. 68 of 1964 s. 24; No. 39 of 1979 s. 19; No. 79 of 1987 s. 45.]</w:t>
      </w:r>
    </w:p>
    <w:p>
      <w:pPr>
        <w:pStyle w:val="Ednotesection"/>
      </w:pPr>
      <w:r>
        <w:t>[</w:t>
      </w:r>
      <w:r>
        <w:rPr>
          <w:b/>
          <w:bCs/>
        </w:rPr>
        <w:t>118.</w:t>
      </w:r>
      <w:r>
        <w:tab/>
        <w:t>Deleted by No. 64 of 2006 s. 31.]</w:t>
      </w:r>
    </w:p>
    <w:p>
      <w:pPr>
        <w:pStyle w:val="Heading5"/>
        <w:rPr>
          <w:snapToGrid w:val="0"/>
        </w:rPr>
      </w:pPr>
      <w:bookmarkStart w:id="401" w:name="_Toc402969413"/>
      <w:bookmarkStart w:id="402" w:name="_Toc416703229"/>
      <w:r>
        <w:rPr>
          <w:rStyle w:val="CharSectno"/>
        </w:rPr>
        <w:t>119</w:t>
      </w:r>
      <w:r>
        <w:rPr>
          <w:snapToGrid w:val="0"/>
        </w:rPr>
        <w:t>.</w:t>
      </w:r>
      <w:r>
        <w:rPr>
          <w:snapToGrid w:val="0"/>
        </w:rPr>
        <w:tab/>
        <w:t>Person claiming to vote, questions for and declarations by etc.</w:t>
      </w:r>
      <w:bookmarkEnd w:id="401"/>
      <w:bookmarkEnd w:id="402"/>
    </w:p>
    <w:p>
      <w:pPr>
        <w:pStyle w:val="Subsection"/>
      </w:pPr>
      <w:r>
        <w:tab/>
        <w:t>(1)</w:t>
      </w:r>
      <w:r>
        <w:tab/>
        <w:t>The presiding officer shall put to any person claiming to vote at any election the following questions —</w:t>
      </w:r>
    </w:p>
    <w:p>
      <w:pPr>
        <w:pStyle w:val="Indenta"/>
        <w:spacing w:before="70"/>
      </w:pPr>
      <w:r>
        <w:tab/>
        <w:t>(a)</w:t>
      </w:r>
      <w:r>
        <w:tab/>
        <w:t>Have you cast an early vote for this election (or these elections, as the case requires) or already voted today?</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w:t>
      </w:r>
    </w:p>
    <w:p>
      <w:pPr>
        <w:pStyle w:val="Heading5"/>
        <w:rPr>
          <w:snapToGrid w:val="0"/>
        </w:rPr>
      </w:pPr>
      <w:bookmarkStart w:id="403" w:name="_Toc402969414"/>
      <w:bookmarkStart w:id="404" w:name="_Toc416703230"/>
      <w:r>
        <w:rPr>
          <w:rStyle w:val="CharSectno"/>
        </w:rPr>
        <w:t>120</w:t>
      </w:r>
      <w:r>
        <w:rPr>
          <w:snapToGrid w:val="0"/>
        </w:rPr>
        <w:t>.</w:t>
      </w:r>
      <w:r>
        <w:rPr>
          <w:snapToGrid w:val="0"/>
        </w:rPr>
        <w:tab/>
        <w:t>Answers by person claiming to vote, consequences of</w:t>
      </w:r>
      <w:bookmarkEnd w:id="403"/>
      <w:bookmarkEnd w:id="404"/>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405" w:name="_Toc402969415"/>
      <w:bookmarkStart w:id="406" w:name="_Toc416703231"/>
      <w:r>
        <w:rPr>
          <w:rStyle w:val="CharSectno"/>
        </w:rPr>
        <w:t>121</w:t>
      </w:r>
      <w:r>
        <w:rPr>
          <w:snapToGrid w:val="0"/>
        </w:rPr>
        <w:t>.</w:t>
      </w:r>
      <w:r>
        <w:rPr>
          <w:snapToGrid w:val="0"/>
        </w:rPr>
        <w:tab/>
        <w:t>Elector’s answers are conclusive</w:t>
      </w:r>
      <w:bookmarkEnd w:id="405"/>
      <w:bookmarkEnd w:id="406"/>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407" w:name="_Toc402969416"/>
      <w:bookmarkStart w:id="408" w:name="_Toc416703232"/>
      <w:r>
        <w:rPr>
          <w:rStyle w:val="CharSectno"/>
        </w:rPr>
        <w:t>122</w:t>
      </w:r>
      <w:r>
        <w:rPr>
          <w:snapToGrid w:val="0"/>
        </w:rPr>
        <w:t>.</w:t>
      </w:r>
      <w:r>
        <w:rPr>
          <w:snapToGrid w:val="0"/>
        </w:rPr>
        <w:tab/>
        <w:t>Elector objected to with name marked under s. 47, voting by etc.</w:t>
      </w:r>
      <w:bookmarkEnd w:id="407"/>
      <w:bookmarkEnd w:id="408"/>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[Section 122 amended by No. 44 of 1911 s. 43; No. 40 of 1987 s. 84; No. 79 of 1987 s. 48; No. 36 of 2000 s. 48(8); No. 64 of 2006 s. 34.]</w:t>
      </w:r>
    </w:p>
    <w:p>
      <w:pPr>
        <w:pStyle w:val="Heading5"/>
        <w:rPr>
          <w:snapToGrid w:val="0"/>
        </w:rPr>
      </w:pPr>
      <w:bookmarkStart w:id="409" w:name="_Toc402969417"/>
      <w:bookmarkStart w:id="410" w:name="_Toc416703233"/>
      <w:r>
        <w:rPr>
          <w:rStyle w:val="CharSectno"/>
        </w:rPr>
        <w:t>122A</w:t>
      </w:r>
      <w:r>
        <w:rPr>
          <w:snapToGrid w:val="0"/>
        </w:rPr>
        <w:t>.</w:t>
      </w:r>
      <w:r>
        <w:rPr>
          <w:snapToGrid w:val="0"/>
        </w:rPr>
        <w:tab/>
        <w:t>Person not on roll or struck off roll or on roll and cannot be found or struck out under s. 126, voting by etc.</w:t>
      </w:r>
      <w:bookmarkEnd w:id="409"/>
      <w:bookmarkEnd w:id="410"/>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by No. 63 of 1948 s. 20; amended by No. 58 of 1951 s. 12; No. 33 of 1964 s. 36; No. 9 of 1983 s. 21; No. 40 of 1987 s. 84; No. 79 of 1987 s. 49; No. 36 of 2000 s. 28(1) and (3), 76 and 77(3).]</w:t>
      </w:r>
    </w:p>
    <w:p>
      <w:pPr>
        <w:pStyle w:val="Heading5"/>
        <w:rPr>
          <w:snapToGrid w:val="0"/>
        </w:rPr>
      </w:pPr>
      <w:bookmarkStart w:id="411" w:name="_Toc402969418"/>
      <w:bookmarkStart w:id="412" w:name="_Toc416703234"/>
      <w:r>
        <w:rPr>
          <w:rStyle w:val="CharSectno"/>
        </w:rPr>
        <w:t>123</w:t>
      </w:r>
      <w:r>
        <w:rPr>
          <w:snapToGrid w:val="0"/>
        </w:rPr>
        <w:t>.</w:t>
      </w:r>
      <w:r>
        <w:rPr>
          <w:snapToGrid w:val="0"/>
        </w:rPr>
        <w:tab/>
        <w:t>No other answer or declaration required from elector; who can be excluded from voting</w:t>
      </w:r>
      <w:bookmarkEnd w:id="411"/>
      <w:bookmarkEnd w:id="412"/>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by No. 40 of 1987 s. 84.]</w:t>
      </w:r>
    </w:p>
    <w:p>
      <w:pPr>
        <w:pStyle w:val="Heading5"/>
        <w:rPr>
          <w:snapToGrid w:val="0"/>
        </w:rPr>
      </w:pPr>
      <w:bookmarkStart w:id="413" w:name="_Toc402969419"/>
      <w:bookmarkStart w:id="414" w:name="_Toc416703235"/>
      <w:r>
        <w:rPr>
          <w:rStyle w:val="CharSectno"/>
        </w:rPr>
        <w:t>124</w:t>
      </w:r>
      <w:r>
        <w:rPr>
          <w:snapToGrid w:val="0"/>
        </w:rPr>
        <w:t>.</w:t>
      </w:r>
      <w:r>
        <w:rPr>
          <w:snapToGrid w:val="0"/>
        </w:rPr>
        <w:tab/>
        <w:t>Right to vote despite error in roll or change of name on marriage</w:t>
      </w:r>
      <w:bookmarkEnd w:id="413"/>
      <w:bookmarkEnd w:id="414"/>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by No. 79 of 1987 s. 50.]</w:t>
      </w:r>
    </w:p>
    <w:p>
      <w:pPr>
        <w:pStyle w:val="Heading5"/>
        <w:rPr>
          <w:snapToGrid w:val="0"/>
        </w:rPr>
      </w:pPr>
      <w:bookmarkStart w:id="415" w:name="_Toc402969420"/>
      <w:bookmarkStart w:id="416" w:name="_Toc416703236"/>
      <w:r>
        <w:rPr>
          <w:rStyle w:val="CharSectno"/>
        </w:rPr>
        <w:t>125</w:t>
      </w:r>
      <w:r>
        <w:rPr>
          <w:snapToGrid w:val="0"/>
        </w:rPr>
        <w:t>.</w:t>
      </w:r>
      <w:r>
        <w:rPr>
          <w:snapToGrid w:val="0"/>
        </w:rPr>
        <w:tab/>
        <w:t>Ballot paper, procedure when delivering to elector</w:t>
      </w:r>
      <w:bookmarkEnd w:id="415"/>
      <w:bookmarkEnd w:id="416"/>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by No. 113 of 1965 s. 8; No. 54 of 1983 s. 11; No. 40 of 1987 s. 84; No. 79 of 1987 s. 51; No. 43 of 1996 s. 14.]</w:t>
      </w:r>
    </w:p>
    <w:p>
      <w:pPr>
        <w:pStyle w:val="Heading5"/>
        <w:rPr>
          <w:snapToGrid w:val="0"/>
        </w:rPr>
      </w:pPr>
      <w:bookmarkStart w:id="417" w:name="_Toc402969421"/>
      <w:bookmarkStart w:id="418" w:name="_Toc416703237"/>
      <w:r>
        <w:rPr>
          <w:rStyle w:val="CharSectno"/>
        </w:rPr>
        <w:t>126</w:t>
      </w:r>
      <w:r>
        <w:rPr>
          <w:snapToGrid w:val="0"/>
        </w:rPr>
        <w:t>.</w:t>
      </w:r>
      <w:r>
        <w:rPr>
          <w:snapToGrid w:val="0"/>
        </w:rPr>
        <w:tab/>
        <w:t xml:space="preserve">Roll to be marked on ballot paper being </w:t>
      </w:r>
      <w:smartTag w:uri="urn:schemas-microsoft-com:office:smarttags" w:element="State">
        <w:smartTag w:uri="urn:schemas-microsoft-com:office:smarttags" w:element="place">
          <w:r>
            <w:rPr>
              <w:snapToGrid w:val="0"/>
            </w:rPr>
            <w:t>del</w:t>
          </w:r>
        </w:smartTag>
      </w:smartTag>
      <w:r>
        <w:rPr>
          <w:snapToGrid w:val="0"/>
        </w:rPr>
        <w:t>ivered</w:t>
      </w:r>
      <w:bookmarkEnd w:id="417"/>
      <w:bookmarkEnd w:id="418"/>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419" w:name="_Toc402969422"/>
      <w:bookmarkStart w:id="420" w:name="_Toc416703238"/>
      <w:r>
        <w:rPr>
          <w:rStyle w:val="CharSectno"/>
        </w:rPr>
        <w:t>127</w:t>
      </w:r>
      <w:r>
        <w:rPr>
          <w:snapToGrid w:val="0"/>
        </w:rPr>
        <w:t>.</w:t>
      </w:r>
      <w:r>
        <w:rPr>
          <w:snapToGrid w:val="0"/>
        </w:rPr>
        <w:tab/>
        <w:t>Elector’s duties on receiving ballot paper</w:t>
      </w:r>
      <w:bookmarkEnd w:id="419"/>
      <w:bookmarkEnd w:id="420"/>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[Section 127 amended by No. 58 of 1951 s. 13; No. 43 of 1996 s. 15.]</w:t>
      </w:r>
    </w:p>
    <w:p>
      <w:pPr>
        <w:pStyle w:val="Heading5"/>
        <w:rPr>
          <w:snapToGrid w:val="0"/>
        </w:rPr>
      </w:pPr>
      <w:bookmarkStart w:id="421" w:name="_Toc402969423"/>
      <w:bookmarkStart w:id="422" w:name="_Toc416703239"/>
      <w:r>
        <w:rPr>
          <w:rStyle w:val="CharSectno"/>
        </w:rPr>
        <w:t>128</w:t>
      </w:r>
      <w:r>
        <w:rPr>
          <w:snapToGrid w:val="0"/>
        </w:rPr>
        <w:t>.</w:t>
      </w:r>
      <w:r>
        <w:rPr>
          <w:snapToGrid w:val="0"/>
        </w:rPr>
        <w:tab/>
        <w:t>Ballot paper, how to be marked by elector</w:t>
      </w:r>
      <w:bookmarkEnd w:id="421"/>
      <w:bookmarkEnd w:id="422"/>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 by No. 40 of 1987 s. 62; amended by No. 79 of 1987 s. 52; No. 20 of 1988 s. 6.]</w:t>
      </w:r>
    </w:p>
    <w:p>
      <w:pPr>
        <w:pStyle w:val="Ednotesection"/>
      </w:pPr>
      <w:r>
        <w:t>[</w:t>
      </w:r>
      <w:r>
        <w:rPr>
          <w:b/>
        </w:rPr>
        <w:t>128A.</w:t>
      </w:r>
      <w:r>
        <w:tab/>
        <w:t>Deleted by No. 79 of 1987 s. 53.]</w:t>
      </w:r>
    </w:p>
    <w:p>
      <w:pPr>
        <w:pStyle w:val="Heading5"/>
        <w:rPr>
          <w:snapToGrid w:val="0"/>
        </w:rPr>
      </w:pPr>
      <w:bookmarkStart w:id="423" w:name="_Toc402969424"/>
      <w:bookmarkStart w:id="424" w:name="_Toc416703240"/>
      <w:r>
        <w:rPr>
          <w:rStyle w:val="CharSectno"/>
        </w:rPr>
        <w:t>129</w:t>
      </w:r>
      <w:r>
        <w:rPr>
          <w:snapToGrid w:val="0"/>
        </w:rPr>
        <w:t>.</w:t>
      </w:r>
      <w:r>
        <w:rPr>
          <w:snapToGrid w:val="0"/>
        </w:rPr>
        <w:tab/>
        <w:t>Elector with disability etc., assistance for to vote</w:t>
      </w:r>
      <w:bookmarkEnd w:id="423"/>
      <w:bookmarkEnd w:id="424"/>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by No. 39 of 1979 s. 21; amended by No. 79 of 1987 s. 54; No. 64 of 2006 s. 35.]</w:t>
      </w:r>
    </w:p>
    <w:p>
      <w:pPr>
        <w:pStyle w:val="Heading5"/>
        <w:rPr>
          <w:snapToGrid w:val="0"/>
        </w:rPr>
      </w:pPr>
      <w:bookmarkStart w:id="425" w:name="_Toc402969425"/>
      <w:bookmarkStart w:id="426" w:name="_Toc416703241"/>
      <w:r>
        <w:rPr>
          <w:rStyle w:val="CharSectno"/>
        </w:rPr>
        <w:t>130</w:t>
      </w:r>
      <w:r>
        <w:rPr>
          <w:snapToGrid w:val="0"/>
        </w:rPr>
        <w:t>.</w:t>
      </w:r>
      <w:r>
        <w:rPr>
          <w:snapToGrid w:val="0"/>
        </w:rPr>
        <w:tab/>
        <w:t>Ballot paper spoiled by elector, replacement of etc.</w:t>
      </w:r>
      <w:bookmarkEnd w:id="425"/>
      <w:bookmarkEnd w:id="426"/>
    </w:p>
    <w:p>
      <w:pPr>
        <w:pStyle w:val="Subsection"/>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by No. 59 of 1919 s. 5; No. 36 of 2000 s. 78.]</w:t>
      </w:r>
    </w:p>
    <w:p>
      <w:pPr>
        <w:pStyle w:val="Heading5"/>
        <w:rPr>
          <w:snapToGrid w:val="0"/>
        </w:rPr>
      </w:pPr>
      <w:bookmarkStart w:id="427" w:name="_Toc402969426"/>
      <w:bookmarkStart w:id="428" w:name="_Toc416703242"/>
      <w:r>
        <w:rPr>
          <w:rStyle w:val="CharSectno"/>
        </w:rPr>
        <w:t>131</w:t>
      </w:r>
      <w:r>
        <w:rPr>
          <w:snapToGrid w:val="0"/>
        </w:rPr>
        <w:t>.</w:t>
      </w:r>
      <w:r>
        <w:rPr>
          <w:snapToGrid w:val="0"/>
        </w:rPr>
        <w:tab/>
        <w:t>Adjourning polling due to riot etc.</w:t>
      </w:r>
      <w:bookmarkEnd w:id="427"/>
      <w:bookmarkEnd w:id="428"/>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429" w:name="_Toc402969427"/>
      <w:bookmarkStart w:id="430" w:name="_Toc416703243"/>
      <w:r>
        <w:rPr>
          <w:rStyle w:val="CharSectno"/>
        </w:rPr>
        <w:t>132</w:t>
      </w:r>
      <w:r>
        <w:rPr>
          <w:snapToGrid w:val="0"/>
        </w:rPr>
        <w:t>.</w:t>
      </w:r>
      <w:r>
        <w:rPr>
          <w:snapToGrid w:val="0"/>
        </w:rPr>
        <w:tab/>
        <w:t>Adjourning polling for other reasons</w:t>
      </w:r>
      <w:bookmarkEnd w:id="429"/>
      <w:bookmarkEnd w:id="430"/>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by No. 79 of 1987 s. 55.]</w:t>
      </w:r>
    </w:p>
    <w:p>
      <w:pPr>
        <w:pStyle w:val="Heading5"/>
        <w:keepLines w:val="0"/>
        <w:rPr>
          <w:snapToGrid w:val="0"/>
        </w:rPr>
      </w:pPr>
      <w:bookmarkStart w:id="431" w:name="_Toc402969428"/>
      <w:bookmarkStart w:id="432" w:name="_Toc416703244"/>
      <w:r>
        <w:rPr>
          <w:rStyle w:val="CharSectno"/>
        </w:rPr>
        <w:t>133</w:t>
      </w:r>
      <w:r>
        <w:rPr>
          <w:snapToGrid w:val="0"/>
        </w:rPr>
        <w:t>.</w:t>
      </w:r>
      <w:r>
        <w:rPr>
          <w:snapToGrid w:val="0"/>
        </w:rPr>
        <w:tab/>
        <w:t>Voting at adjourned polling</w:t>
      </w:r>
      <w:bookmarkEnd w:id="431"/>
      <w:bookmarkEnd w:id="432"/>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433" w:name="_Toc402969429"/>
      <w:bookmarkStart w:id="434" w:name="_Toc416702861"/>
      <w:bookmarkStart w:id="435" w:name="_Toc416703245"/>
      <w:r>
        <w:rPr>
          <w:rStyle w:val="CharDivNo"/>
        </w:rPr>
        <w:t>Division (4)</w:t>
      </w:r>
      <w:r>
        <w:rPr>
          <w:snapToGrid w:val="0"/>
        </w:rPr>
        <w:t> — </w:t>
      </w:r>
      <w:r>
        <w:rPr>
          <w:rStyle w:val="CharDivText"/>
        </w:rPr>
        <w:t>Counting of votes (general)</w:t>
      </w:r>
      <w:bookmarkEnd w:id="433"/>
      <w:bookmarkEnd w:id="434"/>
      <w:bookmarkEnd w:id="435"/>
    </w:p>
    <w:p>
      <w:pPr>
        <w:pStyle w:val="Footnoteheading"/>
        <w:keepNext/>
        <w:rPr>
          <w:snapToGrid w:val="0"/>
        </w:rPr>
      </w:pPr>
      <w:r>
        <w:rPr>
          <w:snapToGrid w:val="0"/>
        </w:rPr>
        <w:tab/>
        <w:t>[Heading amended by No. 40 of 1987 s. 63.]</w:t>
      </w:r>
    </w:p>
    <w:p>
      <w:pPr>
        <w:pStyle w:val="Heading5"/>
        <w:rPr>
          <w:snapToGrid w:val="0"/>
        </w:rPr>
      </w:pPr>
      <w:bookmarkStart w:id="436" w:name="_Toc402969430"/>
      <w:bookmarkStart w:id="437" w:name="_Toc416703246"/>
      <w:r>
        <w:rPr>
          <w:rStyle w:val="CharSectno"/>
        </w:rPr>
        <w:t>134</w:t>
      </w:r>
      <w:r>
        <w:rPr>
          <w:snapToGrid w:val="0"/>
        </w:rPr>
        <w:t>.</w:t>
      </w:r>
      <w:r>
        <w:rPr>
          <w:snapToGrid w:val="0"/>
        </w:rPr>
        <w:tab/>
        <w:t>Count of votes, rules for conducting</w:t>
      </w:r>
      <w:bookmarkEnd w:id="436"/>
      <w:bookmarkEnd w:id="437"/>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by No. 44 of 1911 s. 33; No. 40 of 1987 s. 84; No. 79 of 1987 s. 56.]</w:t>
      </w:r>
    </w:p>
    <w:p>
      <w:pPr>
        <w:pStyle w:val="Heading5"/>
        <w:rPr>
          <w:snapToGrid w:val="0"/>
        </w:rPr>
      </w:pPr>
      <w:bookmarkStart w:id="438" w:name="_Toc402969431"/>
      <w:bookmarkStart w:id="439" w:name="_Toc416703247"/>
      <w:r>
        <w:rPr>
          <w:rStyle w:val="CharSectno"/>
        </w:rPr>
        <w:t>135</w:t>
      </w:r>
      <w:r>
        <w:rPr>
          <w:snapToGrid w:val="0"/>
        </w:rPr>
        <w:t>.</w:t>
      </w:r>
      <w:r>
        <w:rPr>
          <w:snapToGrid w:val="0"/>
        </w:rPr>
        <w:tab/>
        <w:t>Adjournment of count etc. to be announced</w:t>
      </w:r>
      <w:bookmarkEnd w:id="438"/>
      <w:bookmarkEnd w:id="439"/>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by No. 40 of 1987 s. 84.]</w:t>
      </w:r>
    </w:p>
    <w:p>
      <w:pPr>
        <w:pStyle w:val="Heading5"/>
        <w:rPr>
          <w:snapToGrid w:val="0"/>
        </w:rPr>
      </w:pPr>
      <w:bookmarkStart w:id="440" w:name="_Toc402969432"/>
      <w:bookmarkStart w:id="441" w:name="_Toc416703248"/>
      <w:r>
        <w:rPr>
          <w:rStyle w:val="CharSectno"/>
        </w:rPr>
        <w:t>136</w:t>
      </w:r>
      <w:r>
        <w:rPr>
          <w:snapToGrid w:val="0"/>
        </w:rPr>
        <w:t>.</w:t>
      </w:r>
      <w:r>
        <w:rPr>
          <w:snapToGrid w:val="0"/>
        </w:rPr>
        <w:tab/>
        <w:t>Before adjourning, ballot papers etc., to be sealed in boxes</w:t>
      </w:r>
      <w:bookmarkEnd w:id="440"/>
      <w:bookmarkEnd w:id="441"/>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by No. 59 of 1919 s. 5; No. 40 of 1987 s. 84.]</w:t>
      </w:r>
    </w:p>
    <w:p>
      <w:pPr>
        <w:pStyle w:val="Heading3"/>
        <w:keepLines/>
      </w:pPr>
      <w:bookmarkStart w:id="442" w:name="_Toc402969433"/>
      <w:bookmarkStart w:id="443" w:name="_Toc416702865"/>
      <w:bookmarkStart w:id="444" w:name="_Toc416703249"/>
      <w:r>
        <w:rPr>
          <w:rStyle w:val="CharDivNo"/>
        </w:rPr>
        <w:t>Division (4a)</w:t>
      </w:r>
      <w:r>
        <w:rPr>
          <w:snapToGrid w:val="0"/>
        </w:rPr>
        <w:t> — </w:t>
      </w:r>
      <w:r>
        <w:rPr>
          <w:rStyle w:val="CharDivText"/>
        </w:rPr>
        <w:t>Scrutiny and count (Assembly elections)</w:t>
      </w:r>
      <w:bookmarkEnd w:id="442"/>
      <w:bookmarkEnd w:id="443"/>
      <w:bookmarkEnd w:id="444"/>
    </w:p>
    <w:p>
      <w:pPr>
        <w:pStyle w:val="Footnoteheading"/>
        <w:keepNext/>
        <w:keepLines/>
        <w:rPr>
          <w:snapToGrid w:val="0"/>
        </w:rPr>
      </w:pPr>
      <w:r>
        <w:rPr>
          <w:snapToGrid w:val="0"/>
        </w:rPr>
        <w:tab/>
        <w:t>[Heading inserted by No. 40 of 1987 s. 64.]</w:t>
      </w:r>
    </w:p>
    <w:p>
      <w:pPr>
        <w:pStyle w:val="Heading5"/>
        <w:rPr>
          <w:snapToGrid w:val="0"/>
        </w:rPr>
      </w:pPr>
      <w:bookmarkStart w:id="445" w:name="_Toc402969434"/>
      <w:bookmarkStart w:id="446" w:name="_Toc416703250"/>
      <w:r>
        <w:rPr>
          <w:rStyle w:val="CharSectno"/>
        </w:rPr>
        <w:t>136A</w:t>
      </w:r>
      <w:r>
        <w:rPr>
          <w:snapToGrid w:val="0"/>
        </w:rPr>
        <w:t>.</w:t>
      </w:r>
      <w:r>
        <w:rPr>
          <w:snapToGrid w:val="0"/>
        </w:rPr>
        <w:tab/>
        <w:t>Application of Division</w:t>
      </w:r>
      <w:bookmarkEnd w:id="445"/>
      <w:bookmarkEnd w:id="446"/>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by No. 40 of 1987 s. 64; amended by No. 79 of 1987 s. 57.]</w:t>
      </w:r>
    </w:p>
    <w:p>
      <w:pPr>
        <w:pStyle w:val="Heading5"/>
        <w:rPr>
          <w:snapToGrid w:val="0"/>
        </w:rPr>
      </w:pPr>
      <w:bookmarkStart w:id="447" w:name="_Toc402969435"/>
      <w:bookmarkStart w:id="448" w:name="_Toc416703251"/>
      <w:r>
        <w:rPr>
          <w:rStyle w:val="CharSectno"/>
        </w:rPr>
        <w:t>137</w:t>
      </w:r>
      <w:r>
        <w:rPr>
          <w:snapToGrid w:val="0"/>
        </w:rPr>
        <w:t>.</w:t>
      </w:r>
      <w:r>
        <w:rPr>
          <w:snapToGrid w:val="0"/>
        </w:rPr>
        <w:tab/>
        <w:t>Scrutineers, appointment of</w:t>
      </w:r>
      <w:bookmarkEnd w:id="447"/>
      <w:bookmarkEnd w:id="448"/>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For each place where the scrutiny and count of votes are conducted, each candidate may appoint not more than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[Section 137 amended by No. 40 of 1987 s. 84; No. 64 of 2006 s. 36.]</w:t>
      </w:r>
    </w:p>
    <w:p>
      <w:pPr>
        <w:pStyle w:val="Heading5"/>
        <w:rPr>
          <w:snapToGrid w:val="0"/>
        </w:rPr>
      </w:pPr>
      <w:bookmarkStart w:id="449" w:name="_Toc402969436"/>
      <w:bookmarkStart w:id="450" w:name="_Toc416703252"/>
      <w:r>
        <w:rPr>
          <w:rStyle w:val="CharSectno"/>
        </w:rPr>
        <w:t>138</w:t>
      </w:r>
      <w:r>
        <w:rPr>
          <w:snapToGrid w:val="0"/>
        </w:rPr>
        <w:t>.</w:t>
      </w:r>
      <w:r>
        <w:rPr>
          <w:snapToGrid w:val="0"/>
        </w:rPr>
        <w:tab/>
        <w:t>Scrutineers, submissions by etc.</w:t>
      </w:r>
      <w:bookmarkEnd w:id="449"/>
      <w:bookmarkEnd w:id="450"/>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by No. 79 of 1987 s. 58.]</w:t>
      </w:r>
    </w:p>
    <w:p>
      <w:pPr>
        <w:pStyle w:val="Heading5"/>
        <w:spacing w:before="260"/>
        <w:rPr>
          <w:snapToGrid w:val="0"/>
        </w:rPr>
      </w:pPr>
      <w:bookmarkStart w:id="451" w:name="_Toc402969437"/>
      <w:bookmarkStart w:id="452" w:name="_Toc416703253"/>
      <w:r>
        <w:rPr>
          <w:rStyle w:val="CharSectno"/>
        </w:rPr>
        <w:t>139</w:t>
      </w:r>
      <w:r>
        <w:rPr>
          <w:snapToGrid w:val="0"/>
        </w:rPr>
        <w:t>.</w:t>
      </w:r>
      <w:r>
        <w:rPr>
          <w:snapToGrid w:val="0"/>
        </w:rPr>
        <w:tab/>
        <w:t>Informal ballot papers defined</w:t>
      </w:r>
      <w:bookmarkEnd w:id="451"/>
      <w:bookmarkEnd w:id="452"/>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by No. 44 of 1911 s. 34; No. 53 of 1957 s. 12; No. 59 of 1959 s. 12; No. 68 of 1964 s. 26; No. 40 of 1987 s. 65; No. 79 of 1987 s. 59; No. 43 of 1996 s. 16; No. 36 of 2000 s. 48(2).]</w:t>
      </w:r>
    </w:p>
    <w:p>
      <w:pPr>
        <w:pStyle w:val="Heading5"/>
        <w:spacing w:before="260"/>
        <w:rPr>
          <w:snapToGrid w:val="0"/>
        </w:rPr>
      </w:pPr>
      <w:bookmarkStart w:id="453" w:name="_Toc402969438"/>
      <w:bookmarkStart w:id="454" w:name="_Toc416703254"/>
      <w:r>
        <w:rPr>
          <w:rStyle w:val="CharSectno"/>
        </w:rPr>
        <w:t>140</w:t>
      </w:r>
      <w:r>
        <w:rPr>
          <w:snapToGrid w:val="0"/>
        </w:rPr>
        <w:t>.</w:t>
      </w:r>
      <w:r>
        <w:rPr>
          <w:snapToGrid w:val="0"/>
        </w:rPr>
        <w:tab/>
        <w:t>Elector’s intention to be given effect</w:t>
      </w:r>
      <w:bookmarkEnd w:id="453"/>
      <w:bookmarkEnd w:id="454"/>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by No. 40 of 1987 s. 66; amended by No. 79 of 1987 s. 60; No. 20 of 1988 s. 7; No. 43 of 1996 s. 17.]</w:t>
      </w:r>
    </w:p>
    <w:p>
      <w:pPr>
        <w:pStyle w:val="Heading5"/>
        <w:rPr>
          <w:snapToGrid w:val="0"/>
        </w:rPr>
      </w:pPr>
      <w:bookmarkStart w:id="455" w:name="_Toc402969439"/>
      <w:bookmarkStart w:id="456" w:name="_Toc416703255"/>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455"/>
      <w:bookmarkEnd w:id="456"/>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by No. 43 of 1996 s. 18.]</w:t>
      </w:r>
    </w:p>
    <w:p>
      <w:pPr>
        <w:pStyle w:val="Ednotesection"/>
      </w:pPr>
      <w:r>
        <w:t>[</w:t>
      </w:r>
      <w:r>
        <w:rPr>
          <w:b/>
        </w:rPr>
        <w:t>140B.</w:t>
      </w:r>
      <w:r>
        <w:tab/>
        <w:t>Deleted by No. 20 of 1988 s. 8.]</w:t>
      </w:r>
    </w:p>
    <w:p>
      <w:pPr>
        <w:pStyle w:val="Heading5"/>
        <w:rPr>
          <w:snapToGrid w:val="0"/>
        </w:rPr>
      </w:pPr>
      <w:bookmarkStart w:id="457" w:name="_Toc402969440"/>
      <w:bookmarkStart w:id="458" w:name="_Toc416703256"/>
      <w:r>
        <w:rPr>
          <w:rStyle w:val="CharSectno"/>
        </w:rPr>
        <w:t>141</w:t>
      </w:r>
      <w:r>
        <w:rPr>
          <w:snapToGrid w:val="0"/>
        </w:rPr>
        <w:t>.</w:t>
      </w:r>
      <w:r>
        <w:rPr>
          <w:snapToGrid w:val="0"/>
        </w:rPr>
        <w:tab/>
        <w:t>Counting places and assistant returning officers</w:t>
      </w:r>
      <w:bookmarkEnd w:id="457"/>
      <w:bookmarkEnd w:id="458"/>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by No. 79 of 1987 s. 62; amended by No. 64 of 2006 s. 53.]</w:t>
      </w:r>
    </w:p>
    <w:p>
      <w:pPr>
        <w:pStyle w:val="Heading5"/>
        <w:rPr>
          <w:snapToGrid w:val="0"/>
        </w:rPr>
      </w:pPr>
      <w:bookmarkStart w:id="459" w:name="_Toc402969441"/>
      <w:bookmarkStart w:id="460" w:name="_Toc416703257"/>
      <w:r>
        <w:rPr>
          <w:rStyle w:val="CharSectno"/>
        </w:rPr>
        <w:t>142</w:t>
      </w:r>
      <w:r>
        <w:rPr>
          <w:snapToGrid w:val="0"/>
        </w:rPr>
        <w:t>.</w:t>
      </w:r>
      <w:r>
        <w:rPr>
          <w:snapToGrid w:val="0"/>
        </w:rPr>
        <w:tab/>
      </w:r>
      <w:r>
        <w:rPr>
          <w:snapToGrid w:val="0"/>
          <w:spacing w:val="-2"/>
        </w:rPr>
        <w:t>Count of votes by assistant returning officers, procedure for</w:t>
      </w:r>
      <w:bookmarkEnd w:id="459"/>
      <w:bookmarkEnd w:id="460"/>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by No. 44 of 1911 s. 35; No. 59 of 1919 s. 5; No. 58 of 1961 s. 17; No. 68 of 1964 s. 28; No. 40 of 1987 s. 68 and 84; No. 79 of 1987 s. 78; No. 36 of 2000 s. 68.]</w:t>
      </w:r>
    </w:p>
    <w:p>
      <w:pPr>
        <w:pStyle w:val="Heading5"/>
        <w:rPr>
          <w:snapToGrid w:val="0"/>
        </w:rPr>
      </w:pPr>
      <w:bookmarkStart w:id="461" w:name="_Toc402969442"/>
      <w:bookmarkStart w:id="462" w:name="_Toc416703258"/>
      <w:r>
        <w:rPr>
          <w:rStyle w:val="CharSectno"/>
        </w:rPr>
        <w:t>142A</w:t>
      </w:r>
      <w:r>
        <w:rPr>
          <w:snapToGrid w:val="0"/>
        </w:rPr>
        <w:t>.</w:t>
      </w:r>
      <w:r>
        <w:rPr>
          <w:snapToGrid w:val="0"/>
        </w:rPr>
        <w:tab/>
        <w:t>Early, absent and provisional votes, appointment of assistant returning officers for count of</w:t>
      </w:r>
      <w:bookmarkEnd w:id="461"/>
      <w:bookmarkEnd w:id="462"/>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by No. 63 of 1948 s. 21; amended by No. 58 of 1951 s. 18; No. 57 of 1952 s. 11; No. 40 of 1987 s. 69 and 84; No. 79 of 1987 s. 63; No. 36 of 2000 s. 48(1), 52 and 68.]</w:t>
      </w:r>
    </w:p>
    <w:p>
      <w:pPr>
        <w:pStyle w:val="Heading5"/>
        <w:rPr>
          <w:snapToGrid w:val="0"/>
        </w:rPr>
      </w:pPr>
      <w:bookmarkStart w:id="463" w:name="_Toc402969443"/>
      <w:bookmarkStart w:id="464" w:name="_Toc416703259"/>
      <w:r>
        <w:rPr>
          <w:rStyle w:val="CharSectno"/>
        </w:rPr>
        <w:t>143</w:t>
      </w:r>
      <w:r>
        <w:rPr>
          <w:snapToGrid w:val="0"/>
        </w:rPr>
        <w:t>.</w:t>
      </w:r>
      <w:r>
        <w:rPr>
          <w:snapToGrid w:val="0"/>
        </w:rPr>
        <w:tab/>
        <w:t>Returning officer to ascertain number of votes for each candidate</w:t>
      </w:r>
      <w:bookmarkEnd w:id="463"/>
      <w:bookmarkEnd w:id="464"/>
    </w:p>
    <w:p>
      <w:pPr>
        <w:pStyle w:val="Subsection"/>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pPr>
      <w:r>
        <w:tab/>
        <w:t>[(2)</w:t>
      </w:r>
      <w:r>
        <w:tab/>
        <w:t>deleted]</w:t>
      </w:r>
    </w:p>
    <w:p>
      <w:pPr>
        <w:pStyle w:val="Footnotesection"/>
        <w:ind w:left="890" w:hanging="890"/>
      </w:pPr>
      <w:r>
        <w:tab/>
        <w:t>[Section 143 amended by No. 40 of 1987 s. 70 and 84.]</w:t>
      </w:r>
    </w:p>
    <w:p>
      <w:pPr>
        <w:pStyle w:val="Heading5"/>
        <w:rPr>
          <w:snapToGrid w:val="0"/>
        </w:rPr>
      </w:pPr>
      <w:bookmarkStart w:id="465" w:name="_Toc402969444"/>
      <w:bookmarkStart w:id="466" w:name="_Toc416703260"/>
      <w:r>
        <w:rPr>
          <w:rStyle w:val="CharSectno"/>
        </w:rPr>
        <w:t>144</w:t>
      </w:r>
      <w:r>
        <w:rPr>
          <w:snapToGrid w:val="0"/>
        </w:rPr>
        <w:t>.</w:t>
      </w:r>
      <w:r>
        <w:rPr>
          <w:snapToGrid w:val="0"/>
        </w:rPr>
        <w:tab/>
        <w:t>Count of votes by returning officer, procedure for</w:t>
      </w:r>
      <w:bookmarkEnd w:id="465"/>
      <w:bookmarkEnd w:id="466"/>
    </w:p>
    <w:p>
      <w:pPr>
        <w:pStyle w:val="Subsection"/>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w:t>
      </w:r>
    </w:p>
    <w:p>
      <w:pPr>
        <w:pStyle w:val="Indenti"/>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60"/>
        <w:rPr>
          <w:snapToGrid w:val="0"/>
        </w:rPr>
      </w:pPr>
      <w:r>
        <w:rPr>
          <w:snapToGrid w:val="0"/>
        </w:rPr>
        <w:tab/>
        <w:t>(a)</w:t>
      </w:r>
      <w:r>
        <w:rPr>
          <w:snapToGrid w:val="0"/>
        </w:rPr>
        <w:tab/>
        <w:t>The returning officer shall —</w:t>
      </w:r>
    </w:p>
    <w:p>
      <w:pPr>
        <w:pStyle w:val="Indenti"/>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8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8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8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8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80"/>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120"/>
        <w:rPr>
          <w:snapToGrid w:val="0"/>
        </w:rPr>
      </w:pPr>
      <w:r>
        <w:rPr>
          <w:snapToGrid w:val="0"/>
        </w:rPr>
        <w:tab/>
      </w:r>
      <w:r>
        <w:rPr>
          <w:snapToGrid w:val="0"/>
        </w:rPr>
        <w:tab/>
        <w:t>without awaiting the receipt of the ballot papers which have not been received by him.</w:t>
      </w:r>
    </w:p>
    <w:p>
      <w:pPr>
        <w:pStyle w:val="Footnotesection"/>
      </w:pPr>
      <w:r>
        <w:tab/>
        <w:t>[Section 144 amended by No. 59 of 1919 s. 5; No. 63 of 1948 s. 22; No. 57 of 1952 s. 12; No. 40 of 1987 s. 71 and 84; No. 79 of 1987 s. 64; No. 43 of 1996 s. 19; No. 36 of 2000 s. 48(8) and (9), 53, 69 and 82.]</w:t>
      </w:r>
    </w:p>
    <w:p>
      <w:pPr>
        <w:pStyle w:val="Heading5"/>
        <w:rPr>
          <w:snapToGrid w:val="0"/>
        </w:rPr>
      </w:pPr>
      <w:bookmarkStart w:id="467" w:name="_Toc402969445"/>
      <w:bookmarkStart w:id="468" w:name="_Toc416703261"/>
      <w:r>
        <w:rPr>
          <w:rStyle w:val="CharSectno"/>
        </w:rPr>
        <w:t>145</w:t>
      </w:r>
      <w:r>
        <w:rPr>
          <w:snapToGrid w:val="0"/>
        </w:rPr>
        <w:t>.</w:t>
      </w:r>
      <w:r>
        <w:rPr>
          <w:snapToGrid w:val="0"/>
        </w:rPr>
        <w:tab/>
        <w:t>Equal votes, procedure in case of etc.</w:t>
      </w:r>
      <w:bookmarkEnd w:id="467"/>
      <w:bookmarkEnd w:id="468"/>
    </w:p>
    <w:p>
      <w:pPr>
        <w:pStyle w:val="Subsection"/>
        <w:spacing w:before="15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5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50"/>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by No. 40 of 1987 s. 72.]</w:t>
      </w:r>
    </w:p>
    <w:p>
      <w:pPr>
        <w:pStyle w:val="Heading5"/>
        <w:rPr>
          <w:snapToGrid w:val="0"/>
        </w:rPr>
      </w:pPr>
      <w:bookmarkStart w:id="469" w:name="_Toc402969446"/>
      <w:bookmarkStart w:id="470" w:name="_Toc416703262"/>
      <w:r>
        <w:rPr>
          <w:rStyle w:val="CharSectno"/>
        </w:rPr>
        <w:t>146</w:t>
      </w:r>
      <w:r>
        <w:rPr>
          <w:snapToGrid w:val="0"/>
        </w:rPr>
        <w:t>.</w:t>
      </w:r>
      <w:r>
        <w:rPr>
          <w:snapToGrid w:val="0"/>
        </w:rPr>
        <w:tab/>
        <w:t>Re</w:t>
      </w:r>
      <w:r>
        <w:rPr>
          <w:snapToGrid w:val="0"/>
        </w:rPr>
        <w:noBreakHyphen/>
        <w:t>count, when may be conducted etc.</w:t>
      </w:r>
      <w:bookmarkEnd w:id="469"/>
      <w:bookmarkEnd w:id="470"/>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[Section 146 amended by No. 44 of 1911 s. 36.]</w:t>
      </w:r>
    </w:p>
    <w:p>
      <w:pPr>
        <w:pStyle w:val="Heading3"/>
      </w:pPr>
      <w:bookmarkStart w:id="471" w:name="_Toc402969447"/>
      <w:bookmarkStart w:id="472" w:name="_Toc416702879"/>
      <w:bookmarkStart w:id="473" w:name="_Toc416703263"/>
      <w:r>
        <w:rPr>
          <w:rStyle w:val="CharDivNo"/>
        </w:rPr>
        <w:t>Division (4b)</w:t>
      </w:r>
      <w:r>
        <w:rPr>
          <w:snapToGrid w:val="0"/>
        </w:rPr>
        <w:t> — </w:t>
      </w:r>
      <w:r>
        <w:rPr>
          <w:rStyle w:val="CharDivText"/>
        </w:rPr>
        <w:t>Scrutiny and count (Council elections)</w:t>
      </w:r>
      <w:bookmarkEnd w:id="471"/>
      <w:bookmarkEnd w:id="472"/>
      <w:bookmarkEnd w:id="473"/>
    </w:p>
    <w:p>
      <w:pPr>
        <w:pStyle w:val="Footnoteheading"/>
        <w:rPr>
          <w:snapToGrid w:val="0"/>
        </w:rPr>
      </w:pPr>
      <w:r>
        <w:rPr>
          <w:snapToGrid w:val="0"/>
        </w:rPr>
        <w:tab/>
        <w:t>[Heading inserted by No. 40 of 1987 s. 73.]</w:t>
      </w:r>
    </w:p>
    <w:p>
      <w:pPr>
        <w:pStyle w:val="Heading5"/>
        <w:spacing w:before="240"/>
        <w:rPr>
          <w:snapToGrid w:val="0"/>
        </w:rPr>
      </w:pPr>
      <w:bookmarkStart w:id="474" w:name="_Toc402969448"/>
      <w:bookmarkStart w:id="475" w:name="_Toc416703264"/>
      <w:r>
        <w:rPr>
          <w:rStyle w:val="CharSectno"/>
        </w:rPr>
        <w:t>146A</w:t>
      </w:r>
      <w:r>
        <w:rPr>
          <w:snapToGrid w:val="0"/>
        </w:rPr>
        <w:t>.</w:t>
      </w:r>
      <w:r>
        <w:rPr>
          <w:snapToGrid w:val="0"/>
        </w:rPr>
        <w:tab/>
        <w:t>Application and construction of Division</w:t>
      </w:r>
      <w:bookmarkEnd w:id="474"/>
      <w:bookmarkEnd w:id="475"/>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by No. 40 of 1987 s. 73.]</w:t>
      </w:r>
    </w:p>
    <w:p>
      <w:pPr>
        <w:pStyle w:val="Heading5"/>
        <w:spacing w:before="240"/>
        <w:rPr>
          <w:snapToGrid w:val="0"/>
        </w:rPr>
      </w:pPr>
      <w:bookmarkStart w:id="476" w:name="_Toc402969449"/>
      <w:bookmarkStart w:id="477" w:name="_Toc416703265"/>
      <w:r>
        <w:rPr>
          <w:rStyle w:val="CharSectno"/>
        </w:rPr>
        <w:t>146B</w:t>
      </w:r>
      <w:r>
        <w:rPr>
          <w:snapToGrid w:val="0"/>
        </w:rPr>
        <w:t>.</w:t>
      </w:r>
      <w:r>
        <w:rPr>
          <w:snapToGrid w:val="0"/>
        </w:rPr>
        <w:tab/>
        <w:t>Assistant returning officers, counting places etc.</w:t>
      </w:r>
      <w:bookmarkEnd w:id="476"/>
      <w:bookmarkEnd w:id="477"/>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by No. 40 of 1987 s. 73.]</w:t>
      </w:r>
    </w:p>
    <w:p>
      <w:pPr>
        <w:pStyle w:val="Heading5"/>
        <w:rPr>
          <w:snapToGrid w:val="0"/>
        </w:rPr>
      </w:pPr>
      <w:bookmarkStart w:id="478" w:name="_Toc402969450"/>
      <w:bookmarkStart w:id="479" w:name="_Toc416703266"/>
      <w:r>
        <w:rPr>
          <w:rStyle w:val="CharSectno"/>
        </w:rPr>
        <w:t>146C</w:t>
      </w:r>
      <w:r>
        <w:rPr>
          <w:snapToGrid w:val="0"/>
        </w:rPr>
        <w:t>.</w:t>
      </w:r>
      <w:r>
        <w:rPr>
          <w:snapToGrid w:val="0"/>
        </w:rPr>
        <w:tab/>
        <w:t>Scrutineers, appointment of</w:t>
      </w:r>
      <w:bookmarkEnd w:id="478"/>
      <w:bookmarkEnd w:id="479"/>
    </w:p>
    <w:p>
      <w:pPr>
        <w:pStyle w:val="Subsection"/>
        <w:keepNext/>
        <w:keepLines/>
        <w:rPr>
          <w:snapToGrid w:val="0"/>
        </w:rPr>
      </w:pPr>
      <w:r>
        <w:rPr>
          <w:snapToGrid w:val="0"/>
        </w:rPr>
        <w:tab/>
        <w:t>(1)</w:t>
      </w:r>
      <w:r>
        <w:rPr>
          <w:snapToGrid w:val="0"/>
        </w:rPr>
        <w:tab/>
        <w:t>Where the relevant number is more than one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[Section 146C inserted by No. 40 of 1987 s. 73; amended by No. 64 of 2006 s. 37.]</w:t>
      </w:r>
    </w:p>
    <w:p>
      <w:pPr>
        <w:pStyle w:val="Heading5"/>
        <w:rPr>
          <w:snapToGrid w:val="0"/>
        </w:rPr>
      </w:pPr>
      <w:bookmarkStart w:id="480" w:name="_Toc402969451"/>
      <w:bookmarkStart w:id="481" w:name="_Toc416703267"/>
      <w:r>
        <w:rPr>
          <w:rStyle w:val="CharSectno"/>
        </w:rPr>
        <w:t>146D</w:t>
      </w:r>
      <w:r>
        <w:rPr>
          <w:snapToGrid w:val="0"/>
        </w:rPr>
        <w:t>.</w:t>
      </w:r>
      <w:r>
        <w:rPr>
          <w:snapToGrid w:val="0"/>
        </w:rPr>
        <w:tab/>
        <w:t>Scrutineers, submissions by etc.</w:t>
      </w:r>
      <w:bookmarkEnd w:id="480"/>
      <w:bookmarkEnd w:id="481"/>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[Section 146D inserted by No. 79 of 1987 s. 65.]</w:t>
      </w:r>
    </w:p>
    <w:p>
      <w:pPr>
        <w:pStyle w:val="Heading5"/>
        <w:rPr>
          <w:snapToGrid w:val="0"/>
        </w:rPr>
      </w:pPr>
      <w:bookmarkStart w:id="482" w:name="_Toc402969452"/>
      <w:bookmarkStart w:id="483" w:name="_Toc416703268"/>
      <w:r>
        <w:rPr>
          <w:rStyle w:val="CharSectno"/>
        </w:rPr>
        <w:t>146E</w:t>
      </w:r>
      <w:r>
        <w:rPr>
          <w:snapToGrid w:val="0"/>
        </w:rPr>
        <w:t>.</w:t>
      </w:r>
      <w:r>
        <w:rPr>
          <w:snapToGrid w:val="0"/>
        </w:rPr>
        <w:tab/>
        <w:t>Informal and formal ballot papers etc.</w:t>
      </w:r>
      <w:bookmarkEnd w:id="482"/>
      <w:bookmarkEnd w:id="483"/>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 by No. 20 of 1988 s. 9; amended by No. 43 of 1996 s. 20.]</w:t>
      </w:r>
    </w:p>
    <w:p>
      <w:pPr>
        <w:pStyle w:val="Heading5"/>
        <w:rPr>
          <w:snapToGrid w:val="0"/>
        </w:rPr>
      </w:pPr>
      <w:bookmarkStart w:id="484" w:name="_Toc402969453"/>
      <w:bookmarkStart w:id="485" w:name="_Toc416703269"/>
      <w:r>
        <w:rPr>
          <w:rStyle w:val="CharSectno"/>
        </w:rPr>
        <w:t>146F</w:t>
      </w:r>
      <w:r>
        <w:rPr>
          <w:snapToGrid w:val="0"/>
        </w:rPr>
        <w:t>.</w:t>
      </w:r>
      <w:r>
        <w:rPr>
          <w:snapToGrid w:val="0"/>
        </w:rPr>
        <w:tab/>
        <w:t>Ballot paper deemed to be marked according to voting ticket</w:t>
      </w:r>
      <w:bookmarkEnd w:id="484"/>
      <w:bookmarkEnd w:id="485"/>
    </w:p>
    <w:p>
      <w:pPr>
        <w:pStyle w:val="Subsection"/>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 by No. 40 of 1987 s. 73; amended by No. 79 of 1987 s. 67.]</w:t>
      </w:r>
    </w:p>
    <w:p>
      <w:pPr>
        <w:pStyle w:val="Heading5"/>
        <w:rPr>
          <w:snapToGrid w:val="0"/>
        </w:rPr>
      </w:pPr>
      <w:bookmarkStart w:id="486" w:name="_Toc402969454"/>
      <w:bookmarkStart w:id="487" w:name="_Toc416703270"/>
      <w:r>
        <w:rPr>
          <w:rStyle w:val="CharSectno"/>
        </w:rPr>
        <w:t>146G</w:t>
      </w:r>
      <w:r>
        <w:rPr>
          <w:snapToGrid w:val="0"/>
        </w:rPr>
        <w:t>.</w:t>
      </w:r>
      <w:r>
        <w:rPr>
          <w:snapToGrid w:val="0"/>
        </w:rPr>
        <w:tab/>
        <w:t>Count of votes by assistant returning officers, procedure for</w:t>
      </w:r>
      <w:bookmarkEnd w:id="486"/>
      <w:bookmarkEnd w:id="487"/>
    </w:p>
    <w:p>
      <w:pPr>
        <w:pStyle w:val="Subsection"/>
        <w:rPr>
          <w:snapToGrid w:val="0"/>
        </w:rPr>
      </w:pPr>
      <w:r>
        <w:rPr>
          <w:snapToGrid w:val="0"/>
        </w:rPr>
        <w:tab/>
        <w:t>(1)</w:t>
      </w:r>
      <w:r>
        <w:rPr>
          <w:snapToGrid w:val="0"/>
        </w:rPr>
        <w:tab/>
        <w:t>As soon as practicable after the close of the poll each assistant returning officer shall —</w:t>
      </w:r>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 and</w:t>
      </w:r>
    </w:p>
    <w:p>
      <w:pPr>
        <w:pStyle w:val="Indenta"/>
        <w:keepNext/>
        <w:spacing w:before="70"/>
        <w:rPr>
          <w:snapToGrid w:val="0"/>
        </w:rPr>
      </w:pPr>
      <w:r>
        <w:rPr>
          <w:snapToGrid w:val="0"/>
        </w:rPr>
        <w:tab/>
        <w:t>(b)</w:t>
      </w:r>
      <w:r>
        <w:rPr>
          <w:snapToGrid w:val="0"/>
        </w:rPr>
        <w:tab/>
        <w:t>enclose —</w:t>
      </w:r>
    </w:p>
    <w:p>
      <w:pPr>
        <w:pStyle w:val="Indenti"/>
        <w:spacing w:before="70"/>
        <w:rPr>
          <w:snapToGrid w:val="0"/>
        </w:rPr>
      </w:pPr>
      <w:r>
        <w:rPr>
          <w:snapToGrid w:val="0"/>
        </w:rPr>
        <w:tab/>
        <w:t>(i)</w:t>
      </w:r>
      <w:r>
        <w:rPr>
          <w:snapToGrid w:val="0"/>
        </w:rPr>
        <w:tab/>
        <w:t>in one packet, all the used ballot papers in his possession; and</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 by No. 40 of 1987 s. 73.]</w:t>
      </w:r>
    </w:p>
    <w:p>
      <w:pPr>
        <w:pStyle w:val="Heading5"/>
        <w:keepLines w:val="0"/>
        <w:rPr>
          <w:snapToGrid w:val="0"/>
        </w:rPr>
      </w:pPr>
      <w:bookmarkStart w:id="488" w:name="_Toc402969455"/>
      <w:bookmarkStart w:id="489" w:name="_Toc416703271"/>
      <w:r>
        <w:rPr>
          <w:rStyle w:val="CharSectno"/>
        </w:rPr>
        <w:t>146H</w:t>
      </w:r>
      <w:r>
        <w:rPr>
          <w:snapToGrid w:val="0"/>
        </w:rPr>
        <w:t>.</w:t>
      </w:r>
      <w:r>
        <w:rPr>
          <w:snapToGrid w:val="0"/>
        </w:rPr>
        <w:tab/>
        <w:t>Count of votes by deputy returning officer, procedure for</w:t>
      </w:r>
      <w:bookmarkEnd w:id="488"/>
      <w:bookmarkEnd w:id="489"/>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 and</w:t>
      </w:r>
    </w:p>
    <w:p>
      <w:pPr>
        <w:pStyle w:val="Indenta"/>
        <w:spacing w:before="60"/>
        <w:rPr>
          <w:snapToGrid w:val="0"/>
        </w:rPr>
      </w:pPr>
      <w:r>
        <w:rPr>
          <w:snapToGrid w:val="0"/>
        </w:rPr>
        <w:tab/>
        <w:t>(b)</w:t>
      </w:r>
      <w:r>
        <w:rPr>
          <w:snapToGrid w:val="0"/>
        </w:rPr>
        <w:tab/>
        <w:t>enclose —</w:t>
      </w:r>
    </w:p>
    <w:p>
      <w:pPr>
        <w:pStyle w:val="Indenti"/>
        <w:spacing w:before="60"/>
        <w:rPr>
          <w:snapToGrid w:val="0"/>
        </w:rPr>
      </w:pPr>
      <w:r>
        <w:rPr>
          <w:snapToGrid w:val="0"/>
        </w:rPr>
        <w:tab/>
        <w:t>(i)</w:t>
      </w:r>
      <w:r>
        <w:rPr>
          <w:snapToGrid w:val="0"/>
        </w:rPr>
        <w:tab/>
        <w:t>in one packet, all the used ballot papers in his possession; and</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 and</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 and</w:t>
      </w:r>
    </w:p>
    <w:p>
      <w:pPr>
        <w:pStyle w:val="Indenta"/>
        <w:spacing w:before="60"/>
        <w:rPr>
          <w:snapToGrid w:val="0"/>
        </w:rPr>
      </w:pPr>
      <w:r>
        <w:rPr>
          <w:snapToGrid w:val="0"/>
        </w:rPr>
        <w:tab/>
        <w:t>(e)</w:t>
      </w:r>
      <w:r>
        <w:rPr>
          <w:snapToGrid w:val="0"/>
        </w:rPr>
        <w:tab/>
        <w:t>enclose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 and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spacing w:before="60"/>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by No. 40 of 1987 s. 73.]</w:t>
      </w:r>
    </w:p>
    <w:p>
      <w:pPr>
        <w:pStyle w:val="Heading5"/>
        <w:rPr>
          <w:snapToGrid w:val="0"/>
        </w:rPr>
      </w:pPr>
      <w:bookmarkStart w:id="490" w:name="_Toc402969456"/>
      <w:bookmarkStart w:id="491" w:name="_Toc416703272"/>
      <w:r>
        <w:rPr>
          <w:rStyle w:val="CharSectno"/>
        </w:rPr>
        <w:t>146I</w:t>
      </w:r>
      <w:r>
        <w:rPr>
          <w:snapToGrid w:val="0"/>
        </w:rPr>
        <w:t>.</w:t>
      </w:r>
      <w:r>
        <w:rPr>
          <w:snapToGrid w:val="0"/>
        </w:rPr>
        <w:tab/>
        <w:t>Count of votes by returning officer, procedure for</w:t>
      </w:r>
      <w:bookmarkEnd w:id="490"/>
      <w:bookmarkEnd w:id="491"/>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50"/>
        <w:rPr>
          <w:snapToGrid w:val="0"/>
        </w:rPr>
      </w:pPr>
      <w:r>
        <w:rPr>
          <w:snapToGrid w:val="0"/>
        </w:rPr>
        <w:tab/>
        <w:t>(2)</w:t>
      </w:r>
      <w:r>
        <w:rPr>
          <w:snapToGrid w:val="0"/>
        </w:rPr>
        <w:tab/>
        <w:t>The returning officer shall ascertain the result of the polling using the method provided in Schedule 1.</w:t>
      </w:r>
    </w:p>
    <w:p>
      <w:pPr>
        <w:pStyle w:val="Subsection"/>
        <w:spacing w:before="150"/>
        <w:rPr>
          <w:snapToGrid w:val="0"/>
        </w:rPr>
      </w:pPr>
      <w:r>
        <w:rPr>
          <w:snapToGrid w:val="0"/>
        </w:rPr>
        <w:tab/>
        <w:t>(3)</w:t>
      </w:r>
      <w:r>
        <w:rPr>
          <w:snapToGrid w:val="0"/>
        </w:rPr>
        <w:tab/>
        <w:t>For the purposes of subsection (2) the returning officer may, if the returning officer thinks fit —</w:t>
      </w:r>
    </w:p>
    <w:p>
      <w:pPr>
        <w:pStyle w:val="Indenta"/>
        <w:spacing w:before="60"/>
        <w:rPr>
          <w:snapToGrid w:val="0"/>
        </w:rPr>
      </w:pPr>
      <w:r>
        <w:rPr>
          <w:snapToGrid w:val="0"/>
        </w:rPr>
        <w:tab/>
        <w:t>(a)</w:t>
      </w:r>
      <w:r>
        <w:rPr>
          <w:snapToGrid w:val="0"/>
        </w:rPr>
        <w:tab/>
        <w:t>cause the preferences indicated on ballot papers to be recorded in an automated form; and</w:t>
      </w:r>
    </w:p>
    <w:p>
      <w:pPr>
        <w:pStyle w:val="Indenta"/>
        <w:spacing w:before="60"/>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w:t>
      </w:r>
    </w:p>
    <w:p>
      <w:pPr>
        <w:pStyle w:val="Indenta"/>
        <w:spacing w:before="60"/>
        <w:rPr>
          <w:snapToGrid w:val="0"/>
        </w:rPr>
      </w:pPr>
      <w:r>
        <w:rPr>
          <w:snapToGrid w:val="0"/>
        </w:rPr>
        <w:tab/>
        <w:t>(a)</w:t>
      </w:r>
      <w:r>
        <w:rPr>
          <w:snapToGrid w:val="0"/>
        </w:rPr>
        <w:tab/>
        <w:t>the recording of preferences in an automated form is subject to the inspection of the scrutineers; and</w:t>
      </w:r>
    </w:p>
    <w:p>
      <w:pPr>
        <w:pStyle w:val="Indenta"/>
        <w:spacing w:before="6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rPr>
          <w:snapToGrid w:val="0"/>
        </w:rPr>
      </w:pPr>
      <w:r>
        <w:rPr>
          <w:snapToGrid w:val="0"/>
        </w:rPr>
        <w:tab/>
        <w:t>(5)</w:t>
      </w:r>
      <w:r>
        <w:rPr>
          <w:snapToGrid w:val="0"/>
        </w:rPr>
        <w:tab/>
        <w:t>If the result of the election is ascertained in accordance with subsection (3) —</w:t>
      </w:r>
    </w:p>
    <w:p>
      <w:pPr>
        <w:pStyle w:val="Indenta"/>
        <w:spacing w:before="6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spacing w:before="60"/>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[Section 146I inserted by No. 40 of 1987 s. 73; amended by No. 79 of 1987 s. 68 and 78; No. 43 of 1996 s. 21.]</w:t>
      </w:r>
    </w:p>
    <w:p>
      <w:pPr>
        <w:pStyle w:val="Heading5"/>
        <w:spacing w:before="180"/>
        <w:rPr>
          <w:snapToGrid w:val="0"/>
        </w:rPr>
      </w:pPr>
      <w:bookmarkStart w:id="492" w:name="_Toc402969457"/>
      <w:bookmarkStart w:id="493" w:name="_Toc416703273"/>
      <w:r>
        <w:rPr>
          <w:rStyle w:val="CharSectno"/>
        </w:rPr>
        <w:t>146J</w:t>
      </w:r>
      <w:r>
        <w:rPr>
          <w:snapToGrid w:val="0"/>
        </w:rPr>
        <w:t>.</w:t>
      </w:r>
      <w:r>
        <w:rPr>
          <w:snapToGrid w:val="0"/>
        </w:rPr>
        <w:tab/>
        <w:t>Re</w:t>
      </w:r>
      <w:r>
        <w:rPr>
          <w:snapToGrid w:val="0"/>
        </w:rPr>
        <w:noBreakHyphen/>
        <w:t>count, when may be conducted etc.</w:t>
      </w:r>
      <w:bookmarkEnd w:id="492"/>
      <w:bookmarkEnd w:id="493"/>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100"/>
        <w:ind w:left="890" w:hanging="890"/>
      </w:pPr>
      <w:r>
        <w:tab/>
        <w:t>[Section 146J inserted by No. 40 of 1987 s. 73; amended by No. 43 of 1996 s. 22.]</w:t>
      </w:r>
    </w:p>
    <w:p>
      <w:pPr>
        <w:pStyle w:val="Heading3"/>
        <w:keepLines/>
      </w:pPr>
      <w:bookmarkStart w:id="494" w:name="_Toc402969458"/>
      <w:bookmarkStart w:id="495" w:name="_Toc416702890"/>
      <w:bookmarkStart w:id="496" w:name="_Toc416703274"/>
      <w:r>
        <w:rPr>
          <w:rStyle w:val="CharDivNo"/>
        </w:rPr>
        <w:t>Division (5)</w:t>
      </w:r>
      <w:r>
        <w:rPr>
          <w:snapToGrid w:val="0"/>
        </w:rPr>
        <w:t> — </w:t>
      </w:r>
      <w:r>
        <w:rPr>
          <w:rStyle w:val="CharDivText"/>
        </w:rPr>
        <w:t>Declaration of poll and return of the writ</w:t>
      </w:r>
      <w:bookmarkEnd w:id="494"/>
      <w:bookmarkEnd w:id="495"/>
      <w:bookmarkEnd w:id="496"/>
    </w:p>
    <w:p>
      <w:pPr>
        <w:pStyle w:val="Heading5"/>
      </w:pPr>
      <w:bookmarkStart w:id="497" w:name="_Toc402969459"/>
      <w:bookmarkStart w:id="498" w:name="_Toc416703275"/>
      <w:r>
        <w:rPr>
          <w:rStyle w:val="CharSectno"/>
        </w:rPr>
        <w:t>147</w:t>
      </w:r>
      <w:r>
        <w:rPr>
          <w:spacing w:val="-4"/>
        </w:rPr>
        <w:t>.</w:t>
      </w:r>
      <w:r>
        <w:rPr>
          <w:spacing w:val="-4"/>
        </w:rPr>
        <w:tab/>
        <w:t>Declaration of poll and certification and return of writ</w:t>
      </w:r>
      <w:bookmarkEnd w:id="497"/>
      <w:bookmarkEnd w:id="498"/>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pPr>
      <w:r>
        <w:tab/>
        <w:t>(ii)</w:t>
      </w:r>
      <w:r>
        <w:tab/>
        <w:t>the day on which the result was declared; and</w:t>
      </w:r>
    </w:p>
    <w:p>
      <w:pPr>
        <w:pStyle w:val="Indenti"/>
      </w:pPr>
      <w:r>
        <w:tab/>
        <w:t>(iii)</w:t>
      </w:r>
      <w:r>
        <w:tab/>
        <w:t>the name of the candidate, or names of the candidates, elected.</w:t>
      </w:r>
    </w:p>
    <w:p>
      <w:pPr>
        <w:pStyle w:val="Subsection"/>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If in the case of a general election for the Assembly a statement required under subsection (1)(b) is received after the writ has been certified under subsection (5), the Electoral Commissioner is to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499" w:name="_Toc402969460"/>
      <w:bookmarkStart w:id="500" w:name="_Toc416703276"/>
      <w:r>
        <w:rPr>
          <w:rStyle w:val="CharSectno"/>
        </w:rPr>
        <w:t>148</w:t>
      </w:r>
      <w:r>
        <w:rPr>
          <w:snapToGrid w:val="0"/>
        </w:rPr>
        <w:t>.</w:t>
      </w:r>
      <w:r>
        <w:rPr>
          <w:snapToGrid w:val="0"/>
        </w:rPr>
        <w:tab/>
        <w:t>Election not to be questioned on certain grounds</w:t>
      </w:r>
      <w:bookmarkEnd w:id="499"/>
      <w:bookmarkEnd w:id="500"/>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501" w:name="_Toc402969461"/>
      <w:bookmarkStart w:id="502" w:name="_Toc416703277"/>
      <w:r>
        <w:rPr>
          <w:rStyle w:val="CharSectno"/>
        </w:rPr>
        <w:t>149</w:t>
      </w:r>
      <w:r>
        <w:rPr>
          <w:snapToGrid w:val="0"/>
        </w:rPr>
        <w:t>.</w:t>
      </w:r>
      <w:r>
        <w:rPr>
          <w:snapToGrid w:val="0"/>
        </w:rPr>
        <w:tab/>
        <w:t>Informality in election, Governor’s powers as to</w:t>
      </w:r>
      <w:bookmarkEnd w:id="501"/>
      <w:bookmarkEnd w:id="502"/>
    </w:p>
    <w:p>
      <w:pPr>
        <w:pStyle w:val="Subsection"/>
        <w:spacing w:before="140"/>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503" w:name="_Toc402969462"/>
      <w:bookmarkStart w:id="504" w:name="_Toc416703278"/>
      <w:r>
        <w:rPr>
          <w:rStyle w:val="CharSectno"/>
        </w:rPr>
        <w:t>149A</w:t>
      </w:r>
      <w:r>
        <w:t>.</w:t>
      </w:r>
      <w:r>
        <w:tab/>
        <w:t>Election</w:t>
      </w:r>
      <w:r>
        <w:rPr>
          <w:snapToGrid w:val="0"/>
        </w:rPr>
        <w:t xml:space="preserve"> of unqualified or disqualified person void</w:t>
      </w:r>
      <w:bookmarkEnd w:id="503"/>
      <w:bookmarkEnd w:id="504"/>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pPr>
      <w:bookmarkStart w:id="505" w:name="_Toc402969463"/>
      <w:bookmarkStart w:id="506" w:name="_Toc416702895"/>
      <w:bookmarkStart w:id="507" w:name="_Toc416703279"/>
      <w:r>
        <w:rPr>
          <w:rStyle w:val="CharDivNo"/>
        </w:rPr>
        <w:t>Division (6)</w:t>
      </w:r>
      <w:r>
        <w:rPr>
          <w:snapToGrid w:val="0"/>
        </w:rPr>
        <w:t> — </w:t>
      </w:r>
      <w:r>
        <w:rPr>
          <w:rStyle w:val="CharDivText"/>
        </w:rPr>
        <w:t>After the poll</w:t>
      </w:r>
      <w:bookmarkEnd w:id="505"/>
      <w:bookmarkEnd w:id="506"/>
      <w:bookmarkEnd w:id="507"/>
    </w:p>
    <w:p>
      <w:pPr>
        <w:pStyle w:val="Heading5"/>
        <w:rPr>
          <w:snapToGrid w:val="0"/>
        </w:rPr>
      </w:pPr>
      <w:bookmarkStart w:id="508" w:name="_Toc402969464"/>
      <w:bookmarkStart w:id="509" w:name="_Toc416703280"/>
      <w:r>
        <w:rPr>
          <w:rStyle w:val="CharSectno"/>
        </w:rPr>
        <w:t>150</w:t>
      </w:r>
      <w:r>
        <w:rPr>
          <w:snapToGrid w:val="0"/>
        </w:rPr>
        <w:t>.</w:t>
      </w:r>
      <w:r>
        <w:rPr>
          <w:snapToGrid w:val="0"/>
        </w:rPr>
        <w:tab/>
        <w:t>Statistical return and rolls, returning officer to send to Electoral Commissioner</w:t>
      </w:r>
      <w:bookmarkEnd w:id="508"/>
      <w:bookmarkEnd w:id="509"/>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by No. 40 of 1987 s. 84; No. 36 of 2000 s. 77(4).]</w:t>
      </w:r>
    </w:p>
    <w:p>
      <w:pPr>
        <w:pStyle w:val="Heading5"/>
        <w:rPr>
          <w:snapToGrid w:val="0"/>
        </w:rPr>
      </w:pPr>
      <w:bookmarkStart w:id="510" w:name="_Toc402969465"/>
      <w:bookmarkStart w:id="511" w:name="_Toc416703281"/>
      <w:r>
        <w:rPr>
          <w:rStyle w:val="CharSectno"/>
        </w:rPr>
        <w:t>151</w:t>
      </w:r>
      <w:r>
        <w:rPr>
          <w:snapToGrid w:val="0"/>
        </w:rPr>
        <w:t>.</w:t>
      </w:r>
      <w:r>
        <w:rPr>
          <w:snapToGrid w:val="0"/>
        </w:rPr>
        <w:tab/>
        <w:t>Other election papers, returning officer to send to Electoral Commissioner</w:t>
      </w:r>
      <w:bookmarkEnd w:id="510"/>
      <w:bookmarkEnd w:id="511"/>
    </w:p>
    <w:p>
      <w:pPr>
        <w:pStyle w:val="Subsection"/>
        <w:rPr>
          <w:snapToGrid w:val="0"/>
        </w:rPr>
      </w:pPr>
      <w:r>
        <w:rPr>
          <w:snapToGrid w:val="0"/>
        </w:rPr>
        <w:tab/>
      </w:r>
      <w:r>
        <w:rPr>
          <w:snapToGrid w:val="0"/>
        </w:rPr>
        <w:tab/>
        <w:t>The returning officer shall also, as soon as practicable after the day of polling at any election —</w:t>
      </w:r>
    </w:p>
    <w:p>
      <w:pPr>
        <w:pStyle w:val="Indenta"/>
        <w:rPr>
          <w:snapToGrid w:val="0"/>
        </w:rPr>
      </w:pPr>
      <w:r>
        <w:rPr>
          <w:snapToGrid w:val="0"/>
        </w:rPr>
        <w:tab/>
        <w:t>(a)</w:t>
      </w:r>
      <w:r>
        <w:rPr>
          <w:snapToGrid w:val="0"/>
        </w:rPr>
        <w:tab/>
        <w:t>enclose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ind w:left="890" w:hanging="890"/>
      </w:pPr>
      <w:r>
        <w:tab/>
        <w:t>[Section 151 amended by No. 44 of 1911 s. 43; No. 58 of 1951 s. 19; No. 68 of 1964 s. 29; No. 40 of 1987 s. 74 and 84; No. 79 of 1987 s. 70; No. 36 of 2000 s. 48(1); No. 35 of 2012 s. 23.]</w:t>
      </w:r>
    </w:p>
    <w:p>
      <w:pPr>
        <w:pStyle w:val="Heading5"/>
        <w:rPr>
          <w:snapToGrid w:val="0"/>
        </w:rPr>
      </w:pPr>
      <w:bookmarkStart w:id="512" w:name="_Toc402969466"/>
      <w:bookmarkStart w:id="513" w:name="_Toc416703282"/>
      <w:r>
        <w:rPr>
          <w:rStyle w:val="CharSectno"/>
        </w:rPr>
        <w:t>152</w:t>
      </w:r>
      <w:r>
        <w:rPr>
          <w:snapToGrid w:val="0"/>
        </w:rPr>
        <w:t>.</w:t>
      </w:r>
      <w:r>
        <w:rPr>
          <w:snapToGrid w:val="0"/>
        </w:rPr>
        <w:tab/>
        <w:t>Election papers, how long to be kept for</w:t>
      </w:r>
      <w:bookmarkEnd w:id="512"/>
      <w:bookmarkEnd w:id="513"/>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and other documents shall be destroyed.</w:t>
      </w:r>
    </w:p>
    <w:p>
      <w:pPr>
        <w:pStyle w:val="Subsection"/>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by No. 40 of 1987 s. 75; No. 35 of 2012 s. 24.]</w:t>
      </w:r>
    </w:p>
    <w:p>
      <w:pPr>
        <w:pStyle w:val="Heading5"/>
        <w:rPr>
          <w:snapToGrid w:val="0"/>
        </w:rPr>
      </w:pPr>
      <w:bookmarkStart w:id="514" w:name="_Toc402969467"/>
      <w:bookmarkStart w:id="515" w:name="_Toc416703283"/>
      <w:r>
        <w:rPr>
          <w:rStyle w:val="CharSectno"/>
        </w:rPr>
        <w:t>153</w:t>
      </w:r>
      <w:r>
        <w:rPr>
          <w:snapToGrid w:val="0"/>
        </w:rPr>
        <w:t>.</w:t>
      </w:r>
      <w:r>
        <w:rPr>
          <w:snapToGrid w:val="0"/>
        </w:rPr>
        <w:tab/>
        <w:t>Rolls used at election, candidate may require production of</w:t>
      </w:r>
      <w:bookmarkEnd w:id="514"/>
      <w:bookmarkEnd w:id="515"/>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by No. 28 of 1970 s. 15; No. 64 of 2006 s. 40.]</w:t>
      </w:r>
    </w:p>
    <w:p>
      <w:pPr>
        <w:pStyle w:val="Heading5"/>
        <w:spacing w:before="180"/>
        <w:rPr>
          <w:snapToGrid w:val="0"/>
        </w:rPr>
      </w:pPr>
      <w:bookmarkStart w:id="516" w:name="_Toc402969468"/>
      <w:bookmarkStart w:id="517" w:name="_Toc416703284"/>
      <w:r>
        <w:rPr>
          <w:rStyle w:val="CharSectno"/>
        </w:rPr>
        <w:t>154</w:t>
      </w:r>
      <w:r>
        <w:rPr>
          <w:snapToGrid w:val="0"/>
        </w:rPr>
        <w:t>.</w:t>
      </w:r>
      <w:r>
        <w:rPr>
          <w:snapToGrid w:val="0"/>
        </w:rPr>
        <w:tab/>
        <w:t>Election papers, production of to Court of Disputed Returns; purposes for which they can be used restricted</w:t>
      </w:r>
      <w:bookmarkEnd w:id="516"/>
      <w:bookmarkEnd w:id="517"/>
    </w:p>
    <w:p>
      <w:pPr>
        <w:pStyle w:val="Subsection"/>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spacing w:before="60"/>
        <w:rPr>
          <w:snapToGrid w:val="0"/>
        </w:rPr>
      </w:pPr>
      <w:r>
        <w:rPr>
          <w:snapToGrid w:val="0"/>
        </w:rPr>
        <w:tab/>
        <w:t>(a)</w:t>
      </w:r>
      <w:r>
        <w:rPr>
          <w:snapToGrid w:val="0"/>
        </w:rPr>
        <w:tab/>
        <w:t>a purpose mentioned in subsection (1); or</w:t>
      </w:r>
    </w:p>
    <w:p>
      <w:pPr>
        <w:pStyle w:val="Indenta"/>
        <w:spacing w:before="60"/>
        <w:rPr>
          <w:snapToGrid w:val="0"/>
        </w:rPr>
      </w:pPr>
      <w:r>
        <w:rPr>
          <w:snapToGrid w:val="0"/>
        </w:rPr>
        <w:tab/>
        <w:t>(b)</w:t>
      </w:r>
      <w:r>
        <w:rPr>
          <w:snapToGrid w:val="0"/>
        </w:rPr>
        <w:tab/>
        <w:t>for the purposes of the election of a member of the Council under sections 156C and 156D; or</w:t>
      </w:r>
    </w:p>
    <w:p>
      <w:pPr>
        <w:pStyle w:val="Indenta"/>
        <w:spacing w:before="60"/>
        <w:rPr>
          <w:snapToGrid w:val="0"/>
        </w:rPr>
      </w:pPr>
      <w:r>
        <w:rPr>
          <w:snapToGrid w:val="0"/>
        </w:rPr>
        <w:tab/>
        <w:t>(c)</w:t>
      </w:r>
      <w:r>
        <w:rPr>
          <w:snapToGrid w:val="0"/>
        </w:rPr>
        <w:tab/>
        <w:t>a purpose mentioned in section 152.</w:t>
      </w:r>
    </w:p>
    <w:p>
      <w:pPr>
        <w:pStyle w:val="Footnotesection"/>
        <w:spacing w:before="100"/>
        <w:ind w:left="890" w:hanging="890"/>
      </w:pPr>
      <w:r>
        <w:tab/>
        <w:t>[Section 154 amended by No. 40 of 1987 s. 76; No. 35 of 2012 s. 25.]</w:t>
      </w:r>
    </w:p>
    <w:p>
      <w:pPr>
        <w:pStyle w:val="Heading5"/>
        <w:spacing w:before="190"/>
        <w:rPr>
          <w:snapToGrid w:val="0"/>
        </w:rPr>
      </w:pPr>
      <w:bookmarkStart w:id="518" w:name="_Toc402969469"/>
      <w:bookmarkStart w:id="519" w:name="_Toc416703285"/>
      <w:r>
        <w:rPr>
          <w:rStyle w:val="CharSectno"/>
        </w:rPr>
        <w:t>155</w:t>
      </w:r>
      <w:r>
        <w:rPr>
          <w:snapToGrid w:val="0"/>
        </w:rPr>
        <w:t>.</w:t>
      </w:r>
      <w:r>
        <w:rPr>
          <w:snapToGrid w:val="0"/>
        </w:rPr>
        <w:tab/>
        <w:t>Election papers, destruction of</w:t>
      </w:r>
      <w:bookmarkEnd w:id="518"/>
      <w:bookmarkEnd w:id="519"/>
    </w:p>
    <w:p>
      <w:pPr>
        <w:pStyle w:val="Subsection"/>
        <w:spacing w:before="12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2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spacing w:before="100"/>
        <w:ind w:left="890" w:hanging="890"/>
      </w:pPr>
      <w:r>
        <w:tab/>
        <w:t>[Section 155 amended by No. 40 of 1987 s. 77 and 84; No. 79 of 1987 s. 78; No. 36 of 2000 s. 28(1).]</w:t>
      </w:r>
    </w:p>
    <w:p>
      <w:pPr>
        <w:pStyle w:val="Heading5"/>
        <w:spacing w:before="190"/>
        <w:rPr>
          <w:snapToGrid w:val="0"/>
        </w:rPr>
      </w:pPr>
      <w:bookmarkStart w:id="520" w:name="_Toc402969470"/>
      <w:bookmarkStart w:id="521" w:name="_Toc416703286"/>
      <w:r>
        <w:rPr>
          <w:rStyle w:val="CharSectno"/>
        </w:rPr>
        <w:t>155AA</w:t>
      </w:r>
      <w:r>
        <w:rPr>
          <w:snapToGrid w:val="0"/>
        </w:rPr>
        <w:t>.</w:t>
      </w:r>
      <w:r>
        <w:rPr>
          <w:snapToGrid w:val="0"/>
        </w:rPr>
        <w:tab/>
        <w:t>Election papers used for referendum etc., use of and destruction of afterwards</w:t>
      </w:r>
      <w:bookmarkEnd w:id="520"/>
      <w:bookmarkEnd w:id="521"/>
    </w:p>
    <w:p>
      <w:pPr>
        <w:pStyle w:val="Subsection"/>
        <w:spacing w:before="12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spacing w:before="60"/>
        <w:rPr>
          <w:snapToGrid w:val="0"/>
        </w:rPr>
      </w:pPr>
      <w:r>
        <w:rPr>
          <w:snapToGrid w:val="0"/>
        </w:rPr>
        <w:tab/>
        <w:t>(a)</w:t>
      </w:r>
      <w:r>
        <w:rPr>
          <w:snapToGrid w:val="0"/>
        </w:rPr>
        <w:tab/>
        <w:t>they shall be available for purposes connected with that referendum or other election; and</w:t>
      </w:r>
    </w:p>
    <w:p>
      <w:pPr>
        <w:pStyle w:val="Indenta"/>
        <w:spacing w:before="60"/>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by No. 54 of 1983 s. 12.]</w:t>
      </w:r>
    </w:p>
    <w:p>
      <w:pPr>
        <w:pStyle w:val="Ednotesection"/>
        <w:spacing w:before="200"/>
        <w:ind w:left="890" w:hanging="890"/>
      </w:pPr>
      <w:r>
        <w:t>[</w:t>
      </w:r>
      <w:r>
        <w:rPr>
          <w:b/>
        </w:rPr>
        <w:t>155A.</w:t>
      </w:r>
      <w:r>
        <w:tab/>
        <w:t>Deleted by No. 40 of 1987 s. 78.]</w:t>
      </w:r>
    </w:p>
    <w:p>
      <w:pPr>
        <w:pStyle w:val="Heading3"/>
      </w:pPr>
      <w:bookmarkStart w:id="522" w:name="_Toc402969471"/>
      <w:bookmarkStart w:id="523" w:name="_Toc416702903"/>
      <w:bookmarkStart w:id="524" w:name="_Toc416703287"/>
      <w:r>
        <w:rPr>
          <w:rStyle w:val="CharDivNo"/>
        </w:rPr>
        <w:t>Division (7)</w:t>
      </w:r>
      <w:r>
        <w:rPr>
          <w:snapToGrid w:val="0"/>
        </w:rPr>
        <w:t> — </w:t>
      </w:r>
      <w:r>
        <w:rPr>
          <w:rStyle w:val="CharDivText"/>
        </w:rPr>
        <w:t>Voting to be compulsory</w:t>
      </w:r>
      <w:bookmarkEnd w:id="522"/>
      <w:bookmarkEnd w:id="523"/>
      <w:bookmarkEnd w:id="524"/>
    </w:p>
    <w:p>
      <w:pPr>
        <w:pStyle w:val="Footnoteheading"/>
        <w:keepNext/>
        <w:spacing w:before="100"/>
        <w:rPr>
          <w:snapToGrid w:val="0"/>
        </w:rPr>
      </w:pPr>
      <w:r>
        <w:rPr>
          <w:snapToGrid w:val="0"/>
        </w:rPr>
        <w:tab/>
        <w:t>[Heading amended by No. 33 of 1964 s. 37.]</w:t>
      </w:r>
    </w:p>
    <w:p>
      <w:pPr>
        <w:pStyle w:val="Heading5"/>
      </w:pPr>
      <w:bookmarkStart w:id="525" w:name="_Toc402969472"/>
      <w:bookmarkStart w:id="526" w:name="_Toc416703288"/>
      <w:r>
        <w:rPr>
          <w:rStyle w:val="CharSectno"/>
        </w:rPr>
        <w:t>155AB</w:t>
      </w:r>
      <w:r>
        <w:t>.</w:t>
      </w:r>
      <w:r>
        <w:tab/>
        <w:t>Terms used</w:t>
      </w:r>
      <w:bookmarkEnd w:id="525"/>
      <w:bookmarkEnd w:id="526"/>
    </w:p>
    <w:p>
      <w:pPr>
        <w:pStyle w:val="Subsection"/>
        <w:spacing w:before="140"/>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pPr>
      <w:r>
        <w:tab/>
      </w:r>
      <w:r>
        <w:rPr>
          <w:rStyle w:val="CharDefText"/>
        </w:rPr>
        <w:t>response date</w:t>
      </w:r>
      <w:r>
        <w:t>, in relation to —</w:t>
      </w:r>
    </w:p>
    <w:p>
      <w:pPr>
        <w:pStyle w:val="Defpara"/>
        <w:spacing w:before="60"/>
      </w:pPr>
      <w:r>
        <w:tab/>
        <w:t>(a)</w:t>
      </w:r>
      <w:r>
        <w:tab/>
        <w:t>a penalty notice, means the date referred to in section 156(6)(c) and set out in the notice;</w:t>
      </w:r>
    </w:p>
    <w:p>
      <w:pPr>
        <w:pStyle w:val="Defpara"/>
        <w:spacing w:before="60"/>
      </w:pPr>
      <w:r>
        <w:tab/>
        <w:t>(b)</w:t>
      </w:r>
      <w:r>
        <w:tab/>
        <w:t>an infringement notice, means the date referred to in section 156(13A)(b) and set out in the notice.</w:t>
      </w:r>
    </w:p>
    <w:p>
      <w:pPr>
        <w:pStyle w:val="Footnotesection"/>
        <w:spacing w:before="100"/>
        <w:ind w:left="890" w:hanging="890"/>
      </w:pPr>
      <w:r>
        <w:tab/>
        <w:t>[Section 155AB inserted by No. 35 of 2012 s. 27.]</w:t>
      </w:r>
    </w:p>
    <w:p>
      <w:pPr>
        <w:pStyle w:val="Heading5"/>
        <w:rPr>
          <w:snapToGrid w:val="0"/>
        </w:rPr>
      </w:pPr>
      <w:bookmarkStart w:id="527" w:name="_Toc402969473"/>
      <w:bookmarkStart w:id="528" w:name="_Toc416703289"/>
      <w:r>
        <w:rPr>
          <w:rStyle w:val="CharSectno"/>
        </w:rPr>
        <w:t>156</w:t>
      </w:r>
      <w:r>
        <w:rPr>
          <w:snapToGrid w:val="0"/>
        </w:rPr>
        <w:t>.</w:t>
      </w:r>
      <w:r>
        <w:rPr>
          <w:snapToGrid w:val="0"/>
        </w:rPr>
        <w:tab/>
        <w:t>Elector’s duty to vote; penalty and infringement notices, offences etc. for not voting</w:t>
      </w:r>
      <w:bookmarkEnd w:id="527"/>
      <w:bookmarkEnd w:id="528"/>
    </w:p>
    <w:p>
      <w:pPr>
        <w:pStyle w:val="Subsection"/>
        <w:spacing w:before="140"/>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spacing w:before="140"/>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spacing w:before="140"/>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spacing w:before="140"/>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w:t>
      </w:r>
      <w:r>
        <w:t>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No. 35 of 2012 s. 28.]</w:t>
      </w:r>
    </w:p>
    <w:p>
      <w:pPr>
        <w:pStyle w:val="Heading5"/>
      </w:pPr>
      <w:bookmarkStart w:id="529" w:name="_Toc402969474"/>
      <w:bookmarkStart w:id="530" w:name="_Toc416703290"/>
      <w:r>
        <w:rPr>
          <w:rStyle w:val="CharSectno"/>
        </w:rPr>
        <w:t>156AA</w:t>
      </w:r>
      <w:r>
        <w:t>.</w:t>
      </w:r>
      <w:r>
        <w:tab/>
        <w:t>Evidentiary certificate for s. 156 proceedings</w:t>
      </w:r>
      <w:bookmarkEnd w:id="529"/>
      <w:bookmarkEnd w:id="530"/>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by No. 35 of 2012 s. 29.]</w:t>
      </w:r>
    </w:p>
    <w:p>
      <w:pPr>
        <w:pStyle w:val="Heading2"/>
      </w:pPr>
      <w:bookmarkStart w:id="531" w:name="_Toc402969475"/>
      <w:bookmarkStart w:id="532" w:name="_Toc416702907"/>
      <w:bookmarkStart w:id="533" w:name="_Toc416703291"/>
      <w:r>
        <w:rPr>
          <w:rStyle w:val="CharPartNo"/>
        </w:rPr>
        <w:t>Part IVA</w:t>
      </w:r>
      <w:r>
        <w:rPr>
          <w:rStyle w:val="CharDivNo"/>
        </w:rPr>
        <w:t> </w:t>
      </w:r>
      <w:r>
        <w:t>—</w:t>
      </w:r>
      <w:r>
        <w:rPr>
          <w:rStyle w:val="CharDivText"/>
        </w:rPr>
        <w:t> </w:t>
      </w:r>
      <w:r>
        <w:rPr>
          <w:rStyle w:val="CharPartText"/>
        </w:rPr>
        <w:t>Filling vacancies in the Council</w:t>
      </w:r>
      <w:bookmarkEnd w:id="531"/>
      <w:bookmarkEnd w:id="532"/>
      <w:bookmarkEnd w:id="533"/>
    </w:p>
    <w:p>
      <w:pPr>
        <w:pStyle w:val="Footnoteheading"/>
        <w:rPr>
          <w:snapToGrid w:val="0"/>
        </w:rPr>
      </w:pPr>
      <w:r>
        <w:rPr>
          <w:snapToGrid w:val="0"/>
        </w:rPr>
        <w:tab/>
        <w:t>[Heading inserted by No. 40 of 1987 s. 79.]</w:t>
      </w:r>
    </w:p>
    <w:p>
      <w:pPr>
        <w:pStyle w:val="Heading5"/>
        <w:rPr>
          <w:snapToGrid w:val="0"/>
        </w:rPr>
      </w:pPr>
      <w:bookmarkStart w:id="534" w:name="_Toc402969476"/>
      <w:bookmarkStart w:id="535" w:name="_Toc416703292"/>
      <w:r>
        <w:rPr>
          <w:rStyle w:val="CharSectno"/>
        </w:rPr>
        <w:t>156A</w:t>
      </w:r>
      <w:r>
        <w:rPr>
          <w:snapToGrid w:val="0"/>
        </w:rPr>
        <w:t xml:space="preserve">. </w:t>
      </w:r>
      <w:r>
        <w:rPr>
          <w:snapToGrid w:val="0"/>
        </w:rPr>
        <w:tab/>
        <w:t>Terms used</w:t>
      </w:r>
      <w:bookmarkEnd w:id="534"/>
      <w:bookmarkEnd w:id="535"/>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full election in the region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 No. 64 of 2006 s. 53.]</w:t>
      </w:r>
    </w:p>
    <w:p>
      <w:pPr>
        <w:pStyle w:val="Heading5"/>
        <w:rPr>
          <w:snapToGrid w:val="0"/>
        </w:rPr>
      </w:pPr>
      <w:bookmarkStart w:id="536" w:name="_Toc402969477"/>
      <w:bookmarkStart w:id="537" w:name="_Toc416703293"/>
      <w:r>
        <w:rPr>
          <w:rStyle w:val="CharSectno"/>
        </w:rPr>
        <w:t>156B</w:t>
      </w:r>
      <w:r>
        <w:rPr>
          <w:snapToGrid w:val="0"/>
        </w:rPr>
        <w:t>.</w:t>
      </w:r>
      <w:r>
        <w:rPr>
          <w:snapToGrid w:val="0"/>
        </w:rPr>
        <w:tab/>
        <w:t>Vacancy in Council, Governor to be notified of etc.</w:t>
      </w:r>
      <w:bookmarkEnd w:id="536"/>
      <w:bookmarkEnd w:id="537"/>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by No. 40 of 1987 s. 79.]</w:t>
      </w:r>
    </w:p>
    <w:p>
      <w:pPr>
        <w:pStyle w:val="Heading5"/>
        <w:rPr>
          <w:snapToGrid w:val="0"/>
        </w:rPr>
      </w:pPr>
      <w:bookmarkStart w:id="538" w:name="_Toc402969478"/>
      <w:bookmarkStart w:id="539" w:name="_Toc416703294"/>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538"/>
      <w:bookmarkEnd w:id="539"/>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by No. 40 of 1987 s. 79; amended by No. 36 of 2000 s. 55(2).]</w:t>
      </w:r>
    </w:p>
    <w:p>
      <w:pPr>
        <w:pStyle w:val="Heading5"/>
        <w:rPr>
          <w:snapToGrid w:val="0"/>
        </w:rPr>
      </w:pPr>
      <w:bookmarkStart w:id="540" w:name="_Toc402969479"/>
      <w:bookmarkStart w:id="541" w:name="_Toc416703295"/>
      <w:r>
        <w:rPr>
          <w:rStyle w:val="CharSectno"/>
        </w:rPr>
        <w:t>156D</w:t>
      </w:r>
      <w:r>
        <w:rPr>
          <w:snapToGrid w:val="0"/>
        </w:rPr>
        <w:t>.</w:t>
      </w:r>
      <w:r>
        <w:rPr>
          <w:snapToGrid w:val="0"/>
        </w:rPr>
        <w:tab/>
        <w:t>Vacancy being filled by re</w:t>
      </w:r>
      <w:r>
        <w:rPr>
          <w:snapToGrid w:val="0"/>
        </w:rPr>
        <w:noBreakHyphen/>
        <w:t>count, procedure at close of nominations</w:t>
      </w:r>
      <w:bookmarkEnd w:id="540"/>
      <w:bookmarkEnd w:id="541"/>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by No. 66 of 1990 s. 3; amended by No. 36 of 2000 s. 55(2); No. 35 of 2012 s. 26.]</w:t>
      </w:r>
    </w:p>
    <w:p>
      <w:pPr>
        <w:pStyle w:val="Heading5"/>
        <w:rPr>
          <w:snapToGrid w:val="0"/>
        </w:rPr>
      </w:pPr>
      <w:bookmarkStart w:id="542" w:name="_Toc402969480"/>
      <w:bookmarkStart w:id="543" w:name="_Toc416703296"/>
      <w:r>
        <w:rPr>
          <w:rStyle w:val="CharSectno"/>
        </w:rPr>
        <w:t>156E</w:t>
      </w:r>
      <w:r>
        <w:rPr>
          <w:snapToGrid w:val="0"/>
        </w:rPr>
        <w:t>.</w:t>
      </w:r>
      <w:r>
        <w:rPr>
          <w:snapToGrid w:val="0"/>
        </w:rPr>
        <w:tab/>
        <w:t>Vacancy being filled by fresh election, writ for</w:t>
      </w:r>
      <w:bookmarkEnd w:id="542"/>
      <w:bookmarkEnd w:id="543"/>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by No. 40 of 1987 s. 79; amended by No. 66 of 1990 s. 4; No. 36 of 2000 s. 19; No. 49 of 2011 s. 10.]</w:t>
      </w:r>
    </w:p>
    <w:p>
      <w:pPr>
        <w:pStyle w:val="Heading2"/>
      </w:pPr>
      <w:bookmarkStart w:id="544" w:name="_Toc402969481"/>
      <w:bookmarkStart w:id="545" w:name="_Toc416702913"/>
      <w:bookmarkStart w:id="546" w:name="_Toc416703297"/>
      <w:r>
        <w:rPr>
          <w:rStyle w:val="CharPartNo"/>
        </w:rPr>
        <w:t>Part V</w:t>
      </w:r>
      <w:r>
        <w:rPr>
          <w:rStyle w:val="CharDivNo"/>
        </w:rPr>
        <w:t> </w:t>
      </w:r>
      <w:r>
        <w:t>—</w:t>
      </w:r>
      <w:r>
        <w:rPr>
          <w:rStyle w:val="CharDivText"/>
        </w:rPr>
        <w:t> </w:t>
      </w:r>
      <w:r>
        <w:rPr>
          <w:rStyle w:val="CharPartText"/>
        </w:rPr>
        <w:t>Disputed returns</w:t>
      </w:r>
      <w:bookmarkEnd w:id="544"/>
      <w:bookmarkEnd w:id="545"/>
      <w:bookmarkEnd w:id="546"/>
    </w:p>
    <w:p>
      <w:pPr>
        <w:pStyle w:val="Heading5"/>
        <w:spacing w:before="260"/>
        <w:rPr>
          <w:snapToGrid w:val="0"/>
        </w:rPr>
      </w:pPr>
      <w:bookmarkStart w:id="547" w:name="_Toc402969482"/>
      <w:bookmarkStart w:id="548" w:name="_Toc416703298"/>
      <w:r>
        <w:rPr>
          <w:rStyle w:val="CharSectno"/>
        </w:rPr>
        <w:t>157</w:t>
      </w:r>
      <w:r>
        <w:rPr>
          <w:snapToGrid w:val="0"/>
        </w:rPr>
        <w:t>.</w:t>
      </w:r>
      <w:r>
        <w:rPr>
          <w:snapToGrid w:val="0"/>
        </w:rPr>
        <w:tab/>
        <w:t>Validity of election or return, how to dispute</w:t>
      </w:r>
      <w:bookmarkEnd w:id="547"/>
      <w:bookmarkEnd w:id="548"/>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549" w:name="_Toc402969483"/>
      <w:bookmarkStart w:id="550" w:name="_Toc416703299"/>
      <w:r>
        <w:rPr>
          <w:rStyle w:val="CharSectno"/>
        </w:rPr>
        <w:t>158</w:t>
      </w:r>
      <w:r>
        <w:rPr>
          <w:snapToGrid w:val="0"/>
        </w:rPr>
        <w:t>.</w:t>
      </w:r>
      <w:r>
        <w:rPr>
          <w:snapToGrid w:val="0"/>
        </w:rPr>
        <w:tab/>
        <w:t>Petition to Court of Disputed Returns, content of etc.</w:t>
      </w:r>
      <w:bookmarkEnd w:id="549"/>
      <w:bookmarkEnd w:id="550"/>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by No. 39 of 1979 s. 22.]</w:t>
      </w:r>
    </w:p>
    <w:p>
      <w:pPr>
        <w:pStyle w:val="Heading5"/>
        <w:spacing w:before="260"/>
        <w:rPr>
          <w:snapToGrid w:val="0"/>
        </w:rPr>
      </w:pPr>
      <w:bookmarkStart w:id="551" w:name="_Toc402969484"/>
      <w:bookmarkStart w:id="552" w:name="_Toc416703300"/>
      <w:r>
        <w:rPr>
          <w:rStyle w:val="CharSectno"/>
        </w:rPr>
        <w:t>159</w:t>
      </w:r>
      <w:r>
        <w:rPr>
          <w:snapToGrid w:val="0"/>
        </w:rPr>
        <w:t>.</w:t>
      </w:r>
      <w:r>
        <w:rPr>
          <w:snapToGrid w:val="0"/>
        </w:rPr>
        <w:tab/>
        <w:t>Return of writ, presumed date of</w:t>
      </w:r>
      <w:bookmarkEnd w:id="551"/>
      <w:bookmarkEnd w:id="552"/>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553" w:name="_Toc402969485"/>
      <w:bookmarkStart w:id="554" w:name="_Toc416703301"/>
      <w:r>
        <w:rPr>
          <w:rStyle w:val="CharSectno"/>
        </w:rPr>
        <w:t>160</w:t>
      </w:r>
      <w:r>
        <w:rPr>
          <w:snapToGrid w:val="0"/>
        </w:rPr>
        <w:t>.</w:t>
      </w:r>
      <w:r>
        <w:rPr>
          <w:snapToGrid w:val="0"/>
        </w:rPr>
        <w:tab/>
        <w:t>Security for costs, petitioner to give</w:t>
      </w:r>
      <w:bookmarkEnd w:id="553"/>
      <w:bookmarkEnd w:id="554"/>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by No. 113 of 1965 s. 8; No. 67 of 1979 s. 53.]</w:t>
      </w:r>
    </w:p>
    <w:p>
      <w:pPr>
        <w:pStyle w:val="Heading5"/>
        <w:rPr>
          <w:snapToGrid w:val="0"/>
        </w:rPr>
      </w:pPr>
      <w:bookmarkStart w:id="555" w:name="_Toc402969486"/>
      <w:bookmarkStart w:id="556" w:name="_Toc416703302"/>
      <w:r>
        <w:rPr>
          <w:rStyle w:val="CharSectno"/>
        </w:rPr>
        <w:t>161</w:t>
      </w:r>
      <w:r>
        <w:rPr>
          <w:snapToGrid w:val="0"/>
        </w:rPr>
        <w:t>.</w:t>
      </w:r>
      <w:r>
        <w:rPr>
          <w:snapToGrid w:val="0"/>
        </w:rPr>
        <w:tab/>
        <w:t>No proceedings on petition unless it complies with law</w:t>
      </w:r>
      <w:bookmarkEnd w:id="555"/>
      <w:bookmarkEnd w:id="556"/>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557" w:name="_Toc402969487"/>
      <w:bookmarkStart w:id="558" w:name="_Toc416703303"/>
      <w:r>
        <w:rPr>
          <w:rStyle w:val="CharSectno"/>
        </w:rPr>
        <w:t>162</w:t>
      </w:r>
      <w:r>
        <w:rPr>
          <w:snapToGrid w:val="0"/>
        </w:rPr>
        <w:t>.</w:t>
      </w:r>
      <w:r>
        <w:rPr>
          <w:snapToGrid w:val="0"/>
        </w:rPr>
        <w:tab/>
        <w:t>Court’s powers on petition</w:t>
      </w:r>
      <w:bookmarkEnd w:id="557"/>
      <w:bookmarkEnd w:id="558"/>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by No. 63 of 1948 s. 24.]</w:t>
      </w:r>
    </w:p>
    <w:p>
      <w:pPr>
        <w:pStyle w:val="Heading5"/>
        <w:rPr>
          <w:snapToGrid w:val="0"/>
        </w:rPr>
      </w:pPr>
      <w:bookmarkStart w:id="559" w:name="_Toc402969488"/>
      <w:bookmarkStart w:id="560" w:name="_Toc416703304"/>
      <w:r>
        <w:rPr>
          <w:rStyle w:val="CharSectno"/>
        </w:rPr>
        <w:t>163</w:t>
      </w:r>
      <w:r>
        <w:rPr>
          <w:snapToGrid w:val="0"/>
        </w:rPr>
        <w:t>.</w:t>
      </w:r>
      <w:r>
        <w:rPr>
          <w:snapToGrid w:val="0"/>
        </w:rPr>
        <w:tab/>
        <w:t>Court’s duties etc.; roll and electors’ qualifications, status of</w:t>
      </w:r>
      <w:bookmarkEnd w:id="559"/>
      <w:bookmarkEnd w:id="560"/>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 by No. 67 of 1979 s. 53; No. 40 of 1987 s. 84.]</w:t>
      </w:r>
    </w:p>
    <w:p>
      <w:pPr>
        <w:pStyle w:val="Heading5"/>
        <w:rPr>
          <w:snapToGrid w:val="0"/>
        </w:rPr>
      </w:pPr>
      <w:bookmarkStart w:id="561" w:name="_Toc402969489"/>
      <w:bookmarkStart w:id="562" w:name="_Toc416703305"/>
      <w:r>
        <w:rPr>
          <w:rStyle w:val="CharSectno"/>
        </w:rPr>
        <w:t>164</w:t>
      </w:r>
      <w:r>
        <w:rPr>
          <w:snapToGrid w:val="0"/>
        </w:rPr>
        <w:t>.</w:t>
      </w:r>
      <w:r>
        <w:rPr>
          <w:snapToGrid w:val="0"/>
        </w:rPr>
        <w:tab/>
        <w:t>Bribery etc. by candidate or illegal practice, voiding election in case of</w:t>
      </w:r>
      <w:bookmarkEnd w:id="561"/>
      <w:bookmarkEnd w:id="562"/>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563" w:name="_Toc402969490"/>
      <w:bookmarkStart w:id="564" w:name="_Toc416703306"/>
      <w:r>
        <w:rPr>
          <w:rStyle w:val="CharSectno"/>
        </w:rPr>
        <w:t>165</w:t>
      </w:r>
      <w:r>
        <w:rPr>
          <w:snapToGrid w:val="0"/>
        </w:rPr>
        <w:t>.</w:t>
      </w:r>
      <w:r>
        <w:rPr>
          <w:snapToGrid w:val="0"/>
        </w:rPr>
        <w:tab/>
        <w:t>Illegal practice, Court to report to Electoral Commissioner</w:t>
      </w:r>
      <w:bookmarkEnd w:id="563"/>
      <w:bookmarkEnd w:id="564"/>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by No. 67 of 1979 s. 53; No. 40 of 1987 s. 84.]</w:t>
      </w:r>
    </w:p>
    <w:p>
      <w:pPr>
        <w:pStyle w:val="Heading5"/>
        <w:rPr>
          <w:snapToGrid w:val="0"/>
        </w:rPr>
      </w:pPr>
      <w:bookmarkStart w:id="565" w:name="_Toc402969491"/>
      <w:bookmarkStart w:id="566" w:name="_Toc416703307"/>
      <w:r>
        <w:rPr>
          <w:rStyle w:val="CharSectno"/>
        </w:rPr>
        <w:t>166</w:t>
      </w:r>
      <w:r>
        <w:rPr>
          <w:snapToGrid w:val="0"/>
        </w:rPr>
        <w:t>.</w:t>
      </w:r>
      <w:r>
        <w:rPr>
          <w:snapToGrid w:val="0"/>
        </w:rPr>
        <w:tab/>
        <w:t>Delays and immaterial errors not to vitiate election</w:t>
      </w:r>
      <w:bookmarkEnd w:id="565"/>
      <w:bookmarkEnd w:id="566"/>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567" w:name="_Toc402969492"/>
      <w:bookmarkStart w:id="568" w:name="_Toc416703308"/>
      <w:r>
        <w:rPr>
          <w:rStyle w:val="CharSectno"/>
        </w:rPr>
        <w:t>167</w:t>
      </w:r>
      <w:r>
        <w:rPr>
          <w:snapToGrid w:val="0"/>
        </w:rPr>
        <w:t>.</w:t>
      </w:r>
      <w:r>
        <w:rPr>
          <w:snapToGrid w:val="0"/>
        </w:rPr>
        <w:tab/>
        <w:t>Court’s decision is final</w:t>
      </w:r>
      <w:bookmarkEnd w:id="567"/>
      <w:bookmarkEnd w:id="568"/>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569" w:name="_Toc402969493"/>
      <w:bookmarkStart w:id="570" w:name="_Toc416703309"/>
      <w:r>
        <w:rPr>
          <w:rStyle w:val="CharSectno"/>
        </w:rPr>
        <w:t>168</w:t>
      </w:r>
      <w:r>
        <w:rPr>
          <w:snapToGrid w:val="0"/>
        </w:rPr>
        <w:t>.</w:t>
      </w:r>
      <w:r>
        <w:rPr>
          <w:snapToGrid w:val="0"/>
        </w:rPr>
        <w:tab/>
        <w:t>Copies of petition etc. to be sent to House affected</w:t>
      </w:r>
      <w:bookmarkEnd w:id="569"/>
      <w:bookmarkEnd w:id="570"/>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by No. 67 of 1979 s. 53.]</w:t>
      </w:r>
    </w:p>
    <w:p>
      <w:pPr>
        <w:pStyle w:val="Heading5"/>
        <w:rPr>
          <w:snapToGrid w:val="0"/>
        </w:rPr>
      </w:pPr>
      <w:bookmarkStart w:id="571" w:name="_Toc402969494"/>
      <w:bookmarkStart w:id="572" w:name="_Toc416703310"/>
      <w:r>
        <w:rPr>
          <w:rStyle w:val="CharSectno"/>
        </w:rPr>
        <w:t>169</w:t>
      </w:r>
      <w:r>
        <w:rPr>
          <w:snapToGrid w:val="0"/>
        </w:rPr>
        <w:t>.</w:t>
      </w:r>
      <w:r>
        <w:rPr>
          <w:snapToGrid w:val="0"/>
        </w:rPr>
        <w:tab/>
        <w:t>Costs</w:t>
      </w:r>
      <w:bookmarkEnd w:id="571"/>
      <w:bookmarkEnd w:id="572"/>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by No. 39 of 1979 s. 23.]</w:t>
      </w:r>
    </w:p>
    <w:p>
      <w:pPr>
        <w:pStyle w:val="Heading5"/>
        <w:rPr>
          <w:snapToGrid w:val="0"/>
        </w:rPr>
      </w:pPr>
      <w:bookmarkStart w:id="573" w:name="_Toc402969495"/>
      <w:bookmarkStart w:id="574" w:name="_Toc416703311"/>
      <w:r>
        <w:rPr>
          <w:rStyle w:val="CharSectno"/>
        </w:rPr>
        <w:t>170</w:t>
      </w:r>
      <w:r>
        <w:rPr>
          <w:snapToGrid w:val="0"/>
        </w:rPr>
        <w:t>.</w:t>
      </w:r>
      <w:r>
        <w:rPr>
          <w:snapToGrid w:val="0"/>
        </w:rPr>
        <w:tab/>
        <w:t>Security for costs, how to be dealt with</w:t>
      </w:r>
      <w:bookmarkEnd w:id="573"/>
      <w:bookmarkEnd w:id="574"/>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575" w:name="_Toc402969496"/>
      <w:bookmarkStart w:id="576" w:name="_Toc416703312"/>
      <w:r>
        <w:rPr>
          <w:rStyle w:val="CharSectno"/>
        </w:rPr>
        <w:t>171</w:t>
      </w:r>
      <w:r>
        <w:rPr>
          <w:snapToGrid w:val="0"/>
        </w:rPr>
        <w:t>.</w:t>
      </w:r>
      <w:r>
        <w:rPr>
          <w:snapToGrid w:val="0"/>
        </w:rPr>
        <w:tab/>
        <w:t>Other costs</w:t>
      </w:r>
      <w:bookmarkEnd w:id="575"/>
      <w:bookmarkEnd w:id="576"/>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577" w:name="_Toc402969497"/>
      <w:bookmarkStart w:id="578" w:name="_Toc416703313"/>
      <w:r>
        <w:rPr>
          <w:rStyle w:val="CharSectno"/>
        </w:rPr>
        <w:t>172</w:t>
      </w:r>
      <w:r>
        <w:rPr>
          <w:snapToGrid w:val="0"/>
        </w:rPr>
        <w:t>.</w:t>
      </w:r>
      <w:r>
        <w:rPr>
          <w:snapToGrid w:val="0"/>
        </w:rPr>
        <w:tab/>
        <w:t>Court’s decision, effect of</w:t>
      </w:r>
      <w:bookmarkEnd w:id="577"/>
      <w:bookmarkEnd w:id="578"/>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by No. 63 of 1948 s. 25; No. 39 of 1979 s. 24.]</w:t>
      </w:r>
    </w:p>
    <w:p>
      <w:pPr>
        <w:pStyle w:val="Heading5"/>
        <w:rPr>
          <w:snapToGrid w:val="0"/>
        </w:rPr>
      </w:pPr>
      <w:bookmarkStart w:id="579" w:name="_Toc402969498"/>
      <w:bookmarkStart w:id="580" w:name="_Toc416703314"/>
      <w:r>
        <w:rPr>
          <w:rStyle w:val="CharSectno"/>
        </w:rPr>
        <w:t>173</w:t>
      </w:r>
      <w:r>
        <w:rPr>
          <w:snapToGrid w:val="0"/>
        </w:rPr>
        <w:t>.</w:t>
      </w:r>
      <w:r>
        <w:rPr>
          <w:snapToGrid w:val="0"/>
        </w:rPr>
        <w:tab/>
        <w:t>Rules of Court for this Part</w:t>
      </w:r>
      <w:bookmarkEnd w:id="579"/>
      <w:bookmarkEnd w:id="580"/>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581" w:name="_Toc402969499"/>
      <w:bookmarkStart w:id="582" w:name="_Toc416703315"/>
      <w:r>
        <w:rPr>
          <w:rStyle w:val="CharSectno"/>
        </w:rPr>
        <w:t>174</w:t>
      </w:r>
      <w:r>
        <w:rPr>
          <w:snapToGrid w:val="0"/>
        </w:rPr>
        <w:t>.</w:t>
      </w:r>
      <w:r>
        <w:rPr>
          <w:snapToGrid w:val="0"/>
        </w:rPr>
        <w:tab/>
        <w:t>Election of MLC on re-count, application of this Part to</w:t>
      </w:r>
      <w:bookmarkEnd w:id="581"/>
      <w:bookmarkEnd w:id="582"/>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by No. 40 of 1987 s. 80.]</w:t>
      </w:r>
    </w:p>
    <w:p>
      <w:pPr>
        <w:pStyle w:val="Heading2"/>
      </w:pPr>
      <w:bookmarkStart w:id="583" w:name="_Toc402969500"/>
      <w:bookmarkStart w:id="584" w:name="_Toc416702932"/>
      <w:bookmarkStart w:id="585" w:name="_Toc416703316"/>
      <w:r>
        <w:rPr>
          <w:rStyle w:val="CharPartNo"/>
        </w:rPr>
        <w:t>Part VI</w:t>
      </w:r>
      <w:r>
        <w:t> — </w:t>
      </w:r>
      <w:r>
        <w:rPr>
          <w:rStyle w:val="CharPartText"/>
        </w:rPr>
        <w:t>Electoral funding and disclosure of gifts, income and expenditure</w:t>
      </w:r>
      <w:bookmarkEnd w:id="583"/>
      <w:bookmarkEnd w:id="584"/>
      <w:bookmarkEnd w:id="585"/>
    </w:p>
    <w:p>
      <w:pPr>
        <w:pStyle w:val="Footnoteheading"/>
        <w:rPr>
          <w:snapToGrid w:val="0"/>
        </w:rPr>
      </w:pPr>
      <w:r>
        <w:rPr>
          <w:snapToGrid w:val="0"/>
        </w:rPr>
        <w:tab/>
        <w:t>[Heading inserted by No. 36 of 2000 s. 58; amended by No. 55 of 2006 s. 5.]</w:t>
      </w:r>
    </w:p>
    <w:p>
      <w:pPr>
        <w:pStyle w:val="Heading3"/>
      </w:pPr>
      <w:bookmarkStart w:id="586" w:name="_Toc402969501"/>
      <w:bookmarkStart w:id="587" w:name="_Toc416702933"/>
      <w:bookmarkStart w:id="588" w:name="_Toc416703317"/>
      <w:r>
        <w:rPr>
          <w:rStyle w:val="CharDivNo"/>
        </w:rPr>
        <w:t>Division 1</w:t>
      </w:r>
      <w:r>
        <w:rPr>
          <w:snapToGrid w:val="0"/>
        </w:rPr>
        <w:t> — </w:t>
      </w:r>
      <w:r>
        <w:rPr>
          <w:rStyle w:val="CharDivText"/>
        </w:rPr>
        <w:t>Preliminary</w:t>
      </w:r>
      <w:bookmarkEnd w:id="586"/>
      <w:bookmarkEnd w:id="587"/>
      <w:bookmarkEnd w:id="588"/>
    </w:p>
    <w:p>
      <w:pPr>
        <w:pStyle w:val="Footnoteheading"/>
        <w:rPr>
          <w:snapToGrid w:val="0"/>
        </w:rPr>
      </w:pPr>
      <w:r>
        <w:rPr>
          <w:snapToGrid w:val="0"/>
        </w:rPr>
        <w:tab/>
        <w:t>[Heading inserted by No. 75 of 1992 s. 4.]</w:t>
      </w:r>
    </w:p>
    <w:p>
      <w:pPr>
        <w:pStyle w:val="Heading5"/>
        <w:rPr>
          <w:snapToGrid w:val="0"/>
        </w:rPr>
      </w:pPr>
      <w:bookmarkStart w:id="589" w:name="_Toc402969502"/>
      <w:bookmarkStart w:id="590" w:name="_Toc416703318"/>
      <w:r>
        <w:rPr>
          <w:rStyle w:val="CharSectno"/>
        </w:rPr>
        <w:t>175</w:t>
      </w:r>
      <w:r>
        <w:rPr>
          <w:snapToGrid w:val="0"/>
        </w:rPr>
        <w:t>.</w:t>
      </w:r>
      <w:r>
        <w:rPr>
          <w:snapToGrid w:val="0"/>
        </w:rPr>
        <w:tab/>
        <w:t>Terms used</w:t>
      </w:r>
      <w:bookmarkEnd w:id="589"/>
      <w:bookmarkEnd w:id="59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5</w:t>
      </w:r>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(c)</w:t>
      </w:r>
      <w:r>
        <w:tab/>
        <w:t>a body or office that is established for a public purpose under a written law; or</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pPr>
      <w:r>
        <w:tab/>
        <w:t>(i)</w:t>
      </w:r>
      <w:r>
        <w:tab/>
        <w:t>a body or office established under a written law; or</w:t>
      </w:r>
    </w:p>
    <w:p>
      <w:pPr>
        <w:pStyle w:val="Defsubpara"/>
      </w:pPr>
      <w:r>
        <w:tab/>
        <w:t>(ii)</w:t>
      </w:r>
      <w: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[Section 175 inserted by No. 75 of 1992 s. 4 (as amended by No. 43 of 1996 s. 26); amended by No. 36 of 2000 s. 59 and 66; No. 35 of 2012 s. 5.]</w:t>
      </w:r>
    </w:p>
    <w:p>
      <w:pPr>
        <w:pStyle w:val="Heading5"/>
        <w:rPr>
          <w:snapToGrid w:val="0"/>
        </w:rPr>
      </w:pPr>
      <w:bookmarkStart w:id="591" w:name="_Toc402969503"/>
      <w:bookmarkStart w:id="592" w:name="_Toc416703319"/>
      <w:r>
        <w:rPr>
          <w:rStyle w:val="CharSectno"/>
        </w:rPr>
        <w:t>175A</w:t>
      </w:r>
      <w:r>
        <w:rPr>
          <w:snapToGrid w:val="0"/>
        </w:rPr>
        <w:t>.</w:t>
      </w:r>
      <w:r>
        <w:rPr>
          <w:snapToGrid w:val="0"/>
        </w:rPr>
        <w:tab/>
        <w:t>Interpretation of this Part</w:t>
      </w:r>
      <w:bookmarkEnd w:id="591"/>
      <w:bookmarkEnd w:id="592"/>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by No. 75 of 1992 s. 4 (as amended by No. 43 of 1996 s. 26); amended by No. 10 of 2001 s. 220.]</w:t>
      </w:r>
    </w:p>
    <w:p>
      <w:pPr>
        <w:pStyle w:val="Heading3"/>
        <w:spacing w:before="280"/>
      </w:pPr>
      <w:bookmarkStart w:id="593" w:name="_Toc402969504"/>
      <w:bookmarkStart w:id="594" w:name="_Toc416702936"/>
      <w:bookmarkStart w:id="595" w:name="_Toc416703320"/>
      <w:r>
        <w:rPr>
          <w:rStyle w:val="CharDivNo"/>
        </w:rPr>
        <w:t>Division 2</w:t>
      </w:r>
      <w:r>
        <w:rPr>
          <w:snapToGrid w:val="0"/>
        </w:rPr>
        <w:t> — </w:t>
      </w:r>
      <w:r>
        <w:rPr>
          <w:rStyle w:val="CharDivText"/>
        </w:rPr>
        <w:t>Agents</w:t>
      </w:r>
      <w:bookmarkEnd w:id="593"/>
      <w:bookmarkEnd w:id="594"/>
      <w:bookmarkEnd w:id="595"/>
    </w:p>
    <w:p>
      <w:pPr>
        <w:pStyle w:val="Footnoteheading"/>
        <w:rPr>
          <w:snapToGrid w:val="0"/>
        </w:rPr>
      </w:pPr>
      <w:r>
        <w:rPr>
          <w:snapToGrid w:val="0"/>
        </w:rPr>
        <w:tab/>
        <w:t>[Heading inserted by No. 75 of 1992 s. 4.]</w:t>
      </w:r>
    </w:p>
    <w:p>
      <w:pPr>
        <w:pStyle w:val="Heading5"/>
        <w:rPr>
          <w:snapToGrid w:val="0"/>
        </w:rPr>
      </w:pPr>
      <w:bookmarkStart w:id="596" w:name="_Toc402969505"/>
      <w:bookmarkStart w:id="597" w:name="_Toc416703321"/>
      <w:r>
        <w:rPr>
          <w:rStyle w:val="CharSectno"/>
        </w:rPr>
        <w:t>175B</w:t>
      </w:r>
      <w:r>
        <w:rPr>
          <w:snapToGrid w:val="0"/>
        </w:rPr>
        <w:t>.</w:t>
      </w:r>
      <w:r>
        <w:rPr>
          <w:snapToGrid w:val="0"/>
        </w:rPr>
        <w:tab/>
        <w:t>Agent of political party, appointment of</w:t>
      </w:r>
      <w:bookmarkEnd w:id="596"/>
      <w:bookmarkEnd w:id="597"/>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by No. 75 of 1992 s. 4.]</w:t>
      </w:r>
    </w:p>
    <w:p>
      <w:pPr>
        <w:pStyle w:val="Heading5"/>
        <w:rPr>
          <w:snapToGrid w:val="0"/>
        </w:rPr>
      </w:pPr>
      <w:bookmarkStart w:id="598" w:name="_Toc402969506"/>
      <w:bookmarkStart w:id="599" w:name="_Toc416703322"/>
      <w:r>
        <w:rPr>
          <w:rStyle w:val="CharSectno"/>
        </w:rPr>
        <w:t>175C</w:t>
      </w:r>
      <w:r>
        <w:rPr>
          <w:snapToGrid w:val="0"/>
        </w:rPr>
        <w:t>.</w:t>
      </w:r>
      <w:r>
        <w:rPr>
          <w:snapToGrid w:val="0"/>
        </w:rPr>
        <w:tab/>
        <w:t>Agent of candidate, appointment of etc.</w:t>
      </w:r>
      <w:bookmarkEnd w:id="598"/>
      <w:bookmarkEnd w:id="599"/>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by No. 75 of 1992 s. 4; amended by No. 7 of 2009 s. 14.]</w:t>
      </w:r>
    </w:p>
    <w:p>
      <w:pPr>
        <w:pStyle w:val="Heading5"/>
        <w:rPr>
          <w:snapToGrid w:val="0"/>
        </w:rPr>
      </w:pPr>
      <w:bookmarkStart w:id="600" w:name="_Toc402969507"/>
      <w:bookmarkStart w:id="601" w:name="_Toc416703323"/>
      <w:r>
        <w:rPr>
          <w:rStyle w:val="CharSectno"/>
        </w:rPr>
        <w:t>175D</w:t>
      </w:r>
      <w:r>
        <w:rPr>
          <w:snapToGrid w:val="0"/>
        </w:rPr>
        <w:t>.</w:t>
      </w:r>
      <w:r>
        <w:rPr>
          <w:snapToGrid w:val="0"/>
        </w:rPr>
        <w:tab/>
        <w:t>Agent of group, appointment of etc.</w:t>
      </w:r>
      <w:bookmarkEnd w:id="600"/>
      <w:bookmarkEnd w:id="601"/>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 by No. 75 of 1992 s. 4.]</w:t>
      </w:r>
    </w:p>
    <w:p>
      <w:pPr>
        <w:pStyle w:val="Heading5"/>
        <w:rPr>
          <w:snapToGrid w:val="0"/>
        </w:rPr>
      </w:pPr>
      <w:bookmarkStart w:id="602" w:name="_Toc402969508"/>
      <w:bookmarkStart w:id="603" w:name="_Toc416703324"/>
      <w:r>
        <w:rPr>
          <w:rStyle w:val="CharSectno"/>
        </w:rPr>
        <w:t>175E</w:t>
      </w:r>
      <w:r>
        <w:rPr>
          <w:snapToGrid w:val="0"/>
        </w:rPr>
        <w:t>.</w:t>
      </w:r>
      <w:r>
        <w:rPr>
          <w:snapToGrid w:val="0"/>
        </w:rPr>
        <w:tab/>
        <w:t>Appointment under s. 175B, 175C and 175D, eligibility for and notice of</w:t>
      </w:r>
      <w:bookmarkEnd w:id="602"/>
      <w:bookmarkEnd w:id="603"/>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by No. 75 of 1992 s. 4; amended by No. 36 of 2000 s. 60.]</w:t>
      </w:r>
    </w:p>
    <w:p>
      <w:pPr>
        <w:pStyle w:val="Heading5"/>
        <w:rPr>
          <w:snapToGrid w:val="0"/>
        </w:rPr>
      </w:pPr>
      <w:bookmarkStart w:id="604" w:name="_Toc402969509"/>
      <w:bookmarkStart w:id="605" w:name="_Toc416703325"/>
      <w:r>
        <w:rPr>
          <w:rStyle w:val="CharSectno"/>
        </w:rPr>
        <w:t>175F</w:t>
      </w:r>
      <w:r>
        <w:rPr>
          <w:snapToGrid w:val="0"/>
        </w:rPr>
        <w:t>.</w:t>
      </w:r>
      <w:r>
        <w:rPr>
          <w:snapToGrid w:val="0"/>
        </w:rPr>
        <w:tab/>
        <w:t>Agent of political party, registration of</w:t>
      </w:r>
      <w:bookmarkEnd w:id="604"/>
      <w:bookmarkEnd w:id="605"/>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by No. 75 of 1992 s. 4.]</w:t>
      </w:r>
    </w:p>
    <w:p>
      <w:pPr>
        <w:pStyle w:val="Heading5"/>
        <w:rPr>
          <w:snapToGrid w:val="0"/>
        </w:rPr>
      </w:pPr>
      <w:bookmarkStart w:id="606" w:name="_Toc402969510"/>
      <w:bookmarkStart w:id="607" w:name="_Toc416703326"/>
      <w:r>
        <w:rPr>
          <w:rStyle w:val="CharSectno"/>
        </w:rPr>
        <w:t>175G</w:t>
      </w:r>
      <w:r>
        <w:rPr>
          <w:snapToGrid w:val="0"/>
        </w:rPr>
        <w:t>.</w:t>
      </w:r>
      <w:r>
        <w:rPr>
          <w:snapToGrid w:val="0"/>
        </w:rPr>
        <w:tab/>
        <w:t>Agent of political party, appointment of has no effect if not on register</w:t>
      </w:r>
      <w:bookmarkEnd w:id="606"/>
      <w:bookmarkEnd w:id="607"/>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by No. 75 of 1992 s. 4.]</w:t>
      </w:r>
    </w:p>
    <w:p>
      <w:pPr>
        <w:pStyle w:val="Heading5"/>
        <w:rPr>
          <w:snapToGrid w:val="0"/>
        </w:rPr>
      </w:pPr>
      <w:bookmarkStart w:id="608" w:name="_Toc402969511"/>
      <w:bookmarkStart w:id="609" w:name="_Toc416703327"/>
      <w:r>
        <w:rPr>
          <w:rStyle w:val="CharSectno"/>
        </w:rPr>
        <w:t>175H</w:t>
      </w:r>
      <w:r>
        <w:rPr>
          <w:snapToGrid w:val="0"/>
        </w:rPr>
        <w:t>.</w:t>
      </w:r>
      <w:r>
        <w:rPr>
          <w:snapToGrid w:val="0"/>
        </w:rPr>
        <w:tab/>
        <w:t>Agent of political party, removing from register</w:t>
      </w:r>
      <w:bookmarkEnd w:id="608"/>
      <w:bookmarkEnd w:id="609"/>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by No. 75 of 1992 s. 4.]</w:t>
      </w:r>
    </w:p>
    <w:p>
      <w:pPr>
        <w:pStyle w:val="Heading5"/>
        <w:rPr>
          <w:snapToGrid w:val="0"/>
        </w:rPr>
      </w:pPr>
      <w:bookmarkStart w:id="610" w:name="_Toc402969512"/>
      <w:bookmarkStart w:id="611" w:name="_Toc416703328"/>
      <w:r>
        <w:rPr>
          <w:rStyle w:val="CharSectno"/>
        </w:rPr>
        <w:t>175I</w:t>
      </w:r>
      <w:r>
        <w:rPr>
          <w:snapToGrid w:val="0"/>
        </w:rPr>
        <w:t>.</w:t>
      </w:r>
      <w:r>
        <w:rPr>
          <w:snapToGrid w:val="0"/>
        </w:rPr>
        <w:tab/>
        <w:t>Agent of political party, evidence of appointment of</w:t>
      </w:r>
      <w:bookmarkEnd w:id="610"/>
      <w:bookmarkEnd w:id="611"/>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by No. 75 of 1992 s. 4.]</w:t>
      </w:r>
    </w:p>
    <w:p>
      <w:pPr>
        <w:pStyle w:val="Heading5"/>
        <w:rPr>
          <w:snapToGrid w:val="0"/>
        </w:rPr>
      </w:pPr>
      <w:bookmarkStart w:id="612" w:name="_Toc402969513"/>
      <w:bookmarkStart w:id="613" w:name="_Toc416703329"/>
      <w:r>
        <w:rPr>
          <w:rStyle w:val="CharSectno"/>
        </w:rPr>
        <w:t>175J</w:t>
      </w:r>
      <w:r>
        <w:rPr>
          <w:snapToGrid w:val="0"/>
        </w:rPr>
        <w:t>.</w:t>
      </w:r>
      <w:r>
        <w:rPr>
          <w:snapToGrid w:val="0"/>
        </w:rPr>
        <w:tab/>
        <w:t>No agent of political party, who has Div. 3 duties in case of</w:t>
      </w:r>
      <w:bookmarkEnd w:id="612"/>
      <w:bookmarkEnd w:id="613"/>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by No. 75 of 1992 s. 4.]</w:t>
      </w:r>
    </w:p>
    <w:p>
      <w:pPr>
        <w:pStyle w:val="Heading5"/>
        <w:spacing w:before="200"/>
        <w:rPr>
          <w:snapToGrid w:val="0"/>
        </w:rPr>
      </w:pPr>
      <w:bookmarkStart w:id="614" w:name="_Toc402969514"/>
      <w:bookmarkStart w:id="615" w:name="_Toc416703330"/>
      <w:r>
        <w:rPr>
          <w:rStyle w:val="CharSectno"/>
        </w:rPr>
        <w:t>175K</w:t>
      </w:r>
      <w:r>
        <w:rPr>
          <w:snapToGrid w:val="0"/>
        </w:rPr>
        <w:t>.</w:t>
      </w:r>
      <w:r>
        <w:rPr>
          <w:snapToGrid w:val="0"/>
        </w:rPr>
        <w:tab/>
        <w:t>Agent of candidate or group, revoking appointment of</w:t>
      </w:r>
      <w:bookmarkEnd w:id="614"/>
      <w:bookmarkEnd w:id="615"/>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by No. 75 of 1992 s. 4.]</w:t>
      </w:r>
    </w:p>
    <w:p>
      <w:pPr>
        <w:pStyle w:val="Heading5"/>
        <w:rPr>
          <w:snapToGrid w:val="0"/>
        </w:rPr>
      </w:pPr>
      <w:bookmarkStart w:id="616" w:name="_Toc402969515"/>
      <w:bookmarkStart w:id="617" w:name="_Toc416703331"/>
      <w:r>
        <w:rPr>
          <w:rStyle w:val="CharSectno"/>
        </w:rPr>
        <w:t>175L</w:t>
      </w:r>
      <w:r>
        <w:rPr>
          <w:snapToGrid w:val="0"/>
        </w:rPr>
        <w:t>.</w:t>
      </w:r>
      <w:r>
        <w:rPr>
          <w:snapToGrid w:val="0"/>
        </w:rPr>
        <w:tab/>
        <w:t>Agent of candidate or group, notice of death or resignation of to be given</w:t>
      </w:r>
      <w:bookmarkEnd w:id="616"/>
      <w:bookmarkEnd w:id="617"/>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by No. 75 of 1992 s. 4.]</w:t>
      </w:r>
    </w:p>
    <w:p>
      <w:pPr>
        <w:pStyle w:val="Heading3"/>
      </w:pPr>
      <w:bookmarkStart w:id="618" w:name="_Toc402969516"/>
      <w:bookmarkStart w:id="619" w:name="_Toc416702948"/>
      <w:bookmarkStart w:id="620" w:name="_Toc416703332"/>
      <w:r>
        <w:rPr>
          <w:rStyle w:val="CharDivNo"/>
        </w:rPr>
        <w:t>Division 2A</w:t>
      </w:r>
      <w:r>
        <w:t> — </w:t>
      </w:r>
      <w:r>
        <w:rPr>
          <w:rStyle w:val="CharDivText"/>
        </w:rPr>
        <w:t>Electoral funding</w:t>
      </w:r>
      <w:bookmarkEnd w:id="618"/>
      <w:bookmarkEnd w:id="619"/>
      <w:bookmarkEnd w:id="620"/>
    </w:p>
    <w:p>
      <w:pPr>
        <w:pStyle w:val="Footnoteheading"/>
        <w:spacing w:before="80"/>
      </w:pPr>
      <w:r>
        <w:tab/>
        <w:t>[Heading inserted by</w:t>
      </w:r>
      <w:r>
        <w:rPr>
          <w:snapToGrid w:val="0"/>
        </w:rPr>
        <w:t xml:space="preserve"> No. 55 of 2006 s. 6.]</w:t>
      </w:r>
    </w:p>
    <w:p>
      <w:pPr>
        <w:pStyle w:val="Heading5"/>
      </w:pPr>
      <w:bookmarkStart w:id="621" w:name="_Toc402969517"/>
      <w:bookmarkStart w:id="622" w:name="_Toc416703333"/>
      <w:r>
        <w:rPr>
          <w:rStyle w:val="CharSectno"/>
        </w:rPr>
        <w:t>175LA</w:t>
      </w:r>
      <w:r>
        <w:t>.</w:t>
      </w:r>
      <w:r>
        <w:tab/>
        <w:t>Terms used and interpretation</w:t>
      </w:r>
      <w:bookmarkEnd w:id="621"/>
      <w:bookmarkEnd w:id="622"/>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by No. 55 of 2006 s. 6.]</w:t>
      </w:r>
    </w:p>
    <w:p>
      <w:pPr>
        <w:pStyle w:val="Heading5"/>
      </w:pPr>
      <w:bookmarkStart w:id="623" w:name="_Toc402969518"/>
      <w:bookmarkStart w:id="624" w:name="_Toc416703334"/>
      <w:r>
        <w:rPr>
          <w:rStyle w:val="CharSectno"/>
        </w:rPr>
        <w:t>175LB</w:t>
      </w:r>
      <w:r>
        <w:t>.</w:t>
      </w:r>
      <w:r>
        <w:tab/>
        <w:t>Election funding reimbursement amount, entitlement to</w:t>
      </w:r>
      <w:bookmarkEnd w:id="623"/>
      <w:bookmarkEnd w:id="624"/>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by No. 55 of 2006 s. 6.]</w:t>
      </w:r>
    </w:p>
    <w:p>
      <w:pPr>
        <w:pStyle w:val="Heading5"/>
      </w:pPr>
      <w:bookmarkStart w:id="625" w:name="_Toc402969519"/>
      <w:bookmarkStart w:id="626" w:name="_Toc416703335"/>
      <w:r>
        <w:rPr>
          <w:rStyle w:val="CharSectno"/>
        </w:rPr>
        <w:t>175LC</w:t>
      </w:r>
      <w:r>
        <w:t>.</w:t>
      </w:r>
      <w:r>
        <w:tab/>
        <w:t>Election funding reimbursement amount, calculation of</w:t>
      </w:r>
      <w:bookmarkEnd w:id="625"/>
      <w:bookmarkEnd w:id="626"/>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pPr>
      <w:r>
        <w:tab/>
        <w:t>(3)</w:t>
      </w:r>
      <w:r>
        <w:tab/>
        <w:t>In subsection (2) —</w:t>
      </w:r>
    </w:p>
    <w:p>
      <w:pPr>
        <w:pStyle w:val="Defstart"/>
      </w:pPr>
      <w:r>
        <w:rPr>
          <w:b/>
        </w:rP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by No. 55 of 2006 s. 6.]</w:t>
      </w:r>
    </w:p>
    <w:p>
      <w:pPr>
        <w:pStyle w:val="Heading5"/>
      </w:pPr>
      <w:bookmarkStart w:id="627" w:name="_Toc402969520"/>
      <w:bookmarkStart w:id="628" w:name="_Toc416703336"/>
      <w:r>
        <w:rPr>
          <w:rStyle w:val="CharSectno"/>
        </w:rPr>
        <w:t>175LD</w:t>
      </w:r>
      <w:r>
        <w:t>.</w:t>
      </w:r>
      <w:r>
        <w:tab/>
        <w:t>Claim for payment, requirement for and making etc.</w:t>
      </w:r>
      <w:bookmarkEnd w:id="627"/>
      <w:bookmarkEnd w:id="628"/>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by No. 55 of 2006 s. 6.]</w:t>
      </w:r>
    </w:p>
    <w:p>
      <w:pPr>
        <w:pStyle w:val="Heading5"/>
      </w:pPr>
      <w:bookmarkStart w:id="629" w:name="_Toc402969521"/>
      <w:bookmarkStart w:id="630" w:name="_Toc416703337"/>
      <w:r>
        <w:rPr>
          <w:rStyle w:val="CharSectno"/>
        </w:rPr>
        <w:t>175LE</w:t>
      </w:r>
      <w:r>
        <w:t>.</w:t>
      </w:r>
      <w:r>
        <w:tab/>
        <w:t>Electoral Commissioner to determine claims</w:t>
      </w:r>
      <w:bookmarkEnd w:id="629"/>
      <w:bookmarkEnd w:id="630"/>
    </w:p>
    <w:p>
      <w:pPr>
        <w:pStyle w:val="Subsection"/>
      </w:pPr>
      <w:r>
        <w:tab/>
      </w:r>
      <w:r>
        <w:tab/>
        <w:t>A claim for payment under this Division is to be decided by the Electoral Commissioner in accordance with this Division.</w:t>
      </w:r>
    </w:p>
    <w:p>
      <w:pPr>
        <w:pStyle w:val="Footnotesection"/>
      </w:pPr>
      <w:r>
        <w:tab/>
        <w:t>[Section 175LE inserted by No. 55 of 2006 s. 6.]</w:t>
      </w:r>
    </w:p>
    <w:p>
      <w:pPr>
        <w:pStyle w:val="Heading5"/>
      </w:pPr>
      <w:bookmarkStart w:id="631" w:name="_Toc402969522"/>
      <w:bookmarkStart w:id="632" w:name="_Toc416703338"/>
      <w:r>
        <w:rPr>
          <w:rStyle w:val="CharSectno"/>
        </w:rPr>
        <w:t>175LF</w:t>
      </w:r>
      <w:r>
        <w:t>.</w:t>
      </w:r>
      <w:r>
        <w:tab/>
        <w:t>Circumstances in which payment to be made</w:t>
      </w:r>
      <w:bookmarkEnd w:id="631"/>
      <w:bookmarkEnd w:id="632"/>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by No. 55 of 2006 s. 6.]</w:t>
      </w:r>
    </w:p>
    <w:p>
      <w:pPr>
        <w:pStyle w:val="Heading5"/>
      </w:pPr>
      <w:bookmarkStart w:id="633" w:name="_Toc402969523"/>
      <w:bookmarkStart w:id="634" w:name="_Toc416703339"/>
      <w:r>
        <w:rPr>
          <w:rStyle w:val="CharSectno"/>
        </w:rPr>
        <w:t>175LG</w:t>
      </w:r>
      <w:r>
        <w:t>.</w:t>
      </w:r>
      <w:r>
        <w:tab/>
        <w:t>Amount paid not to exceed electoral expenditure</w:t>
      </w:r>
      <w:bookmarkEnd w:id="633"/>
      <w:bookmarkEnd w:id="634"/>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by No. 55 of 2006 s. 6.]</w:t>
      </w:r>
    </w:p>
    <w:p>
      <w:pPr>
        <w:pStyle w:val="Heading5"/>
      </w:pPr>
      <w:bookmarkStart w:id="635" w:name="_Toc402969524"/>
      <w:bookmarkStart w:id="636" w:name="_Toc416703340"/>
      <w:r>
        <w:rPr>
          <w:rStyle w:val="CharSectno"/>
        </w:rPr>
        <w:t>175LH</w:t>
      </w:r>
      <w:r>
        <w:t>.</w:t>
      </w:r>
      <w:r>
        <w:tab/>
        <w:t>Payments, to whom to be made</w:t>
      </w:r>
      <w:bookmarkEnd w:id="635"/>
      <w:bookmarkEnd w:id="636"/>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by No. 55 of 2006 s. 6.]</w:t>
      </w:r>
    </w:p>
    <w:p>
      <w:pPr>
        <w:pStyle w:val="Heading5"/>
      </w:pPr>
      <w:bookmarkStart w:id="637" w:name="_Toc402969525"/>
      <w:bookmarkStart w:id="638" w:name="_Toc416703341"/>
      <w:r>
        <w:rPr>
          <w:rStyle w:val="CharSectno"/>
        </w:rPr>
        <w:t>175LI</w:t>
      </w:r>
      <w:r>
        <w:t>.</w:t>
      </w:r>
      <w:r>
        <w:tab/>
        <w:t>Decision as to payment, revoking and re</w:t>
      </w:r>
      <w:r>
        <w:noBreakHyphen/>
        <w:t>making</w:t>
      </w:r>
      <w:bookmarkEnd w:id="637"/>
      <w:bookmarkEnd w:id="638"/>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by No. 55 of 2006 s. 6.]</w:t>
      </w:r>
    </w:p>
    <w:p>
      <w:pPr>
        <w:pStyle w:val="Heading5"/>
      </w:pPr>
      <w:bookmarkStart w:id="639" w:name="_Toc402969526"/>
      <w:bookmarkStart w:id="640" w:name="_Toc416703342"/>
      <w:r>
        <w:rPr>
          <w:rStyle w:val="CharSectno"/>
        </w:rPr>
        <w:t>175LJ</w:t>
      </w:r>
      <w:r>
        <w:t>.</w:t>
      </w:r>
      <w:r>
        <w:tab/>
        <w:t>Death of candidate, payments etc. in case of</w:t>
      </w:r>
      <w:bookmarkEnd w:id="639"/>
      <w:bookmarkEnd w:id="640"/>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by No. 55 of 2006 s. 6.]</w:t>
      </w:r>
    </w:p>
    <w:p>
      <w:pPr>
        <w:pStyle w:val="Heading5"/>
      </w:pPr>
      <w:bookmarkStart w:id="641" w:name="_Toc402969527"/>
      <w:bookmarkStart w:id="642" w:name="_Toc416703343"/>
      <w:r>
        <w:rPr>
          <w:rStyle w:val="CharSectno"/>
        </w:rPr>
        <w:t>175LK</w:t>
      </w:r>
      <w:r>
        <w:t>.</w:t>
      </w:r>
      <w:r>
        <w:tab/>
        <w:t>Appropriation for payments under this Division</w:t>
      </w:r>
      <w:bookmarkEnd w:id="641"/>
      <w:bookmarkEnd w:id="642"/>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pPr>
      <w:bookmarkStart w:id="643" w:name="_Toc402969528"/>
      <w:bookmarkStart w:id="644" w:name="_Toc416702960"/>
      <w:bookmarkStart w:id="645" w:name="_Toc416703344"/>
      <w:r>
        <w:rPr>
          <w:rStyle w:val="CharDivNo"/>
        </w:rPr>
        <w:t>Division 3</w:t>
      </w:r>
      <w:r>
        <w:rPr>
          <w:snapToGrid w:val="0"/>
        </w:rPr>
        <w:t> — </w:t>
      </w:r>
      <w:r>
        <w:rPr>
          <w:rStyle w:val="CharDivText"/>
        </w:rPr>
        <w:t>Disclosure of gifts and other income</w:t>
      </w:r>
      <w:bookmarkEnd w:id="643"/>
      <w:bookmarkEnd w:id="644"/>
      <w:bookmarkEnd w:id="645"/>
    </w:p>
    <w:p>
      <w:pPr>
        <w:pStyle w:val="Footnoteheading"/>
        <w:keepNext/>
        <w:spacing w:before="100"/>
        <w:rPr>
          <w:snapToGrid w:val="0"/>
        </w:rPr>
      </w:pPr>
      <w:r>
        <w:rPr>
          <w:snapToGrid w:val="0"/>
        </w:rPr>
        <w:tab/>
        <w:t>[Heading inserted by No. 75 of 1992 s. 4.]</w:t>
      </w:r>
    </w:p>
    <w:p>
      <w:pPr>
        <w:pStyle w:val="Heading5"/>
        <w:rPr>
          <w:snapToGrid w:val="0"/>
        </w:rPr>
      </w:pPr>
      <w:bookmarkStart w:id="646" w:name="_Toc402969529"/>
      <w:bookmarkStart w:id="647" w:name="_Toc416703345"/>
      <w:r>
        <w:rPr>
          <w:rStyle w:val="CharSectno"/>
        </w:rPr>
        <w:t>175M</w:t>
      </w:r>
      <w:r>
        <w:rPr>
          <w:snapToGrid w:val="0"/>
        </w:rPr>
        <w:t>.</w:t>
      </w:r>
      <w:r>
        <w:rPr>
          <w:snapToGrid w:val="0"/>
        </w:rPr>
        <w:tab/>
        <w:t>Relevant details of gifts, defined</w:t>
      </w:r>
      <w:bookmarkEnd w:id="646"/>
      <w:bookmarkEnd w:id="647"/>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by No. 75 of 1992 s. 4.]</w:t>
      </w:r>
    </w:p>
    <w:p>
      <w:pPr>
        <w:pStyle w:val="Heading5"/>
        <w:rPr>
          <w:snapToGrid w:val="0"/>
        </w:rPr>
      </w:pPr>
      <w:bookmarkStart w:id="648" w:name="_Toc402969530"/>
      <w:bookmarkStart w:id="649" w:name="_Toc416703346"/>
      <w:r>
        <w:rPr>
          <w:rStyle w:val="CharSectno"/>
        </w:rPr>
        <w:t>175N</w:t>
      </w:r>
      <w:r>
        <w:rPr>
          <w:snapToGrid w:val="0"/>
        </w:rPr>
        <w:t>.</w:t>
      </w:r>
      <w:r>
        <w:rPr>
          <w:snapToGrid w:val="0"/>
        </w:rPr>
        <w:tab/>
        <w:t>Gifts etc. received by political party, annual return as to required</w:t>
      </w:r>
      <w:bookmarkEnd w:id="648"/>
      <w:bookmarkEnd w:id="649"/>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by No. 75 of 1992 s. 4 (as amended by No. 43 of 1996 s. 26); amended by No. 55 of 2006 s. 7.]</w:t>
      </w:r>
    </w:p>
    <w:p>
      <w:pPr>
        <w:pStyle w:val="Heading5"/>
        <w:rPr>
          <w:snapToGrid w:val="0"/>
        </w:rPr>
      </w:pPr>
      <w:bookmarkStart w:id="650" w:name="_Toc402969531"/>
      <w:bookmarkStart w:id="651" w:name="_Toc416703347"/>
      <w:r>
        <w:rPr>
          <w:rStyle w:val="CharSectno"/>
        </w:rPr>
        <w:t>175NA</w:t>
      </w:r>
      <w:r>
        <w:rPr>
          <w:snapToGrid w:val="0"/>
        </w:rPr>
        <w:t>.</w:t>
      </w:r>
      <w:r>
        <w:rPr>
          <w:snapToGrid w:val="0"/>
        </w:rPr>
        <w:tab/>
        <w:t>Gifts etc. received by associated entity, annual return as to required</w:t>
      </w:r>
      <w:bookmarkEnd w:id="650"/>
      <w:bookmarkEnd w:id="651"/>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by No. 75 of 1992 s. 4 (as amended by No. 43 of 1996 s. 26).]</w:t>
      </w:r>
    </w:p>
    <w:p>
      <w:pPr>
        <w:pStyle w:val="Heading5"/>
        <w:spacing w:before="240"/>
        <w:rPr>
          <w:snapToGrid w:val="0"/>
        </w:rPr>
      </w:pPr>
      <w:bookmarkStart w:id="652" w:name="_Toc402969532"/>
      <w:bookmarkStart w:id="653" w:name="_Toc416703348"/>
      <w:r>
        <w:rPr>
          <w:rStyle w:val="CharSectno"/>
        </w:rPr>
        <w:t>175O</w:t>
      </w:r>
      <w:r>
        <w:rPr>
          <w:snapToGrid w:val="0"/>
        </w:rPr>
        <w:t>.</w:t>
      </w:r>
      <w:r>
        <w:rPr>
          <w:snapToGrid w:val="0"/>
        </w:rPr>
        <w:tab/>
        <w:t>Gifts received by candidate in disclosure period, return as to required</w:t>
      </w:r>
      <w:bookmarkEnd w:id="652"/>
      <w:bookmarkEnd w:id="653"/>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by No. 75 of 1992 s. 4.]</w:t>
      </w:r>
    </w:p>
    <w:p>
      <w:pPr>
        <w:pStyle w:val="Heading5"/>
        <w:spacing w:before="180"/>
        <w:rPr>
          <w:snapToGrid w:val="0"/>
        </w:rPr>
      </w:pPr>
      <w:bookmarkStart w:id="654" w:name="_Toc402969533"/>
      <w:bookmarkStart w:id="655" w:name="_Toc416703349"/>
      <w:r>
        <w:rPr>
          <w:rStyle w:val="CharSectno"/>
        </w:rPr>
        <w:t>175P</w:t>
      </w:r>
      <w:r>
        <w:rPr>
          <w:snapToGrid w:val="0"/>
        </w:rPr>
        <w:t>.</w:t>
      </w:r>
      <w:r>
        <w:rPr>
          <w:snapToGrid w:val="0"/>
        </w:rPr>
        <w:tab/>
        <w:t>Gifts received by group in disclosure period, return as to required</w:t>
      </w:r>
      <w:bookmarkEnd w:id="654"/>
      <w:bookmarkEnd w:id="655"/>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by No. 75 of 1992 s. 4.]</w:t>
      </w:r>
    </w:p>
    <w:p>
      <w:pPr>
        <w:pStyle w:val="Heading5"/>
        <w:spacing w:before="200"/>
        <w:rPr>
          <w:snapToGrid w:val="0"/>
        </w:rPr>
      </w:pPr>
      <w:bookmarkStart w:id="656" w:name="_Toc402969534"/>
      <w:bookmarkStart w:id="657" w:name="_Toc416703350"/>
      <w:r>
        <w:rPr>
          <w:rStyle w:val="CharSectno"/>
        </w:rPr>
        <w:t>175Q</w:t>
      </w:r>
      <w:r>
        <w:rPr>
          <w:snapToGrid w:val="0"/>
        </w:rPr>
        <w:t>.</w:t>
      </w:r>
      <w:r>
        <w:rPr>
          <w:snapToGrid w:val="0"/>
        </w:rPr>
        <w:tab/>
        <w:t>Gifts received in disclosure period by other persons who incur expenditure for political purposes, return as to required</w:t>
      </w:r>
      <w:bookmarkEnd w:id="656"/>
      <w:bookmarkEnd w:id="657"/>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by No. 75 of 1992 s. 4 (as amended by No. 43 of 1996 s. 26).]</w:t>
      </w:r>
    </w:p>
    <w:p>
      <w:pPr>
        <w:pStyle w:val="Heading5"/>
        <w:rPr>
          <w:snapToGrid w:val="0"/>
        </w:rPr>
      </w:pPr>
      <w:bookmarkStart w:id="658" w:name="_Toc402969535"/>
      <w:bookmarkStart w:id="659" w:name="_Toc416703351"/>
      <w:r>
        <w:rPr>
          <w:rStyle w:val="CharSectno"/>
        </w:rPr>
        <w:t>175R</w:t>
      </w:r>
      <w:r>
        <w:rPr>
          <w:snapToGrid w:val="0"/>
        </w:rPr>
        <w:t>.</w:t>
      </w:r>
      <w:r>
        <w:rPr>
          <w:snapToGrid w:val="0"/>
        </w:rPr>
        <w:tab/>
        <w:t>Gifts not to be accepted from unidentified donors etc.</w:t>
      </w:r>
      <w:bookmarkEnd w:id="658"/>
      <w:bookmarkEnd w:id="659"/>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by No. 75 of 1992 s. 4 (as amended by No. 43 of 1996 s. 26).]</w:t>
      </w:r>
    </w:p>
    <w:p>
      <w:pPr>
        <w:pStyle w:val="Heading5"/>
        <w:rPr>
          <w:snapToGrid w:val="0"/>
        </w:rPr>
      </w:pPr>
      <w:bookmarkStart w:id="660" w:name="_Toc402969536"/>
      <w:bookmarkStart w:id="661" w:name="_Toc416703352"/>
      <w:r>
        <w:rPr>
          <w:rStyle w:val="CharSectno"/>
        </w:rPr>
        <w:t>175S</w:t>
      </w:r>
      <w:r>
        <w:rPr>
          <w:snapToGrid w:val="0"/>
        </w:rPr>
        <w:t>.</w:t>
      </w:r>
      <w:r>
        <w:rPr>
          <w:snapToGrid w:val="0"/>
        </w:rPr>
        <w:tab/>
        <w:t>Return under s. 175N, 175O and 175P required even if nothing to disclose etc.</w:t>
      </w:r>
      <w:bookmarkEnd w:id="660"/>
      <w:bookmarkEnd w:id="661"/>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by No. 75 of 1992 s. 4.]</w:t>
      </w:r>
    </w:p>
    <w:p>
      <w:pPr>
        <w:pStyle w:val="Heading3"/>
        <w:keepLines/>
        <w:spacing w:before="260"/>
      </w:pPr>
      <w:bookmarkStart w:id="662" w:name="_Toc402969537"/>
      <w:bookmarkStart w:id="663" w:name="_Toc416702969"/>
      <w:bookmarkStart w:id="664" w:name="_Toc416703353"/>
      <w:r>
        <w:rPr>
          <w:rStyle w:val="CharDivNo"/>
        </w:rPr>
        <w:t>Division 4</w:t>
      </w:r>
      <w:r>
        <w:rPr>
          <w:snapToGrid w:val="0"/>
        </w:rPr>
        <w:t> — </w:t>
      </w:r>
      <w:r>
        <w:rPr>
          <w:rStyle w:val="CharDivText"/>
        </w:rPr>
        <w:t>Disclosure of electoral expenditure</w:t>
      </w:r>
      <w:bookmarkEnd w:id="662"/>
      <w:bookmarkEnd w:id="663"/>
      <w:bookmarkEnd w:id="664"/>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665" w:name="_Toc402969538"/>
      <w:bookmarkStart w:id="666" w:name="_Toc416703354"/>
      <w:r>
        <w:rPr>
          <w:rStyle w:val="CharSectno"/>
        </w:rPr>
        <w:t>175SA</w:t>
      </w:r>
      <w:r>
        <w:rPr>
          <w:snapToGrid w:val="0"/>
        </w:rPr>
        <w:t>.</w:t>
      </w:r>
      <w:r>
        <w:rPr>
          <w:snapToGrid w:val="0"/>
        </w:rPr>
        <w:tab/>
        <w:t>Electoral expenditure by political party, return as to required</w:t>
      </w:r>
      <w:bookmarkEnd w:id="665"/>
      <w:bookmarkEnd w:id="666"/>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by No. 75 of 1992 s. 4 (as amended by No. 43 of 1996 s. 26).]</w:t>
      </w:r>
    </w:p>
    <w:p>
      <w:pPr>
        <w:pStyle w:val="Heading5"/>
        <w:rPr>
          <w:snapToGrid w:val="0"/>
        </w:rPr>
      </w:pPr>
      <w:bookmarkStart w:id="667" w:name="_Toc402969539"/>
      <w:bookmarkStart w:id="668" w:name="_Toc416703355"/>
      <w:r>
        <w:rPr>
          <w:rStyle w:val="CharSectno"/>
        </w:rPr>
        <w:t>175SB</w:t>
      </w:r>
      <w:r>
        <w:rPr>
          <w:snapToGrid w:val="0"/>
        </w:rPr>
        <w:t>.</w:t>
      </w:r>
      <w:r>
        <w:rPr>
          <w:snapToGrid w:val="0"/>
        </w:rPr>
        <w:tab/>
        <w:t>Electoral expenditure by candidate, return as to required</w:t>
      </w:r>
      <w:bookmarkEnd w:id="667"/>
      <w:bookmarkEnd w:id="668"/>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by No. 75 of 1992 s. 4 (as amended by No. 43 of 1996 s. 26).]</w:t>
      </w:r>
    </w:p>
    <w:p>
      <w:pPr>
        <w:pStyle w:val="Heading5"/>
        <w:rPr>
          <w:snapToGrid w:val="0"/>
        </w:rPr>
      </w:pPr>
      <w:bookmarkStart w:id="669" w:name="_Toc402969540"/>
      <w:bookmarkStart w:id="670" w:name="_Toc416703356"/>
      <w:r>
        <w:rPr>
          <w:rStyle w:val="CharSectno"/>
        </w:rPr>
        <w:t>175SC</w:t>
      </w:r>
      <w:r>
        <w:rPr>
          <w:snapToGrid w:val="0"/>
        </w:rPr>
        <w:t>.</w:t>
      </w:r>
      <w:r>
        <w:rPr>
          <w:snapToGrid w:val="0"/>
        </w:rPr>
        <w:tab/>
        <w:t>Electoral expenditure by group, return as to required</w:t>
      </w:r>
      <w:bookmarkEnd w:id="669"/>
      <w:bookmarkEnd w:id="670"/>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by No. 75 of 1992 s. 4 (as amended by No. 43 of 1996 s. 26).]</w:t>
      </w:r>
    </w:p>
    <w:p>
      <w:pPr>
        <w:pStyle w:val="Heading5"/>
        <w:spacing w:before="300"/>
        <w:rPr>
          <w:snapToGrid w:val="0"/>
        </w:rPr>
      </w:pPr>
      <w:bookmarkStart w:id="671" w:name="_Toc402969541"/>
      <w:bookmarkStart w:id="672" w:name="_Toc416703357"/>
      <w:r>
        <w:rPr>
          <w:rStyle w:val="CharSectno"/>
        </w:rPr>
        <w:t>175SD</w:t>
      </w:r>
      <w:r>
        <w:rPr>
          <w:snapToGrid w:val="0"/>
        </w:rPr>
        <w:t>.</w:t>
      </w:r>
      <w:r>
        <w:rPr>
          <w:snapToGrid w:val="0"/>
        </w:rPr>
        <w:tab/>
        <w:t>Electoral expenditure by other person, return as to required</w:t>
      </w:r>
      <w:bookmarkEnd w:id="671"/>
      <w:bookmarkEnd w:id="672"/>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by No. 75 of 1992 s. 4 (as amended by No. 43 of 1996 s. 26).]</w:t>
      </w:r>
    </w:p>
    <w:p>
      <w:pPr>
        <w:pStyle w:val="Heading5"/>
        <w:spacing w:before="300"/>
        <w:rPr>
          <w:snapToGrid w:val="0"/>
        </w:rPr>
      </w:pPr>
      <w:bookmarkStart w:id="673" w:name="_Toc402969542"/>
      <w:bookmarkStart w:id="674" w:name="_Toc416703358"/>
      <w:r>
        <w:rPr>
          <w:rStyle w:val="CharSectno"/>
        </w:rPr>
        <w:t>175SE</w:t>
      </w:r>
      <w:r>
        <w:rPr>
          <w:snapToGrid w:val="0"/>
        </w:rPr>
        <w:t>.</w:t>
      </w:r>
      <w:r>
        <w:rPr>
          <w:snapToGrid w:val="0"/>
        </w:rPr>
        <w:tab/>
        <w:t>Return under s. 175SA, 175SB and 175SC required even if no expenditure etc.</w:t>
      </w:r>
      <w:bookmarkEnd w:id="673"/>
      <w:bookmarkEnd w:id="674"/>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by No. 75 of 1992 s. 4 (as amended by No. 43 of 1996 s. 26).]</w:t>
      </w:r>
    </w:p>
    <w:p>
      <w:pPr>
        <w:pStyle w:val="Heading5"/>
        <w:rPr>
          <w:snapToGrid w:val="0"/>
        </w:rPr>
      </w:pPr>
      <w:bookmarkStart w:id="675" w:name="_Toc402969543"/>
      <w:bookmarkStart w:id="676" w:name="_Toc416703359"/>
      <w:r>
        <w:rPr>
          <w:rStyle w:val="CharSectno"/>
        </w:rPr>
        <w:t>175SF</w:t>
      </w:r>
      <w:r>
        <w:rPr>
          <w:snapToGrid w:val="0"/>
        </w:rPr>
        <w:t>.</w:t>
      </w:r>
      <w:r>
        <w:rPr>
          <w:snapToGrid w:val="0"/>
        </w:rPr>
        <w:tab/>
        <w:t>Two or more elections on one day, one return may be lodged in case of</w:t>
      </w:r>
      <w:bookmarkEnd w:id="675"/>
      <w:bookmarkEnd w:id="676"/>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by No. 75 of 1992 s. 4 (as amended by No. 43 of 1996 s. 26).]</w:t>
      </w:r>
    </w:p>
    <w:p>
      <w:pPr>
        <w:pStyle w:val="Heading3"/>
      </w:pPr>
      <w:bookmarkStart w:id="677" w:name="_Toc402969544"/>
      <w:bookmarkStart w:id="678" w:name="_Toc416702976"/>
      <w:bookmarkStart w:id="679" w:name="_Toc416703360"/>
      <w:r>
        <w:rPr>
          <w:rStyle w:val="CharDivNo"/>
        </w:rPr>
        <w:t>Division 5</w:t>
      </w:r>
      <w:r>
        <w:rPr>
          <w:snapToGrid w:val="0"/>
        </w:rPr>
        <w:t> — </w:t>
      </w:r>
      <w:r>
        <w:rPr>
          <w:rStyle w:val="CharDivText"/>
        </w:rPr>
        <w:t>Miscellaneous</w:t>
      </w:r>
      <w:bookmarkEnd w:id="677"/>
      <w:bookmarkEnd w:id="678"/>
      <w:bookmarkEnd w:id="679"/>
    </w:p>
    <w:p>
      <w:pPr>
        <w:pStyle w:val="Footnoteheading"/>
        <w:keepNext/>
      </w:pPr>
      <w:r>
        <w:tab/>
        <w:t xml:space="preserve">[Heading inserted by No. 75 of 1992 s. 4 (as amended by </w:t>
      </w:r>
      <w:r>
        <w:br/>
        <w:t>No. 43 of 1996 s. 26).]</w:t>
      </w:r>
    </w:p>
    <w:p>
      <w:pPr>
        <w:pStyle w:val="Heading5"/>
        <w:rPr>
          <w:snapToGrid w:val="0"/>
        </w:rPr>
      </w:pPr>
      <w:bookmarkStart w:id="680" w:name="_Toc402969545"/>
      <w:bookmarkStart w:id="681" w:name="_Toc416703361"/>
      <w:r>
        <w:rPr>
          <w:rStyle w:val="CharSectno"/>
        </w:rPr>
        <w:t>175T</w:t>
      </w:r>
      <w:r>
        <w:rPr>
          <w:snapToGrid w:val="0"/>
        </w:rPr>
        <w:t xml:space="preserve">. </w:t>
      </w:r>
      <w:r>
        <w:rPr>
          <w:snapToGrid w:val="0"/>
        </w:rPr>
        <w:tab/>
        <w:t>Interpretation</w:t>
      </w:r>
      <w:bookmarkEnd w:id="680"/>
      <w:bookmarkEnd w:id="681"/>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by No. 75 of 1992 s. 4 (as amended by No. 43 of 1996 s. 26).]</w:t>
      </w:r>
    </w:p>
    <w:p>
      <w:pPr>
        <w:pStyle w:val="Heading5"/>
        <w:rPr>
          <w:snapToGrid w:val="0"/>
        </w:rPr>
      </w:pPr>
      <w:bookmarkStart w:id="682" w:name="_Toc402969546"/>
      <w:bookmarkStart w:id="683" w:name="_Toc416703362"/>
      <w:r>
        <w:rPr>
          <w:rStyle w:val="CharSectno"/>
        </w:rPr>
        <w:t>175U</w:t>
      </w:r>
      <w:r>
        <w:rPr>
          <w:snapToGrid w:val="0"/>
        </w:rPr>
        <w:t xml:space="preserve">. </w:t>
      </w:r>
      <w:r>
        <w:rPr>
          <w:snapToGrid w:val="0"/>
        </w:rPr>
        <w:tab/>
        <w:t>Offences</w:t>
      </w:r>
      <w:bookmarkEnd w:id="682"/>
      <w:bookmarkEnd w:id="683"/>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by No. 75 of 1992 s. 4 (as amended by No. 43 of 1996 s. 26); amended by No. 84 of 2004 s. 80; No. 55 of 2006 s. 8.]</w:t>
      </w:r>
    </w:p>
    <w:p>
      <w:pPr>
        <w:pStyle w:val="Heading5"/>
        <w:rPr>
          <w:snapToGrid w:val="0"/>
        </w:rPr>
      </w:pPr>
      <w:bookmarkStart w:id="684" w:name="_Toc402969547"/>
      <w:bookmarkStart w:id="685" w:name="_Toc416703363"/>
      <w:r>
        <w:rPr>
          <w:rStyle w:val="CharSectno"/>
        </w:rPr>
        <w:t>175V</w:t>
      </w:r>
      <w:r>
        <w:rPr>
          <w:snapToGrid w:val="0"/>
        </w:rPr>
        <w:t>.</w:t>
      </w:r>
      <w:r>
        <w:rPr>
          <w:snapToGrid w:val="0"/>
        </w:rPr>
        <w:tab/>
        <w:t>Payments due to State, recovery of</w:t>
      </w:r>
      <w:bookmarkEnd w:id="684"/>
      <w:bookmarkEnd w:id="685"/>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by No. 75 of 1992 s. 4; amended by No. 55 of 2006 s. 9.]</w:t>
      </w:r>
    </w:p>
    <w:p>
      <w:pPr>
        <w:pStyle w:val="Heading5"/>
        <w:rPr>
          <w:snapToGrid w:val="0"/>
        </w:rPr>
      </w:pPr>
      <w:bookmarkStart w:id="686" w:name="_Toc402969548"/>
      <w:bookmarkStart w:id="687" w:name="_Toc416703364"/>
      <w:r>
        <w:rPr>
          <w:rStyle w:val="CharSectno"/>
        </w:rPr>
        <w:t>175W</w:t>
      </w:r>
      <w:r>
        <w:rPr>
          <w:snapToGrid w:val="0"/>
        </w:rPr>
        <w:t>.</w:t>
      </w:r>
      <w:r>
        <w:rPr>
          <w:snapToGrid w:val="0"/>
        </w:rPr>
        <w:tab/>
        <w:t>Investigation powers etc. for this Part</w:t>
      </w:r>
      <w:bookmarkEnd w:id="686"/>
      <w:bookmarkEnd w:id="687"/>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by No. 75 of 1992 s. 4 (as amended by No. 43 of 1996 s. 26); amended by No. 55 of 2006 s. 10.]</w:t>
      </w:r>
    </w:p>
    <w:p>
      <w:pPr>
        <w:pStyle w:val="Heading5"/>
        <w:rPr>
          <w:snapToGrid w:val="0"/>
        </w:rPr>
      </w:pPr>
      <w:bookmarkStart w:id="688" w:name="_Toc402969549"/>
      <w:bookmarkStart w:id="689" w:name="_Toc416703365"/>
      <w:r>
        <w:rPr>
          <w:rStyle w:val="CharSectno"/>
        </w:rPr>
        <w:t>175X</w:t>
      </w:r>
      <w:r>
        <w:rPr>
          <w:snapToGrid w:val="0"/>
        </w:rPr>
        <w:t>.</w:t>
      </w:r>
      <w:r>
        <w:rPr>
          <w:snapToGrid w:val="0"/>
        </w:rPr>
        <w:tab/>
        <w:t>Incomplete returns, lodging etc.</w:t>
      </w:r>
      <w:bookmarkEnd w:id="688"/>
      <w:bookmarkEnd w:id="689"/>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by No. 75 of 1992 s. 4 (as amended by No. 43 of 1996 s. 26).]</w:t>
      </w:r>
    </w:p>
    <w:p>
      <w:pPr>
        <w:pStyle w:val="Heading5"/>
        <w:rPr>
          <w:snapToGrid w:val="0"/>
        </w:rPr>
      </w:pPr>
      <w:bookmarkStart w:id="690" w:name="_Toc402969550"/>
      <w:bookmarkStart w:id="691" w:name="_Toc416703366"/>
      <w:r>
        <w:rPr>
          <w:rStyle w:val="CharSectno"/>
        </w:rPr>
        <w:t>175Y</w:t>
      </w:r>
      <w:r>
        <w:rPr>
          <w:snapToGrid w:val="0"/>
        </w:rPr>
        <w:t>.</w:t>
      </w:r>
      <w:r>
        <w:rPr>
          <w:snapToGrid w:val="0"/>
        </w:rPr>
        <w:tab/>
        <w:t>Extension of time to lodge annual return</w:t>
      </w:r>
      <w:bookmarkEnd w:id="690"/>
      <w:bookmarkEnd w:id="691"/>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by No. 75 of 1992 s. 4 (as amended by No. 43 of 1996 s. 26); amended by No. 36 of 2000 s. 20.]</w:t>
      </w:r>
    </w:p>
    <w:p>
      <w:pPr>
        <w:pStyle w:val="Heading5"/>
        <w:rPr>
          <w:snapToGrid w:val="0"/>
        </w:rPr>
      </w:pPr>
      <w:bookmarkStart w:id="692" w:name="_Toc402969551"/>
      <w:bookmarkStart w:id="693" w:name="_Toc416703367"/>
      <w:r>
        <w:rPr>
          <w:rStyle w:val="CharSectno"/>
        </w:rPr>
        <w:t>175Z</w:t>
      </w:r>
      <w:r>
        <w:rPr>
          <w:snapToGrid w:val="0"/>
        </w:rPr>
        <w:t>.</w:t>
      </w:r>
      <w:r>
        <w:rPr>
          <w:snapToGrid w:val="0"/>
        </w:rPr>
        <w:tab/>
        <w:t>Information in return, verification of etc.</w:t>
      </w:r>
      <w:bookmarkEnd w:id="692"/>
      <w:bookmarkEnd w:id="693"/>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by No. 75 of 1992 s. 4 (as amended by No. 43 of 1996 s. 26).]</w:t>
      </w:r>
    </w:p>
    <w:p>
      <w:pPr>
        <w:pStyle w:val="Heading5"/>
        <w:rPr>
          <w:snapToGrid w:val="0"/>
        </w:rPr>
      </w:pPr>
      <w:bookmarkStart w:id="694" w:name="_Toc402969552"/>
      <w:bookmarkStart w:id="695" w:name="_Toc416703368"/>
      <w:r>
        <w:rPr>
          <w:rStyle w:val="CharSectno"/>
        </w:rPr>
        <w:t>175ZA</w:t>
      </w:r>
      <w:r>
        <w:rPr>
          <w:snapToGrid w:val="0"/>
        </w:rPr>
        <w:t xml:space="preserve">. </w:t>
      </w:r>
      <w:r>
        <w:rPr>
          <w:snapToGrid w:val="0"/>
        </w:rPr>
        <w:tab/>
        <w:t>Non</w:t>
      </w:r>
      <w:r>
        <w:rPr>
          <w:snapToGrid w:val="0"/>
        </w:rPr>
        <w:noBreakHyphen/>
        <w:t>compliance with Part does not affect election</w:t>
      </w:r>
      <w:bookmarkEnd w:id="694"/>
      <w:bookmarkEnd w:id="695"/>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by No. 75 of 1992 s. 4.]</w:t>
      </w:r>
    </w:p>
    <w:p>
      <w:pPr>
        <w:pStyle w:val="Heading5"/>
        <w:rPr>
          <w:snapToGrid w:val="0"/>
        </w:rPr>
      </w:pPr>
      <w:bookmarkStart w:id="696" w:name="_Toc402969553"/>
      <w:bookmarkStart w:id="697" w:name="_Toc416703369"/>
      <w:r>
        <w:rPr>
          <w:rStyle w:val="CharSectno"/>
        </w:rPr>
        <w:t>175ZB</w:t>
      </w:r>
      <w:r>
        <w:rPr>
          <w:snapToGrid w:val="0"/>
        </w:rPr>
        <w:t>.</w:t>
      </w:r>
      <w:r>
        <w:rPr>
          <w:snapToGrid w:val="0"/>
        </w:rPr>
        <w:tab/>
        <w:t>Return, amendment of</w:t>
      </w:r>
      <w:bookmarkEnd w:id="696"/>
      <w:bookmarkEnd w:id="697"/>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by No. 75 of 1992 s. 4 (as amended by No. 43 of 1996 s. 26); amended by No. 55 of 2006 s. 11.]</w:t>
      </w:r>
    </w:p>
    <w:p>
      <w:pPr>
        <w:pStyle w:val="Heading5"/>
        <w:spacing w:before="200"/>
        <w:rPr>
          <w:snapToGrid w:val="0"/>
        </w:rPr>
      </w:pPr>
      <w:bookmarkStart w:id="698" w:name="_Toc402969554"/>
      <w:bookmarkStart w:id="699" w:name="_Toc416703370"/>
      <w:r>
        <w:rPr>
          <w:rStyle w:val="CharSectno"/>
        </w:rPr>
        <w:t>175ZC</w:t>
      </w:r>
      <w:r>
        <w:rPr>
          <w:snapToGrid w:val="0"/>
        </w:rPr>
        <w:t xml:space="preserve">. </w:t>
      </w:r>
      <w:r>
        <w:rPr>
          <w:snapToGrid w:val="0"/>
        </w:rPr>
        <w:tab/>
        <w:t>Public may obtain copies of returns</w:t>
      </w:r>
      <w:bookmarkEnd w:id="698"/>
      <w:bookmarkEnd w:id="699"/>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by No. 75 of 1992 s. 4 (as amended by No. 43 of 1996 s. 26); amended by No. 55 of 2006 s. 12.]</w:t>
      </w:r>
    </w:p>
    <w:p>
      <w:pPr>
        <w:pStyle w:val="Heading5"/>
        <w:rPr>
          <w:snapToGrid w:val="0"/>
        </w:rPr>
      </w:pPr>
      <w:bookmarkStart w:id="700" w:name="_Toc402969555"/>
      <w:bookmarkStart w:id="701" w:name="_Toc416703371"/>
      <w:r>
        <w:rPr>
          <w:rStyle w:val="CharSectno"/>
        </w:rPr>
        <w:t>175ZD</w:t>
      </w:r>
      <w:r>
        <w:rPr>
          <w:snapToGrid w:val="0"/>
        </w:rPr>
        <w:t>.</w:t>
      </w:r>
      <w:r>
        <w:rPr>
          <w:snapToGrid w:val="0"/>
        </w:rPr>
        <w:tab/>
        <w:t>Unincorporated party, proceedings against</w:t>
      </w:r>
      <w:bookmarkEnd w:id="700"/>
      <w:bookmarkEnd w:id="701"/>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by No. 75 of 1992 s. 4; amended by No. 55 of 2006 s. 13.]</w:t>
      </w:r>
    </w:p>
    <w:p>
      <w:pPr>
        <w:pStyle w:val="Heading5"/>
        <w:rPr>
          <w:snapToGrid w:val="0"/>
        </w:rPr>
      </w:pPr>
      <w:bookmarkStart w:id="702" w:name="_Toc402969556"/>
      <w:bookmarkStart w:id="703" w:name="_Toc416703372"/>
      <w:r>
        <w:rPr>
          <w:rStyle w:val="CharSectno"/>
        </w:rPr>
        <w:t>175ZE</w:t>
      </w:r>
      <w:r>
        <w:rPr>
          <w:snapToGrid w:val="0"/>
        </w:rPr>
        <w:t xml:space="preserve">. </w:t>
      </w:r>
      <w:r>
        <w:rPr>
          <w:snapToGrid w:val="0"/>
        </w:rPr>
        <w:tab/>
        <w:t>Public agencies to report on certain expenditure</w:t>
      </w:r>
      <w:bookmarkEnd w:id="702"/>
      <w:bookmarkEnd w:id="703"/>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by No. 75 of 1992 s. 4; amended by No. 77 of 2006 Sch. 1 cl. 51.]</w:t>
      </w:r>
    </w:p>
    <w:p>
      <w:pPr>
        <w:pStyle w:val="Heading5"/>
        <w:rPr>
          <w:snapToGrid w:val="0"/>
        </w:rPr>
      </w:pPr>
      <w:bookmarkStart w:id="704" w:name="_Toc402969557"/>
      <w:bookmarkStart w:id="705" w:name="_Toc416703373"/>
      <w:r>
        <w:rPr>
          <w:rStyle w:val="CharSectno"/>
        </w:rPr>
        <w:t>175ZF</w:t>
      </w:r>
      <w:r>
        <w:rPr>
          <w:snapToGrid w:val="0"/>
        </w:rPr>
        <w:t>.</w:t>
      </w:r>
      <w:r>
        <w:rPr>
          <w:snapToGrid w:val="0"/>
        </w:rPr>
        <w:tab/>
        <w:t>Regulations for this Part</w:t>
      </w:r>
      <w:bookmarkEnd w:id="704"/>
      <w:bookmarkEnd w:id="705"/>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rPr>
          <w:snapToGrid w:val="0"/>
        </w:rPr>
      </w:pPr>
      <w:r>
        <w:rPr>
          <w:snapToGrid w:val="0"/>
        </w:rPr>
        <w:tab/>
        <w:t>(b)</w:t>
      </w:r>
      <w:r>
        <w:rPr>
          <w:snapToGrid w:val="0"/>
        </w:rPr>
        <w:tab/>
        <w:t>requiring the making, keeping and auditing of records of —</w:t>
      </w:r>
    </w:p>
    <w:p>
      <w:pPr>
        <w:pStyle w:val="Indenti"/>
        <w:rPr>
          <w:snapToGrid w:val="0"/>
        </w:rPr>
      </w:pPr>
      <w:r>
        <w:rPr>
          <w:snapToGrid w:val="0"/>
        </w:rPr>
        <w:tab/>
        <w:t>(i)</w:t>
      </w:r>
      <w:r>
        <w:rPr>
          <w:snapToGrid w:val="0"/>
        </w:rPr>
        <w:tab/>
        <w:t>gifts and other income received by political parties and associated entities; and</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by No. 75 of 1992 s. 4 (as amended by No. 43 of 1996 s. 26); amended by No. 36 of 2000 s. 61.]</w:t>
      </w:r>
    </w:p>
    <w:p>
      <w:pPr>
        <w:pStyle w:val="Heading5"/>
        <w:rPr>
          <w:snapToGrid w:val="0"/>
        </w:rPr>
      </w:pPr>
      <w:bookmarkStart w:id="706" w:name="_Toc402969558"/>
      <w:bookmarkStart w:id="707" w:name="_Toc416703374"/>
      <w:r>
        <w:rPr>
          <w:rStyle w:val="CharSectno"/>
        </w:rPr>
        <w:t>175ZG</w:t>
      </w:r>
      <w:r>
        <w:rPr>
          <w:snapToGrid w:val="0"/>
        </w:rPr>
        <w:t>.</w:t>
      </w:r>
      <w:r>
        <w:rPr>
          <w:snapToGrid w:val="0"/>
        </w:rPr>
        <w:tab/>
        <w:t>Annual report by Electoral Commissioner</w:t>
      </w:r>
      <w:bookmarkEnd w:id="706"/>
      <w:bookmarkEnd w:id="707"/>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by No. 75 of 1992 s. 4 (as amended by No. 43 of 1996 s. 26).]</w:t>
      </w:r>
    </w:p>
    <w:p>
      <w:pPr>
        <w:pStyle w:val="Ednotesection"/>
        <w:ind w:left="890" w:hanging="890"/>
      </w:pPr>
      <w:r>
        <w:t>[</w:t>
      </w:r>
      <w:r>
        <w:rPr>
          <w:b/>
        </w:rPr>
        <w:t>176</w:t>
      </w:r>
      <w:r>
        <w:rPr>
          <w:b/>
        </w:rPr>
        <w:noBreakHyphen/>
        <w:t>178.</w:t>
      </w:r>
      <w:r>
        <w:tab/>
        <w:t>Deleted by No. 39 of 1979 s. 25.]</w:t>
      </w:r>
    </w:p>
    <w:p>
      <w:pPr>
        <w:pStyle w:val="Heading2"/>
      </w:pPr>
      <w:bookmarkStart w:id="708" w:name="_Toc402969559"/>
      <w:bookmarkStart w:id="709" w:name="_Toc416702991"/>
      <w:bookmarkStart w:id="710" w:name="_Toc416703375"/>
      <w:r>
        <w:rPr>
          <w:rStyle w:val="CharPartNo"/>
        </w:rPr>
        <w:t>Part VII</w:t>
      </w:r>
      <w:r>
        <w:rPr>
          <w:rStyle w:val="CharDivNo"/>
        </w:rPr>
        <w:t> </w:t>
      </w:r>
      <w:r>
        <w:t>—</w:t>
      </w:r>
      <w:r>
        <w:rPr>
          <w:rStyle w:val="CharDivText"/>
        </w:rPr>
        <w:t> </w:t>
      </w:r>
      <w:r>
        <w:rPr>
          <w:rStyle w:val="CharPartText"/>
        </w:rPr>
        <w:t>Electoral offences</w:t>
      </w:r>
      <w:bookmarkEnd w:id="708"/>
      <w:bookmarkEnd w:id="709"/>
      <w:bookmarkEnd w:id="710"/>
    </w:p>
    <w:p>
      <w:pPr>
        <w:pStyle w:val="Heading5"/>
        <w:rPr>
          <w:snapToGrid w:val="0"/>
        </w:rPr>
      </w:pPr>
      <w:bookmarkStart w:id="711" w:name="_Toc402969560"/>
      <w:bookmarkStart w:id="712" w:name="_Toc416703376"/>
      <w:r>
        <w:rPr>
          <w:rStyle w:val="CharSectno"/>
        </w:rPr>
        <w:t>179</w:t>
      </w:r>
      <w:r>
        <w:rPr>
          <w:snapToGrid w:val="0"/>
        </w:rPr>
        <w:t>.</w:t>
      </w:r>
      <w:r>
        <w:rPr>
          <w:snapToGrid w:val="0"/>
        </w:rPr>
        <w:tab/>
        <w:t>Offences generally</w:t>
      </w:r>
      <w:bookmarkEnd w:id="711"/>
      <w:bookmarkEnd w:id="712"/>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713" w:name="_Toc402969561"/>
      <w:bookmarkStart w:id="714" w:name="_Toc416703377"/>
      <w:r>
        <w:rPr>
          <w:rStyle w:val="CharSectno"/>
        </w:rPr>
        <w:t>180</w:t>
      </w:r>
      <w:r>
        <w:rPr>
          <w:snapToGrid w:val="0"/>
        </w:rPr>
        <w:t>.</w:t>
      </w:r>
      <w:r>
        <w:rPr>
          <w:snapToGrid w:val="0"/>
        </w:rPr>
        <w:tab/>
        <w:t>Term used: breach or neglect of official duty</w:t>
      </w:r>
      <w:bookmarkEnd w:id="713"/>
      <w:bookmarkEnd w:id="714"/>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by No. 53 of 1957 s. 14; No. 113 of 1965 s. 8; No. 64 of 2006 s. 42.]</w:t>
      </w:r>
    </w:p>
    <w:p>
      <w:pPr>
        <w:pStyle w:val="Heading5"/>
        <w:rPr>
          <w:snapToGrid w:val="0"/>
        </w:rPr>
      </w:pPr>
      <w:bookmarkStart w:id="715" w:name="_Toc402969562"/>
      <w:bookmarkStart w:id="716" w:name="_Toc416703378"/>
      <w:r>
        <w:rPr>
          <w:rStyle w:val="CharSectno"/>
        </w:rPr>
        <w:t>181</w:t>
      </w:r>
      <w:r>
        <w:rPr>
          <w:snapToGrid w:val="0"/>
        </w:rPr>
        <w:t>.</w:t>
      </w:r>
      <w:r>
        <w:rPr>
          <w:snapToGrid w:val="0"/>
        </w:rPr>
        <w:tab/>
        <w:t>Bribery, offence of</w:t>
      </w:r>
      <w:bookmarkEnd w:id="715"/>
      <w:bookmarkEnd w:id="71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by No. 53 of 1957 s. 15; No. 51 of 1962 s. 9; No. 39 of 1979 s. 5; No. 66 of 1983 s. 5; No. 36 of 2000 s. 48(1).]</w:t>
      </w:r>
    </w:p>
    <w:p>
      <w:pPr>
        <w:pStyle w:val="Heading5"/>
        <w:rPr>
          <w:snapToGrid w:val="0"/>
        </w:rPr>
      </w:pPr>
      <w:bookmarkStart w:id="717" w:name="_Toc402969563"/>
      <w:bookmarkStart w:id="718" w:name="_Toc416703379"/>
      <w:r>
        <w:rPr>
          <w:rStyle w:val="CharSectno"/>
        </w:rPr>
        <w:t>182</w:t>
      </w:r>
      <w:r>
        <w:rPr>
          <w:snapToGrid w:val="0"/>
        </w:rPr>
        <w:t>.</w:t>
      </w:r>
      <w:r>
        <w:rPr>
          <w:snapToGrid w:val="0"/>
        </w:rPr>
        <w:tab/>
        <w:t>Term used: bribery</w:t>
      </w:r>
      <w:bookmarkEnd w:id="717"/>
      <w:bookmarkEnd w:id="718"/>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by No. 51 of 1962 s. 10; No. 39 of 1979 s. 5; No. 66 of 1983 s. 6; No. 64 of 2006 s. 43.]</w:t>
      </w:r>
    </w:p>
    <w:p>
      <w:pPr>
        <w:pStyle w:val="Heading5"/>
        <w:spacing w:before="200"/>
        <w:rPr>
          <w:snapToGrid w:val="0"/>
        </w:rPr>
      </w:pPr>
      <w:bookmarkStart w:id="719" w:name="_Toc402969564"/>
      <w:bookmarkStart w:id="720" w:name="_Toc416703380"/>
      <w:r>
        <w:rPr>
          <w:rStyle w:val="CharSectno"/>
        </w:rPr>
        <w:t>183</w:t>
      </w:r>
      <w:r>
        <w:rPr>
          <w:snapToGrid w:val="0"/>
        </w:rPr>
        <w:t>.</w:t>
      </w:r>
      <w:r>
        <w:rPr>
          <w:snapToGrid w:val="0"/>
        </w:rPr>
        <w:tab/>
        <w:t>Undue influence, offence of</w:t>
      </w:r>
      <w:bookmarkEnd w:id="719"/>
      <w:bookmarkEnd w:id="720"/>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7; No. 7 of 2009 s. 15; No. 35 of 2012 s. 31.]</w:t>
      </w:r>
    </w:p>
    <w:p>
      <w:pPr>
        <w:pStyle w:val="Heading5"/>
        <w:rPr>
          <w:snapToGrid w:val="0"/>
        </w:rPr>
      </w:pPr>
      <w:bookmarkStart w:id="721" w:name="_Toc402969565"/>
      <w:bookmarkStart w:id="722" w:name="_Toc416703381"/>
      <w:r>
        <w:rPr>
          <w:rStyle w:val="CharSectno"/>
        </w:rPr>
        <w:t>184</w:t>
      </w:r>
      <w:r>
        <w:rPr>
          <w:snapToGrid w:val="0"/>
        </w:rPr>
        <w:t>.</w:t>
      </w:r>
      <w:r>
        <w:rPr>
          <w:snapToGrid w:val="0"/>
        </w:rPr>
        <w:tab/>
        <w:t>Term used: undue influence</w:t>
      </w:r>
      <w:bookmarkEnd w:id="721"/>
      <w:bookmarkEnd w:id="722"/>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by No. 51 of 1962 s. 12; No. 39 of 1979 s. 5; No. 66 of 1983 s. 8.]</w:t>
      </w:r>
    </w:p>
    <w:p>
      <w:pPr>
        <w:pStyle w:val="Heading5"/>
        <w:rPr>
          <w:snapToGrid w:val="0"/>
        </w:rPr>
      </w:pPr>
      <w:bookmarkStart w:id="723" w:name="_Toc402969566"/>
      <w:bookmarkStart w:id="724" w:name="_Toc416703382"/>
      <w:r>
        <w:rPr>
          <w:rStyle w:val="CharSectno"/>
        </w:rPr>
        <w:t>185</w:t>
      </w:r>
      <w:r>
        <w:rPr>
          <w:snapToGrid w:val="0"/>
        </w:rPr>
        <w:t>.</w:t>
      </w:r>
      <w:r>
        <w:rPr>
          <w:snapToGrid w:val="0"/>
        </w:rPr>
        <w:tab/>
        <w:t>Exception to what is bribery or undue influence</w:t>
      </w:r>
      <w:bookmarkEnd w:id="723"/>
      <w:bookmarkEnd w:id="724"/>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725" w:name="_Toc402969567"/>
      <w:bookmarkStart w:id="726" w:name="_Toc416703383"/>
      <w:r>
        <w:rPr>
          <w:rStyle w:val="CharSectno"/>
        </w:rPr>
        <w:t>186</w:t>
      </w:r>
      <w:r>
        <w:rPr>
          <w:snapToGrid w:val="0"/>
        </w:rPr>
        <w:t>.</w:t>
      </w:r>
      <w:r>
        <w:rPr>
          <w:snapToGrid w:val="0"/>
        </w:rPr>
        <w:tab/>
        <w:t>Disqualification for bribery or undue influence</w:t>
      </w:r>
      <w:bookmarkEnd w:id="725"/>
      <w:bookmarkEnd w:id="72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727" w:name="_Toc402969568"/>
      <w:bookmarkStart w:id="728" w:name="_Toc416703384"/>
      <w:r>
        <w:rPr>
          <w:rStyle w:val="CharSectno"/>
        </w:rPr>
        <w:t>187</w:t>
      </w:r>
      <w:r>
        <w:rPr>
          <w:snapToGrid w:val="0"/>
        </w:rPr>
        <w:t>.</w:t>
      </w:r>
      <w:r>
        <w:rPr>
          <w:snapToGrid w:val="0"/>
        </w:rPr>
        <w:tab/>
        <w:t>Illegal practices defined</w:t>
      </w:r>
      <w:bookmarkEnd w:id="727"/>
      <w:bookmarkEnd w:id="728"/>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by No. 68 of 1964 s. 36; No. 39 of 1979 s. 26; No. 36 of 2000 s. 79.]</w:t>
      </w:r>
    </w:p>
    <w:p>
      <w:pPr>
        <w:pStyle w:val="Heading5"/>
        <w:rPr>
          <w:snapToGrid w:val="0"/>
        </w:rPr>
      </w:pPr>
      <w:bookmarkStart w:id="729" w:name="_Toc402969569"/>
      <w:bookmarkStart w:id="730" w:name="_Toc416703385"/>
      <w:r>
        <w:rPr>
          <w:rStyle w:val="CharSectno"/>
        </w:rPr>
        <w:t>187A</w:t>
      </w:r>
      <w:r>
        <w:rPr>
          <w:snapToGrid w:val="0"/>
        </w:rPr>
        <w:t>.</w:t>
      </w:r>
      <w:r>
        <w:rPr>
          <w:snapToGrid w:val="0"/>
        </w:rPr>
        <w:tab/>
        <w:t>Intentionally rendering person unable to vote etc.</w:t>
      </w:r>
      <w:bookmarkEnd w:id="729"/>
      <w:bookmarkEnd w:id="730"/>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by No. 52 of 1980 s. 2.]</w:t>
      </w:r>
    </w:p>
    <w:p>
      <w:pPr>
        <w:pStyle w:val="Heading5"/>
      </w:pPr>
      <w:bookmarkStart w:id="731" w:name="_Toc402969570"/>
      <w:bookmarkStart w:id="732" w:name="_Toc416703386"/>
      <w:r>
        <w:rPr>
          <w:rStyle w:val="CharSectno"/>
        </w:rPr>
        <w:t>187B</w:t>
      </w:r>
      <w:r>
        <w:t>.</w:t>
      </w:r>
      <w:r>
        <w:tab/>
        <w:t>Electoral advertisement on internet, when publishing is an illegal practice</w:t>
      </w:r>
      <w:bookmarkEnd w:id="731"/>
      <w:bookmarkEnd w:id="732"/>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by No. 64 of 2006 s. 44.]</w:t>
      </w:r>
    </w:p>
    <w:p>
      <w:pPr>
        <w:pStyle w:val="Heading5"/>
      </w:pPr>
      <w:bookmarkStart w:id="733" w:name="_Toc402969571"/>
      <w:bookmarkStart w:id="734" w:name="_Toc416703387"/>
      <w:r>
        <w:rPr>
          <w:rStyle w:val="CharSectno"/>
        </w:rPr>
        <w:t>188</w:t>
      </w:r>
      <w:r>
        <w:t>.</w:t>
      </w:r>
      <w:r>
        <w:tab/>
        <w:t>Illegal practices, penalties for</w:t>
      </w:r>
      <w:bookmarkEnd w:id="733"/>
      <w:bookmarkEnd w:id="734"/>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by No. 64 of 2006 s. 45.]</w:t>
      </w:r>
    </w:p>
    <w:p>
      <w:pPr>
        <w:pStyle w:val="Heading5"/>
        <w:rPr>
          <w:snapToGrid w:val="0"/>
        </w:rPr>
      </w:pPr>
      <w:bookmarkStart w:id="735" w:name="_Toc402969572"/>
      <w:bookmarkStart w:id="736" w:name="_Toc416703388"/>
      <w:r>
        <w:rPr>
          <w:rStyle w:val="CharSectno"/>
        </w:rPr>
        <w:t>189</w:t>
      </w:r>
      <w:r>
        <w:rPr>
          <w:snapToGrid w:val="0"/>
        </w:rPr>
        <w:t>.</w:t>
      </w:r>
      <w:r>
        <w:rPr>
          <w:snapToGrid w:val="0"/>
        </w:rPr>
        <w:tab/>
        <w:t>Gift etc. by candidate to club etc., offence in some cases</w:t>
      </w:r>
      <w:bookmarkEnd w:id="735"/>
      <w:bookmarkEnd w:id="736"/>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by No. 68 of 1964 s. 37.]</w:t>
      </w:r>
    </w:p>
    <w:p>
      <w:pPr>
        <w:pStyle w:val="Heading5"/>
        <w:rPr>
          <w:snapToGrid w:val="0"/>
        </w:rPr>
      </w:pPr>
      <w:bookmarkStart w:id="737" w:name="_Toc402969573"/>
      <w:bookmarkStart w:id="738" w:name="_Toc416703389"/>
      <w:r>
        <w:rPr>
          <w:rStyle w:val="CharSectno"/>
        </w:rPr>
        <w:t>190</w:t>
      </w:r>
      <w:r>
        <w:rPr>
          <w:snapToGrid w:val="0"/>
        </w:rPr>
        <w:t>.</w:t>
      </w:r>
      <w:r>
        <w:rPr>
          <w:snapToGrid w:val="0"/>
        </w:rPr>
        <w:tab/>
        <w:t>Electoral offences and punishments</w:t>
      </w:r>
      <w:bookmarkEnd w:id="737"/>
      <w:bookmarkEnd w:id="738"/>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739" w:name="_Toc402969574"/>
      <w:bookmarkStart w:id="740" w:name="_Toc416703390"/>
      <w:r>
        <w:rPr>
          <w:rStyle w:val="CharSectno"/>
        </w:rPr>
        <w:t>191</w:t>
      </w:r>
      <w:r>
        <w:rPr>
          <w:snapToGrid w:val="0"/>
        </w:rPr>
        <w:t>.</w:t>
      </w:r>
      <w:r>
        <w:rPr>
          <w:snapToGrid w:val="0"/>
        </w:rPr>
        <w:tab/>
        <w:t>False statement in electoral paper</w:t>
      </w:r>
      <w:bookmarkEnd w:id="739"/>
      <w:bookmarkEnd w:id="740"/>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by No. 5 of 1918 s. 5; amended by No. 59 of 1919 s. 6; No. 113 of 1965 s. 8; No. 64 of 2006 s. 47.]</w:t>
      </w:r>
    </w:p>
    <w:p>
      <w:pPr>
        <w:pStyle w:val="Heading5"/>
        <w:rPr>
          <w:snapToGrid w:val="0"/>
        </w:rPr>
      </w:pPr>
      <w:bookmarkStart w:id="741" w:name="_Toc402969575"/>
      <w:bookmarkStart w:id="742" w:name="_Toc416703391"/>
      <w:r>
        <w:rPr>
          <w:rStyle w:val="CharSectno"/>
        </w:rPr>
        <w:t>191A</w:t>
      </w:r>
      <w:r>
        <w:rPr>
          <w:snapToGrid w:val="0"/>
        </w:rPr>
        <w:t>.</w:t>
      </w:r>
      <w:r>
        <w:rPr>
          <w:snapToGrid w:val="0"/>
        </w:rPr>
        <w:tab/>
        <w:t>Misleading or deceptive publication etc.</w:t>
      </w:r>
      <w:bookmarkEnd w:id="741"/>
      <w:bookmarkEnd w:id="742"/>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by No. 79 of 1987 s. 73; amended by No. 36 of 2000 s. 21 and 80; No. 50 of 2003 s. 56(5).]</w:t>
      </w:r>
    </w:p>
    <w:p>
      <w:pPr>
        <w:pStyle w:val="Heading5"/>
        <w:rPr>
          <w:snapToGrid w:val="0"/>
        </w:rPr>
      </w:pPr>
      <w:bookmarkStart w:id="743" w:name="_Toc402969576"/>
      <w:bookmarkStart w:id="744" w:name="_Toc416703392"/>
      <w:r>
        <w:rPr>
          <w:rStyle w:val="CharSectno"/>
        </w:rPr>
        <w:t>192</w:t>
      </w:r>
      <w:r>
        <w:rPr>
          <w:snapToGrid w:val="0"/>
        </w:rPr>
        <w:t>.</w:t>
      </w:r>
      <w:r>
        <w:rPr>
          <w:snapToGrid w:val="0"/>
        </w:rPr>
        <w:tab/>
        <w:t>Canvassing etc. in or near polling place</w:t>
      </w:r>
      <w:bookmarkEnd w:id="743"/>
      <w:bookmarkEnd w:id="744"/>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by No. 63 of 1948 s. 28; No. 59 of 1959 s. 14; No. 94 of 1972 s. 4; No. 39 of 1979 s. 28; No. 40 of 1987 s. 81; No. 79 of 1987 s. 74; No. 64 of 2006 s. 48.]</w:t>
      </w:r>
    </w:p>
    <w:p>
      <w:pPr>
        <w:pStyle w:val="Heading5"/>
        <w:rPr>
          <w:snapToGrid w:val="0"/>
        </w:rPr>
      </w:pPr>
      <w:bookmarkStart w:id="745" w:name="_Toc402969577"/>
      <w:bookmarkStart w:id="746" w:name="_Toc416703393"/>
      <w:r>
        <w:rPr>
          <w:rStyle w:val="CharSectno"/>
        </w:rPr>
        <w:t>192A</w:t>
      </w:r>
      <w:r>
        <w:rPr>
          <w:snapToGrid w:val="0"/>
        </w:rPr>
        <w:t>.</w:t>
      </w:r>
      <w:r>
        <w:rPr>
          <w:snapToGrid w:val="0"/>
        </w:rPr>
        <w:tab/>
        <w:t>Loud speakers etc., use of during polling hours</w:t>
      </w:r>
      <w:bookmarkEnd w:id="745"/>
      <w:bookmarkEnd w:id="746"/>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[Section 192A inserted by No. 28 of 1970 s. 17; amended by No. 64 of 2006 s. 49.]</w:t>
      </w:r>
    </w:p>
    <w:p>
      <w:pPr>
        <w:pStyle w:val="Heading5"/>
        <w:rPr>
          <w:snapToGrid w:val="0"/>
        </w:rPr>
      </w:pPr>
      <w:bookmarkStart w:id="747" w:name="_Toc402969578"/>
      <w:bookmarkStart w:id="748" w:name="_Toc416703394"/>
      <w:r>
        <w:rPr>
          <w:rStyle w:val="CharSectno"/>
        </w:rPr>
        <w:t>193</w:t>
      </w:r>
      <w:r>
        <w:rPr>
          <w:snapToGrid w:val="0"/>
        </w:rPr>
        <w:t>.</w:t>
      </w:r>
      <w:r>
        <w:rPr>
          <w:snapToGrid w:val="0"/>
        </w:rPr>
        <w:tab/>
        <w:t>Collecting etc. petitions etc. in polling places etc.</w:t>
      </w:r>
      <w:bookmarkEnd w:id="747"/>
      <w:bookmarkEnd w:id="748"/>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by No. 58 of 1988 s. 6.]</w:t>
      </w:r>
    </w:p>
    <w:p>
      <w:pPr>
        <w:pStyle w:val="Heading5"/>
        <w:rPr>
          <w:snapToGrid w:val="0"/>
        </w:rPr>
      </w:pPr>
      <w:bookmarkStart w:id="749" w:name="_Toc402969579"/>
      <w:bookmarkStart w:id="750" w:name="_Toc416703395"/>
      <w:r>
        <w:rPr>
          <w:rStyle w:val="CharSectno"/>
        </w:rPr>
        <w:t>194</w:t>
      </w:r>
      <w:r>
        <w:rPr>
          <w:snapToGrid w:val="0"/>
        </w:rPr>
        <w:t>.</w:t>
      </w:r>
      <w:r>
        <w:rPr>
          <w:snapToGrid w:val="0"/>
        </w:rPr>
        <w:tab/>
        <w:t>Failure to transmit claim for enrolment</w:t>
      </w:r>
      <w:bookmarkEnd w:id="749"/>
      <w:bookmarkEnd w:id="750"/>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by No. 31 of 1982 s. 6; No. 9 of 1983 s. 25; No. 36 of 2000 s. 28(1).]</w:t>
      </w:r>
    </w:p>
    <w:p>
      <w:pPr>
        <w:pStyle w:val="Heading5"/>
        <w:rPr>
          <w:snapToGrid w:val="0"/>
        </w:rPr>
      </w:pPr>
      <w:bookmarkStart w:id="751" w:name="_Toc402969580"/>
      <w:bookmarkStart w:id="752" w:name="_Toc416703396"/>
      <w:r>
        <w:rPr>
          <w:rStyle w:val="CharSectno"/>
        </w:rPr>
        <w:t>195</w:t>
      </w:r>
      <w:r>
        <w:rPr>
          <w:snapToGrid w:val="0"/>
        </w:rPr>
        <w:t>.</w:t>
      </w:r>
      <w:r>
        <w:rPr>
          <w:snapToGrid w:val="0"/>
        </w:rPr>
        <w:tab/>
        <w:t>Information for preparation of roll etc., not obeying requirement to provide</w:t>
      </w:r>
      <w:bookmarkEnd w:id="751"/>
      <w:bookmarkEnd w:id="752"/>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by No. 59 of 1919 s. 4; amended by No. 113 of 1965 s. 8; No. 40 of 1987 s. 84; No. 36 of 2000 s. 28(2); No. 64 of 2006 s. 50.]</w:t>
      </w:r>
    </w:p>
    <w:p>
      <w:pPr>
        <w:pStyle w:val="Heading5"/>
        <w:rPr>
          <w:snapToGrid w:val="0"/>
        </w:rPr>
      </w:pPr>
      <w:bookmarkStart w:id="753" w:name="_Toc402969581"/>
      <w:bookmarkStart w:id="754" w:name="_Toc416703397"/>
      <w:r>
        <w:rPr>
          <w:rStyle w:val="CharSectno"/>
        </w:rPr>
        <w:t>196</w:t>
      </w:r>
      <w:r>
        <w:rPr>
          <w:snapToGrid w:val="0"/>
        </w:rPr>
        <w:t>.</w:t>
      </w:r>
      <w:r>
        <w:rPr>
          <w:snapToGrid w:val="0"/>
        </w:rPr>
        <w:tab/>
        <w:t>Employer to allow employee leave of absence to vote</w:t>
      </w:r>
      <w:bookmarkEnd w:id="753"/>
      <w:bookmarkEnd w:id="754"/>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755" w:name="_Toc402969582"/>
      <w:bookmarkStart w:id="756" w:name="_Toc416703398"/>
      <w:r>
        <w:rPr>
          <w:rStyle w:val="CharSectno"/>
        </w:rPr>
        <w:t>197</w:t>
      </w:r>
      <w:r>
        <w:rPr>
          <w:snapToGrid w:val="0"/>
        </w:rPr>
        <w:t>.</w:t>
      </w:r>
      <w:r>
        <w:rPr>
          <w:snapToGrid w:val="0"/>
        </w:rPr>
        <w:tab/>
        <w:t>Person misbehaving etc. may be removed from polling place</w:t>
      </w:r>
      <w:bookmarkEnd w:id="755"/>
      <w:bookmarkEnd w:id="756"/>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757" w:name="_Toc402969583"/>
      <w:bookmarkStart w:id="758" w:name="_Toc416703399"/>
      <w:r>
        <w:rPr>
          <w:rStyle w:val="CharSectno"/>
        </w:rPr>
        <w:t>198</w:t>
      </w:r>
      <w:r>
        <w:rPr>
          <w:snapToGrid w:val="0"/>
        </w:rPr>
        <w:t>.</w:t>
      </w:r>
      <w:r>
        <w:rPr>
          <w:snapToGrid w:val="0"/>
        </w:rPr>
        <w:tab/>
        <w:t>Re-entering etc. polling place after being removed from</w:t>
      </w:r>
      <w:bookmarkEnd w:id="757"/>
      <w:bookmarkEnd w:id="758"/>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by No. 57 of 1952 s. 14.]</w:t>
      </w:r>
    </w:p>
    <w:p>
      <w:pPr>
        <w:pStyle w:val="Heading5"/>
        <w:rPr>
          <w:snapToGrid w:val="0"/>
        </w:rPr>
      </w:pPr>
      <w:bookmarkStart w:id="759" w:name="_Toc402969584"/>
      <w:bookmarkStart w:id="760" w:name="_Toc416703400"/>
      <w:r>
        <w:rPr>
          <w:rStyle w:val="CharSectno"/>
        </w:rPr>
        <w:t>199</w:t>
      </w:r>
      <w:r>
        <w:rPr>
          <w:snapToGrid w:val="0"/>
        </w:rPr>
        <w:t>.</w:t>
      </w:r>
      <w:r>
        <w:rPr>
          <w:snapToGrid w:val="0"/>
        </w:rPr>
        <w:tab/>
        <w:t>Incurring unauthorised electoral expense on behalf of a candidate</w:t>
      </w:r>
      <w:bookmarkEnd w:id="759"/>
      <w:bookmarkEnd w:id="760"/>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761" w:name="_Toc402969585"/>
      <w:bookmarkStart w:id="762" w:name="_Toc416703401"/>
      <w:r>
        <w:rPr>
          <w:rStyle w:val="CharSectno"/>
        </w:rPr>
        <w:t>199A</w:t>
      </w:r>
      <w:r>
        <w:rPr>
          <w:snapToGrid w:val="0"/>
        </w:rPr>
        <w:t>.</w:t>
      </w:r>
      <w:r>
        <w:rPr>
          <w:snapToGrid w:val="0"/>
        </w:rPr>
        <w:tab/>
        <w:t>Interfering with political liberty</w:t>
      </w:r>
      <w:bookmarkEnd w:id="761"/>
      <w:bookmarkEnd w:id="762"/>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by No. 75 of 1992 s. 7; amended by No. 50 of 2003 s. 56(6).]</w:t>
      </w:r>
    </w:p>
    <w:p>
      <w:pPr>
        <w:pStyle w:val="Heading5"/>
        <w:spacing w:before="180"/>
        <w:rPr>
          <w:snapToGrid w:val="0"/>
        </w:rPr>
      </w:pPr>
      <w:bookmarkStart w:id="763" w:name="_Toc402969586"/>
      <w:bookmarkStart w:id="764" w:name="_Toc416703402"/>
      <w:r>
        <w:rPr>
          <w:rStyle w:val="CharSectno"/>
        </w:rPr>
        <w:t>200</w:t>
      </w:r>
      <w:r>
        <w:rPr>
          <w:snapToGrid w:val="0"/>
        </w:rPr>
        <w:t>.</w:t>
      </w:r>
      <w:r>
        <w:rPr>
          <w:snapToGrid w:val="0"/>
        </w:rPr>
        <w:tab/>
      </w:r>
      <w:smartTag w:uri="urn:schemas-microsoft-com:office:smarttags" w:element="State">
        <w:r>
          <w:rPr>
            <w:snapToGrid w:val="0"/>
          </w:rPr>
          <w:t>Ill</w:t>
        </w:r>
      </w:smartTag>
      <w:r>
        <w:rPr>
          <w:snapToGrid w:val="0"/>
        </w:rPr>
        <w:t xml:space="preserve">egal practice committed </w:t>
      </w:r>
      <w:smartTag w:uri="urn:schemas-microsoft-com:office:smarttags" w:element="State">
        <w:smartTag w:uri="urn:schemas-microsoft-com:office:smarttags" w:element="place">
          <w:r>
            <w:rPr>
              <w:snapToGrid w:val="0"/>
            </w:rPr>
            <w:t>ind</w:t>
          </w:r>
        </w:smartTag>
      </w:smartTag>
      <w:r>
        <w:rPr>
          <w:snapToGrid w:val="0"/>
        </w:rPr>
        <w:t>irectly etc., liability for</w:t>
      </w:r>
      <w:bookmarkEnd w:id="763"/>
      <w:bookmarkEnd w:id="764"/>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765" w:name="_Toc402969587"/>
      <w:bookmarkStart w:id="766" w:name="_Toc416703403"/>
      <w:r>
        <w:rPr>
          <w:rStyle w:val="CharSectno"/>
        </w:rPr>
        <w:t>201</w:t>
      </w:r>
      <w:r>
        <w:rPr>
          <w:snapToGrid w:val="0"/>
        </w:rPr>
        <w:t>.</w:t>
      </w:r>
      <w:r>
        <w:rPr>
          <w:snapToGrid w:val="0"/>
        </w:rPr>
        <w:tab/>
        <w:t>Attempt to commit offence</w:t>
      </w:r>
      <w:bookmarkEnd w:id="765"/>
      <w:bookmarkEnd w:id="766"/>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767" w:name="_Toc402969588"/>
      <w:bookmarkStart w:id="768" w:name="_Toc416703404"/>
      <w:r>
        <w:rPr>
          <w:rStyle w:val="CharSectno"/>
        </w:rPr>
        <w:t>202</w:t>
      </w:r>
      <w:r>
        <w:rPr>
          <w:snapToGrid w:val="0"/>
        </w:rPr>
        <w:t>.</w:t>
      </w:r>
      <w:r>
        <w:rPr>
          <w:snapToGrid w:val="0"/>
        </w:rPr>
        <w:tab/>
        <w:t>Evidentiary provision</w:t>
      </w:r>
      <w:bookmarkEnd w:id="767"/>
      <w:bookmarkEnd w:id="768"/>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by No. 40 of 1987 s. 84.]</w:t>
      </w:r>
    </w:p>
    <w:p>
      <w:pPr>
        <w:pStyle w:val="Ednotesection"/>
        <w:spacing w:before="180"/>
        <w:ind w:left="890" w:hanging="890"/>
      </w:pPr>
      <w:r>
        <w:t>[</w:t>
      </w:r>
      <w:r>
        <w:rPr>
          <w:b/>
        </w:rPr>
        <w:t>203.</w:t>
      </w:r>
      <w:r>
        <w:tab/>
        <w:t>Deleted by No. 51 of 1992 s. 16(4).]</w:t>
      </w:r>
    </w:p>
    <w:p>
      <w:pPr>
        <w:pStyle w:val="Heading5"/>
        <w:spacing w:before="180"/>
        <w:rPr>
          <w:snapToGrid w:val="0"/>
        </w:rPr>
      </w:pPr>
      <w:bookmarkStart w:id="769" w:name="_Toc402969589"/>
      <w:bookmarkStart w:id="770" w:name="_Toc416703405"/>
      <w:r>
        <w:rPr>
          <w:rStyle w:val="CharSectno"/>
        </w:rPr>
        <w:t>204</w:t>
      </w:r>
      <w:r>
        <w:rPr>
          <w:snapToGrid w:val="0"/>
        </w:rPr>
        <w:t>.</w:t>
      </w:r>
      <w:r>
        <w:rPr>
          <w:snapToGrid w:val="0"/>
        </w:rPr>
        <w:tab/>
        <w:t>Crimes, which are</w:t>
      </w:r>
      <w:bookmarkEnd w:id="769"/>
      <w:bookmarkEnd w:id="770"/>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771" w:name="_Toc402969590"/>
      <w:bookmarkStart w:id="772" w:name="_Toc416703406"/>
      <w:r>
        <w:rPr>
          <w:rStyle w:val="CharSectno"/>
        </w:rPr>
        <w:t>205</w:t>
      </w:r>
      <w:r>
        <w:rPr>
          <w:snapToGrid w:val="0"/>
        </w:rPr>
        <w:t>.</w:t>
      </w:r>
      <w:r>
        <w:rPr>
          <w:snapToGrid w:val="0"/>
        </w:rPr>
        <w:tab/>
        <w:t>Summary offences; time limit for prosecutions</w:t>
      </w:r>
      <w:bookmarkEnd w:id="771"/>
      <w:bookmarkEnd w:id="772"/>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by No. 63 of 1948 s. 29; No. 4 of 2004 s. 58; No. 84 of 2004 s. 80.]</w:t>
      </w:r>
    </w:p>
    <w:p>
      <w:pPr>
        <w:pStyle w:val="Heading5"/>
        <w:rPr>
          <w:snapToGrid w:val="0"/>
        </w:rPr>
      </w:pPr>
      <w:bookmarkStart w:id="773" w:name="_Toc402969591"/>
      <w:bookmarkStart w:id="774" w:name="_Toc416703407"/>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773"/>
      <w:bookmarkEnd w:id="774"/>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775" w:name="_Toc402969592"/>
      <w:bookmarkStart w:id="776" w:name="_Toc416703024"/>
      <w:bookmarkStart w:id="777" w:name="_Toc416703408"/>
      <w:r>
        <w:rPr>
          <w:rStyle w:val="CharPartNo"/>
        </w:rPr>
        <w:t>Part VIII</w:t>
      </w:r>
      <w:r>
        <w:rPr>
          <w:rStyle w:val="CharDivNo"/>
        </w:rPr>
        <w:t> </w:t>
      </w:r>
      <w:r>
        <w:t>—</w:t>
      </w:r>
      <w:r>
        <w:rPr>
          <w:rStyle w:val="CharDivText"/>
        </w:rPr>
        <w:t> </w:t>
      </w:r>
      <w:r>
        <w:rPr>
          <w:rStyle w:val="CharPartText"/>
        </w:rPr>
        <w:t>Miscellaneous</w:t>
      </w:r>
      <w:bookmarkEnd w:id="775"/>
      <w:bookmarkEnd w:id="776"/>
      <w:bookmarkEnd w:id="777"/>
    </w:p>
    <w:p>
      <w:pPr>
        <w:pStyle w:val="Heading5"/>
        <w:rPr>
          <w:snapToGrid w:val="0"/>
        </w:rPr>
      </w:pPr>
      <w:bookmarkStart w:id="778" w:name="_Toc402969593"/>
      <w:bookmarkStart w:id="779" w:name="_Toc416703409"/>
      <w:r>
        <w:rPr>
          <w:rStyle w:val="CharSectno"/>
        </w:rPr>
        <w:t>207</w:t>
      </w:r>
      <w:r>
        <w:rPr>
          <w:snapToGrid w:val="0"/>
        </w:rPr>
        <w:t>.</w:t>
      </w:r>
      <w:r>
        <w:rPr>
          <w:snapToGrid w:val="0"/>
        </w:rPr>
        <w:tab/>
        <w:t>Who may witness signatures and take declarations</w:t>
      </w:r>
      <w:bookmarkEnd w:id="778"/>
      <w:bookmarkEnd w:id="779"/>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by No. 9 of 1983 s. 26.]</w:t>
      </w:r>
    </w:p>
    <w:p>
      <w:pPr>
        <w:pStyle w:val="Heading5"/>
        <w:rPr>
          <w:snapToGrid w:val="0"/>
        </w:rPr>
      </w:pPr>
      <w:bookmarkStart w:id="780" w:name="_Toc402969594"/>
      <w:bookmarkStart w:id="781" w:name="_Toc416703410"/>
      <w:r>
        <w:rPr>
          <w:rStyle w:val="CharSectno"/>
        </w:rPr>
        <w:t>208</w:t>
      </w:r>
      <w:r>
        <w:rPr>
          <w:snapToGrid w:val="0"/>
        </w:rPr>
        <w:t>.</w:t>
      </w:r>
      <w:r>
        <w:rPr>
          <w:snapToGrid w:val="0"/>
        </w:rPr>
        <w:tab/>
        <w:t>Notices, service of</w:t>
      </w:r>
      <w:bookmarkEnd w:id="780"/>
      <w:bookmarkEnd w:id="781"/>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by No. 9 of 1983 s. 27; amended by No. 40 of 1987 s. 84; No. 36 of 2000 s. 28(1); No. 35 of 2012 s. 32.]</w:t>
      </w:r>
    </w:p>
    <w:p>
      <w:pPr>
        <w:pStyle w:val="Heading5"/>
        <w:rPr>
          <w:snapToGrid w:val="0"/>
        </w:rPr>
      </w:pPr>
      <w:bookmarkStart w:id="782" w:name="_Toc402969595"/>
      <w:bookmarkStart w:id="783" w:name="_Toc416703411"/>
      <w:r>
        <w:rPr>
          <w:rStyle w:val="CharSectno"/>
        </w:rPr>
        <w:t>209</w:t>
      </w:r>
      <w:r>
        <w:rPr>
          <w:snapToGrid w:val="0"/>
        </w:rPr>
        <w:t>.</w:t>
      </w:r>
      <w:r>
        <w:rPr>
          <w:snapToGrid w:val="0"/>
        </w:rPr>
        <w:tab/>
        <w:t>Electoral papers sent by post, deemed service of</w:t>
      </w:r>
      <w:bookmarkEnd w:id="782"/>
      <w:bookmarkEnd w:id="783"/>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784" w:name="_Toc402969596"/>
      <w:bookmarkStart w:id="785" w:name="_Toc416703412"/>
      <w:r>
        <w:rPr>
          <w:rStyle w:val="CharSectno"/>
        </w:rPr>
        <w:t>210</w:t>
      </w:r>
      <w:r>
        <w:t>.</w:t>
      </w:r>
      <w:r>
        <w:tab/>
        <w:t>Electronic communication of electoral matter permitted</w:t>
      </w:r>
      <w:bookmarkEnd w:id="784"/>
      <w:bookmarkEnd w:id="785"/>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pPr>
      <w:bookmarkStart w:id="786" w:name="_Toc402969597"/>
      <w:bookmarkStart w:id="787" w:name="_Toc416703413"/>
      <w:r>
        <w:rPr>
          <w:rStyle w:val="CharSectno"/>
        </w:rPr>
        <w:t>211A</w:t>
      </w:r>
      <w:r>
        <w:t>.</w:t>
      </w:r>
      <w:r>
        <w:tab/>
        <w:t>Certain documents may be transmitted electronically</w:t>
      </w:r>
      <w:bookmarkEnd w:id="786"/>
      <w:bookmarkEnd w:id="787"/>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by No. 35 of 2012 s. 6.]</w:t>
      </w:r>
    </w:p>
    <w:p>
      <w:pPr>
        <w:pStyle w:val="Heading5"/>
        <w:spacing w:before="260"/>
        <w:rPr>
          <w:snapToGrid w:val="0"/>
        </w:rPr>
      </w:pPr>
      <w:bookmarkStart w:id="788" w:name="_Toc402969598"/>
      <w:bookmarkStart w:id="789" w:name="_Toc416703414"/>
      <w:r>
        <w:rPr>
          <w:rStyle w:val="CharSectno"/>
        </w:rPr>
        <w:t>211</w:t>
      </w:r>
      <w:r>
        <w:rPr>
          <w:snapToGrid w:val="0"/>
        </w:rPr>
        <w:t>.</w:t>
      </w:r>
      <w:r>
        <w:rPr>
          <w:snapToGrid w:val="0"/>
        </w:rPr>
        <w:tab/>
        <w:t>Person unable to write may make mark etc.</w:t>
      </w:r>
      <w:bookmarkEnd w:id="788"/>
      <w:bookmarkEnd w:id="789"/>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by No. 44 of 1911 s. 39; No. 68 of 1964 s. 39; No. 31 of 1982 s. 7; No. 9 of 1983 s. 28; No. 79 of 1987 s. 75; No. 36 of 2000 s. 47.]</w:t>
      </w:r>
    </w:p>
    <w:p>
      <w:pPr>
        <w:pStyle w:val="Heading5"/>
        <w:rPr>
          <w:snapToGrid w:val="0"/>
        </w:rPr>
      </w:pPr>
      <w:bookmarkStart w:id="790" w:name="_Toc402969599"/>
      <w:bookmarkStart w:id="791" w:name="_Toc416703415"/>
      <w:r>
        <w:rPr>
          <w:rStyle w:val="CharSectno"/>
        </w:rPr>
        <w:t>212</w:t>
      </w:r>
      <w:r>
        <w:rPr>
          <w:snapToGrid w:val="0"/>
        </w:rPr>
        <w:t>.</w:t>
      </w:r>
      <w:r>
        <w:rPr>
          <w:snapToGrid w:val="0"/>
        </w:rPr>
        <w:tab/>
        <w:t>Forms, compliance requirements</w:t>
      </w:r>
      <w:bookmarkEnd w:id="790"/>
      <w:bookmarkEnd w:id="791"/>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by No. 44 of 1911 s. 40.]</w:t>
      </w:r>
    </w:p>
    <w:p>
      <w:pPr>
        <w:pStyle w:val="Heading5"/>
        <w:rPr>
          <w:snapToGrid w:val="0"/>
        </w:rPr>
      </w:pPr>
      <w:bookmarkStart w:id="792" w:name="_Toc402969600"/>
      <w:bookmarkStart w:id="793" w:name="_Toc416703416"/>
      <w:r>
        <w:rPr>
          <w:rStyle w:val="CharSectno"/>
        </w:rPr>
        <w:t>213</w:t>
      </w:r>
      <w:r>
        <w:rPr>
          <w:snapToGrid w:val="0"/>
        </w:rPr>
        <w:t>.</w:t>
      </w:r>
      <w:r>
        <w:rPr>
          <w:snapToGrid w:val="0"/>
        </w:rPr>
        <w:tab/>
        <w:t>Regulations generally</w:t>
      </w:r>
      <w:bookmarkEnd w:id="792"/>
      <w:bookmarkEnd w:id="793"/>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 by No. 44 of 1911 s. 41; No. 33 of 1964 s. 39; No. 40 of 1987 s. 82; No. 79 of 1987 s. 76; No. 36 of 2000 s. 81(1).]</w:t>
      </w:r>
    </w:p>
    <w:p>
      <w:pPr>
        <w:pStyle w:val="Heading5"/>
        <w:rPr>
          <w:snapToGrid w:val="0"/>
        </w:rPr>
      </w:pPr>
      <w:bookmarkStart w:id="794" w:name="_Toc402969601"/>
      <w:bookmarkStart w:id="795" w:name="_Toc416703417"/>
      <w:r>
        <w:rPr>
          <w:rStyle w:val="CharSectno"/>
        </w:rPr>
        <w:t>213A</w:t>
      </w:r>
      <w:r>
        <w:rPr>
          <w:snapToGrid w:val="0"/>
        </w:rPr>
        <w:t xml:space="preserve">. </w:t>
      </w:r>
      <w:r>
        <w:rPr>
          <w:snapToGrid w:val="0"/>
        </w:rPr>
        <w:tab/>
        <w:t>Regulations affecting certain candidates</w:t>
      </w:r>
      <w:bookmarkEnd w:id="794"/>
      <w:bookmarkEnd w:id="795"/>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by No. 78 of 1984 s. 17.]</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796" w:name="_Toc402969602"/>
      <w:bookmarkStart w:id="797" w:name="_Toc416703034"/>
      <w:bookmarkStart w:id="798" w:name="_Toc416703418"/>
      <w:r>
        <w:rPr>
          <w:rStyle w:val="CharSchNo"/>
        </w:rPr>
        <w:t>Schedule 1</w:t>
      </w:r>
      <w:bookmarkEnd w:id="796"/>
      <w:bookmarkEnd w:id="797"/>
      <w:bookmarkEnd w:id="798"/>
    </w:p>
    <w:p>
      <w:pPr>
        <w:pStyle w:val="yShoulderClause"/>
        <w:rPr>
          <w:snapToGrid w:val="0"/>
        </w:rPr>
      </w:pPr>
      <w:r>
        <w:rPr>
          <w:snapToGrid w:val="0"/>
        </w:rPr>
        <w:t>[Sections 146I, 156D]</w:t>
      </w:r>
    </w:p>
    <w:p>
      <w:pPr>
        <w:pStyle w:val="yHeading2"/>
        <w:spacing w:before="280"/>
        <w:outlineLvl w:val="0"/>
      </w:pPr>
      <w:bookmarkStart w:id="799" w:name="_Toc402969603"/>
      <w:bookmarkStart w:id="800" w:name="_Toc416703035"/>
      <w:bookmarkStart w:id="801" w:name="_Toc416703419"/>
      <w:r>
        <w:rPr>
          <w:rStyle w:val="CharSchText"/>
        </w:rPr>
        <w:t>Counting of votes at Legislative Council elections</w:t>
      </w:r>
      <w:bookmarkEnd w:id="799"/>
      <w:bookmarkEnd w:id="800"/>
      <w:bookmarkEnd w:id="801"/>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802" w:name="_Toc402969604"/>
      <w:bookmarkStart w:id="803" w:name="_Toc416703036"/>
      <w:bookmarkStart w:id="804" w:name="_Toc416703420"/>
      <w:r>
        <w:rPr>
          <w:rStyle w:val="CharSchNo"/>
        </w:rPr>
        <w:t>Schedule 2</w:t>
      </w:r>
      <w:bookmarkEnd w:id="802"/>
      <w:bookmarkEnd w:id="803"/>
      <w:bookmarkEnd w:id="804"/>
    </w:p>
    <w:p>
      <w:pPr>
        <w:pStyle w:val="yShoulderClause"/>
        <w:rPr>
          <w:snapToGrid w:val="0"/>
        </w:rPr>
      </w:pPr>
      <w:r>
        <w:rPr>
          <w:snapToGrid w:val="0"/>
        </w:rPr>
        <w:t>[Sections 86, 87, 144;</w:t>
      </w:r>
      <w:r>
        <w:rPr>
          <w:snapToGrid w:val="0"/>
        </w:rPr>
        <w:br/>
        <w:t>Schedule 1, clauses 12, 15 and 17]</w:t>
      </w:r>
    </w:p>
    <w:p>
      <w:pPr>
        <w:pStyle w:val="yHeading2"/>
        <w:outlineLvl w:val="0"/>
      </w:pPr>
      <w:bookmarkStart w:id="805" w:name="_Toc402969605"/>
      <w:bookmarkStart w:id="806" w:name="_Toc416703037"/>
      <w:bookmarkStart w:id="807" w:name="_Toc416703421"/>
      <w:r>
        <w:rPr>
          <w:rStyle w:val="CharSchText"/>
        </w:rPr>
        <w:t>Ballot procedure</w:t>
      </w:r>
      <w:bookmarkEnd w:id="805"/>
      <w:bookmarkEnd w:id="806"/>
      <w:bookmarkEnd w:id="807"/>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by No. 40 of 1987 s. 83.]</w:t>
      </w:r>
    </w:p>
    <w:p>
      <w:pPr>
        <w:pStyle w:val="yEdnoteschedule"/>
      </w:pPr>
      <w:r>
        <w:t>[Schedule 3 deleted by No. 36 of 2000 s. 81(1).]</w:t>
      </w:r>
    </w:p>
    <w:p>
      <w:pPr>
        <w:pStyle w:val="CentredBaseLine"/>
        <w:jc w:val="center"/>
      </w:pPr>
      <w:r>
        <w:rPr>
          <w:noProof/>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outlineLvl w:val="0"/>
      </w:pPr>
      <w:bookmarkStart w:id="809" w:name="_Toc402969606"/>
      <w:bookmarkStart w:id="810" w:name="_Toc416703038"/>
      <w:bookmarkStart w:id="811" w:name="_Toc416703422"/>
      <w:r>
        <w:t>Notes</w:t>
      </w:r>
      <w:bookmarkEnd w:id="809"/>
      <w:bookmarkEnd w:id="810"/>
      <w:bookmarkEnd w:id="811"/>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812" w:name="_Toc402969607"/>
      <w:bookmarkStart w:id="813" w:name="_Toc416703423"/>
      <w:r>
        <w:t>Compilation table</w:t>
      </w:r>
      <w:bookmarkEnd w:id="812"/>
      <w:bookmarkEnd w:id="81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9" w:type="dxa"/>
          </w:tcPr>
          <w:p>
            <w:pPr>
              <w:pStyle w:val="nTable"/>
              <w:spacing w:before="60" w:after="60"/>
              <w:ind w:right="113"/>
            </w:pPr>
            <w:r>
              <w:rPr>
                <w:i/>
              </w:rPr>
              <w:t>Electoral Act 1907</w:t>
            </w:r>
          </w:p>
        </w:tc>
        <w:tc>
          <w:tcPr>
            <w:tcW w:w="1134" w:type="dxa"/>
          </w:tcPr>
          <w:p>
            <w:pPr>
              <w:pStyle w:val="nTable"/>
              <w:spacing w:before="60" w:after="60"/>
            </w:pPr>
            <w:r>
              <w:t>27 of 1907</w:t>
            </w:r>
            <w:r>
              <w:br/>
              <w:t>(7 Edw. VII No. 27)</w:t>
            </w:r>
          </w:p>
        </w:tc>
        <w:tc>
          <w:tcPr>
            <w:tcW w:w="1134" w:type="dxa"/>
          </w:tcPr>
          <w:p>
            <w:pPr>
              <w:pStyle w:val="nTable"/>
              <w:spacing w:before="60" w:after="60"/>
            </w:pPr>
            <w:r>
              <w:t>20 Dec 1907</w:t>
            </w:r>
          </w:p>
        </w:tc>
        <w:tc>
          <w:tcPr>
            <w:tcW w:w="2551" w:type="dxa"/>
          </w:tcPr>
          <w:p>
            <w:pPr>
              <w:pStyle w:val="nTable"/>
              <w:spacing w:before="60" w:after="60"/>
            </w:pPr>
            <w:r>
              <w:t>1 Mar 1908 (see s. 2)</w:t>
            </w:r>
          </w:p>
        </w:tc>
      </w:tr>
      <w:tr>
        <w:trPr>
          <w:cantSplit/>
        </w:trPr>
        <w:tc>
          <w:tcPr>
            <w:tcW w:w="2269" w:type="dxa"/>
          </w:tcPr>
          <w:p>
            <w:pPr>
              <w:pStyle w:val="nTable"/>
              <w:spacing w:before="60" w:after="60"/>
              <w:ind w:right="113"/>
            </w:pPr>
            <w:r>
              <w:rPr>
                <w:i/>
              </w:rPr>
              <w:t>Electoral Act Amendment Act 1911</w:t>
            </w:r>
          </w:p>
        </w:tc>
        <w:tc>
          <w:tcPr>
            <w:tcW w:w="1134" w:type="dxa"/>
          </w:tcPr>
          <w:p>
            <w:pPr>
              <w:pStyle w:val="nTable"/>
              <w:spacing w:before="60" w:after="60"/>
            </w:pPr>
            <w:r>
              <w:t>44 of 1911</w:t>
            </w:r>
            <w:r>
              <w:br/>
              <w:t>(1 Geo. V No. 55)</w:t>
            </w:r>
          </w:p>
        </w:tc>
        <w:tc>
          <w:tcPr>
            <w:tcW w:w="1134" w:type="dxa"/>
          </w:tcPr>
          <w:p>
            <w:pPr>
              <w:pStyle w:val="nTable"/>
              <w:spacing w:before="60" w:after="60"/>
            </w:pPr>
            <w:r>
              <w:t>16 Feb 1911</w:t>
            </w:r>
          </w:p>
        </w:tc>
        <w:tc>
          <w:tcPr>
            <w:tcW w:w="2551" w:type="dxa"/>
          </w:tcPr>
          <w:p>
            <w:pPr>
              <w:pStyle w:val="nTable"/>
              <w:spacing w:before="60" w:after="60"/>
            </w:pPr>
            <w:r>
              <w:t>1 May 1911 (see s. 1)</w:t>
            </w:r>
          </w:p>
        </w:tc>
      </w:tr>
      <w:tr>
        <w:trPr>
          <w:cantSplit/>
        </w:trPr>
        <w:tc>
          <w:tcPr>
            <w:tcW w:w="2269" w:type="dxa"/>
          </w:tcPr>
          <w:p>
            <w:pPr>
              <w:pStyle w:val="nTable"/>
              <w:spacing w:before="60" w:after="60"/>
              <w:ind w:right="113"/>
            </w:pPr>
            <w:r>
              <w:rPr>
                <w:i/>
              </w:rPr>
              <w:t>Electoral Act Amendment Act 1912</w:t>
            </w:r>
          </w:p>
        </w:tc>
        <w:tc>
          <w:tcPr>
            <w:tcW w:w="1134" w:type="dxa"/>
          </w:tcPr>
          <w:p>
            <w:pPr>
              <w:pStyle w:val="nTable"/>
              <w:spacing w:before="60" w:after="60"/>
            </w:pPr>
            <w:r>
              <w:t>56 of 1912</w:t>
            </w:r>
            <w:r>
              <w:br/>
              <w:t>(3 Geo. V No. 37)</w:t>
            </w:r>
          </w:p>
        </w:tc>
        <w:tc>
          <w:tcPr>
            <w:tcW w:w="1134" w:type="dxa"/>
          </w:tcPr>
          <w:p>
            <w:pPr>
              <w:pStyle w:val="nTable"/>
              <w:spacing w:before="60" w:after="60"/>
            </w:pPr>
            <w:r>
              <w:t>30 Dec 1912</w:t>
            </w:r>
          </w:p>
        </w:tc>
        <w:tc>
          <w:tcPr>
            <w:tcW w:w="2551" w:type="dxa"/>
          </w:tcPr>
          <w:p>
            <w:pPr>
              <w:pStyle w:val="nTable"/>
              <w:spacing w:before="60" w:after="60"/>
            </w:pPr>
            <w:r>
              <w:t>30 Dec 1912</w:t>
            </w:r>
          </w:p>
        </w:tc>
      </w:tr>
      <w:tr>
        <w:trPr>
          <w:cantSplit/>
        </w:trPr>
        <w:tc>
          <w:tcPr>
            <w:tcW w:w="2269" w:type="dxa"/>
          </w:tcPr>
          <w:p>
            <w:pPr>
              <w:pStyle w:val="nTable"/>
              <w:spacing w:before="60" w:after="60"/>
              <w:ind w:right="113"/>
            </w:pPr>
            <w:r>
              <w:rPr>
                <w:i/>
              </w:rPr>
              <w:t>Electoral Act Amendment Act 1918</w:t>
            </w:r>
          </w:p>
        </w:tc>
        <w:tc>
          <w:tcPr>
            <w:tcW w:w="1134" w:type="dxa"/>
          </w:tcPr>
          <w:p>
            <w:pPr>
              <w:pStyle w:val="nTable"/>
              <w:spacing w:before="60" w:after="60"/>
            </w:pPr>
            <w:r>
              <w:t>5 of 1918</w:t>
            </w:r>
            <w:r>
              <w:br/>
              <w:t xml:space="preserve">(8 Geo. V No. 19) </w:t>
            </w:r>
            <w:r>
              <w:rPr>
                <w:spacing w:val="-2"/>
              </w:rPr>
              <w:t>(as amended by No. 59 of 1919 s. 6)</w:t>
            </w:r>
          </w:p>
        </w:tc>
        <w:tc>
          <w:tcPr>
            <w:tcW w:w="1134" w:type="dxa"/>
          </w:tcPr>
          <w:p>
            <w:pPr>
              <w:pStyle w:val="nTable"/>
              <w:spacing w:before="60" w:after="60"/>
            </w:pPr>
            <w:r>
              <w:t>18 Mar 1918</w:t>
            </w:r>
          </w:p>
        </w:tc>
        <w:tc>
          <w:tcPr>
            <w:tcW w:w="2551" w:type="dxa"/>
          </w:tcPr>
          <w:p>
            <w:pPr>
              <w:pStyle w:val="nTable"/>
              <w:spacing w:before="60" w:after="60"/>
            </w:pPr>
            <w:r>
              <w:t>18 Mar 1918</w:t>
            </w:r>
          </w:p>
        </w:tc>
      </w:tr>
      <w:tr>
        <w:trPr>
          <w:cantSplit/>
        </w:trPr>
        <w:tc>
          <w:tcPr>
            <w:tcW w:w="2269" w:type="dxa"/>
          </w:tcPr>
          <w:p>
            <w:pPr>
              <w:pStyle w:val="nTable"/>
              <w:spacing w:before="60" w:after="60"/>
              <w:ind w:right="113"/>
            </w:pPr>
            <w:r>
              <w:rPr>
                <w:i/>
              </w:rPr>
              <w:t>Electoral Amendment Act 1919</w:t>
            </w:r>
          </w:p>
        </w:tc>
        <w:tc>
          <w:tcPr>
            <w:tcW w:w="1134" w:type="dxa"/>
          </w:tcPr>
          <w:p>
            <w:pPr>
              <w:pStyle w:val="nTable"/>
              <w:spacing w:before="60" w:after="60"/>
            </w:pPr>
            <w:r>
              <w:t>59 of 1919</w:t>
            </w:r>
            <w:r>
              <w:br/>
              <w:t>(10 Geo. V No. 47)</w:t>
            </w:r>
          </w:p>
        </w:tc>
        <w:tc>
          <w:tcPr>
            <w:tcW w:w="1134" w:type="dxa"/>
          </w:tcPr>
          <w:p>
            <w:pPr>
              <w:pStyle w:val="nTable"/>
              <w:spacing w:before="60" w:after="60"/>
            </w:pPr>
            <w:r>
              <w:t>17 Dec 1919</w:t>
            </w:r>
          </w:p>
        </w:tc>
        <w:tc>
          <w:tcPr>
            <w:tcW w:w="2551" w:type="dxa"/>
          </w:tcPr>
          <w:p>
            <w:pPr>
              <w:pStyle w:val="nTable"/>
              <w:spacing w:before="60" w:after="60"/>
            </w:pPr>
            <w:r>
              <w:t>17 Dec 1919</w:t>
            </w:r>
          </w:p>
        </w:tc>
      </w:tr>
      <w:tr>
        <w:trPr>
          <w:cantSplit/>
        </w:trPr>
        <w:tc>
          <w:tcPr>
            <w:tcW w:w="2269" w:type="dxa"/>
          </w:tcPr>
          <w:p>
            <w:pPr>
              <w:pStyle w:val="nTable"/>
              <w:spacing w:before="60" w:after="60"/>
              <w:ind w:right="113"/>
            </w:pPr>
            <w:r>
              <w:rPr>
                <w:i/>
              </w:rPr>
              <w:t>Electoral Act Amendment Act 1921</w:t>
            </w:r>
          </w:p>
        </w:tc>
        <w:tc>
          <w:tcPr>
            <w:tcW w:w="1134" w:type="dxa"/>
          </w:tcPr>
          <w:p>
            <w:pPr>
              <w:pStyle w:val="nTable"/>
              <w:spacing w:before="60" w:after="60"/>
            </w:pPr>
            <w:r>
              <w:t>7 of 1921</w:t>
            </w:r>
            <w:r>
              <w:br/>
              <w:t>(12 Geo. V No. 7)</w:t>
            </w:r>
          </w:p>
        </w:tc>
        <w:tc>
          <w:tcPr>
            <w:tcW w:w="1134" w:type="dxa"/>
          </w:tcPr>
          <w:p>
            <w:pPr>
              <w:pStyle w:val="nTable"/>
              <w:spacing w:before="60" w:after="60"/>
            </w:pPr>
            <w:r>
              <w:t>26 Oct 1921</w:t>
            </w:r>
          </w:p>
        </w:tc>
        <w:tc>
          <w:tcPr>
            <w:tcW w:w="2551" w:type="dxa"/>
          </w:tcPr>
          <w:p>
            <w:pPr>
              <w:pStyle w:val="nTable"/>
              <w:spacing w:before="60" w:after="60"/>
            </w:pPr>
            <w:r>
              <w:t>26 Oct 1921</w:t>
            </w:r>
          </w:p>
        </w:tc>
      </w:tr>
      <w:tr>
        <w:trPr>
          <w:cantSplit/>
        </w:trPr>
        <w:tc>
          <w:tcPr>
            <w:tcW w:w="7088" w:type="dxa"/>
            <w:gridSpan w:val="4"/>
          </w:tcPr>
          <w:p>
            <w:pPr>
              <w:pStyle w:val="nTable"/>
              <w:spacing w:before="60" w:after="60"/>
              <w:rPr>
                <w:b/>
              </w:rPr>
            </w:pPr>
            <w:r>
              <w:rPr>
                <w:b/>
              </w:rPr>
              <w:t xml:space="preserve">Reprint of the </w:t>
            </w:r>
            <w:r>
              <w:rPr>
                <w:b/>
                <w:i/>
              </w:rPr>
              <w:t>Electoral Act 1907</w:t>
            </w:r>
            <w:r>
              <w:rPr>
                <w:b/>
              </w:rPr>
              <w:t xml:space="preserve"> in Appendix Session Volume 1928 </w:t>
            </w:r>
            <w:r>
              <w:t>(includes amendments listed above)</w:t>
            </w:r>
          </w:p>
        </w:tc>
      </w:tr>
      <w:tr>
        <w:trPr>
          <w:cantSplit/>
        </w:trPr>
        <w:tc>
          <w:tcPr>
            <w:tcW w:w="2269" w:type="dxa"/>
          </w:tcPr>
          <w:p>
            <w:pPr>
              <w:pStyle w:val="nTable"/>
              <w:spacing w:before="60" w:after="60"/>
              <w:ind w:right="113"/>
            </w:pPr>
            <w:r>
              <w:rPr>
                <w:i/>
              </w:rPr>
              <w:t>Electoral Act Amendment Act 1931</w:t>
            </w:r>
          </w:p>
        </w:tc>
        <w:tc>
          <w:tcPr>
            <w:tcW w:w="1134" w:type="dxa"/>
          </w:tcPr>
          <w:p>
            <w:pPr>
              <w:pStyle w:val="nTable"/>
              <w:spacing w:before="60" w:after="60"/>
            </w:pPr>
            <w:r>
              <w:t>38 of 1931</w:t>
            </w:r>
            <w:r>
              <w:br/>
              <w:t>(22 Geo. V No. 38)</w:t>
            </w:r>
          </w:p>
        </w:tc>
        <w:tc>
          <w:tcPr>
            <w:tcW w:w="1134" w:type="dxa"/>
          </w:tcPr>
          <w:p>
            <w:pPr>
              <w:pStyle w:val="nTable"/>
              <w:spacing w:before="60" w:after="60"/>
            </w:pPr>
            <w:r>
              <w:t>3 Dec 1931</w:t>
            </w:r>
          </w:p>
        </w:tc>
        <w:tc>
          <w:tcPr>
            <w:tcW w:w="2551" w:type="dxa"/>
          </w:tcPr>
          <w:p>
            <w:pPr>
              <w:pStyle w:val="nTable"/>
              <w:spacing w:before="60" w:after="60"/>
            </w:pPr>
            <w:r>
              <w:t>3 Dec 1931</w:t>
            </w:r>
          </w:p>
        </w:tc>
      </w:tr>
      <w:tr>
        <w:trPr>
          <w:cantSplit/>
        </w:trPr>
        <w:tc>
          <w:tcPr>
            <w:tcW w:w="2269" w:type="dxa"/>
          </w:tcPr>
          <w:p>
            <w:pPr>
              <w:pStyle w:val="nTable"/>
              <w:spacing w:before="60" w:after="60"/>
              <w:ind w:right="113"/>
            </w:pPr>
            <w:r>
              <w:rPr>
                <w:i/>
              </w:rPr>
              <w:t>Electoral Act Amendment Act 1934</w:t>
            </w:r>
          </w:p>
        </w:tc>
        <w:tc>
          <w:tcPr>
            <w:tcW w:w="1134" w:type="dxa"/>
          </w:tcPr>
          <w:p>
            <w:pPr>
              <w:pStyle w:val="nTable"/>
              <w:spacing w:before="60" w:after="60"/>
            </w:pPr>
            <w:r>
              <w:t>39 of 1934</w:t>
            </w:r>
            <w:r>
              <w:br/>
              <w:t>(25 Geo. V No. 38)</w:t>
            </w:r>
          </w:p>
        </w:tc>
        <w:tc>
          <w:tcPr>
            <w:tcW w:w="1134" w:type="dxa"/>
          </w:tcPr>
          <w:p>
            <w:pPr>
              <w:pStyle w:val="nTable"/>
              <w:spacing w:before="60" w:after="60"/>
            </w:pPr>
            <w:r>
              <w:t>4 Jan 1935</w:t>
            </w:r>
          </w:p>
        </w:tc>
        <w:tc>
          <w:tcPr>
            <w:tcW w:w="2551" w:type="dxa"/>
          </w:tcPr>
          <w:p>
            <w:pPr>
              <w:pStyle w:val="nTable"/>
              <w:spacing w:before="60" w:after="60"/>
            </w:pPr>
            <w:r>
              <w:t>4 Jan 1935</w:t>
            </w:r>
          </w:p>
        </w:tc>
      </w:tr>
      <w:tr>
        <w:trPr>
          <w:cantSplit/>
        </w:trPr>
        <w:tc>
          <w:tcPr>
            <w:tcW w:w="2269" w:type="dxa"/>
          </w:tcPr>
          <w:p>
            <w:pPr>
              <w:pStyle w:val="nTable"/>
              <w:spacing w:before="60" w:after="60"/>
              <w:ind w:right="113"/>
            </w:pPr>
            <w:r>
              <w:rPr>
                <w:i/>
              </w:rPr>
              <w:t>Electoral Act Amendment Act 1936</w:t>
            </w:r>
          </w:p>
        </w:tc>
        <w:tc>
          <w:tcPr>
            <w:tcW w:w="1134" w:type="dxa"/>
          </w:tcPr>
          <w:p>
            <w:pPr>
              <w:pStyle w:val="nTable"/>
              <w:spacing w:before="60" w:after="60"/>
            </w:pPr>
            <w:r>
              <w:t>10 of 1936</w:t>
            </w:r>
            <w:r>
              <w:br/>
              <w:t>(1 Edw. VIII No. 10)</w:t>
            </w:r>
          </w:p>
        </w:tc>
        <w:tc>
          <w:tcPr>
            <w:tcW w:w="1134" w:type="dxa"/>
          </w:tcPr>
          <w:p>
            <w:pPr>
              <w:pStyle w:val="nTable"/>
              <w:spacing w:before="60" w:after="60"/>
            </w:pPr>
            <w:r>
              <w:t>3 Dec 1936</w:t>
            </w:r>
          </w:p>
        </w:tc>
        <w:tc>
          <w:tcPr>
            <w:tcW w:w="2551" w:type="dxa"/>
          </w:tcPr>
          <w:p>
            <w:pPr>
              <w:pStyle w:val="nTable"/>
              <w:spacing w:before="60" w:after="60"/>
            </w:pPr>
            <w:r>
              <w:t>3 Dec 1936</w:t>
            </w:r>
          </w:p>
        </w:tc>
      </w:tr>
      <w:tr>
        <w:trPr>
          <w:cantSplit/>
        </w:trPr>
        <w:tc>
          <w:tcPr>
            <w:tcW w:w="2269" w:type="dxa"/>
          </w:tcPr>
          <w:p>
            <w:pPr>
              <w:pStyle w:val="nTable"/>
              <w:spacing w:before="60" w:after="60"/>
              <w:ind w:right="113"/>
              <w:rPr>
                <w:i/>
              </w:rPr>
            </w:pPr>
            <w:r>
              <w:rPr>
                <w:i/>
              </w:rPr>
              <w:t>Electoral Act Amendment Act 1940</w:t>
            </w:r>
          </w:p>
        </w:tc>
        <w:tc>
          <w:tcPr>
            <w:tcW w:w="1134" w:type="dxa"/>
          </w:tcPr>
          <w:p>
            <w:pPr>
              <w:pStyle w:val="nTable"/>
              <w:spacing w:before="60" w:after="60"/>
            </w:pPr>
            <w:r>
              <w:t>18 of 1940</w:t>
            </w:r>
            <w:r>
              <w:br/>
              <w:t>(4 Geo. VI No. 18)</w:t>
            </w:r>
          </w:p>
        </w:tc>
        <w:tc>
          <w:tcPr>
            <w:tcW w:w="1134" w:type="dxa"/>
          </w:tcPr>
          <w:p>
            <w:pPr>
              <w:pStyle w:val="nTable"/>
              <w:spacing w:before="60" w:after="60"/>
            </w:pPr>
            <w:r>
              <w:t>29 Nov 1940</w:t>
            </w:r>
          </w:p>
        </w:tc>
        <w:tc>
          <w:tcPr>
            <w:tcW w:w="2551" w:type="dxa"/>
          </w:tcPr>
          <w:p>
            <w:pPr>
              <w:pStyle w:val="nTable"/>
              <w:spacing w:before="60" w:after="60"/>
            </w:pPr>
            <w:r>
              <w:t>29 Nov 1940</w:t>
            </w:r>
          </w:p>
        </w:tc>
      </w:tr>
      <w:tr>
        <w:trPr>
          <w:cantSplit/>
        </w:trPr>
        <w:tc>
          <w:tcPr>
            <w:tcW w:w="2269" w:type="dxa"/>
          </w:tcPr>
          <w:p>
            <w:pPr>
              <w:pStyle w:val="nTable"/>
              <w:spacing w:before="60" w:after="60"/>
              <w:ind w:right="113"/>
            </w:pPr>
            <w:r>
              <w:rPr>
                <w:i/>
              </w:rPr>
              <w:t>Electoral Act Amendment Act 1940 (No. 3)</w:t>
            </w:r>
          </w:p>
        </w:tc>
        <w:tc>
          <w:tcPr>
            <w:tcW w:w="1134" w:type="dxa"/>
          </w:tcPr>
          <w:p>
            <w:pPr>
              <w:pStyle w:val="nTable"/>
              <w:spacing w:before="60" w:after="60"/>
            </w:pPr>
            <w:r>
              <w:t>47 of 1940</w:t>
            </w:r>
            <w:r>
              <w:br/>
              <w:t>(4 &amp; 5 Geo. VI No. 47)</w:t>
            </w:r>
          </w:p>
        </w:tc>
        <w:tc>
          <w:tcPr>
            <w:tcW w:w="1134" w:type="dxa"/>
          </w:tcPr>
          <w:p>
            <w:pPr>
              <w:pStyle w:val="nTable"/>
              <w:spacing w:before="60" w:after="60"/>
            </w:pPr>
            <w:r>
              <w:t>30 Dec 1940</w:t>
            </w:r>
          </w:p>
        </w:tc>
        <w:tc>
          <w:tcPr>
            <w:tcW w:w="2551" w:type="dxa"/>
          </w:tcPr>
          <w:p>
            <w:pPr>
              <w:pStyle w:val="nTable"/>
              <w:spacing w:before="60" w:after="60"/>
            </w:pPr>
            <w:r>
              <w:t>30 Dec 1940</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in Volume 2 of Reprinted Acts </w:t>
            </w:r>
            <w:r>
              <w:rPr>
                <w:b/>
                <w:vertAlign w:val="superscript"/>
              </w:rPr>
              <w:t>6</w:t>
            </w:r>
            <w:r>
              <w:rPr>
                <w:rFonts w:ascii="Times" w:hAnsi="Times"/>
                <w:b/>
              </w:rPr>
              <w:t xml:space="preserve"> </w:t>
            </w:r>
            <w:r>
              <w:t>(includes amendments listed above)</w:t>
            </w:r>
          </w:p>
        </w:tc>
      </w:tr>
      <w:tr>
        <w:trPr>
          <w:cantSplit/>
        </w:trPr>
        <w:tc>
          <w:tcPr>
            <w:tcW w:w="2269" w:type="dxa"/>
          </w:tcPr>
          <w:p>
            <w:pPr>
              <w:pStyle w:val="nTable"/>
              <w:spacing w:before="60" w:after="60"/>
              <w:ind w:right="113"/>
              <w:rPr>
                <w:i/>
              </w:rPr>
            </w:pPr>
            <w:r>
              <w:rPr>
                <w:i/>
              </w:rPr>
              <w:t>Electoral Act Amendment Act 1948</w:t>
            </w:r>
          </w:p>
        </w:tc>
        <w:tc>
          <w:tcPr>
            <w:tcW w:w="1134" w:type="dxa"/>
          </w:tcPr>
          <w:p>
            <w:pPr>
              <w:pStyle w:val="nTable"/>
              <w:spacing w:before="60" w:after="60"/>
            </w:pPr>
            <w:r>
              <w:t>63 of 1948</w:t>
            </w:r>
            <w:r>
              <w:br/>
              <w:t>(12 &amp; 13 Geo. VI No. 63)</w:t>
            </w:r>
          </w:p>
        </w:tc>
        <w:tc>
          <w:tcPr>
            <w:tcW w:w="1134" w:type="dxa"/>
          </w:tcPr>
          <w:p>
            <w:pPr>
              <w:pStyle w:val="nTable"/>
              <w:spacing w:before="60" w:after="60"/>
            </w:pPr>
            <w:r>
              <w:t>21 Jan 1949</w:t>
            </w:r>
          </w:p>
        </w:tc>
        <w:tc>
          <w:tcPr>
            <w:tcW w:w="2551" w:type="dxa"/>
          </w:tcPr>
          <w:p>
            <w:pPr>
              <w:pStyle w:val="nTable"/>
              <w:spacing w:before="60" w:after="60"/>
            </w:pPr>
            <w:r>
              <w:t xml:space="preserve">27 May 1949 (see s. 1 and </w:t>
            </w:r>
            <w:r>
              <w:rPr>
                <w:i/>
              </w:rPr>
              <w:t>Gazette</w:t>
            </w:r>
            <w:r>
              <w:t xml:space="preserve"> 27 May 1949 p. 1133)</w:t>
            </w:r>
          </w:p>
        </w:tc>
      </w:tr>
      <w:tr>
        <w:trPr>
          <w:cantSplit/>
        </w:trPr>
        <w:tc>
          <w:tcPr>
            <w:tcW w:w="7088" w:type="dxa"/>
            <w:gridSpan w:val="4"/>
          </w:tcPr>
          <w:p>
            <w:pPr>
              <w:pStyle w:val="nTable"/>
              <w:spacing w:before="60" w:after="6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rPr>
          <w:cantSplit/>
        </w:trPr>
        <w:tc>
          <w:tcPr>
            <w:tcW w:w="2269" w:type="dxa"/>
          </w:tcPr>
          <w:p>
            <w:pPr>
              <w:pStyle w:val="nTable"/>
              <w:spacing w:before="60" w:after="60"/>
              <w:ind w:right="113"/>
              <w:rPr>
                <w:i/>
              </w:rPr>
            </w:pPr>
            <w:r>
              <w:rPr>
                <w:i/>
              </w:rPr>
              <w:t>Electoral Act Amendment Act 1949</w:t>
            </w:r>
          </w:p>
        </w:tc>
        <w:tc>
          <w:tcPr>
            <w:tcW w:w="1134" w:type="dxa"/>
          </w:tcPr>
          <w:p>
            <w:pPr>
              <w:pStyle w:val="nTable"/>
              <w:spacing w:before="60" w:after="60"/>
            </w:pPr>
            <w:r>
              <w:t>26 of 1949</w:t>
            </w:r>
            <w:r>
              <w:br/>
              <w:t>(13 Geo. VI No. 112)</w:t>
            </w:r>
          </w:p>
        </w:tc>
        <w:tc>
          <w:tcPr>
            <w:tcW w:w="1134" w:type="dxa"/>
          </w:tcPr>
          <w:p>
            <w:pPr>
              <w:pStyle w:val="nTable"/>
              <w:spacing w:before="60" w:after="60"/>
            </w:pPr>
            <w:r>
              <w:t>22 Oct 1949</w:t>
            </w:r>
          </w:p>
        </w:tc>
        <w:tc>
          <w:tcPr>
            <w:tcW w:w="2551" w:type="dxa"/>
          </w:tcPr>
          <w:p>
            <w:pPr>
              <w:pStyle w:val="nTable"/>
              <w:spacing w:before="60" w:after="60"/>
            </w:pPr>
            <w:r>
              <w:t>22 Oct 1949</w:t>
            </w:r>
          </w:p>
        </w:tc>
      </w:tr>
      <w:tr>
        <w:trPr>
          <w:cantSplit/>
        </w:trPr>
        <w:tc>
          <w:tcPr>
            <w:tcW w:w="2269" w:type="dxa"/>
          </w:tcPr>
          <w:p>
            <w:pPr>
              <w:pStyle w:val="nTable"/>
              <w:spacing w:before="60" w:after="60"/>
              <w:ind w:right="113"/>
              <w:rPr>
                <w:i/>
              </w:rPr>
            </w:pPr>
            <w:r>
              <w:rPr>
                <w:i/>
              </w:rPr>
              <w:t>Electoral Act Amendment Act 1951</w:t>
            </w:r>
          </w:p>
        </w:tc>
        <w:tc>
          <w:tcPr>
            <w:tcW w:w="1134" w:type="dxa"/>
          </w:tcPr>
          <w:p>
            <w:pPr>
              <w:pStyle w:val="nTable"/>
              <w:spacing w:before="60" w:after="60"/>
            </w:pPr>
            <w:r>
              <w:t>58 of 1951</w:t>
            </w:r>
            <w:r>
              <w:br/>
              <w:t>(15 &amp; 16 Geo. VI No. 58)</w:t>
            </w:r>
          </w:p>
        </w:tc>
        <w:tc>
          <w:tcPr>
            <w:tcW w:w="1134" w:type="dxa"/>
          </w:tcPr>
          <w:p>
            <w:pPr>
              <w:pStyle w:val="nTable"/>
              <w:spacing w:before="60" w:after="60"/>
            </w:pPr>
            <w:r>
              <w:t>7 Jan 1952</w:t>
            </w:r>
          </w:p>
        </w:tc>
        <w:tc>
          <w:tcPr>
            <w:tcW w:w="2551" w:type="dxa"/>
          </w:tcPr>
          <w:p>
            <w:pPr>
              <w:pStyle w:val="nTable"/>
              <w:spacing w:before="60" w:after="60"/>
            </w:pPr>
            <w:r>
              <w:t>7 Jan 1952</w:t>
            </w:r>
          </w:p>
        </w:tc>
      </w:tr>
      <w:tr>
        <w:trPr>
          <w:cantSplit/>
        </w:trPr>
        <w:tc>
          <w:tcPr>
            <w:tcW w:w="2269" w:type="dxa"/>
          </w:tcPr>
          <w:p>
            <w:pPr>
              <w:pStyle w:val="nTable"/>
              <w:spacing w:before="60" w:after="60"/>
              <w:ind w:right="113"/>
              <w:rPr>
                <w:i/>
              </w:rPr>
            </w:pPr>
            <w:r>
              <w:rPr>
                <w:i/>
              </w:rPr>
              <w:t>Electoral Act Amendment Act 1952</w:t>
            </w:r>
          </w:p>
        </w:tc>
        <w:tc>
          <w:tcPr>
            <w:tcW w:w="1134" w:type="dxa"/>
          </w:tcPr>
          <w:p>
            <w:pPr>
              <w:pStyle w:val="nTable"/>
              <w:spacing w:before="60" w:after="60"/>
            </w:pPr>
            <w:r>
              <w:t>57 of 1952</w:t>
            </w:r>
            <w:r>
              <w:br/>
              <w:t>(1 Eliz. II No. 57)</w:t>
            </w:r>
          </w:p>
        </w:tc>
        <w:tc>
          <w:tcPr>
            <w:tcW w:w="1134" w:type="dxa"/>
          </w:tcPr>
          <w:p>
            <w:pPr>
              <w:pStyle w:val="nTable"/>
              <w:spacing w:before="60" w:after="60"/>
            </w:pPr>
            <w:r>
              <w:t>23 Dec 1952</w:t>
            </w:r>
          </w:p>
        </w:tc>
        <w:tc>
          <w:tcPr>
            <w:tcW w:w="2551" w:type="dxa"/>
          </w:tcPr>
          <w:p>
            <w:pPr>
              <w:pStyle w:val="nTable"/>
              <w:spacing w:before="60" w:after="60"/>
            </w:pPr>
            <w:r>
              <w:t>23 Dec 1952</w:t>
            </w:r>
          </w:p>
        </w:tc>
      </w:tr>
      <w:tr>
        <w:trPr>
          <w:cantSplit/>
        </w:trPr>
        <w:tc>
          <w:tcPr>
            <w:tcW w:w="2269" w:type="dxa"/>
          </w:tcPr>
          <w:p>
            <w:pPr>
              <w:pStyle w:val="nTable"/>
              <w:spacing w:before="60" w:after="60"/>
              <w:ind w:right="113"/>
            </w:pPr>
            <w:r>
              <w:rPr>
                <w:i/>
              </w:rPr>
              <w:t>Electoral Act Amendment Act (No. 2) 1953</w:t>
            </w:r>
          </w:p>
        </w:tc>
        <w:tc>
          <w:tcPr>
            <w:tcW w:w="1134" w:type="dxa"/>
          </w:tcPr>
          <w:p>
            <w:pPr>
              <w:pStyle w:val="nTable"/>
              <w:spacing w:before="60" w:after="60"/>
            </w:pPr>
            <w:r>
              <w:t>34 of 1953</w:t>
            </w:r>
            <w:r>
              <w:br/>
              <w:t>(2 Eliz. II No. 34)</w:t>
            </w:r>
          </w:p>
        </w:tc>
        <w:tc>
          <w:tcPr>
            <w:tcW w:w="1134" w:type="dxa"/>
          </w:tcPr>
          <w:p>
            <w:pPr>
              <w:pStyle w:val="nTable"/>
              <w:spacing w:before="60" w:after="60"/>
            </w:pPr>
            <w:r>
              <w:t>18 Dec 1953</w:t>
            </w:r>
          </w:p>
        </w:tc>
        <w:tc>
          <w:tcPr>
            <w:tcW w:w="2551" w:type="dxa"/>
          </w:tcPr>
          <w:p>
            <w:pPr>
              <w:pStyle w:val="nTable"/>
              <w:spacing w:before="60" w:after="60"/>
            </w:pPr>
            <w:r>
              <w:t>18 Dec 1953</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approved 19 Mar 1956 in Volume 9 of Reprinted Acts </w:t>
            </w:r>
            <w:r>
              <w:t>(includes amendments listed above)</w:t>
            </w:r>
          </w:p>
        </w:tc>
      </w:tr>
      <w:tr>
        <w:trPr>
          <w:cantSplit/>
        </w:trPr>
        <w:tc>
          <w:tcPr>
            <w:tcW w:w="2269" w:type="dxa"/>
          </w:tcPr>
          <w:p>
            <w:pPr>
              <w:pStyle w:val="nTable"/>
              <w:spacing w:before="60" w:after="60"/>
              <w:ind w:right="113"/>
            </w:pPr>
            <w:r>
              <w:rPr>
                <w:i/>
              </w:rPr>
              <w:t>Electoral Act Amendment Act (No. 2) 1957</w:t>
            </w:r>
          </w:p>
        </w:tc>
        <w:tc>
          <w:tcPr>
            <w:tcW w:w="1134" w:type="dxa"/>
          </w:tcPr>
          <w:p>
            <w:pPr>
              <w:pStyle w:val="nTable"/>
              <w:spacing w:before="60" w:after="60"/>
            </w:pPr>
            <w:r>
              <w:t>53 of 1957</w:t>
            </w:r>
            <w:r>
              <w:br/>
              <w:t>(6 Eliz. II No. 53)</w:t>
            </w:r>
          </w:p>
        </w:tc>
        <w:tc>
          <w:tcPr>
            <w:tcW w:w="1134" w:type="dxa"/>
          </w:tcPr>
          <w:p>
            <w:pPr>
              <w:pStyle w:val="nTable"/>
              <w:spacing w:before="60" w:after="60"/>
            </w:pPr>
            <w:r>
              <w:t>6 Dec 1957</w:t>
            </w:r>
          </w:p>
        </w:tc>
        <w:tc>
          <w:tcPr>
            <w:tcW w:w="2551" w:type="dxa"/>
          </w:tcPr>
          <w:p>
            <w:pPr>
              <w:pStyle w:val="nTable"/>
              <w:spacing w:before="60" w:after="60"/>
            </w:pPr>
            <w:r>
              <w:t xml:space="preserve">14 Feb 1958 (see s. 2 and </w:t>
            </w:r>
            <w:r>
              <w:rPr>
                <w:i/>
              </w:rPr>
              <w:t>Gazette</w:t>
            </w:r>
            <w:r>
              <w:t xml:space="preserve"> 14 Feb 1958 p. 244)</w:t>
            </w:r>
          </w:p>
        </w:tc>
      </w:tr>
      <w:tr>
        <w:trPr>
          <w:cantSplit/>
        </w:trPr>
        <w:tc>
          <w:tcPr>
            <w:tcW w:w="2269" w:type="dxa"/>
          </w:tcPr>
          <w:p>
            <w:pPr>
              <w:pStyle w:val="nTable"/>
              <w:spacing w:before="60" w:after="60"/>
              <w:ind w:right="113"/>
            </w:pPr>
            <w:r>
              <w:rPr>
                <w:i/>
              </w:rPr>
              <w:t>Electoral Act Amendment Act (No. 3) 1959</w:t>
            </w:r>
          </w:p>
        </w:tc>
        <w:tc>
          <w:tcPr>
            <w:tcW w:w="1134" w:type="dxa"/>
          </w:tcPr>
          <w:p>
            <w:pPr>
              <w:pStyle w:val="nTable"/>
              <w:spacing w:before="60" w:after="60"/>
            </w:pPr>
            <w:r>
              <w:t>59 of 1959</w:t>
            </w:r>
            <w:r>
              <w:br/>
              <w:t>(8 Eliz. II No. 59)</w:t>
            </w:r>
          </w:p>
        </w:tc>
        <w:tc>
          <w:tcPr>
            <w:tcW w:w="1134" w:type="dxa"/>
          </w:tcPr>
          <w:p>
            <w:pPr>
              <w:pStyle w:val="nTable"/>
              <w:spacing w:before="60" w:after="60"/>
            </w:pPr>
            <w:r>
              <w:t>3 Dec 1959</w:t>
            </w:r>
          </w:p>
        </w:tc>
        <w:tc>
          <w:tcPr>
            <w:tcW w:w="2551" w:type="dxa"/>
          </w:tcPr>
          <w:p>
            <w:pPr>
              <w:pStyle w:val="nTable"/>
              <w:spacing w:before="60" w:after="60"/>
            </w:pPr>
            <w:r>
              <w:t xml:space="preserve">15 Jan 1960 (see s. 2 and </w:t>
            </w:r>
            <w:r>
              <w:rPr>
                <w:i/>
              </w:rPr>
              <w:t>Gazette</w:t>
            </w:r>
            <w:r>
              <w:t xml:space="preserve"> 15 Jan 1960 p. 35)</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approved 26 Feb 1962 (not in a Volume) </w:t>
            </w:r>
            <w:r>
              <w:t>(includes amendments listed above)</w:t>
            </w:r>
          </w:p>
        </w:tc>
      </w:tr>
      <w:tr>
        <w:trPr>
          <w:cantSplit/>
        </w:trPr>
        <w:tc>
          <w:tcPr>
            <w:tcW w:w="2269" w:type="dxa"/>
          </w:tcPr>
          <w:p>
            <w:pPr>
              <w:pStyle w:val="nTable"/>
              <w:spacing w:before="60" w:after="60"/>
              <w:ind w:right="113"/>
              <w:rPr>
                <w:i/>
              </w:rPr>
            </w:pPr>
            <w:r>
              <w:rPr>
                <w:i/>
              </w:rPr>
              <w:t>Electoral Act Amendment Act 1962</w:t>
            </w:r>
          </w:p>
        </w:tc>
        <w:tc>
          <w:tcPr>
            <w:tcW w:w="1134" w:type="dxa"/>
          </w:tcPr>
          <w:p>
            <w:pPr>
              <w:pStyle w:val="nTable"/>
              <w:spacing w:before="60" w:after="60"/>
            </w:pPr>
            <w:r>
              <w:t>51 of 1962</w:t>
            </w:r>
            <w:r>
              <w:br/>
              <w:t>(11 Eliz. II No. 51)</w:t>
            </w:r>
          </w:p>
        </w:tc>
        <w:tc>
          <w:tcPr>
            <w:tcW w:w="1134" w:type="dxa"/>
          </w:tcPr>
          <w:p>
            <w:pPr>
              <w:pStyle w:val="nTable"/>
              <w:spacing w:before="60" w:after="60"/>
            </w:pPr>
            <w:r>
              <w:t>20 Nov 1962</w:t>
            </w:r>
          </w:p>
        </w:tc>
        <w:tc>
          <w:tcPr>
            <w:tcW w:w="2551" w:type="dxa"/>
          </w:tcPr>
          <w:p>
            <w:pPr>
              <w:pStyle w:val="nTable"/>
              <w:spacing w:before="60" w:after="60"/>
            </w:pPr>
            <w:r>
              <w:t>20 Nov 1962</w:t>
            </w:r>
          </w:p>
        </w:tc>
      </w:tr>
      <w:tr>
        <w:trPr>
          <w:cantSplit/>
        </w:trPr>
        <w:tc>
          <w:tcPr>
            <w:tcW w:w="2269" w:type="dxa"/>
          </w:tcPr>
          <w:p>
            <w:pPr>
              <w:pStyle w:val="nTable"/>
              <w:spacing w:before="60" w:after="60"/>
              <w:ind w:right="113"/>
              <w:rPr>
                <w:i/>
              </w:rPr>
            </w:pPr>
            <w:r>
              <w:rPr>
                <w:i/>
              </w:rPr>
              <w:t>Electoral Act Amendment Act 1964</w:t>
            </w:r>
          </w:p>
        </w:tc>
        <w:tc>
          <w:tcPr>
            <w:tcW w:w="1134" w:type="dxa"/>
          </w:tcPr>
          <w:p>
            <w:pPr>
              <w:pStyle w:val="nTable"/>
              <w:spacing w:before="60" w:after="60"/>
            </w:pPr>
            <w:r>
              <w:t>33 of 1964</w:t>
            </w:r>
            <w:r>
              <w:br/>
              <w:t>(13 Eliz. II No. 33)</w:t>
            </w:r>
          </w:p>
        </w:tc>
        <w:tc>
          <w:tcPr>
            <w:tcW w:w="1134" w:type="dxa"/>
          </w:tcPr>
          <w:p>
            <w:pPr>
              <w:pStyle w:val="nTable"/>
              <w:spacing w:before="60" w:after="60"/>
            </w:pPr>
            <w:r>
              <w:t>3 Nov 1964</w:t>
            </w:r>
          </w:p>
        </w:tc>
        <w:tc>
          <w:tcPr>
            <w:tcW w:w="2551" w:type="dxa"/>
          </w:tcPr>
          <w:p>
            <w:pPr>
              <w:pStyle w:val="nTable"/>
              <w:spacing w:before="60" w:after="60"/>
            </w:pPr>
            <w:r>
              <w:t xml:space="preserve">31 Dec 1964 (see s. 2 and </w:t>
            </w:r>
            <w:r>
              <w:rPr>
                <w:i/>
              </w:rPr>
              <w:t xml:space="preserve">Gazette </w:t>
            </w:r>
            <w:r>
              <w:t>24 Dec 1964 p. 4094)</w:t>
            </w:r>
          </w:p>
        </w:tc>
      </w:tr>
      <w:tr>
        <w:trPr>
          <w:cantSplit/>
        </w:trPr>
        <w:tc>
          <w:tcPr>
            <w:tcW w:w="2269" w:type="dxa"/>
          </w:tcPr>
          <w:p>
            <w:pPr>
              <w:pStyle w:val="nTable"/>
              <w:spacing w:before="60" w:after="60"/>
              <w:ind w:right="113"/>
            </w:pPr>
            <w:r>
              <w:rPr>
                <w:i/>
              </w:rPr>
              <w:t>Electoral Act Amendment Act (No. 3) 1964</w:t>
            </w:r>
          </w:p>
        </w:tc>
        <w:tc>
          <w:tcPr>
            <w:tcW w:w="1134" w:type="dxa"/>
          </w:tcPr>
          <w:p>
            <w:pPr>
              <w:pStyle w:val="nTable"/>
              <w:spacing w:before="60" w:after="60"/>
            </w:pPr>
            <w:r>
              <w:t>68 of 1964</w:t>
            </w:r>
            <w:r>
              <w:br/>
              <w:t>(13 Eliz. II No. 68)</w:t>
            </w:r>
          </w:p>
        </w:tc>
        <w:tc>
          <w:tcPr>
            <w:tcW w:w="1134" w:type="dxa"/>
          </w:tcPr>
          <w:p>
            <w:pPr>
              <w:pStyle w:val="nTable"/>
              <w:spacing w:before="60" w:after="60"/>
            </w:pPr>
            <w:r>
              <w:t>4 Dec 1964</w:t>
            </w:r>
          </w:p>
        </w:tc>
        <w:tc>
          <w:tcPr>
            <w:tcW w:w="2551" w:type="dxa"/>
          </w:tcPr>
          <w:p>
            <w:pPr>
              <w:pStyle w:val="nTable"/>
              <w:spacing w:before="60" w:after="60"/>
            </w:pPr>
            <w:r>
              <w:t xml:space="preserve">31 Dec 1964 (see s. 2 and </w:t>
            </w:r>
            <w:r>
              <w:rPr>
                <w:i/>
              </w:rPr>
              <w:t xml:space="preserve">Gazette </w:t>
            </w:r>
            <w:r>
              <w:t>24 Dec 1964 p. 4094)</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approved 9 Feb 1965 in Volume 19 of Reprinted Acts </w:t>
            </w:r>
            <w:r>
              <w:t>(includes amendments listed above)</w:t>
            </w:r>
          </w:p>
        </w:tc>
      </w:tr>
      <w:tr>
        <w:trPr>
          <w:cantSplit/>
        </w:trPr>
        <w:tc>
          <w:tcPr>
            <w:tcW w:w="2269" w:type="dxa"/>
          </w:tcPr>
          <w:p>
            <w:pPr>
              <w:pStyle w:val="nTable"/>
              <w:spacing w:before="60" w:after="60"/>
              <w:ind w:right="113"/>
              <w:rPr>
                <w:i/>
              </w:rPr>
            </w:pPr>
            <w:r>
              <w:rPr>
                <w:i/>
              </w:rPr>
              <w:t>Decimal Currency Act 1965</w:t>
            </w:r>
          </w:p>
        </w:tc>
        <w:tc>
          <w:tcPr>
            <w:tcW w:w="1134" w:type="dxa"/>
          </w:tcPr>
          <w:p>
            <w:pPr>
              <w:pStyle w:val="nTable"/>
              <w:spacing w:before="60" w:after="60"/>
            </w:pPr>
            <w:r>
              <w:t>113 of 1965</w:t>
            </w:r>
          </w:p>
        </w:tc>
        <w:tc>
          <w:tcPr>
            <w:tcW w:w="1134" w:type="dxa"/>
          </w:tcPr>
          <w:p>
            <w:pPr>
              <w:pStyle w:val="nTable"/>
              <w:spacing w:before="60" w:after="60"/>
            </w:pPr>
            <w:r>
              <w:t>21 Dec 1965</w:t>
            </w:r>
          </w:p>
        </w:tc>
        <w:tc>
          <w:tcPr>
            <w:tcW w:w="2551" w:type="dxa"/>
          </w:tcPr>
          <w:p>
            <w:pPr>
              <w:pStyle w:val="nTable"/>
              <w:spacing w:before="60" w:after="60"/>
            </w:pPr>
            <w:r>
              <w:t>Act other than s. 4</w:t>
            </w:r>
            <w:r>
              <w:noBreakHyphen/>
              <w:t>9: 21 Dec 1965 (see s. 2(1));</w:t>
            </w:r>
            <w:r>
              <w:br/>
              <w:t>s. 4</w:t>
            </w:r>
            <w:r>
              <w:noBreakHyphen/>
              <w:t>9: 14 Feb 1966 (see s. 2(2))</w:t>
            </w:r>
          </w:p>
        </w:tc>
      </w:tr>
      <w:tr>
        <w:trPr>
          <w:cantSplit/>
        </w:trPr>
        <w:tc>
          <w:tcPr>
            <w:tcW w:w="2269" w:type="dxa"/>
          </w:tcPr>
          <w:p>
            <w:pPr>
              <w:pStyle w:val="nTable"/>
              <w:spacing w:before="60" w:after="60"/>
              <w:ind w:right="113"/>
              <w:rPr>
                <w:i/>
              </w:rPr>
            </w:pPr>
            <w:r>
              <w:rPr>
                <w:i/>
              </w:rPr>
              <w:t>Electoral Act Amendment Act 1967</w:t>
            </w:r>
          </w:p>
        </w:tc>
        <w:tc>
          <w:tcPr>
            <w:tcW w:w="1134" w:type="dxa"/>
          </w:tcPr>
          <w:p>
            <w:pPr>
              <w:pStyle w:val="nTable"/>
              <w:spacing w:before="60" w:after="60"/>
            </w:pPr>
            <w:r>
              <w:t>33 of 1967</w:t>
            </w:r>
          </w:p>
        </w:tc>
        <w:tc>
          <w:tcPr>
            <w:tcW w:w="1134" w:type="dxa"/>
          </w:tcPr>
          <w:p>
            <w:pPr>
              <w:pStyle w:val="nTable"/>
              <w:spacing w:before="60" w:after="60"/>
            </w:pPr>
            <w:r>
              <w:t>17 Nov 1967</w:t>
            </w:r>
          </w:p>
        </w:tc>
        <w:tc>
          <w:tcPr>
            <w:tcW w:w="2551" w:type="dxa"/>
          </w:tcPr>
          <w:p>
            <w:pPr>
              <w:pStyle w:val="nTable"/>
              <w:spacing w:before="60" w:after="60"/>
            </w:pPr>
            <w:r>
              <w:t xml:space="preserve">24 Nov 1967 (see s. 2 and </w:t>
            </w:r>
            <w:r>
              <w:rPr>
                <w:i/>
              </w:rPr>
              <w:t xml:space="preserve">Gazette </w:t>
            </w:r>
            <w:r>
              <w:t>24 Nov 1967 p. 3195)</w:t>
            </w:r>
          </w:p>
        </w:tc>
      </w:tr>
      <w:tr>
        <w:trPr>
          <w:cantSplit/>
        </w:trPr>
        <w:tc>
          <w:tcPr>
            <w:tcW w:w="2269" w:type="dxa"/>
          </w:tcPr>
          <w:p>
            <w:pPr>
              <w:pStyle w:val="nTable"/>
              <w:spacing w:before="60" w:after="60"/>
              <w:ind w:right="113"/>
              <w:rPr>
                <w:i/>
              </w:rPr>
            </w:pPr>
            <w:r>
              <w:rPr>
                <w:i/>
              </w:rPr>
              <w:t>Electoral Act Amendment Act 1970</w:t>
            </w:r>
          </w:p>
        </w:tc>
        <w:tc>
          <w:tcPr>
            <w:tcW w:w="1134" w:type="dxa"/>
          </w:tcPr>
          <w:p>
            <w:pPr>
              <w:pStyle w:val="nTable"/>
              <w:spacing w:before="60" w:after="60"/>
            </w:pPr>
            <w:r>
              <w:t>28 of 1970</w:t>
            </w:r>
          </w:p>
        </w:tc>
        <w:tc>
          <w:tcPr>
            <w:tcW w:w="1134" w:type="dxa"/>
          </w:tcPr>
          <w:p>
            <w:pPr>
              <w:pStyle w:val="nTable"/>
              <w:spacing w:before="60" w:after="60"/>
            </w:pPr>
            <w:r>
              <w:t>20 May 1970</w:t>
            </w:r>
          </w:p>
        </w:tc>
        <w:tc>
          <w:tcPr>
            <w:tcW w:w="2551" w:type="dxa"/>
          </w:tcPr>
          <w:p>
            <w:pPr>
              <w:pStyle w:val="nTable"/>
              <w:spacing w:before="60" w:after="60"/>
            </w:pPr>
            <w:r>
              <w:t xml:space="preserve">1 Nov 1970 (see s. 2 and </w:t>
            </w:r>
            <w:r>
              <w:rPr>
                <w:i/>
              </w:rPr>
              <w:t>Gazette</w:t>
            </w:r>
            <w:r>
              <w:t xml:space="preserve"> 30 Oct 1970 p. 3343)</w:t>
            </w:r>
          </w:p>
        </w:tc>
      </w:tr>
      <w:tr>
        <w:trPr>
          <w:cantSplit/>
        </w:trPr>
        <w:tc>
          <w:tcPr>
            <w:tcW w:w="2269" w:type="dxa"/>
          </w:tcPr>
          <w:p>
            <w:pPr>
              <w:pStyle w:val="nTable"/>
              <w:spacing w:before="60" w:after="60"/>
              <w:ind w:right="113"/>
            </w:pPr>
            <w:r>
              <w:rPr>
                <w:i/>
              </w:rPr>
              <w:t>Electoral Act Amendment Act (No. 2) 1970</w:t>
            </w:r>
          </w:p>
        </w:tc>
        <w:tc>
          <w:tcPr>
            <w:tcW w:w="1134" w:type="dxa"/>
          </w:tcPr>
          <w:p>
            <w:pPr>
              <w:pStyle w:val="nTable"/>
              <w:spacing w:before="60" w:after="60"/>
            </w:pPr>
            <w:r>
              <w:t>94 of 1970</w:t>
            </w:r>
          </w:p>
        </w:tc>
        <w:tc>
          <w:tcPr>
            <w:tcW w:w="1134" w:type="dxa"/>
          </w:tcPr>
          <w:p>
            <w:pPr>
              <w:pStyle w:val="nTable"/>
              <w:spacing w:before="60" w:after="60"/>
            </w:pPr>
            <w:r>
              <w:t>30 Nov 1970</w:t>
            </w:r>
          </w:p>
        </w:tc>
        <w:tc>
          <w:tcPr>
            <w:tcW w:w="2551" w:type="dxa"/>
          </w:tcPr>
          <w:p>
            <w:pPr>
              <w:pStyle w:val="nTable"/>
              <w:spacing w:before="60" w:after="60"/>
            </w:pPr>
            <w:r>
              <w:t xml:space="preserve">5 Dec 1970 (see s. 2 and </w:t>
            </w:r>
            <w:r>
              <w:rPr>
                <w:i/>
              </w:rPr>
              <w:t>Gazette</w:t>
            </w:r>
            <w:r>
              <w:t xml:space="preserve"> 4 Dec 1970 p. 3705)</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approved 12 Jan 1971 (not in a Volume) </w:t>
            </w:r>
            <w:r>
              <w:t>(includes amendments listed above)</w:t>
            </w:r>
          </w:p>
        </w:tc>
      </w:tr>
      <w:tr>
        <w:trPr>
          <w:cantSplit/>
        </w:trPr>
        <w:tc>
          <w:tcPr>
            <w:tcW w:w="2269" w:type="dxa"/>
          </w:tcPr>
          <w:p>
            <w:pPr>
              <w:pStyle w:val="nTable"/>
              <w:spacing w:before="60" w:after="60"/>
              <w:ind w:right="113"/>
              <w:rPr>
                <w:i/>
              </w:rPr>
            </w:pPr>
            <w:r>
              <w:rPr>
                <w:i/>
              </w:rPr>
              <w:t>Metric Conversion Act 1972</w:t>
            </w:r>
          </w:p>
        </w:tc>
        <w:tc>
          <w:tcPr>
            <w:tcW w:w="1134" w:type="dxa"/>
          </w:tcPr>
          <w:p>
            <w:pPr>
              <w:pStyle w:val="nTable"/>
              <w:spacing w:before="60" w:after="60"/>
            </w:pPr>
            <w:r>
              <w:t>94 of 1972</w:t>
            </w:r>
          </w:p>
        </w:tc>
        <w:tc>
          <w:tcPr>
            <w:tcW w:w="1134" w:type="dxa"/>
          </w:tcPr>
          <w:p>
            <w:pPr>
              <w:pStyle w:val="nTable"/>
              <w:spacing w:before="60" w:after="60"/>
            </w:pPr>
            <w:r>
              <w:t>4 Dec 1972</w:t>
            </w:r>
          </w:p>
        </w:tc>
        <w:tc>
          <w:tcPr>
            <w:tcW w:w="2551" w:type="dxa"/>
          </w:tcPr>
          <w:p>
            <w:pPr>
              <w:pStyle w:val="nTable"/>
              <w:spacing w:before="60" w:after="60"/>
            </w:pPr>
            <w:r>
              <w:t>Relevant amendments (see First Sch. </w:t>
            </w:r>
            <w:r>
              <w:rPr>
                <w:vertAlign w:val="superscript"/>
              </w:rPr>
              <w:t>7</w:t>
            </w:r>
            <w:r>
              <w:t xml:space="preserve">) took effect on 1 Jan 1974 (see s. 4(2) and </w:t>
            </w:r>
            <w:r>
              <w:rPr>
                <w:i/>
              </w:rPr>
              <w:t>Gazette</w:t>
            </w:r>
            <w:r>
              <w:t xml:space="preserve"> 7 Dec 1973 p. 4490)</w:t>
            </w:r>
          </w:p>
        </w:tc>
      </w:tr>
      <w:tr>
        <w:trPr>
          <w:cantSplit/>
        </w:trPr>
        <w:tc>
          <w:tcPr>
            <w:tcW w:w="2269" w:type="dxa"/>
          </w:tcPr>
          <w:p>
            <w:pPr>
              <w:pStyle w:val="nTable"/>
              <w:spacing w:before="60" w:after="60"/>
              <w:ind w:right="113"/>
            </w:pPr>
            <w:r>
              <w:rPr>
                <w:i/>
              </w:rPr>
              <w:t>Electoral Act Amendment Act (No. 2) 1973</w:t>
            </w:r>
          </w:p>
        </w:tc>
        <w:tc>
          <w:tcPr>
            <w:tcW w:w="1134" w:type="dxa"/>
          </w:tcPr>
          <w:p>
            <w:pPr>
              <w:pStyle w:val="nTable"/>
              <w:keepNext/>
              <w:spacing w:before="60" w:after="60"/>
            </w:pPr>
            <w:r>
              <w:t>70 of 1973</w:t>
            </w:r>
          </w:p>
        </w:tc>
        <w:tc>
          <w:tcPr>
            <w:tcW w:w="1134" w:type="dxa"/>
          </w:tcPr>
          <w:p>
            <w:pPr>
              <w:pStyle w:val="nTable"/>
              <w:keepNext/>
              <w:spacing w:before="60" w:after="60"/>
            </w:pPr>
            <w:r>
              <w:t>6 Dec 1973</w:t>
            </w:r>
          </w:p>
        </w:tc>
        <w:tc>
          <w:tcPr>
            <w:tcW w:w="2551" w:type="dxa"/>
          </w:tcPr>
          <w:p>
            <w:pPr>
              <w:pStyle w:val="nTable"/>
              <w:keepNext/>
              <w:spacing w:before="60" w:after="60"/>
            </w:pPr>
            <w:r>
              <w:t xml:space="preserve">1 Jan 1974 (see s. 2 and </w:t>
            </w:r>
            <w:r>
              <w:rPr>
                <w:i/>
              </w:rPr>
              <w:t>Gazette</w:t>
            </w:r>
            <w:r>
              <w:t xml:space="preserve"> 28 Dec 1973 p. 4725)</w:t>
            </w:r>
          </w:p>
        </w:tc>
      </w:tr>
      <w:tr>
        <w:trPr>
          <w:cantSplit/>
        </w:trPr>
        <w:tc>
          <w:tcPr>
            <w:tcW w:w="2269" w:type="dxa"/>
          </w:tcPr>
          <w:p>
            <w:pPr>
              <w:pStyle w:val="nTable"/>
              <w:spacing w:before="60" w:after="60"/>
              <w:ind w:right="113"/>
            </w:pPr>
            <w:r>
              <w:rPr>
                <w:i/>
              </w:rPr>
              <w:t>Electoral Act Amendment Act (No. 2) 1976</w:t>
            </w:r>
          </w:p>
        </w:tc>
        <w:tc>
          <w:tcPr>
            <w:tcW w:w="1134" w:type="dxa"/>
          </w:tcPr>
          <w:p>
            <w:pPr>
              <w:pStyle w:val="nTable"/>
              <w:spacing w:before="60" w:after="60"/>
            </w:pPr>
            <w:r>
              <w:t>129 of 1976</w:t>
            </w:r>
          </w:p>
        </w:tc>
        <w:tc>
          <w:tcPr>
            <w:tcW w:w="1134" w:type="dxa"/>
          </w:tcPr>
          <w:p>
            <w:pPr>
              <w:pStyle w:val="nTable"/>
              <w:spacing w:before="60" w:after="60"/>
            </w:pPr>
            <w:r>
              <w:t>9 Dec 1976</w:t>
            </w:r>
          </w:p>
        </w:tc>
        <w:tc>
          <w:tcPr>
            <w:tcW w:w="2551" w:type="dxa"/>
          </w:tcPr>
          <w:p>
            <w:pPr>
              <w:pStyle w:val="nTable"/>
              <w:spacing w:before="60" w:after="60"/>
            </w:pPr>
            <w:r>
              <w:t>9 Dec 1976</w:t>
            </w:r>
          </w:p>
        </w:tc>
      </w:tr>
      <w:tr>
        <w:trPr>
          <w:cantSplit/>
        </w:trPr>
        <w:tc>
          <w:tcPr>
            <w:tcW w:w="2269" w:type="dxa"/>
          </w:tcPr>
          <w:p>
            <w:pPr>
              <w:pStyle w:val="nTable"/>
              <w:spacing w:before="60" w:after="60"/>
              <w:ind w:right="113"/>
            </w:pPr>
            <w:r>
              <w:rPr>
                <w:i/>
              </w:rPr>
              <w:t>Electoral Act Amendment Act (No. 2) 1979</w:t>
            </w:r>
          </w:p>
        </w:tc>
        <w:tc>
          <w:tcPr>
            <w:tcW w:w="1134" w:type="dxa"/>
          </w:tcPr>
          <w:p>
            <w:pPr>
              <w:pStyle w:val="nTable"/>
              <w:spacing w:before="60" w:after="60"/>
            </w:pPr>
            <w:r>
              <w:t>39 of 1979</w:t>
            </w:r>
          </w:p>
        </w:tc>
        <w:tc>
          <w:tcPr>
            <w:tcW w:w="1134" w:type="dxa"/>
          </w:tcPr>
          <w:p>
            <w:pPr>
              <w:pStyle w:val="nTable"/>
              <w:spacing w:before="60" w:after="60"/>
            </w:pPr>
            <w:r>
              <w:t>25 Oct 1979</w:t>
            </w:r>
          </w:p>
        </w:tc>
        <w:tc>
          <w:tcPr>
            <w:tcW w:w="2551" w:type="dxa"/>
          </w:tcPr>
          <w:p>
            <w:pPr>
              <w:pStyle w:val="nTable"/>
              <w:spacing w:before="60" w:after="60"/>
            </w:pPr>
            <w:r>
              <w:t xml:space="preserve">23 Nov 1979 (see s. 2 and </w:t>
            </w:r>
            <w:r>
              <w:rPr>
                <w:i/>
              </w:rPr>
              <w:t xml:space="preserve">Gazette </w:t>
            </w:r>
            <w:r>
              <w:t>23 Nov 1979 p. 3635)</w:t>
            </w:r>
          </w:p>
        </w:tc>
      </w:tr>
      <w:tr>
        <w:trPr>
          <w:cantSplit/>
        </w:trPr>
        <w:tc>
          <w:tcPr>
            <w:tcW w:w="2269" w:type="dxa"/>
          </w:tcPr>
          <w:p>
            <w:pPr>
              <w:pStyle w:val="nTable"/>
              <w:spacing w:before="60" w:after="60"/>
              <w:ind w:right="113"/>
              <w:rPr>
                <w:i/>
              </w:rPr>
            </w:pPr>
            <w:r>
              <w:rPr>
                <w:i/>
              </w:rPr>
              <w:t xml:space="preserve">Acts Amendment (Master, Supreme Court) Act 1979 </w:t>
            </w:r>
            <w:r>
              <w:t>Pt. XI</w:t>
            </w:r>
          </w:p>
        </w:tc>
        <w:tc>
          <w:tcPr>
            <w:tcW w:w="1134" w:type="dxa"/>
          </w:tcPr>
          <w:p>
            <w:pPr>
              <w:pStyle w:val="nTable"/>
              <w:spacing w:before="60" w:after="60"/>
            </w:pPr>
            <w:r>
              <w:t>67 of 1979</w:t>
            </w:r>
          </w:p>
        </w:tc>
        <w:tc>
          <w:tcPr>
            <w:tcW w:w="1134" w:type="dxa"/>
          </w:tcPr>
          <w:p>
            <w:pPr>
              <w:pStyle w:val="nTable"/>
              <w:spacing w:before="60" w:after="60"/>
            </w:pPr>
            <w:r>
              <w:t>21 Nov 1979</w:t>
            </w:r>
          </w:p>
        </w:tc>
        <w:tc>
          <w:tcPr>
            <w:tcW w:w="2551" w:type="dxa"/>
          </w:tcPr>
          <w:p>
            <w:pPr>
              <w:pStyle w:val="nTable"/>
              <w:spacing w:before="60" w:after="60"/>
            </w:pPr>
            <w:r>
              <w:t xml:space="preserve">11 Feb 1980 (see s. 2 and </w:t>
            </w:r>
            <w:r>
              <w:rPr>
                <w:i/>
              </w:rPr>
              <w:t>Gazette</w:t>
            </w:r>
            <w:r>
              <w:t xml:space="preserve"> 8 Feb 1980 p. 383)</w:t>
            </w:r>
          </w:p>
        </w:tc>
      </w:tr>
      <w:tr>
        <w:trPr>
          <w:cantSplit/>
        </w:trPr>
        <w:tc>
          <w:tcPr>
            <w:tcW w:w="2269" w:type="dxa"/>
          </w:tcPr>
          <w:p>
            <w:pPr>
              <w:pStyle w:val="nTable"/>
              <w:spacing w:before="60" w:after="60"/>
              <w:ind w:right="113"/>
              <w:rPr>
                <w:i/>
              </w:rPr>
            </w:pPr>
            <w:r>
              <w:rPr>
                <w:i/>
              </w:rPr>
              <w:t>Electoral Amendment Act 1980</w:t>
            </w:r>
          </w:p>
        </w:tc>
        <w:tc>
          <w:tcPr>
            <w:tcW w:w="1134" w:type="dxa"/>
          </w:tcPr>
          <w:p>
            <w:pPr>
              <w:pStyle w:val="nTable"/>
              <w:spacing w:before="60" w:after="60"/>
            </w:pPr>
            <w:r>
              <w:t>52 of 1980</w:t>
            </w:r>
          </w:p>
        </w:tc>
        <w:tc>
          <w:tcPr>
            <w:tcW w:w="1134" w:type="dxa"/>
          </w:tcPr>
          <w:p>
            <w:pPr>
              <w:pStyle w:val="nTable"/>
              <w:spacing w:before="60" w:after="60"/>
            </w:pPr>
            <w:r>
              <w:t>19 Nov 1980</w:t>
            </w:r>
          </w:p>
        </w:tc>
        <w:tc>
          <w:tcPr>
            <w:tcW w:w="2551" w:type="dxa"/>
          </w:tcPr>
          <w:p>
            <w:pPr>
              <w:pStyle w:val="nTable"/>
              <w:spacing w:before="60" w:after="60"/>
            </w:pPr>
            <w:r>
              <w:t>19 Nov 1980</w:t>
            </w:r>
          </w:p>
        </w:tc>
      </w:tr>
      <w:tr>
        <w:trPr>
          <w:cantSplit/>
        </w:trPr>
        <w:tc>
          <w:tcPr>
            <w:tcW w:w="7088" w:type="dxa"/>
            <w:gridSpan w:val="4"/>
          </w:tcPr>
          <w:p>
            <w:pPr>
              <w:pStyle w:val="nTable"/>
              <w:keepNext/>
              <w:spacing w:before="60" w:after="60"/>
            </w:pPr>
            <w:r>
              <w:rPr>
                <w:b/>
              </w:rPr>
              <w:t xml:space="preserve">Reprint of the </w:t>
            </w:r>
            <w:r>
              <w:rPr>
                <w:b/>
                <w:i/>
              </w:rPr>
              <w:t>Electoral Act 1907</w:t>
            </w:r>
            <w:r>
              <w:rPr>
                <w:b/>
              </w:rPr>
              <w:t xml:space="preserve"> approved 8 Dec 1981 </w:t>
            </w:r>
            <w:r>
              <w:t>(includes amendments listed above)</w:t>
            </w:r>
          </w:p>
        </w:tc>
      </w:tr>
      <w:tr>
        <w:trPr>
          <w:cantSplit/>
        </w:trPr>
        <w:tc>
          <w:tcPr>
            <w:tcW w:w="2269" w:type="dxa"/>
          </w:tcPr>
          <w:p>
            <w:pPr>
              <w:pStyle w:val="nTable"/>
              <w:spacing w:before="60" w:after="60"/>
              <w:ind w:right="113"/>
              <w:rPr>
                <w:i/>
              </w:rPr>
            </w:pPr>
            <w:r>
              <w:rPr>
                <w:i/>
              </w:rPr>
              <w:t>Electoral Amendment Act 1982</w:t>
            </w:r>
          </w:p>
        </w:tc>
        <w:tc>
          <w:tcPr>
            <w:tcW w:w="1134" w:type="dxa"/>
          </w:tcPr>
          <w:p>
            <w:pPr>
              <w:pStyle w:val="nTable"/>
              <w:spacing w:before="60" w:after="60"/>
            </w:pPr>
            <w:r>
              <w:t>31 of 1982</w:t>
            </w:r>
          </w:p>
        </w:tc>
        <w:tc>
          <w:tcPr>
            <w:tcW w:w="1134" w:type="dxa"/>
          </w:tcPr>
          <w:p>
            <w:pPr>
              <w:pStyle w:val="nTable"/>
              <w:spacing w:before="60" w:after="60"/>
            </w:pPr>
            <w:r>
              <w:t>27 May 1982</w:t>
            </w:r>
          </w:p>
        </w:tc>
        <w:tc>
          <w:tcPr>
            <w:tcW w:w="2551" w:type="dxa"/>
          </w:tcPr>
          <w:p>
            <w:pPr>
              <w:pStyle w:val="nTable"/>
              <w:spacing w:before="60" w:after="60"/>
            </w:pPr>
            <w:r>
              <w:t xml:space="preserve">11 Oct 1982 (see s. 2 and </w:t>
            </w:r>
            <w:r>
              <w:rPr>
                <w:i/>
              </w:rPr>
              <w:t>Gazette</w:t>
            </w:r>
            <w:r>
              <w:t xml:space="preserve"> 10 Sep 1982 p. 3637)</w:t>
            </w:r>
          </w:p>
        </w:tc>
      </w:tr>
      <w:tr>
        <w:trPr>
          <w:cantSplit/>
        </w:trPr>
        <w:tc>
          <w:tcPr>
            <w:tcW w:w="2269" w:type="dxa"/>
          </w:tcPr>
          <w:p>
            <w:pPr>
              <w:pStyle w:val="nTable"/>
              <w:spacing w:before="60" w:after="60"/>
              <w:ind w:right="113"/>
            </w:pPr>
            <w:r>
              <w:rPr>
                <w:i/>
              </w:rPr>
              <w:t>Electoral Amendment Act (No. 2) 1982</w:t>
            </w:r>
          </w:p>
        </w:tc>
        <w:tc>
          <w:tcPr>
            <w:tcW w:w="1134" w:type="dxa"/>
          </w:tcPr>
          <w:p>
            <w:pPr>
              <w:pStyle w:val="nTable"/>
              <w:spacing w:before="60" w:after="60"/>
            </w:pPr>
            <w:r>
              <w:t>123 of 1982</w:t>
            </w:r>
          </w:p>
        </w:tc>
        <w:tc>
          <w:tcPr>
            <w:tcW w:w="1134" w:type="dxa"/>
          </w:tcPr>
          <w:p>
            <w:pPr>
              <w:pStyle w:val="nTable"/>
              <w:spacing w:before="60" w:after="60"/>
            </w:pPr>
            <w:r>
              <w:t>10 Dec 1982</w:t>
            </w:r>
          </w:p>
        </w:tc>
        <w:tc>
          <w:tcPr>
            <w:tcW w:w="2551" w:type="dxa"/>
          </w:tcPr>
          <w:p>
            <w:pPr>
              <w:pStyle w:val="nTable"/>
              <w:spacing w:before="60" w:after="60"/>
            </w:pPr>
            <w:r>
              <w:t>10 Dec 1982</w:t>
            </w:r>
          </w:p>
        </w:tc>
      </w:tr>
      <w:tr>
        <w:trPr>
          <w:cantSplit/>
        </w:trPr>
        <w:tc>
          <w:tcPr>
            <w:tcW w:w="2269" w:type="dxa"/>
          </w:tcPr>
          <w:p>
            <w:pPr>
              <w:pStyle w:val="nTable"/>
              <w:spacing w:before="60" w:after="60"/>
              <w:ind w:right="113"/>
              <w:rPr>
                <w:i/>
              </w:rPr>
            </w:pPr>
            <w:r>
              <w:rPr>
                <w:i/>
              </w:rPr>
              <w:t>Electoral Amendment Act 1983</w:t>
            </w:r>
          </w:p>
        </w:tc>
        <w:tc>
          <w:tcPr>
            <w:tcW w:w="1134" w:type="dxa"/>
          </w:tcPr>
          <w:p>
            <w:pPr>
              <w:pStyle w:val="nTable"/>
              <w:spacing w:before="60" w:after="60"/>
            </w:pPr>
            <w:r>
              <w:t>9 of 1983</w:t>
            </w:r>
          </w:p>
        </w:tc>
        <w:tc>
          <w:tcPr>
            <w:tcW w:w="1134" w:type="dxa"/>
          </w:tcPr>
          <w:p>
            <w:pPr>
              <w:pStyle w:val="nTable"/>
              <w:spacing w:before="60" w:after="60"/>
            </w:pPr>
            <w:r>
              <w:t>29 Sep 1983</w:t>
            </w:r>
          </w:p>
        </w:tc>
        <w:tc>
          <w:tcPr>
            <w:tcW w:w="2551" w:type="dxa"/>
          </w:tcPr>
          <w:p>
            <w:pPr>
              <w:pStyle w:val="nTable"/>
              <w:spacing w:before="60" w:after="6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rPr>
          <w:cantSplit/>
        </w:trPr>
        <w:tc>
          <w:tcPr>
            <w:tcW w:w="2269" w:type="dxa"/>
          </w:tcPr>
          <w:p>
            <w:pPr>
              <w:pStyle w:val="nTable"/>
              <w:spacing w:before="60" w:after="60"/>
              <w:ind w:right="113"/>
            </w:pPr>
            <w:r>
              <w:rPr>
                <w:i/>
              </w:rPr>
              <w:t>Electoral Amendment Act (No. 2) 1983</w:t>
            </w:r>
          </w:p>
        </w:tc>
        <w:tc>
          <w:tcPr>
            <w:tcW w:w="1134" w:type="dxa"/>
          </w:tcPr>
          <w:p>
            <w:pPr>
              <w:pStyle w:val="nTable"/>
              <w:spacing w:before="60" w:after="60"/>
            </w:pPr>
            <w:r>
              <w:t>54 of 1983</w:t>
            </w:r>
          </w:p>
        </w:tc>
        <w:tc>
          <w:tcPr>
            <w:tcW w:w="1134" w:type="dxa"/>
          </w:tcPr>
          <w:p>
            <w:pPr>
              <w:pStyle w:val="nTable"/>
              <w:spacing w:before="60" w:after="60"/>
            </w:pPr>
            <w:r>
              <w:t>13 Dec 1983</w:t>
            </w:r>
          </w:p>
        </w:tc>
        <w:tc>
          <w:tcPr>
            <w:tcW w:w="2551" w:type="dxa"/>
          </w:tcPr>
          <w:p>
            <w:pPr>
              <w:pStyle w:val="nTable"/>
              <w:spacing w:before="60" w:after="60"/>
            </w:pPr>
            <w:r>
              <w:t>13 Dec 1983</w:t>
            </w:r>
          </w:p>
        </w:tc>
      </w:tr>
      <w:tr>
        <w:trPr>
          <w:cantSplit/>
        </w:trPr>
        <w:tc>
          <w:tcPr>
            <w:tcW w:w="2269" w:type="dxa"/>
          </w:tcPr>
          <w:p>
            <w:pPr>
              <w:pStyle w:val="nTable"/>
              <w:spacing w:before="60" w:after="60"/>
              <w:ind w:right="113"/>
            </w:pPr>
            <w:r>
              <w:rPr>
                <w:i/>
              </w:rPr>
              <w:t>Electoral Amendment Act (No. 3) 1983</w:t>
            </w:r>
          </w:p>
        </w:tc>
        <w:tc>
          <w:tcPr>
            <w:tcW w:w="1134" w:type="dxa"/>
          </w:tcPr>
          <w:p>
            <w:pPr>
              <w:pStyle w:val="nTable"/>
              <w:spacing w:before="60" w:after="60"/>
            </w:pPr>
            <w:r>
              <w:t>66 of 1983</w:t>
            </w:r>
          </w:p>
        </w:tc>
        <w:tc>
          <w:tcPr>
            <w:tcW w:w="1134" w:type="dxa"/>
          </w:tcPr>
          <w:p>
            <w:pPr>
              <w:pStyle w:val="nTable"/>
              <w:spacing w:before="60" w:after="60"/>
            </w:pPr>
            <w:r>
              <w:t>22 Dec 1983</w:t>
            </w:r>
          </w:p>
        </w:tc>
        <w:tc>
          <w:tcPr>
            <w:tcW w:w="2551" w:type="dxa"/>
          </w:tcPr>
          <w:p>
            <w:pPr>
              <w:pStyle w:val="nTable"/>
              <w:spacing w:before="60" w:after="60"/>
            </w:pPr>
            <w:r>
              <w:t xml:space="preserve">26 Jan 1984 (see s. 2 and </w:t>
            </w:r>
            <w:r>
              <w:rPr>
                <w:i/>
              </w:rPr>
              <w:t>Gazette</w:t>
            </w:r>
            <w:r>
              <w:t xml:space="preserve"> 20 Jan 1984 p. 119)</w:t>
            </w:r>
          </w:p>
        </w:tc>
      </w:tr>
      <w:tr>
        <w:trPr>
          <w:cantSplit/>
        </w:trPr>
        <w:tc>
          <w:tcPr>
            <w:tcW w:w="2269" w:type="dxa"/>
          </w:tcPr>
          <w:p>
            <w:pPr>
              <w:pStyle w:val="nTable"/>
              <w:spacing w:before="60" w:after="60"/>
              <w:ind w:right="113"/>
              <w:rPr>
                <w:i/>
              </w:rPr>
            </w:pPr>
            <w:r>
              <w:rPr>
                <w:i/>
              </w:rPr>
              <w:t xml:space="preserve">Health Legislation Amendment Act 1984 </w:t>
            </w:r>
            <w:r>
              <w:t>Pt. VI</w:t>
            </w:r>
          </w:p>
        </w:tc>
        <w:tc>
          <w:tcPr>
            <w:tcW w:w="1134" w:type="dxa"/>
          </w:tcPr>
          <w:p>
            <w:pPr>
              <w:pStyle w:val="nTable"/>
              <w:spacing w:before="60" w:after="60"/>
            </w:pPr>
            <w:r>
              <w:t>28 of 1984</w:t>
            </w:r>
          </w:p>
        </w:tc>
        <w:tc>
          <w:tcPr>
            <w:tcW w:w="1134" w:type="dxa"/>
          </w:tcPr>
          <w:p>
            <w:pPr>
              <w:pStyle w:val="nTable"/>
              <w:spacing w:before="60" w:after="60"/>
            </w:pPr>
            <w:r>
              <w:t>31 May 1984</w:t>
            </w:r>
          </w:p>
        </w:tc>
        <w:tc>
          <w:tcPr>
            <w:tcW w:w="2551" w:type="dxa"/>
          </w:tcPr>
          <w:p>
            <w:pPr>
              <w:pStyle w:val="nTable"/>
              <w:spacing w:before="60" w:after="60"/>
            </w:pPr>
            <w:r>
              <w:t xml:space="preserve">1 Jul 1984 (see s. 2 and </w:t>
            </w:r>
            <w:r>
              <w:rPr>
                <w:i/>
              </w:rPr>
              <w:t xml:space="preserve">Gazette </w:t>
            </w:r>
            <w:r>
              <w:t>15 Jun 1984 p. 1629)</w:t>
            </w:r>
          </w:p>
        </w:tc>
      </w:tr>
      <w:tr>
        <w:trPr>
          <w:cantSplit/>
        </w:trPr>
        <w:tc>
          <w:tcPr>
            <w:tcW w:w="2269" w:type="dxa"/>
          </w:tcPr>
          <w:p>
            <w:pPr>
              <w:pStyle w:val="nTable"/>
              <w:spacing w:before="60" w:after="60"/>
              <w:ind w:right="113"/>
              <w:rPr>
                <w:i/>
              </w:rPr>
            </w:pPr>
            <w:r>
              <w:rPr>
                <w:i/>
              </w:rPr>
              <w:t xml:space="preserve">Acts Amendment and Repeal (Disqualification for Parliament) Act 1984 </w:t>
            </w:r>
            <w:r>
              <w:t>Pt. VII</w:t>
            </w:r>
          </w:p>
        </w:tc>
        <w:tc>
          <w:tcPr>
            <w:tcW w:w="1134" w:type="dxa"/>
          </w:tcPr>
          <w:p>
            <w:pPr>
              <w:pStyle w:val="nTable"/>
              <w:spacing w:before="60" w:after="60"/>
            </w:pPr>
            <w:r>
              <w:t>78 of 1984</w:t>
            </w:r>
          </w:p>
        </w:tc>
        <w:tc>
          <w:tcPr>
            <w:tcW w:w="1134" w:type="dxa"/>
          </w:tcPr>
          <w:p>
            <w:pPr>
              <w:pStyle w:val="nTable"/>
              <w:spacing w:before="60" w:after="60"/>
            </w:pPr>
            <w:r>
              <w:t>14 Nov 1984</w:t>
            </w:r>
          </w:p>
        </w:tc>
        <w:tc>
          <w:tcPr>
            <w:tcW w:w="2551" w:type="dxa"/>
          </w:tcPr>
          <w:p>
            <w:pPr>
              <w:pStyle w:val="nTable"/>
              <w:spacing w:before="60" w:after="60"/>
            </w:pPr>
            <w:r>
              <w:t xml:space="preserve">1 Jul 1985 (see s. 2 and </w:t>
            </w:r>
            <w:r>
              <w:rPr>
                <w:i/>
              </w:rPr>
              <w:t>Gazette</w:t>
            </w:r>
            <w:r>
              <w:t xml:space="preserve"> 17 May 1985 p. 1671)</w:t>
            </w:r>
          </w:p>
        </w:tc>
      </w:tr>
      <w:tr>
        <w:trPr>
          <w:cantSplit/>
        </w:trPr>
        <w:tc>
          <w:tcPr>
            <w:tcW w:w="2269" w:type="dxa"/>
          </w:tcPr>
          <w:p>
            <w:pPr>
              <w:pStyle w:val="nTable"/>
              <w:spacing w:before="60" w:after="60"/>
              <w:ind w:right="113"/>
              <w:rPr>
                <w:i/>
              </w:rPr>
            </w:pPr>
            <w:r>
              <w:rPr>
                <w:i/>
              </w:rPr>
              <w:t>Electoral Amendment Act 1984</w:t>
            </w:r>
          </w:p>
        </w:tc>
        <w:tc>
          <w:tcPr>
            <w:tcW w:w="1134" w:type="dxa"/>
          </w:tcPr>
          <w:p>
            <w:pPr>
              <w:pStyle w:val="nTable"/>
              <w:spacing w:before="60" w:after="60"/>
            </w:pPr>
            <w:r>
              <w:t>76 of 1984</w:t>
            </w:r>
          </w:p>
        </w:tc>
        <w:tc>
          <w:tcPr>
            <w:tcW w:w="1134" w:type="dxa"/>
          </w:tcPr>
          <w:p>
            <w:pPr>
              <w:pStyle w:val="nTable"/>
              <w:spacing w:before="60" w:after="60"/>
            </w:pPr>
            <w:r>
              <w:t>26 Nov 1984</w:t>
            </w:r>
          </w:p>
        </w:tc>
        <w:tc>
          <w:tcPr>
            <w:tcW w:w="2551" w:type="dxa"/>
          </w:tcPr>
          <w:p>
            <w:pPr>
              <w:pStyle w:val="nTable"/>
              <w:spacing w:before="60" w:after="60"/>
            </w:pPr>
            <w:r>
              <w:t>s. 1 and 2: 26 Nov 1984;</w:t>
            </w:r>
            <w:r>
              <w:br/>
              <w:t xml:space="preserve">Act other than s. 1 and 2: 24 Dec 1984 (see s. 2 and </w:t>
            </w:r>
            <w:r>
              <w:rPr>
                <w:i/>
              </w:rPr>
              <w:t xml:space="preserve">Gazette </w:t>
            </w:r>
            <w:r>
              <w:t>21 Dec 1984 p. 4173)</w:t>
            </w:r>
          </w:p>
        </w:tc>
      </w:tr>
      <w:tr>
        <w:trPr>
          <w:cantSplit/>
        </w:trPr>
        <w:tc>
          <w:tcPr>
            <w:tcW w:w="2269" w:type="dxa"/>
          </w:tcPr>
          <w:p>
            <w:pPr>
              <w:pStyle w:val="nTable"/>
              <w:spacing w:before="60" w:after="60"/>
              <w:ind w:right="113"/>
            </w:pPr>
            <w:r>
              <w:rPr>
                <w:i/>
              </w:rPr>
              <w:t>Electoral Amendment Act (No. 2) 1985</w:t>
            </w:r>
          </w:p>
        </w:tc>
        <w:tc>
          <w:tcPr>
            <w:tcW w:w="1134" w:type="dxa"/>
          </w:tcPr>
          <w:p>
            <w:pPr>
              <w:pStyle w:val="nTable"/>
              <w:spacing w:before="60" w:after="60"/>
            </w:pPr>
            <w:r>
              <w:t>104 of 1985 (as amended by No. 1 of 1987)</w:t>
            </w:r>
          </w:p>
        </w:tc>
        <w:tc>
          <w:tcPr>
            <w:tcW w:w="1134" w:type="dxa"/>
          </w:tcPr>
          <w:p>
            <w:pPr>
              <w:pStyle w:val="nTable"/>
              <w:spacing w:before="60" w:after="60"/>
            </w:pPr>
            <w:r>
              <w:t>7 Dec 1985</w:t>
            </w:r>
          </w:p>
        </w:tc>
        <w:tc>
          <w:tcPr>
            <w:tcW w:w="2551" w:type="dxa"/>
          </w:tcPr>
          <w:p>
            <w:pPr>
              <w:pStyle w:val="nTable"/>
              <w:spacing w:before="60" w:after="60"/>
            </w:pPr>
            <w:r>
              <w:t>s. 1 and 2: 7 Dec 1985;</w:t>
            </w:r>
            <w:r>
              <w:br/>
              <w:t xml:space="preserve">Act other than s. 1 and 2: 1 May 1987 (see s. 3 of Act No. 1 of 1987 and Commonwealth Special </w:t>
            </w:r>
            <w:r>
              <w:rPr>
                <w:i/>
              </w:rPr>
              <w:t>Gazette</w:t>
            </w:r>
            <w:r>
              <w:t xml:space="preserve"> 68 of 1987)</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rPr>
          <w:cantSplit/>
        </w:trPr>
        <w:tc>
          <w:tcPr>
            <w:tcW w:w="2269" w:type="dxa"/>
          </w:tcPr>
          <w:p>
            <w:pPr>
              <w:pStyle w:val="nTable"/>
              <w:spacing w:before="60" w:after="60"/>
              <w:ind w:right="113"/>
              <w:rPr>
                <w:i/>
                <w:vertAlign w:val="superscript"/>
              </w:rPr>
            </w:pPr>
            <w:r>
              <w:rPr>
                <w:i/>
              </w:rPr>
              <w:t xml:space="preserve">Acts Amendment (Electoral Reform) Act 1987 </w:t>
            </w:r>
            <w:r>
              <w:t>Pt. IV</w:t>
            </w:r>
            <w:r>
              <w:rPr>
                <w:vertAlign w:val="superscript"/>
              </w:rPr>
              <w:t> 8, 9</w:t>
            </w:r>
          </w:p>
        </w:tc>
        <w:tc>
          <w:tcPr>
            <w:tcW w:w="1134" w:type="dxa"/>
          </w:tcPr>
          <w:p>
            <w:pPr>
              <w:pStyle w:val="nTable"/>
              <w:spacing w:before="60" w:after="60"/>
            </w:pPr>
            <w:r>
              <w:t>40 of 1987</w:t>
            </w:r>
          </w:p>
        </w:tc>
        <w:tc>
          <w:tcPr>
            <w:tcW w:w="1134" w:type="dxa"/>
          </w:tcPr>
          <w:p>
            <w:pPr>
              <w:pStyle w:val="nTable"/>
              <w:spacing w:before="60" w:after="60"/>
            </w:pPr>
            <w:r>
              <w:t>12 Jul 1987</w:t>
            </w:r>
          </w:p>
        </w:tc>
        <w:tc>
          <w:tcPr>
            <w:tcW w:w="2551" w:type="dxa"/>
          </w:tcPr>
          <w:p>
            <w:pPr>
              <w:pStyle w:val="nTable"/>
              <w:spacing w:before="60" w:after="60"/>
            </w:pPr>
            <w:r>
              <w:t xml:space="preserve">30 Oct 1987 (see s. 2 and </w:t>
            </w:r>
            <w:r>
              <w:rPr>
                <w:i/>
              </w:rPr>
              <w:t>Gazette</w:t>
            </w:r>
            <w:r>
              <w:t xml:space="preserve"> 30 Oct 1987 p. 3977)</w:t>
            </w:r>
          </w:p>
        </w:tc>
      </w:tr>
      <w:tr>
        <w:trPr>
          <w:cantSplit/>
        </w:trPr>
        <w:tc>
          <w:tcPr>
            <w:tcW w:w="2269" w:type="dxa"/>
          </w:tcPr>
          <w:p>
            <w:pPr>
              <w:pStyle w:val="nTable"/>
              <w:spacing w:before="60" w:after="60"/>
              <w:ind w:right="113"/>
              <w:rPr>
                <w:i/>
              </w:rPr>
            </w:pPr>
            <w:r>
              <w:rPr>
                <w:i/>
              </w:rPr>
              <w:t>Electoral (Procedures) Amendment Act 1987</w:t>
            </w:r>
          </w:p>
        </w:tc>
        <w:tc>
          <w:tcPr>
            <w:tcW w:w="1134" w:type="dxa"/>
          </w:tcPr>
          <w:p>
            <w:pPr>
              <w:pStyle w:val="nTable"/>
              <w:spacing w:before="60" w:after="60"/>
            </w:pPr>
            <w:r>
              <w:t>79 of 1987</w:t>
            </w:r>
          </w:p>
        </w:tc>
        <w:tc>
          <w:tcPr>
            <w:tcW w:w="1134" w:type="dxa"/>
          </w:tcPr>
          <w:p>
            <w:pPr>
              <w:pStyle w:val="nTable"/>
              <w:spacing w:before="60" w:after="60"/>
            </w:pPr>
            <w:r>
              <w:t>1 Dec 1987</w:t>
            </w:r>
          </w:p>
        </w:tc>
        <w:tc>
          <w:tcPr>
            <w:tcW w:w="2551" w:type="dxa"/>
          </w:tcPr>
          <w:p>
            <w:pPr>
              <w:pStyle w:val="nTable"/>
              <w:spacing w:before="60" w:after="60"/>
            </w:pPr>
            <w:r>
              <w:t>s. 1 and 2: 1 Dec 1987;</w:t>
            </w:r>
            <w:r>
              <w:br/>
              <w:t xml:space="preserve">Act other than s. 1 and 2: 16 Feb 1988 (see s. 2 and </w:t>
            </w:r>
            <w:r>
              <w:rPr>
                <w:i/>
              </w:rPr>
              <w:t>Gazette</w:t>
            </w:r>
            <w:r>
              <w:t xml:space="preserve"> 16 Feb 1988 p. 477)</w:t>
            </w:r>
          </w:p>
        </w:tc>
      </w:tr>
      <w:tr>
        <w:trPr>
          <w:cantSplit/>
        </w:trPr>
        <w:tc>
          <w:tcPr>
            <w:tcW w:w="2269" w:type="dxa"/>
          </w:tcPr>
          <w:p>
            <w:pPr>
              <w:pStyle w:val="nTable"/>
              <w:spacing w:before="60" w:after="60"/>
              <w:ind w:right="113"/>
              <w:rPr>
                <w:i/>
              </w:rPr>
            </w:pPr>
            <w:r>
              <w:rPr>
                <w:i/>
              </w:rPr>
              <w:t>Electoral Amendment Act 1988</w:t>
            </w:r>
          </w:p>
        </w:tc>
        <w:tc>
          <w:tcPr>
            <w:tcW w:w="1134" w:type="dxa"/>
          </w:tcPr>
          <w:p>
            <w:pPr>
              <w:pStyle w:val="nTable"/>
              <w:spacing w:before="60" w:after="60"/>
            </w:pPr>
            <w:r>
              <w:t>20 of 1988</w:t>
            </w:r>
          </w:p>
        </w:tc>
        <w:tc>
          <w:tcPr>
            <w:tcW w:w="1134" w:type="dxa"/>
          </w:tcPr>
          <w:p>
            <w:pPr>
              <w:pStyle w:val="nTable"/>
              <w:spacing w:before="60" w:after="60"/>
            </w:pPr>
            <w:r>
              <w:t>9 Sep 1988</w:t>
            </w:r>
          </w:p>
        </w:tc>
        <w:tc>
          <w:tcPr>
            <w:tcW w:w="2551" w:type="dxa"/>
          </w:tcPr>
          <w:p>
            <w:pPr>
              <w:pStyle w:val="nTable"/>
              <w:spacing w:before="60" w:after="60"/>
            </w:pPr>
            <w:r>
              <w:t>9 Sep 1988 (see s. 2)</w:t>
            </w:r>
          </w:p>
        </w:tc>
      </w:tr>
      <w:tr>
        <w:trPr>
          <w:cantSplit/>
        </w:trPr>
        <w:tc>
          <w:tcPr>
            <w:tcW w:w="2269" w:type="dxa"/>
          </w:tcPr>
          <w:p>
            <w:pPr>
              <w:pStyle w:val="nTable"/>
              <w:spacing w:before="60" w:after="60"/>
              <w:ind w:right="113"/>
            </w:pPr>
            <w:r>
              <w:rPr>
                <w:i/>
              </w:rPr>
              <w:t>Electoral Amendment Act (No. 2) 1988</w:t>
            </w:r>
          </w:p>
        </w:tc>
        <w:tc>
          <w:tcPr>
            <w:tcW w:w="1134" w:type="dxa"/>
          </w:tcPr>
          <w:p>
            <w:pPr>
              <w:pStyle w:val="nTable"/>
              <w:spacing w:before="60" w:after="60"/>
            </w:pPr>
            <w:r>
              <w:t>58 of 1988</w:t>
            </w:r>
          </w:p>
        </w:tc>
        <w:tc>
          <w:tcPr>
            <w:tcW w:w="1134" w:type="dxa"/>
          </w:tcPr>
          <w:p>
            <w:pPr>
              <w:pStyle w:val="nTable"/>
              <w:spacing w:before="60" w:after="60"/>
            </w:pPr>
            <w:r>
              <w:t>8 Dec 1988</w:t>
            </w:r>
          </w:p>
        </w:tc>
        <w:tc>
          <w:tcPr>
            <w:tcW w:w="2551" w:type="dxa"/>
          </w:tcPr>
          <w:p>
            <w:pPr>
              <w:pStyle w:val="nTable"/>
              <w:spacing w:before="60" w:after="60"/>
            </w:pPr>
            <w:r>
              <w:t>s. 1 and 2: 8 Dec 1988;</w:t>
            </w:r>
            <w:r>
              <w:br/>
              <w:t xml:space="preserve">Act other than s. 1 and 2: 27 Jan 1989 (see s. 2 and </w:t>
            </w:r>
            <w:r>
              <w:rPr>
                <w:i/>
              </w:rPr>
              <w:t>Gazette</w:t>
            </w:r>
            <w:r>
              <w:t xml:space="preserve"> 27 Jan 1989 p. 264)</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rPr>
          <w:cantSplit/>
        </w:trPr>
        <w:tc>
          <w:tcPr>
            <w:tcW w:w="2269" w:type="dxa"/>
          </w:tcPr>
          <w:p>
            <w:pPr>
              <w:pStyle w:val="nTable"/>
              <w:spacing w:before="60" w:after="60"/>
              <w:ind w:right="113"/>
            </w:pPr>
            <w:r>
              <w:rPr>
                <w:i/>
              </w:rPr>
              <w:t xml:space="preserve">Guardianship and Administration Act 1990 </w:t>
            </w:r>
            <w:r>
              <w:t xml:space="preserve">s. 123 </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551" w:type="dxa"/>
          </w:tcPr>
          <w:p>
            <w:pPr>
              <w:pStyle w:val="nTable"/>
              <w:spacing w:before="60" w:after="60"/>
            </w:pPr>
            <w:r>
              <w:t xml:space="preserve">20 Oct 1992 (see s. 2 and </w:t>
            </w:r>
            <w:r>
              <w:rPr>
                <w:i/>
              </w:rPr>
              <w:t>Gazette</w:t>
            </w:r>
            <w:r>
              <w:t xml:space="preserve"> 2 Oct 1992 p. 4811)</w:t>
            </w:r>
          </w:p>
        </w:tc>
      </w:tr>
      <w:tr>
        <w:trPr>
          <w:cantSplit/>
        </w:trPr>
        <w:tc>
          <w:tcPr>
            <w:tcW w:w="2269" w:type="dxa"/>
          </w:tcPr>
          <w:p>
            <w:pPr>
              <w:pStyle w:val="nTable"/>
              <w:spacing w:before="60" w:after="60"/>
              <w:ind w:right="113"/>
              <w:rPr>
                <w:i/>
              </w:rPr>
            </w:pPr>
            <w:r>
              <w:rPr>
                <w:i/>
              </w:rPr>
              <w:t>Electoral Amendment Act 1990</w:t>
            </w:r>
          </w:p>
        </w:tc>
        <w:tc>
          <w:tcPr>
            <w:tcW w:w="1134" w:type="dxa"/>
          </w:tcPr>
          <w:p>
            <w:pPr>
              <w:pStyle w:val="nTable"/>
              <w:spacing w:before="60" w:after="60"/>
            </w:pPr>
            <w:r>
              <w:t>66 of 1990</w:t>
            </w:r>
          </w:p>
        </w:tc>
        <w:tc>
          <w:tcPr>
            <w:tcW w:w="1134" w:type="dxa"/>
          </w:tcPr>
          <w:p>
            <w:pPr>
              <w:pStyle w:val="nTable"/>
              <w:spacing w:before="60" w:after="60"/>
            </w:pPr>
            <w:r>
              <w:t>17 Dec 1990</w:t>
            </w:r>
          </w:p>
        </w:tc>
        <w:tc>
          <w:tcPr>
            <w:tcW w:w="2551" w:type="dxa"/>
          </w:tcPr>
          <w:p>
            <w:pPr>
              <w:pStyle w:val="nTable"/>
              <w:spacing w:before="60" w:after="60"/>
            </w:pPr>
            <w:r>
              <w:t>14 Jan 1991</w:t>
            </w:r>
          </w:p>
        </w:tc>
      </w:tr>
      <w:tr>
        <w:trPr>
          <w:cantSplit/>
        </w:trPr>
        <w:tc>
          <w:tcPr>
            <w:tcW w:w="2269" w:type="dxa"/>
          </w:tcPr>
          <w:p>
            <w:pPr>
              <w:pStyle w:val="nTable"/>
              <w:spacing w:before="60" w:after="60"/>
              <w:ind w:right="113"/>
            </w:pPr>
            <w:r>
              <w:rPr>
                <w:i/>
              </w:rPr>
              <w:t xml:space="preserve">Criminal Law Amendment Act (No. 2) 1992 </w:t>
            </w:r>
            <w:r>
              <w:t>s. 16(4)</w:t>
            </w:r>
          </w:p>
        </w:tc>
        <w:tc>
          <w:tcPr>
            <w:tcW w:w="1134" w:type="dxa"/>
          </w:tcPr>
          <w:p>
            <w:pPr>
              <w:pStyle w:val="nTable"/>
              <w:spacing w:before="60" w:after="60"/>
            </w:pPr>
            <w:r>
              <w:t>51 of 1992</w:t>
            </w:r>
          </w:p>
        </w:tc>
        <w:tc>
          <w:tcPr>
            <w:tcW w:w="1134" w:type="dxa"/>
          </w:tcPr>
          <w:p>
            <w:pPr>
              <w:pStyle w:val="nTable"/>
              <w:spacing w:before="60" w:after="60"/>
            </w:pPr>
            <w:r>
              <w:t>9 Dec 1992</w:t>
            </w:r>
          </w:p>
        </w:tc>
        <w:tc>
          <w:tcPr>
            <w:tcW w:w="2551" w:type="dxa"/>
          </w:tcPr>
          <w:p>
            <w:pPr>
              <w:pStyle w:val="nTable"/>
              <w:spacing w:before="60" w:after="60"/>
            </w:pPr>
            <w:r>
              <w:t>6 Jan 1993</w:t>
            </w:r>
          </w:p>
        </w:tc>
      </w:tr>
      <w:tr>
        <w:trPr>
          <w:cantSplit/>
        </w:trPr>
        <w:tc>
          <w:tcPr>
            <w:tcW w:w="2269" w:type="dxa"/>
          </w:tcPr>
          <w:p>
            <w:pPr>
              <w:pStyle w:val="nTable"/>
              <w:spacing w:before="60" w:after="60"/>
              <w:ind w:right="113"/>
              <w:rPr>
                <w:i/>
              </w:rPr>
            </w:pPr>
            <w:r>
              <w:rPr>
                <w:i/>
              </w:rPr>
              <w:t xml:space="preserve">Electoral Amendment (Political Finance) Act 1992 </w:t>
            </w:r>
            <w:r>
              <w:rPr>
                <w:vertAlign w:val="superscript"/>
              </w:rPr>
              <w:t>10</w:t>
            </w:r>
          </w:p>
        </w:tc>
        <w:tc>
          <w:tcPr>
            <w:tcW w:w="1134" w:type="dxa"/>
          </w:tcPr>
          <w:p>
            <w:pPr>
              <w:pStyle w:val="nTable"/>
              <w:spacing w:before="60" w:after="60"/>
            </w:pPr>
            <w:r>
              <w:t xml:space="preserve">75 of 1992 </w:t>
            </w:r>
            <w:r>
              <w:rPr>
                <w:spacing w:val="-2"/>
              </w:rPr>
              <w:t>(</w:t>
            </w:r>
            <w:r>
              <w:rPr>
                <w:spacing w:val="-4"/>
              </w:rPr>
              <w:t xml:space="preserve">as amended by No. 43 of 1996 Pt. 3; </w:t>
            </w:r>
            <w:r>
              <w:t>No. 64 of 2006 s. 55</w:t>
            </w:r>
            <w:r>
              <w:rPr>
                <w:spacing w:val="-4"/>
              </w:rPr>
              <w:t>)</w:t>
            </w:r>
          </w:p>
        </w:tc>
        <w:tc>
          <w:tcPr>
            <w:tcW w:w="1134" w:type="dxa"/>
          </w:tcPr>
          <w:p>
            <w:pPr>
              <w:pStyle w:val="nTable"/>
              <w:spacing w:before="60" w:after="60"/>
            </w:pPr>
            <w:r>
              <w:t>16 Dec 1992</w:t>
            </w:r>
          </w:p>
        </w:tc>
        <w:tc>
          <w:tcPr>
            <w:tcW w:w="2551" w:type="dxa"/>
          </w:tcPr>
          <w:p>
            <w:pPr>
              <w:pStyle w:val="nTable"/>
              <w:spacing w:before="60" w:after="60"/>
            </w:pPr>
            <w:r>
              <w:t>s. 1 and 2: 16 Dec 1992;</w:t>
            </w:r>
            <w:r>
              <w:br/>
              <w:t xml:space="preserve">Act other than s. 1, 2, 5 and 6: 9 Nov 1996 (see s. 2 and </w:t>
            </w:r>
            <w:r>
              <w:rPr>
                <w:i/>
              </w:rPr>
              <w:t>Gazette</w:t>
            </w:r>
            <w:r>
              <w:t xml:space="preserve"> 8 Nov 1996 p. 6265);</w:t>
            </w:r>
            <w:r>
              <w:br/>
              <w:t>s. 5 and 6 repealed by No. 64 of 2006 s. 55</w:t>
            </w:r>
          </w:p>
        </w:tc>
      </w:tr>
      <w:tr>
        <w:trPr>
          <w:cantSplit/>
        </w:trPr>
        <w:tc>
          <w:tcPr>
            <w:tcW w:w="2269" w:type="dxa"/>
          </w:tcPr>
          <w:p>
            <w:pPr>
              <w:pStyle w:val="nTable"/>
              <w:spacing w:before="60" w:after="60"/>
              <w:ind w:right="113"/>
              <w:rPr>
                <w:i/>
              </w:rPr>
            </w:pPr>
            <w:r>
              <w:rPr>
                <w:i/>
              </w:rPr>
              <w:t>Financial Administration Legislation Amendment Act 1993</w:t>
            </w:r>
            <w:r>
              <w:t xml:space="preserve"> 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1" w:type="dxa"/>
          </w:tcPr>
          <w:p>
            <w:pPr>
              <w:pStyle w:val="nTable"/>
              <w:spacing w:before="60" w:after="60"/>
            </w:pPr>
            <w:r>
              <w:t>1 Jul 1993 (see s. 2(1))</w:t>
            </w:r>
          </w:p>
        </w:tc>
      </w:tr>
      <w:tr>
        <w:trPr>
          <w:cantSplit/>
        </w:trPr>
        <w:tc>
          <w:tcPr>
            <w:tcW w:w="2269" w:type="dxa"/>
          </w:tcPr>
          <w:p>
            <w:pPr>
              <w:pStyle w:val="nTable"/>
              <w:spacing w:before="60" w:after="60"/>
              <w:ind w:right="113"/>
              <w:rPr>
                <w:i/>
              </w:rPr>
            </w:pPr>
            <w:r>
              <w:rPr>
                <w:i/>
              </w:rPr>
              <w:t xml:space="preserve">Acts Amendment (Ministry of Justice) Act 1993 </w:t>
            </w:r>
            <w:r>
              <w:t>Pt. 8</w:t>
            </w:r>
            <w:r>
              <w:rPr>
                <w:vertAlign w:val="superscript"/>
              </w:rPr>
              <w:t> 11</w:t>
            </w:r>
          </w:p>
        </w:tc>
        <w:tc>
          <w:tcPr>
            <w:tcW w:w="1134" w:type="dxa"/>
          </w:tcPr>
          <w:p>
            <w:pPr>
              <w:pStyle w:val="nTable"/>
              <w:spacing w:before="60" w:after="60"/>
            </w:pPr>
            <w:r>
              <w:t>31 of 1993</w:t>
            </w:r>
          </w:p>
        </w:tc>
        <w:tc>
          <w:tcPr>
            <w:tcW w:w="1134" w:type="dxa"/>
          </w:tcPr>
          <w:p>
            <w:pPr>
              <w:pStyle w:val="nTable"/>
              <w:spacing w:before="60" w:after="60"/>
            </w:pPr>
            <w:r>
              <w:t>15 Dec 1993</w:t>
            </w:r>
          </w:p>
        </w:tc>
        <w:tc>
          <w:tcPr>
            <w:tcW w:w="2551" w:type="dxa"/>
          </w:tcPr>
          <w:p>
            <w:pPr>
              <w:pStyle w:val="nTable"/>
              <w:spacing w:before="60" w:after="60"/>
            </w:pPr>
            <w:r>
              <w:t>1 Jul 1993 (see s. 2)</w:t>
            </w:r>
          </w:p>
        </w:tc>
      </w:tr>
      <w:tr>
        <w:trPr>
          <w:cantSplit/>
        </w:trPr>
        <w:tc>
          <w:tcPr>
            <w:tcW w:w="2269" w:type="dxa"/>
          </w:tcPr>
          <w:p>
            <w:pPr>
              <w:pStyle w:val="nTable"/>
              <w:spacing w:before="60" w:after="60"/>
              <w:ind w:right="113"/>
            </w:pPr>
            <w:r>
              <w:rPr>
                <w:i/>
              </w:rPr>
              <w:t xml:space="preserve">Acts Amendment (Public Sector Management) Act 1994 </w:t>
            </w:r>
            <w:r>
              <w:t>s. 11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1" w:type="dxa"/>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 xml:space="preserve">Sentencing (Consequential Provisions) Act 1995 </w:t>
            </w:r>
            <w:r>
              <w:t>Pt. 26 and s. 147</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51" w:type="dxa"/>
          </w:tcPr>
          <w:p>
            <w:pPr>
              <w:pStyle w:val="nTable"/>
              <w:spacing w:before="60" w:after="60"/>
            </w:pPr>
            <w:r>
              <w:t xml:space="preserve">4 Nov 1996 (see s. 2 and </w:t>
            </w:r>
            <w:r>
              <w:rPr>
                <w:i/>
              </w:rPr>
              <w:t>Gazette</w:t>
            </w:r>
            <w:r>
              <w:t xml:space="preserve"> 25 Oct 1996 p. 5632)</w:t>
            </w:r>
          </w:p>
        </w:tc>
      </w:tr>
      <w:tr>
        <w:trPr>
          <w:cantSplit/>
        </w:trPr>
        <w:tc>
          <w:tcPr>
            <w:tcW w:w="2269" w:type="dxa"/>
          </w:tcPr>
          <w:p>
            <w:pPr>
              <w:pStyle w:val="nTable"/>
              <w:spacing w:before="60" w:after="60"/>
              <w:ind w:right="113"/>
            </w:pPr>
            <w:r>
              <w:rPr>
                <w:i/>
              </w:rPr>
              <w:t xml:space="preserve">Local Government (Consequential Amendments) Act 1996 </w:t>
            </w:r>
            <w:r>
              <w:t>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1" w:type="dxa"/>
          </w:tcPr>
          <w:p>
            <w:pPr>
              <w:pStyle w:val="nTable"/>
              <w:spacing w:before="60" w:after="60"/>
            </w:pPr>
            <w:r>
              <w:t>1 Jul 1996 (see s. 2)</w:t>
            </w:r>
          </w:p>
        </w:tc>
      </w:tr>
      <w:tr>
        <w:trPr>
          <w:cantSplit/>
        </w:trPr>
        <w:tc>
          <w:tcPr>
            <w:tcW w:w="2269" w:type="dxa"/>
          </w:tcPr>
          <w:p>
            <w:pPr>
              <w:pStyle w:val="nTable"/>
              <w:spacing w:before="60" w:after="60"/>
              <w:ind w:right="113"/>
              <w:rPr>
                <w:i/>
              </w:rPr>
            </w:pPr>
            <w:r>
              <w:rPr>
                <w:i/>
              </w:rPr>
              <w:t xml:space="preserve">Electoral Legislation Amendment Act 1996 </w:t>
            </w:r>
            <w:r>
              <w:t>Pt. 2</w:t>
            </w:r>
          </w:p>
        </w:tc>
        <w:tc>
          <w:tcPr>
            <w:tcW w:w="1134" w:type="dxa"/>
          </w:tcPr>
          <w:p>
            <w:pPr>
              <w:pStyle w:val="nTable"/>
              <w:spacing w:before="60" w:after="60"/>
            </w:pPr>
            <w:r>
              <w:t>43 of 1996</w:t>
            </w:r>
          </w:p>
        </w:tc>
        <w:tc>
          <w:tcPr>
            <w:tcW w:w="1134" w:type="dxa"/>
          </w:tcPr>
          <w:p>
            <w:pPr>
              <w:pStyle w:val="nTable"/>
              <w:spacing w:before="60" w:after="60"/>
            </w:pPr>
            <w:r>
              <w:t>16 Oct 1996</w:t>
            </w:r>
          </w:p>
        </w:tc>
        <w:tc>
          <w:tcPr>
            <w:tcW w:w="2551" w:type="dxa"/>
          </w:tcPr>
          <w:p>
            <w:pPr>
              <w:pStyle w:val="nTable"/>
              <w:spacing w:before="60" w:after="60"/>
            </w:pPr>
            <w:r>
              <w:t xml:space="preserve">9 Nov 1996 (see s. 2(2) and </w:t>
            </w:r>
            <w:r>
              <w:rPr>
                <w:i/>
              </w:rPr>
              <w:t>Gazette</w:t>
            </w:r>
            <w:r>
              <w:t xml:space="preserve"> 8 Nov 1996 p. 6265)</w:t>
            </w:r>
          </w:p>
        </w:tc>
      </w:tr>
      <w:tr>
        <w:trPr>
          <w:cantSplit/>
        </w:trPr>
        <w:tc>
          <w:tcPr>
            <w:tcW w:w="2269" w:type="dxa"/>
          </w:tcPr>
          <w:p>
            <w:pPr>
              <w:pStyle w:val="nTable"/>
              <w:spacing w:before="60" w:after="60"/>
              <w:ind w:right="113"/>
            </w:pPr>
            <w:r>
              <w:rPr>
                <w:i/>
              </w:rPr>
              <w:t xml:space="preserve">Financial Legislation Amendment Act 1996 </w:t>
            </w:r>
            <w:r>
              <w:t>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1" w:type="dxa"/>
          </w:tcPr>
          <w:p>
            <w:pPr>
              <w:pStyle w:val="nTable"/>
              <w:spacing w:before="60" w:after="60"/>
            </w:pPr>
            <w:r>
              <w:t>25 Oct 1996 (see s. 2(1))</w:t>
            </w:r>
          </w:p>
        </w:tc>
      </w:tr>
      <w:tr>
        <w:trPr>
          <w:cantSplit/>
        </w:trPr>
        <w:tc>
          <w:tcPr>
            <w:tcW w:w="2269" w:type="dxa"/>
          </w:tcPr>
          <w:p>
            <w:pPr>
              <w:pStyle w:val="nTable"/>
              <w:spacing w:before="60" w:after="60"/>
              <w:ind w:right="113"/>
            </w:pPr>
            <w:r>
              <w:rPr>
                <w:i/>
              </w:rPr>
              <w:t>Mental Health (Consequential Provisions) Act 1996</w:t>
            </w:r>
            <w:r>
              <w:t xml:space="preserve"> Pt. 6</w:t>
            </w:r>
          </w:p>
        </w:tc>
        <w:tc>
          <w:tcPr>
            <w:tcW w:w="1134" w:type="dxa"/>
          </w:tcPr>
          <w:p>
            <w:pPr>
              <w:pStyle w:val="nTable"/>
              <w:spacing w:before="60" w:after="60"/>
            </w:pPr>
            <w:r>
              <w:t>69 of 1996</w:t>
            </w:r>
          </w:p>
        </w:tc>
        <w:tc>
          <w:tcPr>
            <w:tcW w:w="1134" w:type="dxa"/>
          </w:tcPr>
          <w:p>
            <w:pPr>
              <w:pStyle w:val="nTable"/>
              <w:spacing w:before="60" w:after="60"/>
            </w:pPr>
            <w:r>
              <w:t>13 Nov 1996</w:t>
            </w:r>
          </w:p>
        </w:tc>
        <w:tc>
          <w:tcPr>
            <w:tcW w:w="2551" w:type="dxa"/>
          </w:tcPr>
          <w:p>
            <w:pPr>
              <w:pStyle w:val="nTable"/>
              <w:spacing w:before="60" w:after="60"/>
            </w:pPr>
            <w:r>
              <w:t>13 Nov 1997 (see s. 2)</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4" w:type="dxa"/>
          </w:tcPr>
          <w:p>
            <w:pPr>
              <w:pStyle w:val="nTable"/>
              <w:spacing w:before="60" w:after="60"/>
            </w:pPr>
            <w:r>
              <w:t>9 Dec 1997</w:t>
            </w:r>
          </w:p>
        </w:tc>
        <w:tc>
          <w:tcPr>
            <w:tcW w:w="2551" w:type="dxa"/>
          </w:tcPr>
          <w:p>
            <w:pPr>
              <w:pStyle w:val="nTable"/>
              <w:spacing w:before="60" w:after="60"/>
            </w:pPr>
            <w:r>
              <w:t>6 Jan 1998 (see s. 2(1))</w:t>
            </w:r>
          </w:p>
        </w:tc>
      </w:tr>
      <w:tr>
        <w:trPr>
          <w:cantSplit/>
        </w:trPr>
        <w:tc>
          <w:tcPr>
            <w:tcW w:w="2269" w:type="dxa"/>
          </w:tcPr>
          <w:p>
            <w:pPr>
              <w:pStyle w:val="nTable"/>
              <w:spacing w:before="60" w:after="60"/>
              <w:ind w:right="113"/>
            </w:pPr>
            <w:r>
              <w:rPr>
                <w:i/>
              </w:rPr>
              <w:t>Statutes (Repeals and Minor Amendments) Act (No. 2) 1998</w:t>
            </w:r>
            <w:r>
              <w:t xml:space="preserve"> s. 76</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1" w:type="dxa"/>
          </w:tcPr>
          <w:p>
            <w:pPr>
              <w:pStyle w:val="nTable"/>
              <w:spacing w:before="60" w:after="60"/>
            </w:pPr>
            <w:r>
              <w:t>30 Apr 1998 (see s. 2(1))</w:t>
            </w:r>
          </w:p>
        </w:tc>
      </w:tr>
      <w:tr>
        <w:trPr>
          <w:cantSplit/>
        </w:trPr>
        <w:tc>
          <w:tcPr>
            <w:tcW w:w="2269" w:type="dxa"/>
          </w:tcPr>
          <w:p>
            <w:pPr>
              <w:pStyle w:val="nTable"/>
              <w:spacing w:before="60" w:after="60"/>
              <w:ind w:right="113"/>
            </w:pPr>
            <w:r>
              <w:rPr>
                <w:i/>
              </w:rPr>
              <w:t>Acts Repeal and Amendment (Births, Deaths and Marriages Registration) Act 1998</w:t>
            </w:r>
            <w:r>
              <w:t xml:space="preserve"> s. 11</w:t>
            </w:r>
          </w:p>
        </w:tc>
        <w:tc>
          <w:tcPr>
            <w:tcW w:w="1134" w:type="dxa"/>
          </w:tcPr>
          <w:p>
            <w:pPr>
              <w:pStyle w:val="nTable"/>
              <w:spacing w:before="60" w:after="60"/>
            </w:pPr>
            <w:r>
              <w:t>40 of 1998</w:t>
            </w:r>
          </w:p>
        </w:tc>
        <w:tc>
          <w:tcPr>
            <w:tcW w:w="1134" w:type="dxa"/>
          </w:tcPr>
          <w:p>
            <w:pPr>
              <w:pStyle w:val="nTable"/>
              <w:spacing w:before="60" w:after="60"/>
            </w:pPr>
            <w:r>
              <w:t>30 Oct 1998</w:t>
            </w:r>
          </w:p>
        </w:tc>
        <w:tc>
          <w:tcPr>
            <w:tcW w:w="2551" w:type="dxa"/>
          </w:tcPr>
          <w:p>
            <w:pPr>
              <w:pStyle w:val="nTable"/>
              <w:spacing w:before="60" w:after="60"/>
            </w:pPr>
            <w:r>
              <w:t xml:space="preserve">14 Apr 1999 (see s. 2 and </w:t>
            </w:r>
            <w:r>
              <w:rPr>
                <w:i/>
              </w:rPr>
              <w:t>Gazette</w:t>
            </w:r>
            <w:r>
              <w:t xml:space="preserve"> 9 Apr 1999 p. 1433)</w:t>
            </w:r>
          </w:p>
        </w:tc>
      </w:tr>
      <w:tr>
        <w:trPr>
          <w:cantSplit/>
        </w:trPr>
        <w:tc>
          <w:tcPr>
            <w:tcW w:w="2269" w:type="dxa"/>
          </w:tcPr>
          <w:p>
            <w:pPr>
              <w:pStyle w:val="nTable"/>
              <w:spacing w:before="60" w:after="60"/>
              <w:ind w:right="113"/>
              <w:rPr>
                <w:i/>
              </w:rPr>
            </w:pPr>
            <w:r>
              <w:rPr>
                <w:i/>
              </w:rPr>
              <w:t>Statutes (Repeals and Minor Amendments) Act 2000</w:t>
            </w:r>
            <w:r>
              <w:t xml:space="preserve"> s. 50</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51" w:type="dxa"/>
          </w:tcPr>
          <w:p>
            <w:pPr>
              <w:pStyle w:val="nTable"/>
              <w:spacing w:before="60" w:after="60"/>
            </w:pPr>
            <w:r>
              <w:t>4 Jul 2000 (see s. 2)</w:t>
            </w:r>
          </w:p>
        </w:tc>
      </w:tr>
      <w:tr>
        <w:trPr>
          <w:cantSplit/>
        </w:trPr>
        <w:tc>
          <w:tcPr>
            <w:tcW w:w="2269" w:type="dxa"/>
          </w:tcPr>
          <w:p>
            <w:pPr>
              <w:pStyle w:val="nTable"/>
              <w:spacing w:before="60" w:after="60"/>
              <w:ind w:right="113"/>
            </w:pPr>
            <w:r>
              <w:rPr>
                <w:i/>
              </w:rPr>
              <w:t>Electoral Amendment Act 2000</w:t>
            </w:r>
            <w:r>
              <w:rPr>
                <w:vertAlign w:val="superscript"/>
              </w:rPr>
              <w:t> 12</w:t>
            </w:r>
          </w:p>
        </w:tc>
        <w:tc>
          <w:tcPr>
            <w:tcW w:w="1134" w:type="dxa"/>
          </w:tcPr>
          <w:p>
            <w:pPr>
              <w:pStyle w:val="nTable"/>
              <w:spacing w:before="60" w:after="60"/>
            </w:pPr>
            <w:r>
              <w:t>36 of 2000</w:t>
            </w:r>
          </w:p>
        </w:tc>
        <w:tc>
          <w:tcPr>
            <w:tcW w:w="1134" w:type="dxa"/>
          </w:tcPr>
          <w:p>
            <w:pPr>
              <w:pStyle w:val="nTable"/>
              <w:spacing w:before="60" w:after="60"/>
            </w:pPr>
            <w:r>
              <w:t>10 Oct 2000</w:t>
            </w:r>
          </w:p>
        </w:tc>
        <w:tc>
          <w:tcPr>
            <w:tcW w:w="2551" w:type="dxa"/>
          </w:tcPr>
          <w:p>
            <w:pPr>
              <w:pStyle w:val="nTable"/>
              <w:spacing w:before="60" w:after="6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rPr>
          <w:cantSplit/>
        </w:trPr>
        <w:tc>
          <w:tcPr>
            <w:tcW w:w="7088" w:type="dxa"/>
            <w:gridSpan w:val="4"/>
          </w:tcPr>
          <w:p>
            <w:pPr>
              <w:pStyle w:val="nTable"/>
              <w:spacing w:before="60" w:after="6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rPr>
          <w:cantSplit/>
        </w:trPr>
        <w:tc>
          <w:tcPr>
            <w:tcW w:w="2269" w:type="dxa"/>
          </w:tcPr>
          <w:p>
            <w:pPr>
              <w:pStyle w:val="nTable"/>
              <w:spacing w:before="60" w:after="60"/>
              <w:ind w:right="113"/>
              <w:rPr>
                <w:i/>
              </w:rPr>
            </w:pPr>
            <w:r>
              <w:rPr>
                <w:i/>
              </w:rPr>
              <w:t>Corporations (Consequential Amendments) Act 2001</w:t>
            </w:r>
            <w:r>
              <w:t xml:space="preserve"> s. 220</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before="60" w:after="60"/>
              <w:ind w:right="113"/>
              <w:rPr>
                <w:i/>
              </w:rPr>
            </w:pPr>
            <w:r>
              <w:rPr>
                <w:i/>
              </w:rPr>
              <w:t xml:space="preserve">Sentencing Legislation Amendment and Repeal Act 2003 </w:t>
            </w:r>
            <w:r>
              <w:t>s. 56</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1" w:type="dxa"/>
          </w:tcPr>
          <w:p>
            <w:pPr>
              <w:pStyle w:val="nTable"/>
              <w:spacing w:before="60" w:after="6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before="60" w:after="60"/>
              <w:ind w:right="113"/>
            </w:pPr>
            <w:r>
              <w:rPr>
                <w:i/>
              </w:rPr>
              <w:t>Statutes (Repeals and Minor Amendments) Act 2003</w:t>
            </w:r>
            <w:r>
              <w:t xml:space="preserve"> s. 47</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1" w:type="dxa"/>
          </w:tcPr>
          <w:p>
            <w:pPr>
              <w:pStyle w:val="nTable"/>
              <w:spacing w:before="60" w:after="60"/>
            </w:pPr>
            <w:r>
              <w:rPr>
                <w:spacing w:val="-2"/>
              </w:rPr>
              <w:t>15 Dec 2003 (see s. 2)</w:t>
            </w:r>
          </w:p>
        </w:tc>
      </w:tr>
      <w:tr>
        <w:trPr>
          <w:cantSplit/>
        </w:trPr>
        <w:tc>
          <w:tcPr>
            <w:tcW w:w="2269" w:type="dxa"/>
          </w:tcPr>
          <w:p>
            <w:pPr>
              <w:pStyle w:val="nTable"/>
              <w:spacing w:before="60" w:after="60"/>
              <w:ind w:right="113"/>
              <w:rPr>
                <w:i/>
              </w:rPr>
            </w:pPr>
            <w:r>
              <w:rPr>
                <w:i/>
              </w:rPr>
              <w:t xml:space="preserve">Criminal Code Amendment Act 2004 </w:t>
            </w:r>
            <w:r>
              <w:t>s. 58</w:t>
            </w:r>
          </w:p>
        </w:tc>
        <w:tc>
          <w:tcPr>
            <w:tcW w:w="1134" w:type="dxa"/>
          </w:tcPr>
          <w:p>
            <w:pPr>
              <w:pStyle w:val="nTable"/>
              <w:spacing w:before="60" w:after="60"/>
            </w:pPr>
            <w:r>
              <w:t>4 of 2004</w:t>
            </w:r>
          </w:p>
        </w:tc>
        <w:tc>
          <w:tcPr>
            <w:tcW w:w="1134" w:type="dxa"/>
          </w:tcPr>
          <w:p>
            <w:pPr>
              <w:pStyle w:val="nTable"/>
              <w:spacing w:before="60" w:after="60"/>
            </w:pPr>
            <w:r>
              <w:t>23 Apr 2004</w:t>
            </w:r>
          </w:p>
        </w:tc>
        <w:tc>
          <w:tcPr>
            <w:tcW w:w="2551" w:type="dxa"/>
          </w:tcPr>
          <w:p>
            <w:pPr>
              <w:pStyle w:val="nTable"/>
              <w:spacing w:before="60" w:after="60"/>
              <w:rPr>
                <w:spacing w:val="-2"/>
              </w:rPr>
            </w:pPr>
            <w:r>
              <w:t>21 May 2004 (see s. 2)</w:t>
            </w:r>
          </w:p>
        </w:tc>
      </w:tr>
      <w:tr>
        <w:trPr>
          <w:cantSplit/>
        </w:trPr>
        <w:tc>
          <w:tcPr>
            <w:tcW w:w="2269" w:type="dxa"/>
          </w:tcPr>
          <w:p>
            <w:pPr>
              <w:pStyle w:val="nTable"/>
              <w:spacing w:before="60" w:after="60"/>
              <w:rPr>
                <w:snapToGrid w:val="0"/>
              </w:rPr>
            </w:pPr>
            <w:r>
              <w:rPr>
                <w:i/>
                <w:snapToGrid w:val="0"/>
              </w:rPr>
              <w:t>Children and Community Services Act 2004</w:t>
            </w:r>
            <w:r>
              <w:rPr>
                <w:snapToGrid w:val="0"/>
              </w:rPr>
              <w:t xml:space="preserve"> </w:t>
            </w:r>
            <w:r>
              <w:t>Sch. 2 cl. 8</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1" w:type="dxa"/>
          </w:tcPr>
          <w:p>
            <w:pPr>
              <w:pStyle w:val="nTable"/>
              <w:spacing w:before="60" w:after="60"/>
            </w:pPr>
            <w:r>
              <w:t xml:space="preserve">1 Mar 2006 (see s. 2 and </w:t>
            </w:r>
            <w:r>
              <w:rPr>
                <w:i/>
              </w:rPr>
              <w:t>Gazette</w:t>
            </w:r>
            <w:r>
              <w:t xml:space="preserve"> 14 Feb 2006 p. 695)</w:t>
            </w:r>
          </w:p>
        </w:tc>
      </w:tr>
      <w:tr>
        <w:trPr>
          <w:cantSplit/>
        </w:trPr>
        <w:tc>
          <w:tcPr>
            <w:tcW w:w="2269" w:type="dxa"/>
          </w:tcPr>
          <w:p>
            <w:pPr>
              <w:pStyle w:val="nTable"/>
              <w:spacing w:before="60" w:after="60"/>
              <w:ind w:right="113"/>
              <w:rPr>
                <w:i/>
              </w:rPr>
            </w:pPr>
            <w:r>
              <w:rPr>
                <w:i/>
                <w:snapToGrid w:val="0"/>
              </w:rPr>
              <w:t xml:space="preserve">Courts Legislation Amendment and Repeal Act 2004 </w:t>
            </w:r>
            <w:r>
              <w:rPr>
                <w:snapToGrid w:val="0"/>
              </w:rPr>
              <w:t>s. 141</w:t>
            </w:r>
          </w:p>
        </w:tc>
        <w:tc>
          <w:tcPr>
            <w:tcW w:w="1134" w:type="dxa"/>
          </w:tcPr>
          <w:p>
            <w:pPr>
              <w:pStyle w:val="nTable"/>
              <w:spacing w:before="60" w:after="60"/>
            </w:pPr>
            <w:r>
              <w:rPr>
                <w:snapToGrid w:val="0"/>
              </w:rPr>
              <w:t>59 of 2004</w:t>
            </w:r>
          </w:p>
        </w:tc>
        <w:tc>
          <w:tcPr>
            <w:tcW w:w="1134" w:type="dxa"/>
          </w:tcPr>
          <w:p>
            <w:pPr>
              <w:pStyle w:val="nTable"/>
              <w:spacing w:before="60" w:after="60"/>
            </w:pPr>
            <w:r>
              <w:rPr>
                <w:snapToGrid w:val="0"/>
              </w:rPr>
              <w:t>23 Nov 2004</w:t>
            </w:r>
          </w:p>
        </w:tc>
        <w:tc>
          <w:tcPr>
            <w:tcW w:w="2551"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before="60" w:after="60"/>
              <w:ind w:right="113"/>
            </w:pPr>
            <w:r>
              <w:rPr>
                <w:i/>
                <w:snapToGrid w:val="0"/>
              </w:rPr>
              <w:t xml:space="preserve">State Administrative Tribunal (Conferral of Jurisdiction) Amendment and Repeal Act 2004 </w:t>
            </w:r>
            <w:r>
              <w:rPr>
                <w:snapToGrid w:val="0"/>
              </w:rPr>
              <w:t>s. 468</w:t>
            </w:r>
            <w:r>
              <w:rPr>
                <w:snapToGrid w:val="0"/>
                <w:vertAlign w:val="superscript"/>
              </w:rPr>
              <w:t> 13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51" w:type="dxa"/>
          </w:tcPr>
          <w:p>
            <w:pPr>
              <w:pStyle w:val="nTable"/>
              <w:spacing w:before="60" w:after="60"/>
            </w:pPr>
            <w:r>
              <w:t xml:space="preserve">24 Jan 2005 (see s. 2 and </w:t>
            </w:r>
            <w:r>
              <w:rPr>
                <w:i/>
              </w:rPr>
              <w:t>Gazette</w:t>
            </w:r>
            <w:r>
              <w:t xml:space="preserve"> 31 Dec 2004 p. 7130)</w:t>
            </w:r>
          </w:p>
        </w:tc>
      </w:tr>
      <w:tr>
        <w:trPr>
          <w:cantSplit/>
        </w:trPr>
        <w:tc>
          <w:tcPr>
            <w:tcW w:w="2269"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before="60" w:after="60"/>
            </w:pPr>
            <w:r>
              <w:rPr>
                <w:snapToGrid w:val="0"/>
              </w:rPr>
              <w:t>84 of 2004</w:t>
            </w:r>
          </w:p>
        </w:tc>
        <w:tc>
          <w:tcPr>
            <w:tcW w:w="1134" w:type="dxa"/>
          </w:tcPr>
          <w:p>
            <w:pPr>
              <w:pStyle w:val="nTable"/>
              <w:spacing w:before="60" w:after="60"/>
            </w:pPr>
            <w:r>
              <w:t>16 Dec 2004</w:t>
            </w:r>
          </w:p>
        </w:tc>
        <w:tc>
          <w:tcPr>
            <w:tcW w:w="2551" w:type="dxa"/>
          </w:tcPr>
          <w:p>
            <w:pPr>
              <w:pStyle w:val="nTable"/>
              <w:spacing w:before="60" w:after="6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before="60" w:after="60"/>
              <w:ind w:right="113"/>
              <w:rPr>
                <w:snapToGrid w:val="0"/>
              </w:rPr>
            </w:pPr>
            <w:r>
              <w:rPr>
                <w:i/>
                <w:snapToGrid w:val="0"/>
              </w:rPr>
              <w:t>Electoral Amendment and Repeal Act 2005</w:t>
            </w:r>
            <w:r>
              <w:rPr>
                <w:snapToGrid w:val="0"/>
              </w:rPr>
              <w:t xml:space="preserve"> Pt. 2</w:t>
            </w:r>
          </w:p>
        </w:tc>
        <w:tc>
          <w:tcPr>
            <w:tcW w:w="1134" w:type="dxa"/>
          </w:tcPr>
          <w:p>
            <w:pPr>
              <w:pStyle w:val="nTable"/>
              <w:spacing w:before="60" w:after="60"/>
              <w:rPr>
                <w:snapToGrid w:val="0"/>
              </w:rPr>
            </w:pPr>
            <w:r>
              <w:rPr>
                <w:snapToGrid w:val="0"/>
              </w:rPr>
              <w:t>1 of 2005</w:t>
            </w:r>
          </w:p>
        </w:tc>
        <w:tc>
          <w:tcPr>
            <w:tcW w:w="1134" w:type="dxa"/>
          </w:tcPr>
          <w:p>
            <w:pPr>
              <w:pStyle w:val="nTable"/>
              <w:spacing w:before="60" w:after="60"/>
            </w:pPr>
            <w:r>
              <w:t>20 May 2005</w:t>
            </w:r>
          </w:p>
        </w:tc>
        <w:tc>
          <w:tcPr>
            <w:tcW w:w="2551" w:type="dxa"/>
          </w:tcPr>
          <w:p>
            <w:pPr>
              <w:pStyle w:val="nTable"/>
              <w:spacing w:before="60" w:after="60"/>
              <w:rPr>
                <w:snapToGrid w:val="0"/>
              </w:rPr>
            </w:pPr>
            <w:r>
              <w:rPr>
                <w:snapToGrid w:val="0"/>
              </w:rPr>
              <w:t>20 May 2005 (see s. 2)</w:t>
            </w:r>
          </w:p>
        </w:tc>
      </w:tr>
      <w:tr>
        <w:trPr>
          <w:cantSplit/>
        </w:trPr>
        <w:tc>
          <w:tcPr>
            <w:tcW w:w="2269" w:type="dxa"/>
          </w:tcPr>
          <w:p>
            <w:pPr>
              <w:pStyle w:val="nTable"/>
              <w:spacing w:before="60" w:after="60"/>
              <w:ind w:right="113"/>
              <w:rPr>
                <w:snapToGrid w:val="0"/>
              </w:rPr>
            </w:pPr>
            <w:r>
              <w:rPr>
                <w:i/>
                <w:snapToGrid w:val="0"/>
              </w:rPr>
              <w:t>Constitution and Electoral Amendment Act 2005</w:t>
            </w:r>
            <w:r>
              <w:rPr>
                <w:snapToGrid w:val="0"/>
              </w:rPr>
              <w:t xml:space="preserve"> s. 4</w:t>
            </w:r>
          </w:p>
        </w:tc>
        <w:tc>
          <w:tcPr>
            <w:tcW w:w="1134" w:type="dxa"/>
          </w:tcPr>
          <w:p>
            <w:pPr>
              <w:pStyle w:val="nTable"/>
              <w:spacing w:before="60" w:after="60"/>
              <w:rPr>
                <w:snapToGrid w:val="0"/>
              </w:rPr>
            </w:pPr>
            <w:r>
              <w:rPr>
                <w:snapToGrid w:val="0"/>
              </w:rPr>
              <w:t>2 of 2005</w:t>
            </w:r>
          </w:p>
        </w:tc>
        <w:tc>
          <w:tcPr>
            <w:tcW w:w="1134" w:type="dxa"/>
          </w:tcPr>
          <w:p>
            <w:pPr>
              <w:pStyle w:val="nTable"/>
              <w:spacing w:before="60" w:after="60"/>
            </w:pPr>
            <w:r>
              <w:t>23 May 2005</w:t>
            </w:r>
          </w:p>
        </w:tc>
        <w:tc>
          <w:tcPr>
            <w:tcW w:w="2551" w:type="dxa"/>
          </w:tcPr>
          <w:p>
            <w:pPr>
              <w:pStyle w:val="nTable"/>
              <w:spacing w:before="60" w:after="60"/>
              <w:rPr>
                <w:snapToGrid w:val="0"/>
              </w:rPr>
            </w:pPr>
            <w:r>
              <w:rPr>
                <w:snapToGrid w:val="0"/>
              </w:rPr>
              <w:t>23 May 2005 (see s. 2)</w:t>
            </w:r>
          </w:p>
        </w:tc>
      </w:tr>
      <w:tr>
        <w:trPr>
          <w:cantSplit/>
        </w:trPr>
        <w:tc>
          <w:tcPr>
            <w:tcW w:w="7088" w:type="dxa"/>
            <w:gridSpan w:val="4"/>
          </w:tcPr>
          <w:p>
            <w:pPr>
              <w:pStyle w:val="nTable"/>
              <w:spacing w:before="60" w:after="6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rPr>
          <w:cantSplit/>
        </w:trPr>
        <w:tc>
          <w:tcPr>
            <w:tcW w:w="2269" w:type="dxa"/>
          </w:tcPr>
          <w:p>
            <w:pPr>
              <w:pStyle w:val="nTable"/>
              <w:spacing w:before="60" w:after="60"/>
              <w:ind w:right="113"/>
              <w:rPr>
                <w:snapToGrid w:val="0"/>
              </w:rPr>
            </w:pPr>
            <w:r>
              <w:rPr>
                <w:i/>
                <w:snapToGrid w:val="0"/>
              </w:rPr>
              <w:t>Electoral Reform (Electoral Funding) Act 2006</w:t>
            </w:r>
            <w:r>
              <w:rPr>
                <w:snapToGrid w:val="0"/>
              </w:rPr>
              <w:t xml:space="preserve"> </w:t>
            </w:r>
          </w:p>
        </w:tc>
        <w:tc>
          <w:tcPr>
            <w:tcW w:w="1134" w:type="dxa"/>
          </w:tcPr>
          <w:p>
            <w:pPr>
              <w:pStyle w:val="nTable"/>
              <w:spacing w:before="60" w:after="60"/>
              <w:rPr>
                <w:snapToGrid w:val="0"/>
              </w:rPr>
            </w:pPr>
            <w:r>
              <w:rPr>
                <w:snapToGrid w:val="0"/>
              </w:rPr>
              <w:t>55 of 2006</w:t>
            </w:r>
          </w:p>
        </w:tc>
        <w:tc>
          <w:tcPr>
            <w:tcW w:w="1134" w:type="dxa"/>
          </w:tcPr>
          <w:p>
            <w:pPr>
              <w:pStyle w:val="nTable"/>
              <w:spacing w:before="60" w:after="60"/>
            </w:pPr>
            <w:r>
              <w:t xml:space="preserve">26 Oct 2006 </w:t>
            </w:r>
          </w:p>
        </w:tc>
        <w:tc>
          <w:tcPr>
            <w:tcW w:w="2551" w:type="dxa"/>
          </w:tcPr>
          <w:p>
            <w:pPr>
              <w:pStyle w:val="nTable"/>
              <w:spacing w:before="60" w:after="60"/>
              <w:rPr>
                <w:snapToGrid w:val="0"/>
              </w:rPr>
            </w:pPr>
            <w:r>
              <w:rPr>
                <w:snapToGrid w:val="0"/>
              </w:rPr>
              <w:t>27 Oct 2006 (see s. 2)</w:t>
            </w:r>
          </w:p>
        </w:tc>
      </w:tr>
      <w:tr>
        <w:trPr>
          <w:cantSplit/>
        </w:trPr>
        <w:tc>
          <w:tcPr>
            <w:tcW w:w="2269" w:type="dxa"/>
          </w:tcPr>
          <w:p>
            <w:pPr>
              <w:pStyle w:val="nTable"/>
              <w:keepNext/>
              <w:spacing w:before="60" w:after="60"/>
              <w:ind w:right="113"/>
              <w:rPr>
                <w:i/>
                <w:snapToGrid w:val="0"/>
              </w:rPr>
            </w:pPr>
            <w:r>
              <w:rPr>
                <w:i/>
                <w:snapToGrid w:val="0"/>
              </w:rPr>
              <w:t xml:space="preserve">Electoral Legislation Amendment Act 2006 </w:t>
            </w:r>
            <w:r>
              <w:rPr>
                <w:snapToGrid w:val="0"/>
              </w:rPr>
              <w:t>Pt. 3 </w:t>
            </w:r>
            <w:r>
              <w:rPr>
                <w:snapToGrid w:val="0"/>
                <w:vertAlign w:val="superscript"/>
              </w:rPr>
              <w:t>14</w:t>
            </w:r>
          </w:p>
        </w:tc>
        <w:tc>
          <w:tcPr>
            <w:tcW w:w="1134" w:type="dxa"/>
          </w:tcPr>
          <w:p>
            <w:pPr>
              <w:pStyle w:val="nTable"/>
              <w:keepNext/>
              <w:spacing w:before="60" w:after="60"/>
              <w:rPr>
                <w:snapToGrid w:val="0"/>
              </w:rPr>
            </w:pPr>
            <w:r>
              <w:rPr>
                <w:snapToGrid w:val="0"/>
              </w:rPr>
              <w:t>64 of 2006</w:t>
            </w:r>
          </w:p>
        </w:tc>
        <w:tc>
          <w:tcPr>
            <w:tcW w:w="1134" w:type="dxa"/>
          </w:tcPr>
          <w:p>
            <w:pPr>
              <w:pStyle w:val="nTable"/>
              <w:keepNext/>
              <w:spacing w:before="60" w:after="60"/>
            </w:pPr>
            <w:r>
              <w:t>8 Dec 2006</w:t>
            </w:r>
          </w:p>
        </w:tc>
        <w:tc>
          <w:tcPr>
            <w:tcW w:w="2551" w:type="dxa"/>
          </w:tcPr>
          <w:p>
            <w:pPr>
              <w:pStyle w:val="nTable"/>
              <w:keepNext/>
              <w:spacing w:before="60" w:after="60"/>
              <w:rPr>
                <w:snapToGrid w:val="0"/>
              </w:rPr>
            </w:pPr>
            <w:r>
              <w:rPr>
                <w:snapToGrid w:val="0"/>
              </w:rPr>
              <w:t xml:space="preserve">5 Mar 2007 (see s. 2(2) and </w:t>
            </w:r>
            <w:r>
              <w:rPr>
                <w:i/>
                <w:iCs/>
                <w:snapToGrid w:val="0"/>
              </w:rPr>
              <w:t>Gazette</w:t>
            </w:r>
            <w:r>
              <w:rPr>
                <w:snapToGrid w:val="0"/>
              </w:rPr>
              <w:t xml:space="preserve"> 2 Mar 2007 p. 689)</w:t>
            </w:r>
          </w:p>
        </w:tc>
      </w:tr>
      <w:tr>
        <w:trPr>
          <w:cantSplit/>
        </w:trPr>
        <w:tc>
          <w:tcPr>
            <w:tcW w:w="2269" w:type="dxa"/>
          </w:tcPr>
          <w:p>
            <w:pPr>
              <w:pStyle w:val="nTable"/>
              <w:spacing w:before="60" w:after="6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pPr>
            <w:r>
              <w:rPr>
                <w:snapToGrid w:val="0"/>
              </w:rPr>
              <w:t>21 Dec 2006</w:t>
            </w:r>
          </w:p>
        </w:tc>
        <w:tc>
          <w:tcPr>
            <w:tcW w:w="2551"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4"/>
          </w:tcPr>
          <w:p>
            <w:pPr>
              <w:pStyle w:val="nTable"/>
              <w:spacing w:before="60" w:after="6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rPr>
          <w:cantSplit/>
        </w:trPr>
        <w:tc>
          <w:tcPr>
            <w:tcW w:w="2269" w:type="dxa"/>
          </w:tcPr>
          <w:p>
            <w:pPr>
              <w:pStyle w:val="nTable"/>
              <w:spacing w:before="60" w:after="6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before="60" w:after="60"/>
            </w:pPr>
            <w:r>
              <w:t>29 of 2008</w:t>
            </w:r>
          </w:p>
        </w:tc>
        <w:tc>
          <w:tcPr>
            <w:tcW w:w="1134" w:type="dxa"/>
          </w:tcPr>
          <w:p>
            <w:pPr>
              <w:pStyle w:val="nTable"/>
              <w:spacing w:before="60" w:after="60"/>
            </w:pPr>
            <w:r>
              <w:t>27 Jun 2008</w:t>
            </w:r>
          </w:p>
        </w:tc>
        <w:tc>
          <w:tcPr>
            <w:tcW w:w="2551" w:type="dxa"/>
          </w:tcPr>
          <w:p>
            <w:pPr>
              <w:pStyle w:val="nTable"/>
              <w:spacing w:before="60" w:after="60"/>
            </w:pPr>
            <w:r>
              <w:rPr>
                <w:snapToGrid w:val="0"/>
              </w:rPr>
              <w:t xml:space="preserve">1 Aug 2008 (see s. 2(d) and </w:t>
            </w:r>
            <w:r>
              <w:rPr>
                <w:i/>
                <w:iCs/>
                <w:snapToGrid w:val="0"/>
              </w:rPr>
              <w:t>Gazette</w:t>
            </w:r>
            <w:r>
              <w:rPr>
                <w:snapToGrid w:val="0"/>
              </w:rPr>
              <w:t xml:space="preserve"> 22 Jul 2008 p. 3353)</w:t>
            </w:r>
          </w:p>
        </w:tc>
      </w:tr>
      <w:tr>
        <w:trPr>
          <w:cantSplit/>
        </w:trPr>
        <w:tc>
          <w:tcPr>
            <w:tcW w:w="2269" w:type="dxa"/>
          </w:tcPr>
          <w:p>
            <w:pPr>
              <w:pStyle w:val="nTable"/>
              <w:spacing w:before="60" w:after="60"/>
              <w:rPr>
                <w:i/>
                <w:snapToGrid w:val="0"/>
              </w:rPr>
            </w:pPr>
            <w:r>
              <w:rPr>
                <w:i/>
                <w:snapToGrid w:val="0"/>
              </w:rPr>
              <w:t>Electoral Amendment Act 2008</w:t>
            </w:r>
          </w:p>
        </w:tc>
        <w:tc>
          <w:tcPr>
            <w:tcW w:w="1134" w:type="dxa"/>
          </w:tcPr>
          <w:p>
            <w:pPr>
              <w:pStyle w:val="nTable"/>
              <w:spacing w:before="60" w:after="60"/>
            </w:pPr>
            <w:r>
              <w:t>38 of 2008</w:t>
            </w:r>
          </w:p>
        </w:tc>
        <w:tc>
          <w:tcPr>
            <w:tcW w:w="1134" w:type="dxa"/>
          </w:tcPr>
          <w:p>
            <w:pPr>
              <w:pStyle w:val="nTable"/>
              <w:spacing w:before="60" w:after="60"/>
            </w:pPr>
            <w:r>
              <w:t>3 Jul 2008</w:t>
            </w:r>
          </w:p>
        </w:tc>
        <w:tc>
          <w:tcPr>
            <w:tcW w:w="2551" w:type="dxa"/>
          </w:tcPr>
          <w:p>
            <w:pPr>
              <w:pStyle w:val="nTable"/>
              <w:spacing w:before="60" w:after="6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rPr>
          <w:cantSplit/>
        </w:trPr>
        <w:tc>
          <w:tcPr>
            <w:tcW w:w="2269" w:type="dxa"/>
          </w:tcPr>
          <w:p>
            <w:pPr>
              <w:pStyle w:val="nTable"/>
              <w:spacing w:before="60" w:after="60"/>
              <w:rPr>
                <w:i/>
                <w:snapToGrid w:val="0"/>
              </w:rPr>
            </w:pPr>
            <w:r>
              <w:rPr>
                <w:i/>
                <w:snapToGrid w:val="0"/>
              </w:rPr>
              <w:t>Electoral Amendment (Miscellaneous) Act 2009</w:t>
            </w:r>
          </w:p>
        </w:tc>
        <w:tc>
          <w:tcPr>
            <w:tcW w:w="1134" w:type="dxa"/>
          </w:tcPr>
          <w:p>
            <w:pPr>
              <w:pStyle w:val="nTable"/>
              <w:spacing w:before="60" w:after="60"/>
            </w:pPr>
            <w:r>
              <w:t>7 of 2009</w:t>
            </w:r>
          </w:p>
        </w:tc>
        <w:tc>
          <w:tcPr>
            <w:tcW w:w="1134" w:type="dxa"/>
          </w:tcPr>
          <w:p>
            <w:pPr>
              <w:pStyle w:val="nTable"/>
              <w:spacing w:before="60" w:after="60"/>
            </w:pPr>
            <w:r>
              <w:t>21 May 2009</w:t>
            </w:r>
          </w:p>
        </w:tc>
        <w:tc>
          <w:tcPr>
            <w:tcW w:w="2551" w:type="dxa"/>
          </w:tcPr>
          <w:p>
            <w:pPr>
              <w:pStyle w:val="nTable"/>
              <w:spacing w:before="60" w:after="60"/>
            </w:pPr>
            <w:r>
              <w:t>Pt. 1: 21 May 2009 (see s. 2(a));</w:t>
            </w:r>
            <w:r>
              <w:br/>
              <w:t xml:space="preserve">Act other than Part 1: 1 Oct 2009 (see s. 2(b) and </w:t>
            </w:r>
            <w:r>
              <w:rPr>
                <w:i/>
                <w:iCs/>
              </w:rPr>
              <w:t>Gazette</w:t>
            </w:r>
            <w:r>
              <w:t xml:space="preserve"> 1 Sep 2009 p. 3393)</w:t>
            </w:r>
          </w:p>
        </w:tc>
      </w:tr>
      <w:tr>
        <w:trPr>
          <w:cantSplit/>
        </w:trPr>
        <w:tc>
          <w:tcPr>
            <w:tcW w:w="2269" w:type="dxa"/>
          </w:tcPr>
          <w:p>
            <w:pPr>
              <w:pStyle w:val="nTable"/>
              <w:spacing w:before="60" w:after="60"/>
              <w:rPr>
                <w:iCs/>
                <w:snapToGrid w:val="0"/>
              </w:rPr>
            </w:pPr>
            <w:r>
              <w:rPr>
                <w:i/>
                <w:snapToGrid w:val="0"/>
              </w:rPr>
              <w:t>Acts Amendment (Bankruptcy) Act 2009</w:t>
            </w:r>
            <w:r>
              <w:rPr>
                <w:iCs/>
                <w:snapToGrid w:val="0"/>
              </w:rPr>
              <w:t xml:space="preserve"> s. 34</w:t>
            </w:r>
          </w:p>
        </w:tc>
        <w:tc>
          <w:tcPr>
            <w:tcW w:w="1134" w:type="dxa"/>
          </w:tcPr>
          <w:p>
            <w:pPr>
              <w:pStyle w:val="nTable"/>
              <w:spacing w:before="60" w:after="60"/>
            </w:pPr>
            <w:r>
              <w:t>18 of 2009</w:t>
            </w:r>
          </w:p>
        </w:tc>
        <w:tc>
          <w:tcPr>
            <w:tcW w:w="1134" w:type="dxa"/>
          </w:tcPr>
          <w:p>
            <w:pPr>
              <w:pStyle w:val="nTable"/>
              <w:spacing w:before="60" w:after="60"/>
            </w:pPr>
            <w:r>
              <w:t>16 Sep 2009</w:t>
            </w:r>
          </w:p>
        </w:tc>
        <w:tc>
          <w:tcPr>
            <w:tcW w:w="2551" w:type="dxa"/>
          </w:tcPr>
          <w:p>
            <w:pPr>
              <w:pStyle w:val="nTable"/>
              <w:spacing w:before="60" w:after="60"/>
            </w:pPr>
            <w:r>
              <w:t>17 Sep 2009 (see s. 2(b))</w:t>
            </w:r>
          </w:p>
        </w:tc>
      </w:tr>
      <w:tr>
        <w:trPr>
          <w:cantSplit/>
        </w:trPr>
        <w:tc>
          <w:tcPr>
            <w:tcW w:w="7088" w:type="dxa"/>
            <w:gridSpan w:val="4"/>
          </w:tcPr>
          <w:p>
            <w:pPr>
              <w:pStyle w:val="nTable"/>
              <w:spacing w:before="60" w:after="6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rPr>
          <w:cantSplit/>
        </w:trPr>
        <w:tc>
          <w:tcPr>
            <w:tcW w:w="2269" w:type="dxa"/>
          </w:tcPr>
          <w:p>
            <w:pPr>
              <w:pStyle w:val="nTable"/>
              <w:spacing w:before="60" w:after="60"/>
              <w:rPr>
                <w:iCs/>
                <w:snapToGrid w:val="0"/>
              </w:rPr>
            </w:pPr>
            <w:r>
              <w:rPr>
                <w:i/>
                <w:snapToGrid w:val="0"/>
              </w:rPr>
              <w:t>Electoral and Constitution Amendment Act 2011</w:t>
            </w:r>
            <w:r>
              <w:rPr>
                <w:snapToGrid w:val="0"/>
              </w:rPr>
              <w:t xml:space="preserve"> Pt. 2</w:t>
            </w:r>
          </w:p>
        </w:tc>
        <w:tc>
          <w:tcPr>
            <w:tcW w:w="1134" w:type="dxa"/>
          </w:tcPr>
          <w:p>
            <w:pPr>
              <w:pStyle w:val="nTable"/>
              <w:spacing w:before="60" w:after="60"/>
            </w:pPr>
            <w:r>
              <w:t>49 of 2011</w:t>
            </w:r>
          </w:p>
        </w:tc>
        <w:tc>
          <w:tcPr>
            <w:tcW w:w="1134" w:type="dxa"/>
          </w:tcPr>
          <w:p>
            <w:pPr>
              <w:pStyle w:val="nTable"/>
              <w:spacing w:before="60" w:after="60"/>
            </w:pPr>
            <w:r>
              <w:t>11 Nov 2011</w:t>
            </w:r>
          </w:p>
        </w:tc>
        <w:tc>
          <w:tcPr>
            <w:tcW w:w="2551" w:type="dxa"/>
          </w:tcPr>
          <w:p>
            <w:pPr>
              <w:pStyle w:val="nTable"/>
              <w:spacing w:before="60" w:after="60"/>
            </w:pPr>
            <w:r>
              <w:t xml:space="preserve">21 Dec 2011 (see s. 2(b) and </w:t>
            </w:r>
            <w:r>
              <w:rPr>
                <w:i/>
              </w:rPr>
              <w:t>Gazette</w:t>
            </w:r>
            <w:r>
              <w:t xml:space="preserve"> 20 Dec 2011 p. 5373)</w:t>
            </w:r>
          </w:p>
        </w:tc>
      </w:tr>
      <w:tr>
        <w:trPr>
          <w:cantSplit/>
        </w:trPr>
        <w:tc>
          <w:tcPr>
            <w:tcW w:w="2269" w:type="dxa"/>
            <w:shd w:val="clear" w:color="auto" w:fill="auto"/>
          </w:tcPr>
          <w:p>
            <w:pPr>
              <w:pStyle w:val="nTable"/>
              <w:spacing w:before="60" w:after="60"/>
              <w:rPr>
                <w:i/>
                <w:snapToGrid w:val="0"/>
              </w:rPr>
            </w:pPr>
            <w:r>
              <w:rPr>
                <w:i/>
                <w:snapToGrid w:val="0"/>
              </w:rPr>
              <w:t>Electoral Amendment Act 2012</w:t>
            </w:r>
          </w:p>
        </w:tc>
        <w:tc>
          <w:tcPr>
            <w:tcW w:w="1134" w:type="dxa"/>
            <w:shd w:val="clear" w:color="auto" w:fill="auto"/>
          </w:tcPr>
          <w:p>
            <w:pPr>
              <w:pStyle w:val="nTable"/>
              <w:spacing w:before="60" w:after="60"/>
            </w:pPr>
            <w:r>
              <w:t>35 of 2012</w:t>
            </w:r>
          </w:p>
        </w:tc>
        <w:tc>
          <w:tcPr>
            <w:tcW w:w="1134" w:type="dxa"/>
            <w:shd w:val="clear" w:color="auto" w:fill="auto"/>
          </w:tcPr>
          <w:p>
            <w:pPr>
              <w:pStyle w:val="nTable"/>
              <w:spacing w:before="60" w:after="60"/>
            </w:pPr>
            <w:r>
              <w:t>5 Nov 2012</w:t>
            </w:r>
          </w:p>
        </w:tc>
        <w:tc>
          <w:tcPr>
            <w:tcW w:w="2551" w:type="dxa"/>
            <w:shd w:val="clear" w:color="auto" w:fill="auto"/>
          </w:tcPr>
          <w:p>
            <w:pPr>
              <w:pStyle w:val="nTable"/>
              <w:spacing w:before="60" w:after="6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rPr>
          <w:cantSplit/>
        </w:trPr>
        <w:tc>
          <w:tcPr>
            <w:tcW w:w="7088" w:type="dxa"/>
            <w:gridSpan w:val="4"/>
            <w:shd w:val="clear" w:color="auto" w:fill="auto"/>
          </w:tcPr>
          <w:p>
            <w:pPr>
              <w:pStyle w:val="nTable"/>
              <w:spacing w:before="60" w:after="6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rPr>
          <w:cantSplit/>
        </w:trPr>
        <w:tc>
          <w:tcPr>
            <w:tcW w:w="2269" w:type="dxa"/>
            <w:shd w:val="clear" w:color="auto" w:fill="auto"/>
          </w:tcPr>
          <w:p>
            <w:pPr>
              <w:pStyle w:val="nTable"/>
              <w:spacing w:before="60" w:after="6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before="60" w:after="60"/>
            </w:pPr>
            <w:r>
              <w:t>14 of 2014</w:t>
            </w:r>
          </w:p>
        </w:tc>
        <w:tc>
          <w:tcPr>
            <w:tcW w:w="1134" w:type="dxa"/>
            <w:shd w:val="clear" w:color="auto" w:fill="auto"/>
          </w:tcPr>
          <w:p>
            <w:pPr>
              <w:pStyle w:val="nTable"/>
              <w:spacing w:before="60" w:after="60"/>
            </w:pPr>
            <w:r>
              <w:t>2 Jul 2014</w:t>
            </w:r>
          </w:p>
        </w:tc>
        <w:tc>
          <w:tcPr>
            <w:tcW w:w="2551" w:type="dxa"/>
            <w:shd w:val="clear" w:color="auto" w:fill="auto"/>
          </w:tcPr>
          <w:p>
            <w:pPr>
              <w:pStyle w:val="nTable"/>
              <w:spacing w:before="60" w:after="60"/>
            </w:pPr>
            <w:r>
              <w:t>3 Jul 2014 (see s. 2(b))</w:t>
            </w:r>
          </w:p>
        </w:tc>
      </w:tr>
      <w:tr>
        <w:trPr>
          <w:cantSplit/>
        </w:trPr>
        <w:tc>
          <w:tcPr>
            <w:tcW w:w="2269" w:type="dxa"/>
            <w:tcBorders>
              <w:bottom w:val="single" w:sz="4" w:space="0" w:color="auto"/>
            </w:tcBorders>
            <w:shd w:val="clear" w:color="auto" w:fill="auto"/>
          </w:tcPr>
          <w:p>
            <w:pPr>
              <w:pStyle w:val="nTable"/>
              <w:spacing w:before="60" w:after="60"/>
              <w:rPr>
                <w:i/>
                <w:snapToGrid w:val="0"/>
              </w:rPr>
            </w:pPr>
            <w:r>
              <w:rPr>
                <w:i/>
                <w:snapToGrid w:val="0"/>
              </w:rPr>
              <w:t>Statutes (Repeals and Minor Amendments) Act 2014</w:t>
            </w:r>
            <w:r>
              <w:rPr>
                <w:snapToGrid w:val="0"/>
              </w:rPr>
              <w:t xml:space="preserve"> s. 11</w:t>
            </w:r>
          </w:p>
        </w:tc>
        <w:tc>
          <w:tcPr>
            <w:tcW w:w="1134" w:type="dxa"/>
            <w:tcBorders>
              <w:bottom w:val="single" w:sz="4" w:space="0" w:color="auto"/>
            </w:tcBorders>
            <w:shd w:val="clear" w:color="auto" w:fill="auto"/>
          </w:tcPr>
          <w:p>
            <w:pPr>
              <w:pStyle w:val="nTable"/>
              <w:spacing w:before="60" w:after="60"/>
            </w:pPr>
            <w:r>
              <w:t>17 of 2014</w:t>
            </w:r>
          </w:p>
        </w:tc>
        <w:tc>
          <w:tcPr>
            <w:tcW w:w="1134" w:type="dxa"/>
            <w:tcBorders>
              <w:bottom w:val="single" w:sz="4" w:space="0" w:color="auto"/>
            </w:tcBorders>
            <w:shd w:val="clear" w:color="auto" w:fill="auto"/>
          </w:tcPr>
          <w:p>
            <w:pPr>
              <w:pStyle w:val="nTable"/>
              <w:spacing w:before="60" w:after="60"/>
            </w:pPr>
            <w:r>
              <w:t>2 Jul 2014</w:t>
            </w:r>
          </w:p>
        </w:tc>
        <w:tc>
          <w:tcPr>
            <w:tcW w:w="2551" w:type="dxa"/>
            <w:tcBorders>
              <w:bottom w:val="single" w:sz="4" w:space="0" w:color="auto"/>
            </w:tcBorders>
            <w:shd w:val="clear" w:color="auto" w:fill="auto"/>
          </w:tcPr>
          <w:p>
            <w:pPr>
              <w:pStyle w:val="nTable"/>
              <w:spacing w:before="60" w:after="60"/>
            </w:pPr>
            <w:r>
              <w:t xml:space="preserve">6 Sep 2014 (see s. 2(b) and </w:t>
            </w:r>
            <w:r>
              <w:rPr>
                <w:i/>
              </w:rPr>
              <w:t>Gazette</w:t>
            </w:r>
            <w:r>
              <w:t xml:space="preserve"> 5 Sep 2014 p. 3213)</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14" w:name="_Toc402969608"/>
      <w:bookmarkStart w:id="815" w:name="_Toc416703424"/>
      <w:r>
        <w:t>Provisions that have not come into operation</w:t>
      </w:r>
      <w:bookmarkEnd w:id="814"/>
      <w:bookmarkEnd w:id="815"/>
    </w:p>
    <w:tbl>
      <w:tblPr>
        <w:tblW w:w="7086" w:type="dxa"/>
        <w:tblInd w:w="56" w:type="dxa"/>
        <w:tblLayout w:type="fixed"/>
        <w:tblCellMar>
          <w:left w:w="56" w:type="dxa"/>
          <w:right w:w="56" w:type="dxa"/>
        </w:tblCellMar>
        <w:tblLook w:val="0000" w:firstRow="0" w:lastRow="0" w:firstColumn="0" w:lastColumn="0" w:noHBand="0" w:noVBand="0"/>
      </w:tblPr>
      <w:tblGrid>
        <w:gridCol w:w="2257"/>
        <w:gridCol w:w="1127"/>
        <w:gridCol w:w="1128"/>
        <w:gridCol w:w="2537"/>
        <w:gridCol w:w="37"/>
      </w:tblGrid>
      <w:tr>
        <w:trPr>
          <w:gridAfter w:val="1"/>
          <w:wAfter w:w="37" w:type="dxa"/>
          <w:cantSplit/>
          <w:tblHeader/>
        </w:trPr>
        <w:tc>
          <w:tcPr>
            <w:tcW w:w="2269"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37" w:type="dxa"/>
          <w:cantSplit/>
        </w:trPr>
        <w:tc>
          <w:tcPr>
            <w:tcW w:w="2269" w:type="dxa"/>
            <w:tcBorders>
              <w:top w:val="single" w:sz="8" w:space="0" w:color="auto"/>
            </w:tcBorders>
            <w:shd w:val="clear" w:color="auto" w:fill="auto"/>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75 </w:t>
            </w:r>
            <w:r>
              <w:rPr>
                <w:snapToGrid w:val="0"/>
                <w:vertAlign w:val="superscript"/>
              </w:rPr>
              <w:t>15</w:t>
            </w:r>
          </w:p>
        </w:tc>
        <w:tc>
          <w:tcPr>
            <w:tcW w:w="1133" w:type="dxa"/>
            <w:tcBorders>
              <w:top w:val="single" w:sz="8" w:space="0" w:color="auto"/>
            </w:tcBorders>
            <w:shd w:val="clear" w:color="auto" w:fill="auto"/>
          </w:tcPr>
          <w:p>
            <w:pPr>
              <w:pStyle w:val="nTable"/>
              <w:keepNext/>
              <w:spacing w:after="40"/>
            </w:pPr>
            <w:r>
              <w:t>43 of 2000</w:t>
            </w:r>
          </w:p>
        </w:tc>
        <w:tc>
          <w:tcPr>
            <w:tcW w:w="1133" w:type="dxa"/>
            <w:tcBorders>
              <w:top w:val="single" w:sz="8" w:space="0" w:color="auto"/>
            </w:tcBorders>
            <w:shd w:val="clear" w:color="auto" w:fill="auto"/>
          </w:tcPr>
          <w:p>
            <w:pPr>
              <w:pStyle w:val="nTable"/>
              <w:keepNext/>
              <w:spacing w:after="40"/>
            </w:pPr>
            <w:r>
              <w:t>2 Nov 2000</w:t>
            </w:r>
          </w:p>
        </w:tc>
        <w:tc>
          <w:tcPr>
            <w:tcW w:w="2551" w:type="dxa"/>
            <w:tcBorders>
              <w:top w:val="single" w:sz="8" w:space="0" w:color="auto"/>
            </w:tcBorders>
            <w:shd w:val="clear" w:color="auto" w:fill="auto"/>
          </w:tcPr>
          <w:p>
            <w:pPr>
              <w:pStyle w:val="nTable"/>
              <w:spacing w:after="40"/>
            </w:pPr>
            <w:r>
              <w:rPr>
                <w:snapToGrid w:val="0"/>
              </w:rP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11 </w:t>
            </w:r>
            <w:r>
              <w:rPr>
                <w:vertAlign w:val="superscript"/>
              </w:rPr>
              <w:t>16</w:t>
            </w:r>
          </w:p>
        </w:tc>
        <w:tc>
          <w:tcPr>
            <w:tcW w:w="1118" w:type="dxa"/>
            <w:tcBorders>
              <w:top w:val="nil"/>
              <w:bottom w:val="single" w:sz="4" w:space="0" w:color="auto"/>
            </w:tcBorders>
          </w:tcPr>
          <w:p>
            <w:pPr>
              <w:pStyle w:val="nTable"/>
              <w:spacing w:after="40"/>
              <w:rPr>
                <w:snapToGrid w:val="0"/>
                <w:lang w:val="en-US"/>
              </w:rPr>
            </w:pPr>
            <w:r>
              <w:rPr>
                <w:snapToGrid w:val="0"/>
                <w:lang w:val="en-US"/>
              </w:rPr>
              <w:t>25 of 2014</w:t>
            </w:r>
          </w:p>
        </w:tc>
        <w:tc>
          <w:tcPr>
            <w:tcW w:w="1134" w:type="dxa"/>
            <w:tcBorders>
              <w:top w:val="nil"/>
              <w:bottom w:val="single" w:sz="4" w:space="0" w:color="auto"/>
            </w:tcBorders>
          </w:tcPr>
          <w:p>
            <w:pPr>
              <w:pStyle w:val="nTable"/>
              <w:spacing w:after="40"/>
              <w:rPr>
                <w:snapToGrid w:val="0"/>
                <w:lang w:val="en-US"/>
              </w:rPr>
            </w:pPr>
            <w:r>
              <w:t>3 Nov 2014</w:t>
            </w:r>
          </w:p>
        </w:tc>
        <w:tc>
          <w:tcPr>
            <w:tcW w:w="2552" w:type="dxa"/>
            <w:gridSpan w:val="2"/>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p>
    <w:p>
      <w:pPr>
        <w:pStyle w:val="nSubsection"/>
        <w:keepLines/>
        <w:spacing w:before="120"/>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4</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spacing w:before="120"/>
        <w:rPr>
          <w:snapToGrid w:val="0"/>
        </w:rPr>
      </w:pPr>
      <w:r>
        <w:rPr>
          <w:snapToGrid w:val="0"/>
          <w:vertAlign w:val="superscript"/>
        </w:rPr>
        <w:t>6</w:t>
      </w:r>
      <w:r>
        <w:rPr>
          <w:snapToGrid w:val="0"/>
        </w:rPr>
        <w:tab/>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spacing w:before="120"/>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spacing w:before="120"/>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spacing w:before="120"/>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spacing w:before="120"/>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spacing w:before="120"/>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r>
        <w:t>75.</w:t>
      </w:r>
      <w:r>
        <w:tab/>
        <w:t>Various provisions repealed</w:t>
      </w:r>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11</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816" w:name="_Toc373331812"/>
      <w:bookmarkStart w:id="817" w:name="_Toc373332059"/>
      <w:bookmarkStart w:id="818" w:name="_Toc385413042"/>
      <w:bookmarkStart w:id="819" w:name="_Toc385413290"/>
      <w:bookmarkStart w:id="820" w:name="_Toc385415631"/>
      <w:bookmarkStart w:id="821" w:name="_Toc385498823"/>
      <w:bookmarkStart w:id="822" w:name="_Toc385500219"/>
      <w:bookmarkStart w:id="823" w:name="_Toc401671244"/>
      <w:bookmarkStart w:id="824" w:name="_Toc401673109"/>
      <w:bookmarkStart w:id="825" w:name="_Toc402180222"/>
      <w:r>
        <w:rPr>
          <w:rStyle w:val="CharPartNo"/>
        </w:rPr>
        <w:t>Part 4</w:t>
      </w:r>
      <w:r>
        <w:t> — </w:t>
      </w:r>
      <w:r>
        <w:rPr>
          <w:rStyle w:val="CharPartText"/>
        </w:rPr>
        <w:t>Amendments to other Acts</w:t>
      </w:r>
      <w:bookmarkEnd w:id="816"/>
      <w:bookmarkEnd w:id="817"/>
      <w:bookmarkEnd w:id="818"/>
      <w:bookmarkEnd w:id="819"/>
      <w:bookmarkEnd w:id="820"/>
      <w:bookmarkEnd w:id="821"/>
      <w:bookmarkEnd w:id="822"/>
      <w:bookmarkEnd w:id="823"/>
      <w:bookmarkEnd w:id="824"/>
      <w:bookmarkEnd w:id="825"/>
    </w:p>
    <w:p>
      <w:pPr>
        <w:pStyle w:val="nzHeading3"/>
        <w:rPr>
          <w:rStyle w:val="CharPartText"/>
          <w:b w:val="0"/>
          <w:sz w:val="18"/>
        </w:rPr>
      </w:pPr>
      <w:bookmarkStart w:id="826" w:name="_Toc373331841"/>
      <w:bookmarkStart w:id="827" w:name="_Toc373332088"/>
      <w:bookmarkStart w:id="828" w:name="_Toc385413072"/>
      <w:bookmarkStart w:id="829" w:name="_Toc385413320"/>
      <w:bookmarkStart w:id="830" w:name="_Toc385415661"/>
      <w:bookmarkStart w:id="831" w:name="_Toc385498853"/>
      <w:bookmarkStart w:id="832" w:name="_Toc385500249"/>
      <w:bookmarkStart w:id="833" w:name="_Toc401671274"/>
      <w:bookmarkStart w:id="834" w:name="_Toc401673139"/>
      <w:bookmarkStart w:id="835" w:name="_Toc402180252"/>
      <w:r>
        <w:rPr>
          <w:rStyle w:val="CharDivNo"/>
        </w:rPr>
        <w:t>Division 4</w:t>
      </w:r>
      <w:r>
        <w:t> — </w:t>
      </w:r>
      <w:r>
        <w:rPr>
          <w:rStyle w:val="CharDivText"/>
        </w:rPr>
        <w:t>Other Acts amended</w:t>
      </w:r>
      <w:bookmarkEnd w:id="826"/>
      <w:bookmarkEnd w:id="827"/>
      <w:bookmarkEnd w:id="828"/>
      <w:bookmarkEnd w:id="829"/>
      <w:bookmarkEnd w:id="830"/>
      <w:bookmarkEnd w:id="831"/>
      <w:bookmarkEnd w:id="832"/>
      <w:bookmarkEnd w:id="833"/>
      <w:bookmarkEnd w:id="834"/>
      <w:bookmarkEnd w:id="835"/>
    </w:p>
    <w:p>
      <w:pPr>
        <w:pStyle w:val="nzHeading4"/>
      </w:pPr>
      <w:bookmarkStart w:id="836" w:name="_Toc373331877"/>
      <w:bookmarkStart w:id="837" w:name="_Toc373332124"/>
      <w:bookmarkStart w:id="838" w:name="_Toc385413108"/>
      <w:bookmarkStart w:id="839" w:name="_Toc385413356"/>
      <w:bookmarkStart w:id="840" w:name="_Toc385415697"/>
      <w:bookmarkStart w:id="841" w:name="_Toc385498889"/>
      <w:bookmarkStart w:id="842" w:name="_Toc385500285"/>
      <w:bookmarkStart w:id="843" w:name="_Toc401671310"/>
      <w:bookmarkStart w:id="844" w:name="_Toc401673175"/>
      <w:bookmarkStart w:id="845" w:name="_Toc402180288"/>
      <w:r>
        <w:t>Subdivision 11 — </w:t>
      </w:r>
      <w:r>
        <w:rPr>
          <w:i/>
        </w:rPr>
        <w:t>Electoral Act 1907</w:t>
      </w:r>
      <w:r>
        <w:t xml:space="preserve"> amended</w:t>
      </w:r>
      <w:bookmarkEnd w:id="836"/>
      <w:bookmarkEnd w:id="837"/>
      <w:bookmarkEnd w:id="838"/>
      <w:bookmarkEnd w:id="839"/>
      <w:bookmarkEnd w:id="840"/>
      <w:bookmarkEnd w:id="841"/>
      <w:bookmarkEnd w:id="842"/>
      <w:bookmarkEnd w:id="843"/>
      <w:bookmarkEnd w:id="844"/>
      <w:bookmarkEnd w:id="845"/>
    </w:p>
    <w:p>
      <w:pPr>
        <w:pStyle w:val="nzHeading5"/>
      </w:pPr>
      <w:bookmarkStart w:id="846" w:name="_Toc402180289"/>
      <w:r>
        <w:rPr>
          <w:rStyle w:val="CharSectno"/>
        </w:rPr>
        <w:t>57</w:t>
      </w:r>
      <w:r>
        <w:t>.</w:t>
      </w:r>
      <w:r>
        <w:tab/>
        <w:t>Act amended</w:t>
      </w:r>
      <w:bookmarkEnd w:id="846"/>
    </w:p>
    <w:p>
      <w:pPr>
        <w:pStyle w:val="nzSubsection"/>
      </w:pPr>
      <w:r>
        <w:tab/>
      </w:r>
      <w:r>
        <w:tab/>
        <w:t xml:space="preserve">This Subdivision amends the </w:t>
      </w:r>
      <w:r>
        <w:rPr>
          <w:i/>
          <w:iCs/>
        </w:rPr>
        <w:t>Electoral Act 1907</w:t>
      </w:r>
      <w:r>
        <w:t>.</w:t>
      </w:r>
    </w:p>
    <w:p>
      <w:pPr>
        <w:pStyle w:val="nzHeading5"/>
      </w:pPr>
      <w:bookmarkStart w:id="847" w:name="_Toc402180290"/>
      <w:r>
        <w:rPr>
          <w:rStyle w:val="CharSectno"/>
        </w:rPr>
        <w:t>58</w:t>
      </w:r>
      <w:r>
        <w:t>.</w:t>
      </w:r>
      <w:r>
        <w:tab/>
        <w:t>Section 40 amended</w:t>
      </w:r>
      <w:bookmarkEnd w:id="847"/>
    </w:p>
    <w:p>
      <w:pPr>
        <w:pStyle w:val="nzSubsection"/>
      </w:pPr>
      <w:r>
        <w:tab/>
      </w:r>
      <w:r>
        <w:tab/>
        <w:t>Delete section 40(1)(b)(i) and insert:</w:t>
      </w:r>
    </w:p>
    <w:p>
      <w:pPr>
        <w:pStyle w:val="BlankOpen"/>
      </w:pPr>
    </w:p>
    <w:p>
      <w:pPr>
        <w:pStyle w:val="nzIndenti"/>
      </w:pPr>
      <w:r>
        <w:tab/>
        <w:t>(i)</w:t>
      </w:r>
      <w:r>
        <w:tab/>
        <w:t>who, from information supplied by the Registrar of Births, Deaths and Marriages, appear to be dead; or</w:t>
      </w:r>
    </w:p>
    <w:p>
      <w:pPr>
        <w:pStyle w:val="nzIndenti"/>
        <w:rPr>
          <w:snapToGrid w:val="0"/>
        </w:rPr>
      </w:pPr>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p>
    <w:p>
      <w:pPr>
        <w:pStyle w:val="BlankClose"/>
      </w:pPr>
    </w:p>
    <w:p>
      <w:pPr>
        <w:pStyle w:val="nzHeading5"/>
      </w:pPr>
      <w:bookmarkStart w:id="848" w:name="_Toc402180291"/>
      <w:r>
        <w:rPr>
          <w:rStyle w:val="CharSectno"/>
        </w:rPr>
        <w:t>59</w:t>
      </w:r>
      <w:r>
        <w:t>.</w:t>
      </w:r>
      <w:r>
        <w:tab/>
        <w:t>Section 51A amended</w:t>
      </w:r>
      <w:bookmarkEnd w:id="848"/>
    </w:p>
    <w:p>
      <w:pPr>
        <w:pStyle w:val="nzSubsection"/>
      </w:pPr>
      <w:r>
        <w:tab/>
      </w:r>
      <w:r>
        <w:tab/>
        <w:t>Delete section 51A(4) and insert:</w:t>
      </w:r>
    </w:p>
    <w:p>
      <w:pPr>
        <w:pStyle w:val="BlankOpen"/>
        <w:keepNext w:val="0"/>
        <w:keepLines w:val="0"/>
        <w:tabs>
          <w:tab w:val="left" w:pos="2694"/>
        </w:tabs>
      </w:pPr>
    </w:p>
    <w:p>
      <w:pPr>
        <w:pStyle w:val="nzSubsection"/>
      </w:pPr>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p>
    <w:p>
      <w:pPr>
        <w:pStyle w:val="nzSubsection"/>
      </w:pPr>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p>
    <w:p>
      <w:pPr>
        <w:pStyle w:val="BlankClose"/>
        <w:tabs>
          <w:tab w:val="left" w:pos="2694"/>
        </w:tabs>
      </w:pPr>
    </w:p>
    <w:p>
      <w:pPr>
        <w:pStyle w:val="nzHeading5"/>
      </w:pPr>
      <w:bookmarkStart w:id="849" w:name="_Toc402180292"/>
      <w:r>
        <w:rPr>
          <w:rStyle w:val="CharSectno"/>
        </w:rPr>
        <w:t>60</w:t>
      </w:r>
      <w:r>
        <w:t>.</w:t>
      </w:r>
      <w:r>
        <w:tab/>
        <w:t>Section 51AA amended</w:t>
      </w:r>
      <w:bookmarkEnd w:id="849"/>
    </w:p>
    <w:p>
      <w:pPr>
        <w:pStyle w:val="nzSubsection"/>
      </w:pPr>
      <w:r>
        <w:tab/>
        <w:t>(1)</w:t>
      </w:r>
      <w:r>
        <w:tab/>
        <w:t>Delete section 51AA(1a).</w:t>
      </w:r>
    </w:p>
    <w:p>
      <w:pPr>
        <w:pStyle w:val="nzSubsection"/>
      </w:pPr>
      <w:r>
        <w:tab/>
        <w:t>(2)</w:t>
      </w:r>
      <w:r>
        <w:tab/>
        <w:t>In section 51AA(2) delete “</w:t>
      </w:r>
      <w:r>
        <w:rPr>
          <w:snapToGrid w:val="0"/>
        </w:rPr>
        <w:t>subsection (1)</w:t>
      </w:r>
      <w:r>
        <w:t>, or a determination referred to in subsection (1a),” and insert:</w:t>
      </w:r>
    </w:p>
    <w:p>
      <w:pPr>
        <w:pStyle w:val="BlankOpen"/>
        <w:tabs>
          <w:tab w:val="left" w:pos="2694"/>
        </w:tabs>
      </w:pPr>
    </w:p>
    <w:p>
      <w:pPr>
        <w:pStyle w:val="nzSubsection"/>
      </w:pPr>
      <w:r>
        <w:tab/>
      </w:r>
      <w:r>
        <w:tab/>
        <w:t>subsection (1)</w:t>
      </w:r>
    </w:p>
    <w:p>
      <w:pPr>
        <w:pStyle w:val="BlankClose"/>
        <w:tabs>
          <w:tab w:val="left" w:pos="2694"/>
        </w:tabs>
      </w:pPr>
    </w:p>
    <w:p>
      <w:pPr>
        <w:pStyle w:val="BlankClose"/>
        <w:rPr>
          <w:snapToGrid w:val="0"/>
        </w:rPr>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851" w:name="_Toc416703425"/>
      <w:r>
        <w:rPr>
          <w:sz w:val="28"/>
        </w:rPr>
        <w:t>Defined terms</w:t>
      </w:r>
      <w:bookmarkEnd w:id="8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 voter</w:t>
      </w:r>
      <w:r>
        <w:tab/>
        <w:t>4(1)</w:t>
      </w:r>
    </w:p>
    <w:p>
      <w:pPr>
        <w:pStyle w:val="DefinedTerms"/>
      </w:pPr>
      <w:r>
        <w:t>absolute majority of votes</w:t>
      </w:r>
      <w:r>
        <w:tab/>
        <w:t>144(3)</w:t>
      </w:r>
    </w:p>
    <w:p>
      <w:pPr>
        <w:pStyle w:val="DefinedTerms"/>
      </w:pPr>
      <w:r>
        <w:t>advertise</w:t>
      </w:r>
      <w:r>
        <w:tab/>
        <w:t>75(4)</w:t>
      </w:r>
    </w:p>
    <w:p>
      <w:pPr>
        <w:pStyle w:val="DefinedTerms"/>
      </w:pPr>
      <w:r>
        <w:t>agent</w:t>
      </w:r>
      <w:r>
        <w:tab/>
        <w:t>175</w:t>
      </w:r>
    </w:p>
    <w:p>
      <w:pPr>
        <w:pStyle w:val="DefinedTerms"/>
      </w:pPr>
      <w:r>
        <w:t>application name</w:t>
      </w:r>
      <w:r>
        <w:tab/>
        <w:t>62J(1)</w:t>
      </w:r>
    </w:p>
    <w:p>
      <w:pPr>
        <w:pStyle w:val="DefinedTerms"/>
      </w:pPr>
      <w:r>
        <w:t>approved form</w:t>
      </w:r>
      <w:r>
        <w:tab/>
        <w:t>4(1)</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available day</w:t>
      </w:r>
      <w:r>
        <w:tab/>
        <w:t>71(1)</w:t>
      </w:r>
    </w:p>
    <w:p>
      <w:pPr>
        <w:pStyle w:val="DefinedTerms"/>
      </w:pPr>
      <w:r>
        <w:t>average district enrolment</w:t>
      </w:r>
      <w:r>
        <w:tab/>
        <w:t>16A, 16G(1)</w:t>
      </w:r>
    </w:p>
    <w:p>
      <w:pPr>
        <w:pStyle w:val="DefinedTerms"/>
      </w:pPr>
      <w:r>
        <w:t>ballot</w:t>
      </w:r>
      <w:r>
        <w:tab/>
        <w:t>Sch. 2</w:t>
      </w:r>
    </w:p>
    <w:p>
      <w:pPr>
        <w:pStyle w:val="DefinedTerms"/>
      </w:pPr>
      <w:r>
        <w:t>ballot paper regulations</w:t>
      </w:r>
      <w:r>
        <w:tab/>
        <w:t>213(3)</w:t>
      </w:r>
    </w:p>
    <w:p>
      <w:pPr>
        <w:pStyle w:val="DefinedTerms"/>
      </w:pPr>
      <w:r>
        <w:t>ballot papers</w:t>
      </w:r>
      <w:r>
        <w:tab/>
        <w:t>99B(1)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campaign committee</w:t>
      </w:r>
      <w:r>
        <w:tab/>
        <w:t>175</w:t>
      </w:r>
    </w:p>
    <w:p>
      <w:pPr>
        <w:pStyle w:val="DefinedTerms"/>
      </w:pPr>
      <w:r>
        <w:t>candidate</w:t>
      </w:r>
      <w:r>
        <w:tab/>
        <w:t>4(1)</w:t>
      </w:r>
    </w:p>
    <w:p>
      <w:pPr>
        <w:pStyle w:val="DefinedTerms"/>
      </w:pPr>
      <w:r>
        <w:t>certain document</w:t>
      </w:r>
      <w:r>
        <w:tab/>
        <w:t>211A(1)</w:t>
      </w:r>
    </w:p>
    <w:p>
      <w:pPr>
        <w:pStyle w:val="DefinedTerms"/>
      </w:pPr>
      <w:r>
        <w:t>chief executive officer, prisons</w:t>
      </w:r>
      <w:r>
        <w:tab/>
        <w:t>59(1)</w:t>
      </w:r>
    </w:p>
    <w:p>
      <w:pPr>
        <w:pStyle w:val="DefinedTerms"/>
      </w:pPr>
      <w:r>
        <w:t>christian name</w:t>
      </w:r>
      <w:r>
        <w:tab/>
        <w:t>4(1)</w:t>
      </w:r>
    </w:p>
    <w:p>
      <w:pPr>
        <w:pStyle w:val="DefinedTerms"/>
      </w:pPr>
      <w:r>
        <w:t>claim</w:t>
      </w:r>
      <w:r>
        <w:tab/>
        <w:t>43(1)</w:t>
      </w:r>
    </w:p>
    <w:p>
      <w:pPr>
        <w:pStyle w:val="DefinedTerms"/>
      </w:pPr>
      <w:r>
        <w:t>commencement day</w:t>
      </w:r>
      <w:r>
        <w:tab/>
        <w:t>43(1)</w:t>
      </w:r>
    </w:p>
    <w:p>
      <w:pPr>
        <w:pStyle w:val="DefinedTerms"/>
      </w:pPr>
      <w:r>
        <w:t>Commissioners</w:t>
      </w:r>
      <w:r>
        <w:tab/>
        <w:t>16A</w:t>
      </w:r>
    </w:p>
    <w:p>
      <w:pPr>
        <w:pStyle w:val="DefinedTerms"/>
      </w:pPr>
      <w:r>
        <w:t>Commonwealth elector</w:t>
      </w:r>
      <w:r>
        <w:tab/>
        <w:t>43(1)</w:t>
      </w:r>
    </w:p>
    <w:p>
      <w:pPr>
        <w:pStyle w:val="DefinedTerms"/>
      </w:pPr>
      <w:r>
        <w:t>conjoint election</w:t>
      </w:r>
      <w:r>
        <w:tab/>
        <w:t>4(1)</w:t>
      </w:r>
    </w:p>
    <w:p>
      <w:pPr>
        <w:pStyle w:val="DefinedTerms"/>
      </w:pPr>
      <w:r>
        <w:t>consenting candidate</w:t>
      </w:r>
      <w:r>
        <w:tab/>
        <w:t>156D(1)</w:t>
      </w:r>
    </w:p>
    <w:p>
      <w:pPr>
        <w:pStyle w:val="DefinedTerms"/>
      </w:pPr>
      <w:r>
        <w:t>constitution</w:t>
      </w:r>
      <w:r>
        <w:tab/>
        <w:t>4(1)</w:t>
      </w:r>
    </w:p>
    <w:p>
      <w:pPr>
        <w:pStyle w:val="DefinedTerms"/>
      </w:pPr>
      <w:r>
        <w:t>continuing candidate</w:t>
      </w:r>
      <w:r>
        <w:tab/>
        <w:t>Sch. 1</w:t>
      </w:r>
    </w:p>
    <w:p>
      <w:pPr>
        <w:pStyle w:val="DefinedTerms"/>
      </w:pPr>
      <w:r>
        <w:t>Council</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donor</w:t>
      </w:r>
      <w:r>
        <w:tab/>
        <w:t>175R(1)</w:t>
      </w:r>
    </w:p>
    <w:p>
      <w:pPr>
        <w:pStyle w:val="DefinedTerms"/>
      </w:pPr>
      <w:r>
        <w:t>early ballot paper</w:t>
      </w:r>
      <w:r>
        <w:tab/>
        <w:t>4(1)</w:t>
      </w:r>
    </w:p>
    <w:p>
      <w:pPr>
        <w:pStyle w:val="DefinedTerms"/>
      </w:pPr>
      <w:r>
        <w:t>early vote</w:t>
      </w:r>
      <w:r>
        <w:tab/>
        <w:t>4(1)</w:t>
      </w:r>
    </w:p>
    <w:p>
      <w:pPr>
        <w:pStyle w:val="DefinedTerms"/>
      </w:pPr>
      <w:r>
        <w:t>election</w:t>
      </w:r>
      <w:r>
        <w:tab/>
        <w:t>4(1), 175LA(1), 175Q(6)</w:t>
      </w:r>
    </w:p>
    <w:p>
      <w:pPr>
        <w:pStyle w:val="DefinedTerms"/>
      </w:pPr>
      <w:r>
        <w:t>election period</w:t>
      </w:r>
      <w:r>
        <w:tab/>
        <w:t>62C(1), 175</w:t>
      </w:r>
    </w:p>
    <w:p>
      <w:pPr>
        <w:pStyle w:val="DefinedTerms"/>
      </w:pPr>
      <w:r>
        <w:t>election year</w:t>
      </w:r>
      <w:r>
        <w:tab/>
        <w:t>4(1)</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political party</w:t>
      </w:r>
      <w:r>
        <w:tab/>
        <w:t>62C(1)</w:t>
      </w:r>
    </w:p>
    <w:p>
      <w:pPr>
        <w:pStyle w:val="DefinedTerms"/>
      </w:pPr>
      <w:r>
        <w:t>eligible vote</w:t>
      </w:r>
      <w:r>
        <w:tab/>
        <w:t>175LA(1)</w:t>
      </w:r>
    </w:p>
    <w:p>
      <w:pPr>
        <w:pStyle w:val="DefinedTerms"/>
      </w:pPr>
      <w:r>
        <w:t>enrolment information</w:t>
      </w:r>
      <w:r>
        <w:tab/>
        <w:t>4(1)</w:t>
      </w:r>
    </w:p>
    <w:p>
      <w:pPr>
        <w:pStyle w:val="DefinedTerms"/>
      </w:pPr>
      <w:r>
        <w:t>enrolment officer</w:t>
      </w:r>
      <w:r>
        <w:tab/>
        <w:t>42(1)</w:t>
      </w:r>
    </w:p>
    <w:p>
      <w:pPr>
        <w:pStyle w:val="DefinedTerms"/>
      </w:pPr>
      <w:r>
        <w:t>entity</w:t>
      </w:r>
      <w:r>
        <w:tab/>
        <w:t>175</w:t>
      </w:r>
    </w:p>
    <w:p>
      <w:pPr>
        <w:pStyle w:val="DefinedTerms"/>
      </w:pPr>
      <w:r>
        <w:t>excluded day</w:t>
      </w:r>
      <w:r>
        <w:tab/>
        <w:t>71(1)</w:t>
      </w:r>
    </w:p>
    <w:p>
      <w:pPr>
        <w:pStyle w:val="DefinedTerms"/>
      </w:pPr>
      <w:r>
        <w:t>existing party</w:t>
      </w:r>
      <w:r>
        <w:tab/>
        <w:t>62J(1)</w:t>
      </w:r>
    </w:p>
    <w:p>
      <w:pPr>
        <w:pStyle w:val="DefinedTerms"/>
      </w:pPr>
      <w:r>
        <w:t>expiry year</w:t>
      </w:r>
      <w:r>
        <w:tab/>
        <w:t>4(1)</w:t>
      </w:r>
    </w:p>
    <w:p>
      <w:pPr>
        <w:pStyle w:val="DefinedTerms"/>
      </w:pPr>
      <w:r>
        <w:t>financial controller</w:t>
      </w:r>
      <w:r>
        <w:tab/>
        <w:t>175</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t>hour of nomination</w:t>
      </w:r>
      <w:r>
        <w:tab/>
        <w:t>4(1)</w:t>
      </w:r>
    </w:p>
    <w:p>
      <w:pPr>
        <w:pStyle w:val="DefinedTerms"/>
      </w:pPr>
      <w:r>
        <w:t>in order</w:t>
      </w:r>
      <w:r>
        <w:tab/>
        <w:t>43(1)</w:t>
      </w:r>
    </w:p>
    <w:p>
      <w:pPr>
        <w:pStyle w:val="DefinedTerms"/>
      </w:pPr>
      <w:r>
        <w:t>infringement notice</w:t>
      </w:r>
      <w:r>
        <w:tab/>
        <w:t>155AB</w:t>
      </w:r>
    </w:p>
    <w:p>
      <w:pPr>
        <w:pStyle w:val="DefinedTerms"/>
      </w:pPr>
      <w:r>
        <w:t>input tax credit</w:t>
      </w:r>
      <w:r>
        <w:tab/>
        <w:t>175LG(2)</w:t>
      </w:r>
    </w:p>
    <w:p>
      <w:pPr>
        <w:pStyle w:val="DefinedTerms"/>
      </w:pPr>
      <w:r>
        <w:t>issuing officer</w:t>
      </w:r>
      <w:r>
        <w:tab/>
        <w:t>90(2)</w:t>
      </w:r>
    </w:p>
    <w:p>
      <w:pPr>
        <w:pStyle w:val="DefinedTerms"/>
      </w:pPr>
      <w:r>
        <w:t>journal</w:t>
      </w:r>
      <w:r>
        <w:tab/>
        <w:t>175</w:t>
      </w:r>
    </w:p>
    <w:p>
      <w:pPr>
        <w:pStyle w:val="DefinedTerms"/>
      </w:pPr>
      <w:r>
        <w:t>Land Information Authority</w:t>
      </w:r>
      <w:r>
        <w:tab/>
        <w:t>16A</w:t>
      </w:r>
    </w:p>
    <w:p>
      <w:pPr>
        <w:pStyle w:val="DefinedTerms"/>
      </w:pPr>
      <w:r>
        <w:t>large district allowance</w:t>
      </w:r>
      <w:r>
        <w:tab/>
        <w:t>16G(4)</w:t>
      </w:r>
    </w:p>
    <w:p>
      <w:pPr>
        <w:pStyle w:val="DefinedTerms"/>
      </w:pPr>
      <w:r>
        <w:t>member</w:t>
      </w:r>
      <w:r>
        <w:tab/>
        <w:t>62C(1)</w:t>
      </w:r>
    </w:p>
    <w:p>
      <w:pPr>
        <w:pStyle w:val="DefinedTerms"/>
      </w:pPr>
      <w:r>
        <w:t>mentally impaired accused</w:t>
      </w:r>
      <w:r>
        <w:tab/>
        <w:t>59(1)</w:t>
      </w:r>
    </w:p>
    <w:p>
      <w:pPr>
        <w:pStyle w:val="DefinedTerms"/>
      </w:pPr>
      <w:r>
        <w:t>metropolitan area of Perth</w:t>
      </w:r>
      <w:r>
        <w:tab/>
        <w:t>16H(2)</w:t>
      </w:r>
    </w:p>
    <w:p>
      <w:pPr>
        <w:pStyle w:val="DefinedTerms"/>
      </w:pPr>
      <w:r>
        <w:t>modified penalty</w:t>
      </w:r>
      <w:r>
        <w:tab/>
        <w:t>156(6), 156(13A)</w:t>
      </w:r>
    </w:p>
    <w:p>
      <w:pPr>
        <w:pStyle w:val="DefinedTerms"/>
      </w:pPr>
      <w:r>
        <w:t>name</w:t>
      </w:r>
      <w:r>
        <w:tab/>
        <w:t>113C(10)</w:t>
      </w:r>
    </w:p>
    <w:p>
      <w:pPr>
        <w:pStyle w:val="DefinedTerms"/>
      </w:pPr>
      <w:r>
        <w:t>non</w:t>
      </w:r>
      <w:r>
        <w:noBreakHyphen/>
        <w:t>participating candidate</w:t>
      </w:r>
      <w:r>
        <w:tab/>
        <w:t>156D(14)</w:t>
      </w:r>
    </w:p>
    <w:p>
      <w:pPr>
        <w:pStyle w:val="DefinedTerms"/>
      </w:pPr>
      <w:r>
        <w:t>officer</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agents register</w:t>
      </w:r>
      <w:r>
        <w:tab/>
        <w:t>175F(1)</w:t>
      </w:r>
    </w:p>
    <w:p>
      <w:pPr>
        <w:pStyle w:val="DefinedTerms"/>
      </w:pPr>
      <w:r>
        <w:t>party group</w:t>
      </w:r>
      <w:r>
        <w:tab/>
        <w:t>175LA(1)</w:t>
      </w:r>
    </w:p>
    <w:p>
      <w:pPr>
        <w:pStyle w:val="DefinedTerms"/>
      </w:pPr>
      <w:r>
        <w:t>party nomination</w:t>
      </w:r>
      <w:r>
        <w:tab/>
        <w:t>81A(1)</w:t>
      </w:r>
    </w:p>
    <w:p>
      <w:pPr>
        <w:pStyle w:val="DefinedTerms"/>
      </w:pPr>
      <w:r>
        <w:t>penalty notice</w:t>
      </w:r>
      <w:r>
        <w:tab/>
        <w:t>155AB</w:t>
      </w:r>
    </w:p>
    <w:p>
      <w:pPr>
        <w:pStyle w:val="DefinedTerms"/>
      </w:pPr>
      <w:r>
        <w:t>periodic election</w:t>
      </w:r>
      <w:r>
        <w:tab/>
        <w:t>4(1)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place</w:t>
      </w:r>
      <w:r>
        <w:tab/>
        <w:t>4(1), 193(2)</w:t>
      </w:r>
    </w:p>
    <w:p>
      <w:pPr>
        <w:pStyle w:val="DefinedTerms"/>
      </w:pPr>
      <w:r>
        <w:t>polling day</w:t>
      </w:r>
      <w:r>
        <w:tab/>
        <w:t>69</w:t>
      </w:r>
    </w:p>
    <w:p>
      <w:pPr>
        <w:pStyle w:val="DefinedTerms"/>
      </w:pPr>
      <w:r>
        <w:t>preference mark</w:t>
      </w:r>
      <w:r>
        <w:tab/>
        <w:t>146E(7)</w:t>
      </w:r>
    </w:p>
    <w:p>
      <w:pPr>
        <w:pStyle w:val="DefinedTerms"/>
      </w:pPr>
      <w:r>
        <w:t>prepared</w:t>
      </w:r>
      <w:r>
        <w:tab/>
        <w:t>155AB</w:t>
      </w:r>
    </w:p>
    <w:p>
      <w:pPr>
        <w:pStyle w:val="DefinedTerms"/>
      </w:pPr>
      <w:r>
        <w:t>prescribed information</w:t>
      </w:r>
      <w:r>
        <w:tab/>
        <w:t>25A(1a)</w:t>
      </w:r>
    </w:p>
    <w:p>
      <w:pPr>
        <w:pStyle w:val="DefinedTerms"/>
      </w:pPr>
      <w:r>
        <w:t>prescribed manner</w:t>
      </w:r>
      <w:r>
        <w:tab/>
        <w:t>140(3), 146E(2)</w:t>
      </w:r>
    </w:p>
    <w:p>
      <w:pPr>
        <w:pStyle w:val="DefinedTerms"/>
      </w:pPr>
      <w:r>
        <w:t>President</w:t>
      </w:r>
      <w:r>
        <w:tab/>
        <w:t>4(1)</w:t>
      </w:r>
    </w:p>
    <w:p>
      <w:pPr>
        <w:pStyle w:val="DefinedTerms"/>
      </w:pPr>
      <w:r>
        <w:t>previous electoral distribution</w:t>
      </w:r>
      <w:r>
        <w:tab/>
        <w:t>16L(1)</w:t>
      </w:r>
    </w:p>
    <w:p>
      <w:pPr>
        <w:pStyle w:val="DefinedTerms"/>
      </w:pPr>
      <w:r>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t>recipient</w:t>
      </w:r>
      <w:r>
        <w:tab/>
        <w:t>175R(1)</w:t>
      </w:r>
    </w:p>
    <w:p>
      <w:pPr>
        <w:pStyle w:val="DefinedTerms"/>
      </w:pPr>
      <w:r>
        <w:t>referendum</w:t>
      </w:r>
      <w:r>
        <w:tab/>
        <w:t>4(1)</w:t>
      </w:r>
    </w:p>
    <w:p>
      <w:pPr>
        <w:pStyle w:val="DefinedTerms"/>
      </w:pPr>
      <w:r>
        <w:t>region</w:t>
      </w:r>
      <w:r>
        <w:tab/>
        <w:t>4(1)</w:t>
      </w:r>
    </w:p>
    <w:p>
      <w:pPr>
        <w:pStyle w:val="DefinedTerms"/>
      </w:pPr>
      <w:r>
        <w:t>register of political parties</w:t>
      </w:r>
      <w:r>
        <w:tab/>
        <w:t>62C(1)</w:t>
      </w:r>
    </w:p>
    <w:p>
      <w:pPr>
        <w:pStyle w:val="DefinedTerms"/>
      </w:pPr>
      <w:r>
        <w:t>registered political party</w:t>
      </w:r>
      <w:r>
        <w:tab/>
        <w:t>4(1), 62C(1)</w:t>
      </w:r>
    </w:p>
    <w:p>
      <w:pPr>
        <w:pStyle w:val="DefinedTerms"/>
      </w:pPr>
      <w:r>
        <w:t>registrar, MIARB</w:t>
      </w:r>
      <w:r>
        <w:tab/>
        <w:t>59(1)</w:t>
      </w:r>
    </w:p>
    <w:p>
      <w:pPr>
        <w:pStyle w:val="DefinedTerms"/>
      </w:pPr>
      <w:r>
        <w:t>related political party</w:t>
      </w:r>
      <w:r>
        <w:tab/>
        <w:t>62C(1)</w:t>
      </w:r>
    </w:p>
    <w:p>
      <w:pPr>
        <w:pStyle w:val="DefinedTerms"/>
      </w:pPr>
      <w:r>
        <w:t>relevant citizenship law</w:t>
      </w:r>
      <w:r>
        <w:tab/>
        <w:t>4(1)</w:t>
      </w:r>
    </w:p>
    <w:p>
      <w:pPr>
        <w:pStyle w:val="DefinedTerms"/>
      </w:pPr>
      <w:r>
        <w:t>relevant day</w:t>
      </w:r>
      <w:r>
        <w:tab/>
        <w:t>16A</w:t>
      </w:r>
    </w:p>
    <w:p>
      <w:pPr>
        <w:pStyle w:val="DefinedTerms"/>
      </w:pPr>
      <w:r>
        <w:t>relevant election</w:t>
      </w:r>
      <w:r>
        <w:tab/>
        <w:t>175O(2), 175Q(4)</w:t>
      </w:r>
    </w:p>
    <w:p>
      <w:pPr>
        <w:pStyle w:val="DefinedTerms"/>
      </w:pPr>
      <w:r>
        <w:t>relevant number</w:t>
      </w:r>
      <w:r>
        <w:tab/>
        <w:t>4(1)</w:t>
      </w:r>
    </w:p>
    <w:p>
      <w:pPr>
        <w:pStyle w:val="DefinedTerms"/>
      </w:pPr>
      <w:r>
        <w:t>relevant period</w:t>
      </w:r>
      <w:r>
        <w:tab/>
        <w:t>191A(4)</w:t>
      </w:r>
    </w:p>
    <w:p>
      <w:pPr>
        <w:pStyle w:val="DefinedTerms"/>
      </w:pPr>
      <w:r>
        <w:t>required deposit</w:t>
      </w:r>
      <w:r>
        <w:tab/>
        <w:t>81(2)</w:t>
      </w:r>
    </w:p>
    <w:p>
      <w:pPr>
        <w:pStyle w:val="DefinedTerms"/>
      </w:pPr>
      <w:r>
        <w:t>required information</w:t>
      </w:r>
      <w:r>
        <w:tab/>
        <w:t>59(1)</w:t>
      </w:r>
    </w:p>
    <w:p>
      <w:pPr>
        <w:pStyle w:val="DefinedTerms"/>
      </w:pPr>
      <w:r>
        <w:t>response date</w:t>
      </w:r>
      <w:r>
        <w:tab/>
        <w:t>155AB</w:t>
      </w:r>
    </w:p>
    <w:p>
      <w:pPr>
        <w:pStyle w:val="DefinedTerms"/>
      </w:pPr>
      <w:r>
        <w:t>returning officer</w:t>
      </w:r>
      <w:r>
        <w:tab/>
        <w:t>4(1)</w:t>
      </w:r>
    </w:p>
    <w:p>
      <w:pPr>
        <w:pStyle w:val="DefinedTerms"/>
      </w:pPr>
      <w:r>
        <w:t>roll</w:t>
      </w:r>
      <w:r>
        <w:tab/>
        <w:t>4(1)</w:t>
      </w:r>
    </w:p>
    <w:p>
      <w:pPr>
        <w:pStyle w:val="DefinedTerms"/>
      </w:pPr>
      <w:r>
        <w:t>secretary</w:t>
      </w:r>
      <w:r>
        <w:tab/>
        <w:t>4(1)</w:t>
      </w:r>
    </w:p>
    <w:p>
      <w:pPr>
        <w:pStyle w:val="DefinedTerms"/>
      </w:pPr>
      <w:r>
        <w:t>single member election</w:t>
      </w:r>
      <w:r>
        <w:tab/>
        <w:t>4(1)</w:t>
      </w:r>
    </w:p>
    <w:p>
      <w:pPr>
        <w:pStyle w:val="DefinedTerms"/>
      </w:pPr>
      <w:r>
        <w:t>Speaker</w:t>
      </w:r>
      <w:r>
        <w:tab/>
        <w:t>4(1)</w:t>
      </w:r>
    </w:p>
    <w:p>
      <w:pPr>
        <w:pStyle w:val="DefinedTerms"/>
      </w:pPr>
      <w:r>
        <w:t>specified</w:t>
      </w:r>
      <w:r>
        <w:tab/>
        <w:t>156AA(3)</w:t>
      </w:r>
    </w:p>
    <w:p>
      <w:pPr>
        <w:pStyle w:val="DefinedTerms"/>
      </w:pPr>
      <w:r>
        <w:t>specified amount</w:t>
      </w:r>
      <w:r>
        <w:tab/>
        <w:t>175</w:t>
      </w:r>
    </w:p>
    <w:p>
      <w:pPr>
        <w:pStyle w:val="DefinedTerms"/>
      </w:pPr>
      <w:r>
        <w:t>State party</w:t>
      </w:r>
      <w:r>
        <w:tab/>
        <w:t>62C(4)</w:t>
      </w:r>
    </w:p>
    <w:p>
      <w:pPr>
        <w:pStyle w:val="DefinedTerms"/>
      </w:pPr>
      <w:r>
        <w:t>sub</w:t>
      </w:r>
      <w:r>
        <w:noBreakHyphen/>
        <w:t>district</w:t>
      </w:r>
      <w:r>
        <w:tab/>
        <w:t>4(1)</w:t>
      </w:r>
    </w:p>
    <w:p>
      <w:pPr>
        <w:pStyle w:val="DefinedTerms"/>
      </w:pPr>
      <w:r>
        <w:t>surplus votes</w:t>
      </w:r>
      <w:r>
        <w:tab/>
        <w:t>Sch. 1</w:t>
      </w:r>
    </w:p>
    <w:p>
      <w:pPr>
        <w:pStyle w:val="DefinedTerms"/>
      </w:pPr>
      <w:r>
        <w:t>tied candidates</w:t>
      </w:r>
      <w:r>
        <w:tab/>
        <w:t>144(2), 145(3), Sch. 1</w:t>
      </w:r>
    </w:p>
    <w:p>
      <w:pPr>
        <w:pStyle w:val="DefinedTerms"/>
      </w:pPr>
      <w:r>
        <w:t>transmitted</w:t>
      </w:r>
      <w:r>
        <w:tab/>
        <w:t>211A(1)</w:t>
      </w:r>
    </w:p>
    <w:p>
      <w:pPr>
        <w:pStyle w:val="DefinedTerms"/>
      </w:pPr>
      <w:r>
        <w:t>undue influence</w:t>
      </w:r>
      <w:r>
        <w:tab/>
        <w:t>184</w:t>
      </w:r>
    </w:p>
    <w:p>
      <w:pPr>
        <w:pStyle w:val="DefinedTerms"/>
      </w:pPr>
      <w:r>
        <w:t>vacancy</w:t>
      </w:r>
      <w:r>
        <w:tab/>
        <w:t>156A</w:t>
      </w:r>
    </w:p>
    <w:p>
      <w:pPr>
        <w:pStyle w:val="DefinedTerms"/>
      </w:pPr>
      <w:r>
        <w:t>valid and sufficient reason</w:t>
      </w:r>
      <w:r>
        <w:tab/>
        <w:t>156(16)</w:t>
      </w:r>
    </w:p>
    <w:p>
      <w:pPr>
        <w:pStyle w:val="DefinedTerms"/>
      </w:pPr>
      <w:r>
        <w:t>voting ticket</w:t>
      </w:r>
      <w:r>
        <w:tab/>
        <w:t>4(1)</w:t>
      </w:r>
    </w:p>
    <w:p>
      <w:pPr>
        <w:pStyle w:val="DefinedTerms"/>
      </w:pPr>
      <w:r>
        <w:t>voting ticket square</w:t>
      </w:r>
      <w:r>
        <w:tab/>
        <w:t>4(1)</w:t>
      </w:r>
    </w:p>
    <w:p>
      <w:pPr>
        <w:pStyle w:val="DefinedTerms"/>
      </w:pPr>
      <w:r>
        <w:t>writ</w:t>
      </w:r>
      <w:r>
        <w:tab/>
        <w:t>4(1)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16-d0-02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08" w:name="Schedule"/>
    <w:bookmarkEnd w:id="8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50" w:name="Compilation"/>
    <w:bookmarkEnd w:id="8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2" w:name="DefinedTerms"/>
    <w:bookmarkEnd w:id="8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3" w:name="Coversheet"/>
    <w:bookmarkEnd w:id="8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4130"/>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322</Pages>
  <Words>86965</Words>
  <Characters>405258</Characters>
  <Application>Microsoft Office Word</Application>
  <DocSecurity>0</DocSecurity>
  <Lines>10664</Lines>
  <Paragraphs>5350</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486873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1907 - 16-d0-02</dc:title>
  <dc:subject/>
  <dc:creator/>
  <cp:keywords/>
  <dc:description/>
  <cp:lastModifiedBy>svcMRProcess</cp:lastModifiedBy>
  <cp:revision>4</cp:revision>
  <cp:lastPrinted>2013-01-30T04:14:00Z</cp:lastPrinted>
  <dcterms:created xsi:type="dcterms:W3CDTF">2020-02-15T03:16:00Z</dcterms:created>
  <dcterms:modified xsi:type="dcterms:W3CDTF">2020-02-15T03:16:00Z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242</vt:i4>
  </property>
  <property fmtid="{D5CDD505-2E9C-101B-9397-08002B2CF9AE}" pid="6" name="ReprintNo">
    <vt:lpwstr>16</vt:lpwstr>
  </property>
  <property fmtid="{D5CDD505-2E9C-101B-9397-08002B2CF9AE}" pid="7" name="ReprintedAsAt">
    <vt:filetime>2013-01-10T16:00:00Z</vt:filetime>
  </property>
  <property fmtid="{D5CDD505-2E9C-101B-9397-08002B2CF9AE}" pid="8" name="AsAtDate">
    <vt:lpwstr>03 Nov 2014</vt:lpwstr>
  </property>
  <property fmtid="{D5CDD505-2E9C-101B-9397-08002B2CF9AE}" pid="9" name="Suffix">
    <vt:lpwstr>16-d0-02</vt:lpwstr>
  </property>
</Properties>
</file>