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Agriculture and Related Resources Protection Act 1976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June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_Toc139687888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_Toc139687889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_Toc139687890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_Toc139687891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_Toc139687892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_Toc139687893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_Toc139687895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_Toc139687896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_Toc139687897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_Toc139687898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_Toc139687899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_Toc139687902 \h </w:instrText>
      </w:r>
      <w:r>
        <w:fldChar w:fldCharType="separate"/>
      </w:r>
      <w:r>
        <w:t>15</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_Toc139687904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_Toc139687905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_Toc139687906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Remuneration of members</w:t>
      </w:r>
      <w:r>
        <w:tab/>
      </w:r>
      <w:r>
        <w:fldChar w:fldCharType="begin"/>
      </w:r>
      <w:r>
        <w:instrText xml:space="preserve"> PAGEREF _Toc139687907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_Toc139687908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_Toc139687909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_Toc139687910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_Toc139687911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_Toc139687912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_Toc139687913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_Toc139687914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_Toc139687915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_Toc139687916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_Toc139687918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_Toc139687919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_Toc139687920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_Toc139687921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_Toc139687922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_Toc139687923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_Toc139687924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_Toc139687925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_Toc139687926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_Toc139687928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_Toc139687930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_Toc139687931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_Toc139687932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_Toc139687935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_Toc139687937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_Toc139687938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_Toc139687939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_Toc139687941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_Toc139687942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_Toc139687943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_Toc139687944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_Toc139687945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_Toc139687947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_Toc139687948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_Toc139687949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_Toc139687950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_Toc139687951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_Toc139687952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_Toc139687953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_Toc139687954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_Toc139687955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_Toc139687956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_Toc139687958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_Toc139687959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_Toc139687960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_Toc139687962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_Toc139687963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_Toc139687964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_Toc139687965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_Toc139687966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Fund</w:t>
      </w:r>
      <w:r>
        <w:tab/>
      </w:r>
      <w:r>
        <w:fldChar w:fldCharType="begin"/>
      </w:r>
      <w:r>
        <w:instrText xml:space="preserve"> PAGEREF _Toc139687967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_Toc139687969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_Toc139687971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_Toc139687972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_Toc139687973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_Toc139687974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_Toc139687977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_Toc139687978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_Toc139687979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_Toc139687980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_Toc139687981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_Toc139687982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_Toc139687984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_Toc139687985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_Toc139687986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_Toc139687987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_Toc139687988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_Toc139687989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_Toc139687990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_Toc139687992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_Toc139687995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_Toc139687996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_Toc139687997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_Toc139687998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_Toc139687999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_Toc139688001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_Toc139688002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_Toc139688003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_Toc139688005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_Toc139688006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_Toc139688007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_Toc139688008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_Toc139688009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_Toc139688010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_Toc139688011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_Toc139688012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_Toc139688014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_Toc139688015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_Toc139688016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_Toc139688018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_Toc139688019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_Toc139688020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_Toc139688021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_Toc139688022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_Toc139688023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_Toc139688024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_Toc139688026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_Toc139688027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_Toc139688028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_Toc139688029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_Toc139688031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_Toc139688032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_Toc139688033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_Toc139688034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_Toc139688035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_Toc139688036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_Toc139688037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_Toc139688039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_Toc139688040 \h </w:instrText>
      </w:r>
      <w:r>
        <w:fldChar w:fldCharType="separate"/>
      </w:r>
      <w:r>
        <w:t>99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June 2006</w:t>
            </w:r>
          </w:p>
        </w:tc>
      </w:tr>
    </w:tbl>
    <w:p>
      <w:pPr>
        <w:pStyle w:val="WA"/>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133117379"/>
      <w:bookmarkStart w:id="10" w:name="_Toc134434224"/>
      <w:bookmarkStart w:id="11" w:name="_Toc135559701"/>
      <w:bookmarkStart w:id="12" w:name="_Toc135725563"/>
      <w:bookmarkStart w:id="13" w:name="_Toc135725719"/>
      <w:bookmarkStart w:id="14" w:name="_Toc137376702"/>
      <w:bookmarkStart w:id="15" w:name="_Toc137459592"/>
      <w:bookmarkStart w:id="16" w:name="_Toc13968788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27396510"/>
      <w:bookmarkStart w:id="18" w:name="_Toc517588674"/>
      <w:bookmarkStart w:id="19" w:name="_Toc119920445"/>
      <w:bookmarkStart w:id="20" w:name="_Toc139687888"/>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1" w:name="_Toc427396511"/>
      <w:bookmarkStart w:id="22" w:name="_Toc517588675"/>
      <w:bookmarkStart w:id="23" w:name="_Toc119920446"/>
      <w:bookmarkStart w:id="24" w:name="_Toc139687889"/>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25" w:name="_Toc427396512"/>
      <w:bookmarkStart w:id="26" w:name="_Toc517588676"/>
      <w:bookmarkStart w:id="27" w:name="_Toc119920447"/>
      <w:bookmarkStart w:id="28" w:name="_Toc139687890"/>
      <w:r>
        <w:rPr>
          <w:rStyle w:val="CharSectno"/>
        </w:rPr>
        <w:t>3</w:t>
      </w:r>
      <w:r>
        <w:rPr>
          <w:snapToGrid w:val="0"/>
        </w:rPr>
        <w:t>.</w:t>
      </w:r>
      <w:r>
        <w:rPr>
          <w:snapToGrid w:val="0"/>
        </w:rPr>
        <w:tab/>
        <w:t>Object of Act</w:t>
      </w:r>
      <w:bookmarkEnd w:id="25"/>
      <w:bookmarkEnd w:id="26"/>
      <w:bookmarkEnd w:id="27"/>
      <w:bookmarkEnd w:id="28"/>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29" w:name="_Toc427396513"/>
      <w:bookmarkStart w:id="30" w:name="_Toc517588677"/>
      <w:bookmarkStart w:id="31" w:name="_Toc119920448"/>
      <w:bookmarkStart w:id="32" w:name="_Toc139687891"/>
      <w:r>
        <w:rPr>
          <w:rStyle w:val="CharSectno"/>
        </w:rPr>
        <w:t>4</w:t>
      </w:r>
      <w:r>
        <w:rPr>
          <w:snapToGrid w:val="0"/>
        </w:rPr>
        <w:t>.</w:t>
      </w:r>
      <w:r>
        <w:rPr>
          <w:snapToGrid w:val="0"/>
        </w:rPr>
        <w:tab/>
        <w:t>Construction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3" w:name="_Toc427396514"/>
      <w:bookmarkStart w:id="34" w:name="_Toc517588678"/>
      <w:bookmarkStart w:id="35" w:name="_Toc119920449"/>
      <w:bookmarkStart w:id="36" w:name="_Toc139687892"/>
      <w:r>
        <w:rPr>
          <w:rStyle w:val="CharSectno"/>
        </w:rPr>
        <w:t>6</w:t>
      </w:r>
      <w:r>
        <w:rPr>
          <w:snapToGrid w:val="0"/>
        </w:rPr>
        <w:t>.</w:t>
      </w:r>
      <w:r>
        <w:rPr>
          <w:snapToGrid w:val="0"/>
        </w:rPr>
        <w:tab/>
        <w:t>Repeal</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37" w:name="_Toc427396515"/>
      <w:bookmarkStart w:id="38" w:name="_Toc517588679"/>
      <w:bookmarkStart w:id="39" w:name="_Toc119920450"/>
      <w:bookmarkStart w:id="40" w:name="_Toc139687893"/>
      <w:r>
        <w:rPr>
          <w:rStyle w:val="CharSectno"/>
        </w:rPr>
        <w:t>7</w:t>
      </w:r>
      <w:r>
        <w:rPr>
          <w:snapToGrid w:val="0"/>
        </w:rPr>
        <w:t>.</w:t>
      </w:r>
      <w:r>
        <w:rPr>
          <w:snapToGrid w:val="0"/>
        </w:rPr>
        <w:tab/>
        <w:t>Definitions and interpretation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w:t>
      </w:r>
    </w:p>
    <w:p>
      <w:pPr>
        <w:pStyle w:val="Heading2"/>
      </w:pPr>
      <w:bookmarkStart w:id="41" w:name="_Toc89163125"/>
      <w:bookmarkStart w:id="42" w:name="_Toc92439692"/>
      <w:bookmarkStart w:id="43" w:name="_Toc92439848"/>
      <w:bookmarkStart w:id="44" w:name="_Toc96934642"/>
      <w:bookmarkStart w:id="45" w:name="_Toc101856781"/>
      <w:bookmarkStart w:id="46" w:name="_Toc102796184"/>
      <w:bookmarkStart w:id="47" w:name="_Toc119920451"/>
      <w:bookmarkStart w:id="48" w:name="_Toc133117386"/>
      <w:bookmarkStart w:id="49" w:name="_Toc134434231"/>
      <w:bookmarkStart w:id="50" w:name="_Toc135559708"/>
      <w:bookmarkStart w:id="51" w:name="_Toc135725570"/>
      <w:bookmarkStart w:id="52" w:name="_Toc135725726"/>
      <w:bookmarkStart w:id="53" w:name="_Toc137376709"/>
      <w:bookmarkStart w:id="54" w:name="_Toc137459599"/>
      <w:bookmarkStart w:id="55" w:name="_Toc139687894"/>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27396516"/>
      <w:bookmarkStart w:id="57" w:name="_Toc517588680"/>
      <w:bookmarkStart w:id="58" w:name="_Toc119920452"/>
      <w:bookmarkStart w:id="59" w:name="_Toc139687895"/>
      <w:r>
        <w:rPr>
          <w:rStyle w:val="CharSectno"/>
        </w:rPr>
        <w:t>8</w:t>
      </w:r>
      <w:r>
        <w:rPr>
          <w:snapToGrid w:val="0"/>
        </w:rPr>
        <w:t>.</w:t>
      </w:r>
      <w:r>
        <w:rPr>
          <w:snapToGrid w:val="0"/>
        </w:rPr>
        <w:tab/>
        <w:t>Administration of this Act</w:t>
      </w:r>
      <w:bookmarkEnd w:id="56"/>
      <w:bookmarkEnd w:id="57"/>
      <w:bookmarkEnd w:id="58"/>
      <w:bookmarkEnd w:id="59"/>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60" w:name="_Toc427396517"/>
      <w:bookmarkStart w:id="61" w:name="_Toc517588681"/>
      <w:bookmarkStart w:id="62" w:name="_Toc119920453"/>
      <w:bookmarkStart w:id="63" w:name="_Toc139687896"/>
      <w:r>
        <w:rPr>
          <w:rStyle w:val="CharSectno"/>
        </w:rPr>
        <w:t>9</w:t>
      </w:r>
      <w:r>
        <w:rPr>
          <w:snapToGrid w:val="0"/>
        </w:rPr>
        <w:t>.</w:t>
      </w:r>
      <w:r>
        <w:rPr>
          <w:snapToGrid w:val="0"/>
        </w:rPr>
        <w:tab/>
        <w:t>Chief Officer, Deputy Chief Officers and inspectors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64" w:name="_Toc427396518"/>
      <w:bookmarkStart w:id="65" w:name="_Toc517588682"/>
      <w:bookmarkStart w:id="66" w:name="_Toc119920454"/>
      <w:bookmarkStart w:id="67" w:name="_Toc139687897"/>
      <w:r>
        <w:rPr>
          <w:rStyle w:val="CharSectno"/>
        </w:rPr>
        <w:t>10</w:t>
      </w:r>
      <w:r>
        <w:rPr>
          <w:snapToGrid w:val="0"/>
        </w:rPr>
        <w:t>.</w:t>
      </w:r>
      <w:r>
        <w:rPr>
          <w:snapToGrid w:val="0"/>
        </w:rPr>
        <w:tab/>
        <w:t>Delegation of powers and functions to Chief Officer</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68" w:name="_Toc427396519"/>
      <w:bookmarkStart w:id="69" w:name="_Toc517588683"/>
      <w:bookmarkStart w:id="70" w:name="_Toc119920455"/>
      <w:bookmarkStart w:id="71" w:name="_Toc139687898"/>
      <w:r>
        <w:rPr>
          <w:rStyle w:val="CharSectno"/>
        </w:rPr>
        <w:t>11</w:t>
      </w:r>
      <w:r>
        <w:rPr>
          <w:snapToGrid w:val="0"/>
        </w:rPr>
        <w:t>.</w:t>
      </w:r>
      <w:r>
        <w:rPr>
          <w:snapToGrid w:val="0"/>
        </w:rPr>
        <w:tab/>
        <w:t>Authorised persons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72" w:name="_Toc427396520"/>
      <w:bookmarkStart w:id="73" w:name="_Toc517588684"/>
      <w:bookmarkStart w:id="74" w:name="_Toc119920456"/>
      <w:bookmarkStart w:id="75" w:name="_Toc139687899"/>
      <w:r>
        <w:rPr>
          <w:rStyle w:val="CharSectno"/>
        </w:rPr>
        <w:t>12</w:t>
      </w:r>
      <w:r>
        <w:rPr>
          <w:snapToGrid w:val="0"/>
        </w:rPr>
        <w:t>.</w:t>
      </w:r>
      <w:r>
        <w:rPr>
          <w:snapToGrid w:val="0"/>
        </w:rPr>
        <w:tab/>
        <w:t>Expenses of administration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 64.] </w:t>
      </w:r>
    </w:p>
    <w:p>
      <w:pPr>
        <w:pStyle w:val="Heading2"/>
      </w:pPr>
      <w:bookmarkStart w:id="76" w:name="_Toc89163131"/>
      <w:bookmarkStart w:id="77" w:name="_Toc92439698"/>
      <w:bookmarkStart w:id="78" w:name="_Toc92439854"/>
      <w:bookmarkStart w:id="79" w:name="_Toc96934648"/>
      <w:bookmarkStart w:id="80" w:name="_Toc101856787"/>
      <w:bookmarkStart w:id="81" w:name="_Toc102796190"/>
      <w:bookmarkStart w:id="82" w:name="_Toc119920457"/>
      <w:bookmarkStart w:id="83" w:name="_Toc133117392"/>
      <w:bookmarkStart w:id="84" w:name="_Toc134434237"/>
      <w:bookmarkStart w:id="85" w:name="_Toc135559714"/>
      <w:bookmarkStart w:id="86" w:name="_Toc135725576"/>
      <w:bookmarkStart w:id="87" w:name="_Toc135725732"/>
      <w:bookmarkStart w:id="88" w:name="_Toc137376715"/>
      <w:bookmarkStart w:id="89" w:name="_Toc137459605"/>
      <w:bookmarkStart w:id="90" w:name="_Toc139687900"/>
      <w:r>
        <w:rPr>
          <w:rStyle w:val="CharPartNo"/>
        </w:rPr>
        <w:t>Part III</w:t>
      </w:r>
      <w:r>
        <w:t> — </w:t>
      </w:r>
      <w:r>
        <w:rPr>
          <w:rStyle w:val="CharPartText"/>
        </w:rPr>
        <w:t>Zones and regions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9163132"/>
      <w:bookmarkStart w:id="92" w:name="_Toc92439699"/>
      <w:bookmarkStart w:id="93" w:name="_Toc92439855"/>
      <w:bookmarkStart w:id="94" w:name="_Toc96934649"/>
      <w:bookmarkStart w:id="95" w:name="_Toc101856788"/>
      <w:bookmarkStart w:id="96" w:name="_Toc102796191"/>
      <w:bookmarkStart w:id="97" w:name="_Toc119920458"/>
      <w:bookmarkStart w:id="98" w:name="_Toc133117393"/>
      <w:bookmarkStart w:id="99" w:name="_Toc134434238"/>
      <w:bookmarkStart w:id="100" w:name="_Toc135559715"/>
      <w:bookmarkStart w:id="101" w:name="_Toc135725577"/>
      <w:bookmarkStart w:id="102" w:name="_Toc135725733"/>
      <w:bookmarkStart w:id="103" w:name="_Toc137376716"/>
      <w:bookmarkStart w:id="104" w:name="_Toc137459606"/>
      <w:bookmarkStart w:id="105" w:name="_Toc139687901"/>
      <w:r>
        <w:rPr>
          <w:rStyle w:val="CharDivNo"/>
        </w:rPr>
        <w:t>Division 1</w:t>
      </w:r>
      <w:r>
        <w:rPr>
          <w:snapToGrid w:val="0"/>
        </w:rPr>
        <w:t> — </w:t>
      </w:r>
      <w:r>
        <w:rPr>
          <w:rStyle w:val="CharDivText"/>
        </w:rPr>
        <w:t>Declaration of zones and regions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27396521"/>
      <w:bookmarkStart w:id="107" w:name="_Toc517588685"/>
      <w:bookmarkStart w:id="108" w:name="_Toc119920459"/>
      <w:bookmarkStart w:id="109" w:name="_Toc139687902"/>
      <w:r>
        <w:rPr>
          <w:rStyle w:val="CharSectno"/>
        </w:rPr>
        <w:t>13</w:t>
      </w:r>
      <w:r>
        <w:rPr>
          <w:snapToGrid w:val="0"/>
        </w:rPr>
        <w:t>.</w:t>
      </w:r>
      <w:r>
        <w:rPr>
          <w:snapToGrid w:val="0"/>
        </w:rPr>
        <w:tab/>
        <w:t>Constitution of zones and division into regions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10" w:name="_Toc89163134"/>
      <w:bookmarkStart w:id="111" w:name="_Toc92439701"/>
      <w:bookmarkStart w:id="112" w:name="_Toc92439857"/>
      <w:bookmarkStart w:id="113" w:name="_Toc96934651"/>
      <w:bookmarkStart w:id="114" w:name="_Toc101856790"/>
      <w:bookmarkStart w:id="115" w:name="_Toc102796193"/>
      <w:bookmarkStart w:id="116" w:name="_Toc119920460"/>
      <w:bookmarkStart w:id="117" w:name="_Toc133117395"/>
      <w:bookmarkStart w:id="118" w:name="_Toc134434240"/>
      <w:bookmarkStart w:id="119" w:name="_Toc135559717"/>
      <w:bookmarkStart w:id="120" w:name="_Toc135725579"/>
      <w:bookmarkStart w:id="121" w:name="_Toc135725735"/>
      <w:bookmarkStart w:id="122" w:name="_Toc137376718"/>
      <w:bookmarkStart w:id="123" w:name="_Toc137459608"/>
      <w:bookmarkStart w:id="124" w:name="_Toc139687903"/>
      <w:r>
        <w:rPr>
          <w:rStyle w:val="CharDivNo"/>
        </w:rPr>
        <w:t>Division 2</w:t>
      </w:r>
      <w:r>
        <w:rPr>
          <w:snapToGrid w:val="0"/>
        </w:rPr>
        <w:t> — </w:t>
      </w:r>
      <w:r>
        <w:rPr>
          <w:rStyle w:val="CharDivText"/>
        </w:rPr>
        <w:t>Zone control authorities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27396522"/>
      <w:bookmarkStart w:id="126" w:name="_Toc517588686"/>
      <w:bookmarkStart w:id="127" w:name="_Toc119920461"/>
      <w:bookmarkStart w:id="128" w:name="_Toc139687904"/>
      <w:r>
        <w:rPr>
          <w:rStyle w:val="CharSectno"/>
        </w:rPr>
        <w:t>14</w:t>
      </w:r>
      <w:r>
        <w:rPr>
          <w:snapToGrid w:val="0"/>
        </w:rPr>
        <w:t>.</w:t>
      </w:r>
      <w:r>
        <w:rPr>
          <w:snapToGrid w:val="0"/>
        </w:rPr>
        <w:tab/>
        <w:t>Authorities to be established</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29" w:name="_Toc427396523"/>
      <w:bookmarkStart w:id="130" w:name="_Toc517588687"/>
      <w:bookmarkStart w:id="131" w:name="_Toc119920462"/>
      <w:bookmarkStart w:id="132" w:name="_Toc139687905"/>
      <w:r>
        <w:rPr>
          <w:rStyle w:val="CharSectno"/>
        </w:rPr>
        <w:t>15</w:t>
      </w:r>
      <w:r>
        <w:rPr>
          <w:snapToGrid w:val="0"/>
        </w:rPr>
        <w:t>.</w:t>
      </w:r>
      <w:r>
        <w:rPr>
          <w:snapToGrid w:val="0"/>
        </w:rPr>
        <w:tab/>
        <w:t>Appointment of chairman, deputy chairman, members and deputies</w:t>
      </w:r>
      <w:bookmarkEnd w:id="129"/>
      <w:bookmarkEnd w:id="130"/>
      <w:bookmarkEnd w:id="131"/>
      <w:bookmarkEnd w:id="132"/>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33" w:name="_Toc427396524"/>
      <w:bookmarkStart w:id="134" w:name="_Toc517588688"/>
      <w:bookmarkStart w:id="135" w:name="_Toc119920463"/>
      <w:bookmarkStart w:id="136" w:name="_Toc139687906"/>
      <w:r>
        <w:rPr>
          <w:rStyle w:val="CharSectno"/>
        </w:rPr>
        <w:t>16</w:t>
      </w:r>
      <w:r>
        <w:rPr>
          <w:snapToGrid w:val="0"/>
        </w:rPr>
        <w:t>.</w:t>
      </w:r>
      <w:r>
        <w:rPr>
          <w:snapToGrid w:val="0"/>
        </w:rPr>
        <w:tab/>
        <w:t>Terms of office</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37" w:name="_Toc427396525"/>
      <w:bookmarkStart w:id="138" w:name="_Toc517588689"/>
      <w:bookmarkStart w:id="139" w:name="_Toc119920464"/>
      <w:bookmarkStart w:id="140" w:name="_Toc139687907"/>
      <w:r>
        <w:rPr>
          <w:rStyle w:val="CharSectno"/>
        </w:rPr>
        <w:t>18</w:t>
      </w:r>
      <w:r>
        <w:rPr>
          <w:snapToGrid w:val="0"/>
        </w:rPr>
        <w:t>.</w:t>
      </w:r>
      <w:r>
        <w:rPr>
          <w:snapToGrid w:val="0"/>
        </w:rPr>
        <w:tab/>
        <w:t>Remuneration of members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41" w:name="_Toc427396526"/>
      <w:bookmarkStart w:id="142" w:name="_Toc517588690"/>
      <w:bookmarkStart w:id="143" w:name="_Toc119920465"/>
      <w:bookmarkStart w:id="144" w:name="_Toc139687908"/>
      <w:r>
        <w:rPr>
          <w:rStyle w:val="CharSectno"/>
        </w:rPr>
        <w:t>19</w:t>
      </w:r>
      <w:r>
        <w:rPr>
          <w:snapToGrid w:val="0"/>
        </w:rPr>
        <w:t>.</w:t>
      </w:r>
      <w:r>
        <w:rPr>
          <w:snapToGrid w:val="0"/>
        </w:rPr>
        <w:tab/>
        <w:t>Validity of acts of authority</w:t>
      </w:r>
      <w:bookmarkEnd w:id="141"/>
      <w:bookmarkEnd w:id="142"/>
      <w:bookmarkEnd w:id="143"/>
      <w:bookmarkEnd w:id="144"/>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45" w:name="_Toc427396527"/>
      <w:bookmarkStart w:id="146" w:name="_Toc517588691"/>
      <w:bookmarkStart w:id="147" w:name="_Toc119920466"/>
      <w:bookmarkStart w:id="148" w:name="_Toc139687909"/>
      <w:r>
        <w:rPr>
          <w:rStyle w:val="CharSectno"/>
        </w:rPr>
        <w:t>20</w:t>
      </w:r>
      <w:r>
        <w:rPr>
          <w:snapToGrid w:val="0"/>
        </w:rPr>
        <w:t>.</w:t>
      </w:r>
      <w:r>
        <w:rPr>
          <w:snapToGrid w:val="0"/>
        </w:rPr>
        <w:tab/>
        <w:t>Meetings of authority</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49" w:name="_Toc427396528"/>
      <w:bookmarkStart w:id="150" w:name="_Toc517588692"/>
      <w:bookmarkStart w:id="151" w:name="_Toc119920467"/>
      <w:bookmarkStart w:id="152" w:name="_Toc139687910"/>
      <w:r>
        <w:rPr>
          <w:rStyle w:val="CharSectno"/>
        </w:rPr>
        <w:t>21</w:t>
      </w:r>
      <w:r>
        <w:rPr>
          <w:snapToGrid w:val="0"/>
        </w:rPr>
        <w:t>.</w:t>
      </w:r>
      <w:r>
        <w:rPr>
          <w:snapToGrid w:val="0"/>
        </w:rPr>
        <w:tab/>
        <w:t>Procedure at meetings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53" w:name="_Toc427396529"/>
      <w:bookmarkStart w:id="154" w:name="_Toc517588693"/>
      <w:bookmarkStart w:id="155" w:name="_Toc119920468"/>
      <w:bookmarkStart w:id="156" w:name="_Toc139687911"/>
      <w:r>
        <w:rPr>
          <w:rStyle w:val="CharSectno"/>
        </w:rPr>
        <w:t>22</w:t>
      </w:r>
      <w:r>
        <w:rPr>
          <w:snapToGrid w:val="0"/>
        </w:rPr>
        <w:t>.</w:t>
      </w:r>
      <w:r>
        <w:rPr>
          <w:snapToGrid w:val="0"/>
        </w:rPr>
        <w:tab/>
        <w:t>Record of proceedings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57" w:name="_Toc427396530"/>
      <w:bookmarkStart w:id="158" w:name="_Toc517588694"/>
      <w:bookmarkStart w:id="159" w:name="_Toc119920469"/>
      <w:bookmarkStart w:id="160" w:name="_Toc139687912"/>
      <w:r>
        <w:rPr>
          <w:rStyle w:val="CharSectno"/>
        </w:rPr>
        <w:t>23</w:t>
      </w:r>
      <w:r>
        <w:rPr>
          <w:snapToGrid w:val="0"/>
        </w:rPr>
        <w:t>.</w:t>
      </w:r>
      <w:r>
        <w:rPr>
          <w:snapToGrid w:val="0"/>
        </w:rPr>
        <w:tab/>
        <w:t>Suspension or dissolution of authority</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61" w:name="_Toc427396531"/>
      <w:bookmarkStart w:id="162" w:name="_Toc517588695"/>
      <w:bookmarkStart w:id="163" w:name="_Toc119920470"/>
      <w:bookmarkStart w:id="164" w:name="_Toc139687913"/>
      <w:r>
        <w:rPr>
          <w:rStyle w:val="CharSectno"/>
        </w:rPr>
        <w:t>24</w:t>
      </w:r>
      <w:r>
        <w:rPr>
          <w:snapToGrid w:val="0"/>
        </w:rPr>
        <w:t>.</w:t>
      </w:r>
      <w:r>
        <w:rPr>
          <w:snapToGrid w:val="0"/>
        </w:rPr>
        <w:tab/>
        <w:t>Commissioner may act in lieu of authority</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65" w:name="_Toc427396532"/>
      <w:bookmarkStart w:id="166" w:name="_Toc517588696"/>
      <w:bookmarkStart w:id="167" w:name="_Toc119920471"/>
      <w:bookmarkStart w:id="168" w:name="_Toc139687914"/>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69" w:name="_Toc427396533"/>
      <w:bookmarkStart w:id="170" w:name="_Toc517588697"/>
      <w:bookmarkStart w:id="171" w:name="_Toc119920472"/>
      <w:bookmarkStart w:id="172" w:name="_Toc139687915"/>
      <w:r>
        <w:rPr>
          <w:rStyle w:val="CharSectno"/>
        </w:rPr>
        <w:t>26</w:t>
      </w:r>
      <w:r>
        <w:rPr>
          <w:snapToGrid w:val="0"/>
        </w:rPr>
        <w:t>.</w:t>
      </w:r>
      <w:r>
        <w:rPr>
          <w:snapToGrid w:val="0"/>
        </w:rPr>
        <w:tab/>
        <w:t>Powers etc. of authorities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73" w:name="_Toc427396534"/>
      <w:bookmarkStart w:id="174" w:name="_Toc517588698"/>
      <w:bookmarkStart w:id="175" w:name="_Toc119920473"/>
      <w:bookmarkStart w:id="176" w:name="_Toc139687916"/>
      <w:r>
        <w:rPr>
          <w:rStyle w:val="CharSectno"/>
        </w:rPr>
        <w:t>27</w:t>
      </w:r>
      <w:r>
        <w:rPr>
          <w:snapToGrid w:val="0"/>
        </w:rPr>
        <w:t>.</w:t>
      </w:r>
      <w:r>
        <w:rPr>
          <w:snapToGrid w:val="0"/>
        </w:rPr>
        <w:tab/>
        <w:t>Delegation of powers, etc.</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177" w:name="_Toc89163148"/>
      <w:bookmarkStart w:id="178" w:name="_Toc92439715"/>
      <w:bookmarkStart w:id="179" w:name="_Toc92439871"/>
      <w:bookmarkStart w:id="180" w:name="_Toc96934665"/>
      <w:bookmarkStart w:id="181" w:name="_Toc101856804"/>
      <w:bookmarkStart w:id="182" w:name="_Toc102796207"/>
      <w:bookmarkStart w:id="183" w:name="_Toc119920474"/>
      <w:bookmarkStart w:id="184" w:name="_Toc133117409"/>
      <w:bookmarkStart w:id="185" w:name="_Toc134434254"/>
      <w:bookmarkStart w:id="186" w:name="_Toc135559731"/>
      <w:bookmarkStart w:id="187" w:name="_Toc135725593"/>
      <w:bookmarkStart w:id="188" w:name="_Toc135725749"/>
      <w:bookmarkStart w:id="189" w:name="_Toc137376732"/>
      <w:bookmarkStart w:id="190" w:name="_Toc137459622"/>
      <w:bookmarkStart w:id="191" w:name="_Toc139687917"/>
      <w:r>
        <w:rPr>
          <w:rStyle w:val="CharDivNo"/>
        </w:rPr>
        <w:t>Division 3</w:t>
      </w:r>
      <w:r>
        <w:rPr>
          <w:snapToGrid w:val="0"/>
        </w:rPr>
        <w:t> — </w:t>
      </w:r>
      <w:r>
        <w:rPr>
          <w:rStyle w:val="CharDivText"/>
        </w:rPr>
        <w:t>Regional advisory committees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27396535"/>
      <w:bookmarkStart w:id="193" w:name="_Toc517588699"/>
      <w:bookmarkStart w:id="194" w:name="_Toc119920475"/>
      <w:bookmarkStart w:id="195" w:name="_Toc139687918"/>
      <w:r>
        <w:rPr>
          <w:rStyle w:val="CharSectno"/>
        </w:rPr>
        <w:t>28</w:t>
      </w:r>
      <w:r>
        <w:rPr>
          <w:snapToGrid w:val="0"/>
        </w:rPr>
        <w:t>.</w:t>
      </w:r>
      <w:r>
        <w:rPr>
          <w:snapToGrid w:val="0"/>
        </w:rPr>
        <w:tab/>
        <w:t>Committees to be established</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196" w:name="_Toc427396536"/>
      <w:bookmarkStart w:id="197" w:name="_Toc517588700"/>
      <w:bookmarkStart w:id="198" w:name="_Toc119920476"/>
      <w:bookmarkStart w:id="199" w:name="_Toc139687919"/>
      <w:r>
        <w:rPr>
          <w:rStyle w:val="CharSectno"/>
        </w:rPr>
        <w:t>29</w:t>
      </w:r>
      <w:r>
        <w:rPr>
          <w:snapToGrid w:val="0"/>
        </w:rPr>
        <w:t>.</w:t>
      </w:r>
      <w:r>
        <w:rPr>
          <w:snapToGrid w:val="0"/>
        </w:rPr>
        <w:tab/>
        <w:t>Appointment of members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00" w:name="_Toc427396537"/>
      <w:bookmarkStart w:id="201" w:name="_Toc517588701"/>
      <w:bookmarkStart w:id="202" w:name="_Toc119920477"/>
      <w:bookmarkStart w:id="203" w:name="_Toc139687920"/>
      <w:r>
        <w:rPr>
          <w:rStyle w:val="CharSectno"/>
        </w:rPr>
        <w:t>30</w:t>
      </w:r>
      <w:r>
        <w:rPr>
          <w:snapToGrid w:val="0"/>
        </w:rPr>
        <w:t>.</w:t>
      </w:r>
      <w:r>
        <w:rPr>
          <w:snapToGrid w:val="0"/>
        </w:rPr>
        <w:tab/>
        <w:t>Chairman, liaison officer, executive officer and other staff</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04" w:name="_Toc427396538"/>
      <w:bookmarkStart w:id="205" w:name="_Toc517588702"/>
      <w:bookmarkStart w:id="206" w:name="_Toc119920478"/>
      <w:bookmarkStart w:id="207" w:name="_Toc139687921"/>
      <w:r>
        <w:rPr>
          <w:rStyle w:val="CharSectno"/>
        </w:rPr>
        <w:t>31</w:t>
      </w:r>
      <w:r>
        <w:rPr>
          <w:snapToGrid w:val="0"/>
        </w:rPr>
        <w:t>.</w:t>
      </w:r>
      <w:r>
        <w:rPr>
          <w:snapToGrid w:val="0"/>
        </w:rPr>
        <w:tab/>
        <w:t>Elective chairman</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08" w:name="_Toc427396539"/>
      <w:bookmarkStart w:id="209" w:name="_Toc517588703"/>
      <w:bookmarkStart w:id="210" w:name="_Toc119920479"/>
      <w:bookmarkStart w:id="211" w:name="_Toc139687922"/>
      <w:r>
        <w:rPr>
          <w:rStyle w:val="CharSectno"/>
        </w:rPr>
        <w:t>31A</w:t>
      </w:r>
      <w:r>
        <w:rPr>
          <w:snapToGrid w:val="0"/>
        </w:rPr>
        <w:t xml:space="preserve">. </w:t>
      </w:r>
      <w:r>
        <w:rPr>
          <w:snapToGrid w:val="0"/>
        </w:rPr>
        <w:tab/>
        <w:t>Allowances for members of certain committees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w:t>
      </w:r>
    </w:p>
    <w:p>
      <w:pPr>
        <w:pStyle w:val="Heading5"/>
        <w:rPr>
          <w:snapToGrid w:val="0"/>
        </w:rPr>
      </w:pPr>
      <w:bookmarkStart w:id="212" w:name="_Toc427396540"/>
      <w:bookmarkStart w:id="213" w:name="_Toc517588704"/>
      <w:bookmarkStart w:id="214" w:name="_Toc119920480"/>
      <w:bookmarkStart w:id="215" w:name="_Toc139687923"/>
      <w:r>
        <w:rPr>
          <w:rStyle w:val="CharSectno"/>
        </w:rPr>
        <w:t>32</w:t>
      </w:r>
      <w:r>
        <w:rPr>
          <w:snapToGrid w:val="0"/>
        </w:rPr>
        <w:t>.</w:t>
      </w:r>
      <w:r>
        <w:rPr>
          <w:snapToGrid w:val="0"/>
        </w:rPr>
        <w:tab/>
        <w:t>Application of provisions relating to authorities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16" w:name="_Toc427396541"/>
      <w:bookmarkStart w:id="217" w:name="_Toc517588705"/>
      <w:bookmarkStart w:id="218" w:name="_Toc119920481"/>
      <w:bookmarkStart w:id="219" w:name="_Toc139687924"/>
      <w:r>
        <w:rPr>
          <w:rStyle w:val="CharSectno"/>
        </w:rPr>
        <w:t>32A</w:t>
      </w:r>
      <w:r>
        <w:rPr>
          <w:snapToGrid w:val="0"/>
        </w:rPr>
        <w:t xml:space="preserve">. </w:t>
      </w:r>
      <w:r>
        <w:rPr>
          <w:snapToGrid w:val="0"/>
        </w:rPr>
        <w:tab/>
        <w:t>Certain appointments valid</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20" w:name="_Toc427396542"/>
      <w:bookmarkStart w:id="221" w:name="_Toc517588706"/>
      <w:bookmarkStart w:id="222" w:name="_Toc119920482"/>
      <w:bookmarkStart w:id="223" w:name="_Toc139687925"/>
      <w:r>
        <w:rPr>
          <w:rStyle w:val="CharSectno"/>
        </w:rPr>
        <w:t>33</w:t>
      </w:r>
      <w:r>
        <w:rPr>
          <w:snapToGrid w:val="0"/>
        </w:rPr>
        <w:t>.</w:t>
      </w:r>
      <w:r>
        <w:rPr>
          <w:snapToGrid w:val="0"/>
        </w:rPr>
        <w:tab/>
        <w:t>Effect of abolition of region</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24" w:name="_Toc427396543"/>
      <w:bookmarkStart w:id="225" w:name="_Toc517588707"/>
      <w:bookmarkStart w:id="226" w:name="_Toc119920483"/>
      <w:bookmarkStart w:id="227" w:name="_Toc139687926"/>
      <w:r>
        <w:rPr>
          <w:rStyle w:val="CharSectno"/>
        </w:rPr>
        <w:t>34</w:t>
      </w:r>
      <w:r>
        <w:rPr>
          <w:snapToGrid w:val="0"/>
        </w:rPr>
        <w:t>.</w:t>
      </w:r>
      <w:r>
        <w:rPr>
          <w:snapToGrid w:val="0"/>
        </w:rPr>
        <w:tab/>
        <w:t>Powers etc. of committee</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28" w:name="_Toc89163158"/>
      <w:bookmarkStart w:id="229" w:name="_Toc92439725"/>
      <w:bookmarkStart w:id="230" w:name="_Toc92439881"/>
      <w:bookmarkStart w:id="231" w:name="_Toc96934675"/>
      <w:bookmarkStart w:id="232" w:name="_Toc101856814"/>
      <w:bookmarkStart w:id="233" w:name="_Toc102796217"/>
      <w:bookmarkStart w:id="234" w:name="_Toc119920484"/>
      <w:bookmarkStart w:id="235" w:name="_Toc133117419"/>
      <w:bookmarkStart w:id="236" w:name="_Toc134434264"/>
      <w:bookmarkStart w:id="237" w:name="_Toc135559741"/>
      <w:bookmarkStart w:id="238" w:name="_Toc135725603"/>
      <w:bookmarkStart w:id="239" w:name="_Toc135725759"/>
      <w:bookmarkStart w:id="240" w:name="_Toc137376742"/>
      <w:bookmarkStart w:id="241" w:name="_Toc137459632"/>
      <w:bookmarkStart w:id="242" w:name="_Toc139687927"/>
      <w:r>
        <w:rPr>
          <w:rStyle w:val="CharDivNo"/>
        </w:rPr>
        <w:t>Division 4</w:t>
      </w:r>
      <w:r>
        <w:rPr>
          <w:snapToGrid w:val="0"/>
        </w:rPr>
        <w:t> — </w:t>
      </w:r>
      <w:r>
        <w:rPr>
          <w:rStyle w:val="CharDiv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spacing w:before="160"/>
        <w:rPr>
          <w:snapToGrid w:val="0"/>
        </w:rPr>
      </w:pPr>
      <w:bookmarkStart w:id="243" w:name="_Toc427396544"/>
      <w:bookmarkStart w:id="244" w:name="_Toc517588708"/>
      <w:bookmarkStart w:id="245" w:name="_Toc119920485"/>
      <w:bookmarkStart w:id="246" w:name="_Toc139687928"/>
      <w:r>
        <w:rPr>
          <w:rStyle w:val="CharSectno"/>
        </w:rPr>
        <w:t>34A</w:t>
      </w:r>
      <w:r>
        <w:rPr>
          <w:snapToGrid w:val="0"/>
        </w:rPr>
        <w:t xml:space="preserve">. </w:t>
      </w:r>
      <w:r>
        <w:rPr>
          <w:snapToGrid w:val="0"/>
        </w:rPr>
        <w:tab/>
        <w:t>Nomination of persons other than eligible persons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47" w:name="_Toc89163160"/>
      <w:bookmarkStart w:id="248" w:name="_Toc92439727"/>
      <w:bookmarkStart w:id="249" w:name="_Toc92439883"/>
      <w:bookmarkStart w:id="250" w:name="_Toc96934677"/>
      <w:bookmarkStart w:id="251" w:name="_Toc101856816"/>
      <w:bookmarkStart w:id="252" w:name="_Toc102796219"/>
      <w:bookmarkStart w:id="253" w:name="_Toc119920486"/>
      <w:bookmarkStart w:id="254" w:name="_Toc133117421"/>
      <w:bookmarkStart w:id="255" w:name="_Toc134434266"/>
      <w:bookmarkStart w:id="256" w:name="_Toc135559743"/>
      <w:bookmarkStart w:id="257" w:name="_Toc135725605"/>
      <w:bookmarkStart w:id="258" w:name="_Toc135725761"/>
      <w:bookmarkStart w:id="259" w:name="_Toc137376744"/>
      <w:bookmarkStart w:id="260" w:name="_Toc137459634"/>
      <w:bookmarkStart w:id="261" w:name="_Toc139687929"/>
      <w:r>
        <w:rPr>
          <w:rStyle w:val="CharPartNo"/>
        </w:rPr>
        <w:t>Part IV</w:t>
      </w:r>
      <w:r>
        <w:rPr>
          <w:rStyle w:val="CharDivNo"/>
        </w:rPr>
        <w:t> </w:t>
      </w:r>
      <w:r>
        <w:t>—</w:t>
      </w:r>
      <w:r>
        <w:rPr>
          <w:rStyle w:val="CharDivText"/>
        </w:rPr>
        <w:t> </w:t>
      </w:r>
      <w:r>
        <w:rPr>
          <w:rStyle w:val="CharPartText"/>
        </w:rPr>
        <w:t>Declaration of plants and animals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27396545"/>
      <w:bookmarkStart w:id="263" w:name="_Toc517588709"/>
      <w:bookmarkStart w:id="264" w:name="_Toc119920487"/>
      <w:bookmarkStart w:id="265" w:name="_Toc139687930"/>
      <w:r>
        <w:rPr>
          <w:rStyle w:val="CharSectno"/>
        </w:rPr>
        <w:t>35</w:t>
      </w:r>
      <w:r>
        <w:rPr>
          <w:snapToGrid w:val="0"/>
        </w:rPr>
        <w:t>.</w:t>
      </w:r>
      <w:r>
        <w:rPr>
          <w:snapToGrid w:val="0"/>
        </w:rPr>
        <w:tab/>
        <w:t>Classes of plants and animals may be declared</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266" w:name="_Toc427396546"/>
      <w:bookmarkStart w:id="267" w:name="_Toc517588710"/>
      <w:bookmarkStart w:id="268" w:name="_Toc119920488"/>
      <w:bookmarkStart w:id="269" w:name="_Toc139687931"/>
      <w:r>
        <w:rPr>
          <w:rStyle w:val="CharSectno"/>
        </w:rPr>
        <w:t>36</w:t>
      </w:r>
      <w:r>
        <w:rPr>
          <w:snapToGrid w:val="0"/>
        </w:rPr>
        <w:t>.</w:t>
      </w:r>
      <w:r>
        <w:rPr>
          <w:snapToGrid w:val="0"/>
        </w:rPr>
        <w:tab/>
        <w:t>Categories of declared plants and animals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270" w:name="_Toc427396547"/>
      <w:bookmarkStart w:id="271" w:name="_Toc517588711"/>
      <w:bookmarkStart w:id="272" w:name="_Toc119920489"/>
      <w:bookmarkStart w:id="273" w:name="_Toc139687932"/>
      <w:r>
        <w:rPr>
          <w:rStyle w:val="CharSectno"/>
        </w:rPr>
        <w:t>37</w:t>
      </w:r>
      <w:r>
        <w:rPr>
          <w:snapToGrid w:val="0"/>
        </w:rPr>
        <w:t>.</w:t>
      </w:r>
      <w:r>
        <w:rPr>
          <w:snapToGrid w:val="0"/>
        </w:rPr>
        <w:tab/>
        <w:t>Annual list of declared animals and plants</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274" w:name="_Toc89163164"/>
      <w:bookmarkStart w:id="275" w:name="_Toc92439731"/>
      <w:bookmarkStart w:id="276" w:name="_Toc92439887"/>
      <w:bookmarkStart w:id="277" w:name="_Toc96934681"/>
      <w:bookmarkStart w:id="278" w:name="_Toc101856820"/>
      <w:bookmarkStart w:id="279" w:name="_Toc102796223"/>
      <w:bookmarkStart w:id="280" w:name="_Toc119920490"/>
      <w:bookmarkStart w:id="281" w:name="_Toc133117425"/>
      <w:bookmarkStart w:id="282" w:name="_Toc134434270"/>
      <w:bookmarkStart w:id="283" w:name="_Toc135559747"/>
      <w:bookmarkStart w:id="284" w:name="_Toc135725609"/>
      <w:bookmarkStart w:id="285" w:name="_Toc135725765"/>
      <w:bookmarkStart w:id="286" w:name="_Toc137376748"/>
      <w:bookmarkStart w:id="287" w:name="_Toc137459638"/>
      <w:bookmarkStart w:id="288" w:name="_Toc139687933"/>
      <w:r>
        <w:rPr>
          <w:rStyle w:val="CharPartNo"/>
        </w:rPr>
        <w:t>Part V</w:t>
      </w:r>
      <w:r>
        <w:t> — </w:t>
      </w:r>
      <w:r>
        <w:rPr>
          <w:rStyle w:val="CharPartText"/>
        </w:rPr>
        <w:t>Control of declared plants and declared animals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3"/>
        <w:rPr>
          <w:snapToGrid w:val="0"/>
        </w:rPr>
      </w:pPr>
      <w:bookmarkStart w:id="289" w:name="_Toc89163165"/>
      <w:bookmarkStart w:id="290" w:name="_Toc92439732"/>
      <w:bookmarkStart w:id="291" w:name="_Toc92439888"/>
      <w:bookmarkStart w:id="292" w:name="_Toc96934682"/>
      <w:bookmarkStart w:id="293" w:name="_Toc101856821"/>
      <w:bookmarkStart w:id="294" w:name="_Toc102796224"/>
      <w:bookmarkStart w:id="295" w:name="_Toc119920491"/>
      <w:bookmarkStart w:id="296" w:name="_Toc133117426"/>
      <w:bookmarkStart w:id="297" w:name="_Toc134434271"/>
      <w:bookmarkStart w:id="298" w:name="_Toc135559748"/>
      <w:bookmarkStart w:id="299" w:name="_Toc135725610"/>
      <w:bookmarkStart w:id="300" w:name="_Toc135725766"/>
      <w:bookmarkStart w:id="301" w:name="_Toc137376749"/>
      <w:bookmarkStart w:id="302" w:name="_Toc137459639"/>
      <w:bookmarkStart w:id="303" w:name="_Toc139687934"/>
      <w:r>
        <w:rPr>
          <w:rStyle w:val="CharDivNo"/>
        </w:rPr>
        <w:t>Division 1</w:t>
      </w:r>
      <w:r>
        <w:rPr>
          <w:snapToGrid w:val="0"/>
        </w:rPr>
        <w:t> — </w:t>
      </w:r>
      <w:r>
        <w:rPr>
          <w:rStyle w:val="CharDivText"/>
        </w:rPr>
        <w:t>Interpretation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27396548"/>
      <w:bookmarkStart w:id="305" w:name="_Toc517588712"/>
      <w:bookmarkStart w:id="306" w:name="_Toc119920492"/>
      <w:bookmarkStart w:id="307" w:name="_Toc139687935"/>
      <w:r>
        <w:rPr>
          <w:rStyle w:val="CharSectno"/>
        </w:rPr>
        <w:t>38</w:t>
      </w:r>
      <w:r>
        <w:rPr>
          <w:snapToGrid w:val="0"/>
        </w:rPr>
        <w:t>.</w:t>
      </w:r>
      <w:r>
        <w:rPr>
          <w:snapToGrid w:val="0"/>
        </w:rPr>
        <w:tab/>
        <w:t>Interpretation and application</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08" w:name="_Toc89163167"/>
      <w:bookmarkStart w:id="309" w:name="_Toc92439734"/>
      <w:bookmarkStart w:id="310" w:name="_Toc92439890"/>
      <w:bookmarkStart w:id="311" w:name="_Toc96934684"/>
      <w:bookmarkStart w:id="312" w:name="_Toc101856823"/>
      <w:bookmarkStart w:id="313" w:name="_Toc102796226"/>
      <w:bookmarkStart w:id="314" w:name="_Toc119920493"/>
      <w:bookmarkStart w:id="315" w:name="_Toc133117428"/>
      <w:bookmarkStart w:id="316" w:name="_Toc134434273"/>
      <w:bookmarkStart w:id="317" w:name="_Toc135559750"/>
      <w:bookmarkStart w:id="318" w:name="_Toc135725612"/>
      <w:bookmarkStart w:id="319" w:name="_Toc135725768"/>
      <w:bookmarkStart w:id="320" w:name="_Toc137376751"/>
      <w:bookmarkStart w:id="321" w:name="_Toc137459641"/>
      <w:bookmarkStart w:id="322" w:name="_Toc139687936"/>
      <w:r>
        <w:rPr>
          <w:rStyle w:val="CharDivNo"/>
        </w:rPr>
        <w:t>Division 2</w:t>
      </w:r>
      <w:r>
        <w:rPr>
          <w:snapToGrid w:val="0"/>
        </w:rPr>
        <w:t> — </w:t>
      </w:r>
      <w:r>
        <w:rPr>
          <w:rStyle w:val="CharDivText"/>
        </w:rPr>
        <w:t>Public land</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27396549"/>
      <w:bookmarkStart w:id="324" w:name="_Toc517588713"/>
      <w:bookmarkStart w:id="325" w:name="_Toc119920494"/>
      <w:bookmarkStart w:id="326" w:name="_Toc139687937"/>
      <w:r>
        <w:rPr>
          <w:rStyle w:val="CharSectno"/>
        </w:rPr>
        <w:t>39</w:t>
      </w:r>
      <w:r>
        <w:rPr>
          <w:snapToGrid w:val="0"/>
        </w:rPr>
        <w:t>.</w:t>
      </w:r>
      <w:r>
        <w:rPr>
          <w:snapToGrid w:val="0"/>
        </w:rPr>
        <w:tab/>
        <w:t>Department to control declared plants and animals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27" w:name="_Toc427396550"/>
      <w:bookmarkStart w:id="328" w:name="_Toc517588714"/>
      <w:bookmarkStart w:id="329" w:name="_Toc119920495"/>
      <w:bookmarkStart w:id="330" w:name="_Toc139687938"/>
      <w:r>
        <w:rPr>
          <w:rStyle w:val="CharSectno"/>
        </w:rPr>
        <w:t>40</w:t>
      </w:r>
      <w:r>
        <w:rPr>
          <w:snapToGrid w:val="0"/>
        </w:rPr>
        <w:t>.</w:t>
      </w:r>
      <w:r>
        <w:rPr>
          <w:snapToGrid w:val="0"/>
        </w:rPr>
        <w:tab/>
        <w:t>Inspection and advice</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31" w:name="_Toc427396551"/>
      <w:bookmarkStart w:id="332" w:name="_Toc517588715"/>
      <w:bookmarkStart w:id="333" w:name="_Toc119920496"/>
      <w:bookmarkStart w:id="334" w:name="_Toc139687939"/>
      <w:r>
        <w:rPr>
          <w:rStyle w:val="CharSectno"/>
        </w:rPr>
        <w:t>41</w:t>
      </w:r>
      <w:r>
        <w:rPr>
          <w:snapToGrid w:val="0"/>
        </w:rPr>
        <w:t>.</w:t>
      </w:r>
      <w:r>
        <w:rPr>
          <w:snapToGrid w:val="0"/>
        </w:rPr>
        <w:tab/>
        <w:t>Agreements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35" w:name="_Toc89163171"/>
      <w:bookmarkStart w:id="336" w:name="_Toc92439738"/>
      <w:bookmarkStart w:id="337" w:name="_Toc92439894"/>
      <w:bookmarkStart w:id="338" w:name="_Toc96934688"/>
      <w:bookmarkStart w:id="339" w:name="_Toc101856827"/>
      <w:bookmarkStart w:id="340" w:name="_Toc102796230"/>
      <w:bookmarkStart w:id="341" w:name="_Toc119920497"/>
      <w:bookmarkStart w:id="342" w:name="_Toc133117432"/>
      <w:bookmarkStart w:id="343" w:name="_Toc134434277"/>
      <w:bookmarkStart w:id="344" w:name="_Toc135559754"/>
      <w:bookmarkStart w:id="345" w:name="_Toc135725616"/>
      <w:bookmarkStart w:id="346" w:name="_Toc135725772"/>
      <w:bookmarkStart w:id="347" w:name="_Toc137376755"/>
      <w:bookmarkStart w:id="348" w:name="_Toc137459645"/>
      <w:bookmarkStart w:id="349" w:name="_Toc139687940"/>
      <w:r>
        <w:rPr>
          <w:rStyle w:val="CharDivNo"/>
        </w:rPr>
        <w:t>Division 3</w:t>
      </w:r>
      <w:r>
        <w:rPr>
          <w:snapToGrid w:val="0"/>
        </w:rPr>
        <w:t> — </w:t>
      </w:r>
      <w:r>
        <w:rPr>
          <w:rStyle w:val="CharDivText"/>
        </w:rPr>
        <w:t>Local government land</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350" w:name="_Toc427396552"/>
      <w:bookmarkStart w:id="351" w:name="_Toc517588716"/>
      <w:bookmarkStart w:id="352" w:name="_Toc119920498"/>
      <w:bookmarkStart w:id="353" w:name="_Toc139687941"/>
      <w:r>
        <w:rPr>
          <w:rStyle w:val="CharSectno"/>
        </w:rPr>
        <w:t>42</w:t>
      </w:r>
      <w:r>
        <w:rPr>
          <w:snapToGrid w:val="0"/>
        </w:rPr>
        <w:t>.</w:t>
      </w:r>
      <w:r>
        <w:rPr>
          <w:snapToGrid w:val="0"/>
        </w:rPr>
        <w:tab/>
        <w:t>Local government to control declared plants and animals</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354" w:name="_Toc427396553"/>
      <w:bookmarkStart w:id="355" w:name="_Toc517588717"/>
      <w:bookmarkStart w:id="356" w:name="_Toc119920499"/>
      <w:bookmarkStart w:id="357" w:name="_Toc139687942"/>
      <w:r>
        <w:rPr>
          <w:rStyle w:val="CharSectno"/>
        </w:rPr>
        <w:t>43</w:t>
      </w:r>
      <w:r>
        <w:rPr>
          <w:snapToGrid w:val="0"/>
        </w:rPr>
        <w:t>.</w:t>
      </w:r>
      <w:r>
        <w:rPr>
          <w:snapToGrid w:val="0"/>
        </w:rPr>
        <w:tab/>
        <w:t>Notice to comply may be served on local government</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358" w:name="_Toc427396554"/>
      <w:bookmarkStart w:id="359" w:name="_Toc517588718"/>
      <w:bookmarkStart w:id="360" w:name="_Toc119920500"/>
      <w:bookmarkStart w:id="361" w:name="_Toc139687943"/>
      <w:r>
        <w:rPr>
          <w:rStyle w:val="CharSectno"/>
        </w:rPr>
        <w:t>44</w:t>
      </w:r>
      <w:r>
        <w:rPr>
          <w:snapToGrid w:val="0"/>
        </w:rPr>
        <w:t>.</w:t>
      </w:r>
      <w:r>
        <w:rPr>
          <w:snapToGrid w:val="0"/>
        </w:rPr>
        <w:tab/>
        <w:t>Failure to comply with direction</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362" w:name="_Toc427396555"/>
      <w:bookmarkStart w:id="363" w:name="_Toc517588719"/>
      <w:bookmarkStart w:id="364" w:name="_Toc119920501"/>
      <w:bookmarkStart w:id="365" w:name="_Toc139687944"/>
      <w:r>
        <w:rPr>
          <w:rStyle w:val="CharSectno"/>
        </w:rPr>
        <w:t>45</w:t>
      </w:r>
      <w:r>
        <w:rPr>
          <w:snapToGrid w:val="0"/>
        </w:rPr>
        <w:t>.</w:t>
      </w:r>
      <w:r>
        <w:rPr>
          <w:snapToGrid w:val="0"/>
        </w:rPr>
        <w:tab/>
        <w:t>Powers of inspectors, etc. on failure to comply with direction</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366" w:name="_Toc427396556"/>
      <w:bookmarkStart w:id="367" w:name="_Toc517588720"/>
      <w:bookmarkStart w:id="368" w:name="_Toc119920502"/>
      <w:bookmarkStart w:id="369" w:name="_Toc139687945"/>
      <w:r>
        <w:rPr>
          <w:rStyle w:val="CharSectno"/>
        </w:rPr>
        <w:t>46</w:t>
      </w:r>
      <w:r>
        <w:rPr>
          <w:snapToGrid w:val="0"/>
        </w:rPr>
        <w:t>.</w:t>
      </w:r>
      <w:r>
        <w:rPr>
          <w:snapToGrid w:val="0"/>
        </w:rPr>
        <w:tab/>
        <w:t>Agreements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370" w:name="_Toc89163177"/>
      <w:bookmarkStart w:id="371" w:name="_Toc92439744"/>
      <w:bookmarkStart w:id="372" w:name="_Toc92439900"/>
      <w:bookmarkStart w:id="373" w:name="_Toc96934694"/>
      <w:bookmarkStart w:id="374" w:name="_Toc101856833"/>
      <w:bookmarkStart w:id="375" w:name="_Toc102796236"/>
      <w:bookmarkStart w:id="376" w:name="_Toc119920503"/>
      <w:bookmarkStart w:id="377" w:name="_Toc133117438"/>
      <w:bookmarkStart w:id="378" w:name="_Toc134434283"/>
      <w:bookmarkStart w:id="379" w:name="_Toc135559760"/>
      <w:bookmarkStart w:id="380" w:name="_Toc135725622"/>
      <w:bookmarkStart w:id="381" w:name="_Toc135725778"/>
      <w:bookmarkStart w:id="382" w:name="_Toc137376761"/>
      <w:bookmarkStart w:id="383" w:name="_Toc137459651"/>
      <w:bookmarkStart w:id="384" w:name="_Toc139687946"/>
      <w:r>
        <w:rPr>
          <w:rStyle w:val="CharDivNo"/>
        </w:rPr>
        <w:t>Division 4</w:t>
      </w:r>
      <w:r>
        <w:rPr>
          <w:snapToGrid w:val="0"/>
        </w:rPr>
        <w:t> — </w:t>
      </w:r>
      <w:r>
        <w:rPr>
          <w:rStyle w:val="CharDivText"/>
        </w:rPr>
        <w:t>Private land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27396557"/>
      <w:bookmarkStart w:id="386" w:name="_Toc517588721"/>
      <w:bookmarkStart w:id="387" w:name="_Toc119920504"/>
      <w:bookmarkStart w:id="388" w:name="_Toc139687947"/>
      <w:r>
        <w:rPr>
          <w:rStyle w:val="CharSectno"/>
        </w:rPr>
        <w:t>47</w:t>
      </w:r>
      <w:r>
        <w:rPr>
          <w:snapToGrid w:val="0"/>
        </w:rPr>
        <w:t>.</w:t>
      </w:r>
      <w:r>
        <w:rPr>
          <w:snapToGrid w:val="0"/>
        </w:rPr>
        <w:tab/>
        <w:t>Application to certain roads</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89" w:name="_Toc427396558"/>
      <w:bookmarkStart w:id="390" w:name="_Toc517588722"/>
      <w:bookmarkStart w:id="391" w:name="_Toc119920505"/>
      <w:bookmarkStart w:id="392" w:name="_Toc139687948"/>
      <w:r>
        <w:rPr>
          <w:rStyle w:val="CharSectno"/>
        </w:rPr>
        <w:t>48</w:t>
      </w:r>
      <w:r>
        <w:rPr>
          <w:snapToGrid w:val="0"/>
        </w:rPr>
        <w:t>.</w:t>
      </w:r>
      <w:r>
        <w:rPr>
          <w:snapToGrid w:val="0"/>
        </w:rPr>
        <w:tab/>
        <w:t>Notice of declared plants and animals, etc. to be given by occupier</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393" w:name="_Toc427396559"/>
      <w:bookmarkStart w:id="394" w:name="_Toc517588723"/>
      <w:bookmarkStart w:id="395" w:name="_Toc119920506"/>
      <w:bookmarkStart w:id="396" w:name="_Toc139687949"/>
      <w:r>
        <w:rPr>
          <w:rStyle w:val="CharSectno"/>
        </w:rPr>
        <w:t>49</w:t>
      </w:r>
      <w:r>
        <w:rPr>
          <w:snapToGrid w:val="0"/>
        </w:rPr>
        <w:t>.</w:t>
      </w:r>
      <w:r>
        <w:rPr>
          <w:snapToGrid w:val="0"/>
        </w:rPr>
        <w:tab/>
        <w:t>Occupiers of private land to control declared plants and animals</w:t>
      </w:r>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397" w:name="_Toc427396560"/>
      <w:bookmarkStart w:id="398" w:name="_Toc517588724"/>
      <w:bookmarkStart w:id="399" w:name="_Toc119920507"/>
      <w:bookmarkStart w:id="400" w:name="_Toc139687950"/>
      <w:r>
        <w:rPr>
          <w:rStyle w:val="CharSectno"/>
        </w:rPr>
        <w:t>50</w:t>
      </w:r>
      <w:r>
        <w:rPr>
          <w:snapToGrid w:val="0"/>
        </w:rPr>
        <w:t>.</w:t>
      </w:r>
      <w:r>
        <w:rPr>
          <w:snapToGrid w:val="0"/>
        </w:rPr>
        <w:tab/>
        <w:t>Notice to owner and occupier to control declared plants and animals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01" w:name="_Toc427396561"/>
      <w:bookmarkStart w:id="402" w:name="_Toc517588725"/>
      <w:bookmarkStart w:id="403" w:name="_Toc119920508"/>
      <w:bookmarkStart w:id="404" w:name="_Toc139687951"/>
      <w:r>
        <w:rPr>
          <w:rStyle w:val="CharSectno"/>
        </w:rPr>
        <w:t>51</w:t>
      </w:r>
      <w:r>
        <w:rPr>
          <w:snapToGrid w:val="0"/>
        </w:rPr>
        <w:t>.</w:t>
      </w:r>
      <w:r>
        <w:rPr>
          <w:snapToGrid w:val="0"/>
        </w:rPr>
        <w:tab/>
        <w:t>Failure to comply with direction</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05" w:name="_Toc427396562"/>
      <w:bookmarkStart w:id="406" w:name="_Toc517588726"/>
      <w:bookmarkStart w:id="407" w:name="_Toc119920509"/>
      <w:bookmarkStart w:id="408" w:name="_Toc139687952"/>
      <w:r>
        <w:rPr>
          <w:rStyle w:val="CharSectno"/>
        </w:rPr>
        <w:t>52</w:t>
      </w:r>
      <w:r>
        <w:rPr>
          <w:snapToGrid w:val="0"/>
        </w:rPr>
        <w:t>.</w:t>
      </w:r>
      <w:r>
        <w:rPr>
          <w:snapToGrid w:val="0"/>
        </w:rPr>
        <w:tab/>
        <w:t>Protection Board may carry out work and recover cost</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09" w:name="_Toc427396563"/>
      <w:bookmarkStart w:id="410" w:name="_Toc517588727"/>
      <w:bookmarkStart w:id="411" w:name="_Toc119920510"/>
      <w:bookmarkStart w:id="412" w:name="_Toc139687953"/>
      <w:r>
        <w:rPr>
          <w:rStyle w:val="CharSectno"/>
        </w:rPr>
        <w:t>53</w:t>
      </w:r>
      <w:r>
        <w:rPr>
          <w:snapToGrid w:val="0"/>
        </w:rPr>
        <w:t>.</w:t>
      </w:r>
      <w:r>
        <w:rPr>
          <w:snapToGrid w:val="0"/>
        </w:rPr>
        <w:tab/>
        <w:t>Powers of owner and occupier to control declared plants and animals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13" w:name="_Toc427396564"/>
      <w:bookmarkStart w:id="414" w:name="_Toc517588728"/>
      <w:bookmarkStart w:id="415" w:name="_Toc119920511"/>
      <w:bookmarkStart w:id="416" w:name="_Toc139687954"/>
      <w:r>
        <w:rPr>
          <w:rStyle w:val="CharSectno"/>
        </w:rPr>
        <w:t>54</w:t>
      </w:r>
      <w:r>
        <w:rPr>
          <w:snapToGrid w:val="0"/>
        </w:rPr>
        <w:t>.</w:t>
      </w:r>
      <w:r>
        <w:rPr>
          <w:snapToGrid w:val="0"/>
        </w:rPr>
        <w:tab/>
        <w:t>Apportionment of expense between persons interested in land</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17" w:name="_Toc427396565"/>
      <w:bookmarkStart w:id="418"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19" w:name="_Toc119920512"/>
      <w:bookmarkStart w:id="420" w:name="_Toc139687955"/>
      <w:r>
        <w:rPr>
          <w:rStyle w:val="CharSectno"/>
        </w:rPr>
        <w:t>55</w:t>
      </w:r>
      <w:r>
        <w:rPr>
          <w:snapToGrid w:val="0"/>
        </w:rPr>
        <w:t>.</w:t>
      </w:r>
      <w:r>
        <w:rPr>
          <w:snapToGrid w:val="0"/>
        </w:rPr>
        <w:tab/>
        <w:t>Agreements</w:t>
      </w:r>
      <w:bookmarkEnd w:id="417"/>
      <w:bookmarkEnd w:id="418"/>
      <w:bookmarkEnd w:id="419"/>
      <w:bookmarkEnd w:id="420"/>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21" w:name="_Toc427396566"/>
      <w:bookmarkStart w:id="422" w:name="_Toc517588730"/>
      <w:bookmarkStart w:id="423" w:name="_Toc119920513"/>
      <w:bookmarkStart w:id="424" w:name="_Toc139687956"/>
      <w:r>
        <w:rPr>
          <w:rStyle w:val="CharSectno"/>
        </w:rPr>
        <w:t>56</w:t>
      </w:r>
      <w:r>
        <w:rPr>
          <w:snapToGrid w:val="0"/>
        </w:rPr>
        <w:t>.</w:t>
      </w:r>
      <w:r>
        <w:rPr>
          <w:snapToGrid w:val="0"/>
        </w:rPr>
        <w:tab/>
        <w:t>Protection Board may delegate powers to local governments</w:t>
      </w:r>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425" w:name="_Toc89163188"/>
      <w:bookmarkStart w:id="426" w:name="_Toc92439755"/>
      <w:bookmarkStart w:id="427" w:name="_Toc92439911"/>
      <w:bookmarkStart w:id="428" w:name="_Toc96934705"/>
      <w:bookmarkStart w:id="429" w:name="_Toc101856844"/>
      <w:bookmarkStart w:id="430" w:name="_Toc102796247"/>
      <w:bookmarkStart w:id="431" w:name="_Toc119920514"/>
      <w:bookmarkStart w:id="432" w:name="_Toc133117449"/>
      <w:bookmarkStart w:id="433" w:name="_Toc134434294"/>
      <w:bookmarkStart w:id="434" w:name="_Toc135559771"/>
      <w:bookmarkStart w:id="435" w:name="_Toc135725633"/>
      <w:bookmarkStart w:id="436" w:name="_Toc135725789"/>
      <w:bookmarkStart w:id="437" w:name="_Toc137376772"/>
      <w:bookmarkStart w:id="438" w:name="_Toc137459662"/>
      <w:bookmarkStart w:id="439" w:name="_Toc139687957"/>
      <w:r>
        <w:rPr>
          <w:rStyle w:val="CharDivNo"/>
        </w:rPr>
        <w:t>Division 5</w:t>
      </w:r>
      <w:r>
        <w:rPr>
          <w:snapToGrid w:val="0"/>
        </w:rPr>
        <w:t> — </w:t>
      </w:r>
      <w:r>
        <w:rPr>
          <w:rStyle w:val="CharDivText"/>
        </w:rPr>
        <w:t>Operational work by Protection Board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27396567"/>
      <w:bookmarkStart w:id="441" w:name="_Toc517588731"/>
      <w:bookmarkStart w:id="442" w:name="_Toc119920515"/>
      <w:bookmarkStart w:id="443" w:name="_Toc139687958"/>
      <w:r>
        <w:rPr>
          <w:rStyle w:val="CharSectno"/>
        </w:rPr>
        <w:t>57</w:t>
      </w:r>
      <w:r>
        <w:rPr>
          <w:snapToGrid w:val="0"/>
        </w:rPr>
        <w:t>.</w:t>
      </w:r>
      <w:r>
        <w:rPr>
          <w:snapToGrid w:val="0"/>
        </w:rPr>
        <w:tab/>
        <w:t>Interpretation</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44" w:name="_Toc427396568"/>
      <w:bookmarkStart w:id="445" w:name="_Toc517588732"/>
      <w:bookmarkStart w:id="446" w:name="_Toc119920516"/>
      <w:bookmarkStart w:id="447" w:name="_Toc139687959"/>
      <w:r>
        <w:rPr>
          <w:rStyle w:val="CharSectno"/>
        </w:rPr>
        <w:t>58</w:t>
      </w:r>
      <w:r>
        <w:rPr>
          <w:snapToGrid w:val="0"/>
        </w:rPr>
        <w:t>.</w:t>
      </w:r>
      <w:r>
        <w:rPr>
          <w:snapToGrid w:val="0"/>
        </w:rPr>
        <w:tab/>
        <w:t>Protection Board may carry out operational work</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w:t>
      </w:r>
    </w:p>
    <w:p>
      <w:pPr>
        <w:pStyle w:val="Heading5"/>
        <w:rPr>
          <w:snapToGrid w:val="0"/>
        </w:rPr>
      </w:pPr>
      <w:bookmarkStart w:id="448" w:name="_Toc427396569"/>
      <w:bookmarkStart w:id="449" w:name="_Toc517588733"/>
      <w:bookmarkStart w:id="450" w:name="_Toc119920517"/>
      <w:bookmarkStart w:id="451" w:name="_Toc139687960"/>
      <w:r>
        <w:rPr>
          <w:rStyle w:val="CharSectno"/>
        </w:rPr>
        <w:t>59</w:t>
      </w:r>
      <w:r>
        <w:rPr>
          <w:snapToGrid w:val="0"/>
        </w:rPr>
        <w:t>.</w:t>
      </w:r>
      <w:r>
        <w:rPr>
          <w:snapToGrid w:val="0"/>
        </w:rPr>
        <w:tab/>
        <w:t>Saving provisions</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452" w:name="_Toc89163192"/>
      <w:bookmarkStart w:id="453" w:name="_Toc92439759"/>
      <w:bookmarkStart w:id="454" w:name="_Toc92439915"/>
      <w:bookmarkStart w:id="455" w:name="_Toc96934709"/>
      <w:bookmarkStart w:id="456" w:name="_Toc101856848"/>
      <w:bookmarkStart w:id="457" w:name="_Toc102796251"/>
      <w:bookmarkStart w:id="458" w:name="_Toc119920518"/>
      <w:bookmarkStart w:id="459" w:name="_Toc133117453"/>
      <w:bookmarkStart w:id="460" w:name="_Toc134434298"/>
      <w:bookmarkStart w:id="461" w:name="_Toc135559775"/>
      <w:bookmarkStart w:id="462" w:name="_Toc135725637"/>
      <w:bookmarkStart w:id="463" w:name="_Toc135725793"/>
      <w:bookmarkStart w:id="464" w:name="_Toc137376776"/>
      <w:bookmarkStart w:id="465" w:name="_Toc137459666"/>
      <w:bookmarkStart w:id="466" w:name="_Toc139687961"/>
      <w:r>
        <w:rPr>
          <w:rStyle w:val="CharDivNo"/>
        </w:rPr>
        <w:t>Division 6</w:t>
      </w:r>
      <w:r>
        <w:rPr>
          <w:snapToGrid w:val="0"/>
        </w:rPr>
        <w:t> — </w:t>
      </w:r>
      <w:r>
        <w:rPr>
          <w:rStyle w:val="CharDivText"/>
        </w:rPr>
        <w:t>Rating and finance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427396570"/>
      <w:bookmarkStart w:id="468" w:name="_Toc517588734"/>
      <w:bookmarkStart w:id="469" w:name="_Toc119920519"/>
      <w:bookmarkStart w:id="470" w:name="_Toc139687962"/>
      <w:r>
        <w:rPr>
          <w:rStyle w:val="CharSectno"/>
        </w:rPr>
        <w:t>60</w:t>
      </w:r>
      <w:r>
        <w:rPr>
          <w:snapToGrid w:val="0"/>
        </w:rPr>
        <w:t>.</w:t>
      </w:r>
      <w:r>
        <w:rPr>
          <w:snapToGrid w:val="0"/>
        </w:rPr>
        <w:tab/>
        <w:t>Matched rates on pastoral leases</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471" w:name="_Toc427396571"/>
      <w:bookmarkStart w:id="472" w:name="_Toc517588735"/>
      <w:bookmarkStart w:id="473" w:name="_Toc119920520"/>
      <w:bookmarkStart w:id="474" w:name="_Toc139687963"/>
      <w:r>
        <w:rPr>
          <w:rStyle w:val="CharSectno"/>
        </w:rPr>
        <w:t>61</w:t>
      </w:r>
      <w:r>
        <w:rPr>
          <w:snapToGrid w:val="0"/>
        </w:rPr>
        <w:t>.</w:t>
      </w:r>
      <w:r>
        <w:rPr>
          <w:snapToGrid w:val="0"/>
        </w:rPr>
        <w:tab/>
        <w:t>Rates on pastoral leases</w:t>
      </w:r>
      <w:bookmarkEnd w:id="471"/>
      <w:bookmarkEnd w:id="472"/>
      <w:bookmarkEnd w:id="473"/>
      <w:bookmarkEnd w:id="474"/>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475" w:name="_Toc427396572"/>
      <w:bookmarkStart w:id="476" w:name="_Toc517588736"/>
      <w:bookmarkStart w:id="477" w:name="_Toc119920521"/>
      <w:bookmarkStart w:id="478" w:name="_Toc139687964"/>
      <w:r>
        <w:rPr>
          <w:rStyle w:val="CharSectno"/>
        </w:rPr>
        <w:t>62</w:t>
      </w:r>
      <w:r>
        <w:rPr>
          <w:snapToGrid w:val="0"/>
        </w:rPr>
        <w:t>.</w:t>
      </w:r>
      <w:r>
        <w:rPr>
          <w:snapToGrid w:val="0"/>
        </w:rPr>
        <w:tab/>
        <w:t>Calculation of unimproved value</w:t>
      </w:r>
      <w:bookmarkEnd w:id="475"/>
      <w:bookmarkEnd w:id="476"/>
      <w:bookmarkEnd w:id="477"/>
      <w:bookmarkEnd w:id="47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2" o:title=""/>
          </v:shape>
          <o:OLEObject Type="Embed" ProgID="Equation.3" ShapeID="_x0000_i1025" DrawAspect="Content" ObjectID="_1643141833" r:id="rId23"/>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479" w:name="_Toc427396573"/>
      <w:bookmarkStart w:id="480" w:name="_Toc517588737"/>
      <w:bookmarkStart w:id="481" w:name="_Toc119920522"/>
      <w:bookmarkStart w:id="482" w:name="_Toc139687965"/>
      <w:r>
        <w:rPr>
          <w:rStyle w:val="CharSectno"/>
        </w:rPr>
        <w:t>63</w:t>
      </w:r>
      <w:r>
        <w:rPr>
          <w:snapToGrid w:val="0"/>
        </w:rPr>
        <w:t>.</w:t>
      </w:r>
      <w:r>
        <w:rPr>
          <w:snapToGrid w:val="0"/>
        </w:rPr>
        <w:tab/>
        <w:t>Assessment, payment and recovery</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483" w:name="_Toc427396574"/>
      <w:bookmarkStart w:id="484" w:name="_Toc517588738"/>
      <w:bookmarkStart w:id="485" w:name="_Toc119920523"/>
      <w:bookmarkStart w:id="486" w:name="_Toc139687966"/>
      <w:r>
        <w:rPr>
          <w:rStyle w:val="CharSectno"/>
        </w:rPr>
        <w:t>64</w:t>
      </w:r>
      <w:r>
        <w:rPr>
          <w:snapToGrid w:val="0"/>
        </w:rPr>
        <w:t>.</w:t>
      </w:r>
      <w:r>
        <w:rPr>
          <w:snapToGrid w:val="0"/>
        </w:rPr>
        <w:tab/>
        <w:t>Postponement of payment of rates payable by pensioners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487" w:name="_Toc427396575"/>
      <w:bookmarkStart w:id="488" w:name="_Toc517588739"/>
      <w:bookmarkStart w:id="489" w:name="_Toc119920524"/>
      <w:bookmarkStart w:id="490" w:name="_Toc139687967"/>
      <w:r>
        <w:rPr>
          <w:rStyle w:val="CharSectno"/>
        </w:rPr>
        <w:t>65</w:t>
      </w:r>
      <w:r>
        <w:rPr>
          <w:snapToGrid w:val="0"/>
        </w:rPr>
        <w:t>.</w:t>
      </w:r>
      <w:r>
        <w:rPr>
          <w:snapToGrid w:val="0"/>
        </w:rPr>
        <w:tab/>
        <w:t>Declared Plants and Animals Control Fund</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All rates recovered under section 60 or 61 shall be credited to an account to be kept in the Treasury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 11; No. 22 of 1980 s. 5; No. 31 of 1983 s. 9; No. 6 of 1993 s. 11; No. 49 of 1996 s. 64.] </w:t>
      </w:r>
    </w:p>
    <w:p>
      <w:pPr>
        <w:pStyle w:val="Heading3"/>
        <w:rPr>
          <w:snapToGrid w:val="0"/>
        </w:rPr>
      </w:pPr>
      <w:bookmarkStart w:id="491" w:name="_Toc89163199"/>
      <w:bookmarkStart w:id="492" w:name="_Toc92439766"/>
      <w:bookmarkStart w:id="493" w:name="_Toc92439922"/>
      <w:bookmarkStart w:id="494" w:name="_Toc96934716"/>
      <w:bookmarkStart w:id="495" w:name="_Toc101856855"/>
      <w:bookmarkStart w:id="496" w:name="_Toc102796258"/>
      <w:bookmarkStart w:id="497" w:name="_Toc119920525"/>
      <w:bookmarkStart w:id="498" w:name="_Toc133117460"/>
      <w:bookmarkStart w:id="499" w:name="_Toc134434305"/>
      <w:bookmarkStart w:id="500" w:name="_Toc135559782"/>
      <w:bookmarkStart w:id="501" w:name="_Toc135725644"/>
      <w:bookmarkStart w:id="502" w:name="_Toc135725800"/>
      <w:bookmarkStart w:id="503" w:name="_Toc137376783"/>
      <w:bookmarkStart w:id="504" w:name="_Toc137459673"/>
      <w:bookmarkStart w:id="505" w:name="_Toc139687968"/>
      <w:r>
        <w:rPr>
          <w:rStyle w:val="CharDivNo"/>
        </w:rPr>
        <w:t>Division 7</w:t>
      </w:r>
      <w:r>
        <w:rPr>
          <w:snapToGrid w:val="0"/>
        </w:rPr>
        <w:t> — </w:t>
      </w:r>
      <w:r>
        <w:rPr>
          <w:rStyle w:val="CharDivText"/>
        </w:rPr>
        <w:t>Management programmes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27396576"/>
      <w:bookmarkStart w:id="507" w:name="_Toc517588740"/>
      <w:bookmarkStart w:id="508" w:name="_Toc119920526"/>
      <w:bookmarkStart w:id="509" w:name="_Toc139687969"/>
      <w:r>
        <w:rPr>
          <w:rStyle w:val="CharSectno"/>
        </w:rPr>
        <w:t>66</w:t>
      </w:r>
      <w:r>
        <w:rPr>
          <w:snapToGrid w:val="0"/>
        </w:rPr>
        <w:t>.</w:t>
      </w:r>
      <w:r>
        <w:rPr>
          <w:snapToGrid w:val="0"/>
        </w:rPr>
        <w:tab/>
        <w:t>Management programmes</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510" w:name="_Toc89163201"/>
      <w:bookmarkStart w:id="511" w:name="_Toc92439768"/>
      <w:bookmarkStart w:id="512" w:name="_Toc92439924"/>
      <w:bookmarkStart w:id="513" w:name="_Toc96934718"/>
      <w:bookmarkStart w:id="514" w:name="_Toc101856857"/>
      <w:bookmarkStart w:id="515" w:name="_Toc102796260"/>
      <w:bookmarkStart w:id="516" w:name="_Toc119920527"/>
      <w:bookmarkStart w:id="517" w:name="_Toc133117462"/>
      <w:bookmarkStart w:id="518" w:name="_Toc134434307"/>
      <w:bookmarkStart w:id="519" w:name="_Toc135559784"/>
      <w:bookmarkStart w:id="520" w:name="_Toc135725646"/>
      <w:bookmarkStart w:id="521" w:name="_Toc135725802"/>
      <w:bookmarkStart w:id="522" w:name="_Toc137376785"/>
      <w:bookmarkStart w:id="523" w:name="_Toc137459675"/>
      <w:bookmarkStart w:id="524" w:name="_Toc139687970"/>
      <w:r>
        <w:rPr>
          <w:rStyle w:val="CharDivNo"/>
        </w:rPr>
        <w:t>Division 8</w:t>
      </w:r>
      <w:r>
        <w:rPr>
          <w:snapToGrid w:val="0"/>
        </w:rPr>
        <w:t> — </w:t>
      </w:r>
      <w:r>
        <w:rPr>
          <w:rStyle w:val="CharDivText"/>
        </w:rPr>
        <w:t>Miscellaneous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427396577"/>
      <w:bookmarkStart w:id="526" w:name="_Toc517588741"/>
      <w:bookmarkStart w:id="527" w:name="_Toc119920528"/>
      <w:bookmarkStart w:id="528" w:name="_Toc139687971"/>
      <w:r>
        <w:rPr>
          <w:rStyle w:val="CharSectno"/>
        </w:rPr>
        <w:t>67</w:t>
      </w:r>
      <w:r>
        <w:rPr>
          <w:snapToGrid w:val="0"/>
        </w:rPr>
        <w:t>.</w:t>
      </w:r>
      <w:r>
        <w:rPr>
          <w:snapToGrid w:val="0"/>
        </w:rPr>
        <w:tab/>
        <w:t>Local government may assist owner or occupier to control declared plants and animals</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29" w:name="_Toc427396578"/>
      <w:bookmarkStart w:id="530" w:name="_Toc517588742"/>
      <w:bookmarkStart w:id="531" w:name="_Toc119920529"/>
      <w:bookmarkStart w:id="532" w:name="_Toc139687972"/>
      <w:r>
        <w:rPr>
          <w:rStyle w:val="CharSectno"/>
        </w:rPr>
        <w:t>68</w:t>
      </w:r>
      <w:r>
        <w:rPr>
          <w:snapToGrid w:val="0"/>
        </w:rPr>
        <w:t>.</w:t>
      </w:r>
      <w:r>
        <w:rPr>
          <w:snapToGrid w:val="0"/>
        </w:rPr>
        <w:tab/>
        <w:t>Protection of human health and life</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533" w:name="_Toc427396579"/>
      <w:bookmarkStart w:id="534" w:name="_Toc517588743"/>
      <w:bookmarkStart w:id="535" w:name="_Toc119920530"/>
      <w:bookmarkStart w:id="536" w:name="_Toc139687973"/>
      <w:r>
        <w:rPr>
          <w:rStyle w:val="CharSectno"/>
        </w:rPr>
        <w:t>69</w:t>
      </w:r>
      <w:r>
        <w:rPr>
          <w:snapToGrid w:val="0"/>
        </w:rPr>
        <w:t>.</w:t>
      </w:r>
      <w:r>
        <w:rPr>
          <w:snapToGrid w:val="0"/>
        </w:rPr>
        <w:tab/>
        <w:t>Use of poison, setting traps, etc.</w:t>
      </w:r>
      <w:bookmarkEnd w:id="533"/>
      <w:bookmarkEnd w:id="534"/>
      <w:bookmarkEnd w:id="535"/>
      <w:bookmarkEnd w:id="536"/>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537" w:name="_Toc427396580"/>
      <w:bookmarkStart w:id="538" w:name="_Toc517588744"/>
      <w:bookmarkStart w:id="539" w:name="_Toc119920531"/>
      <w:bookmarkStart w:id="540" w:name="_Toc139687974"/>
      <w:r>
        <w:rPr>
          <w:rStyle w:val="CharSectno"/>
        </w:rPr>
        <w:t>70</w:t>
      </w:r>
      <w:r>
        <w:rPr>
          <w:snapToGrid w:val="0"/>
        </w:rPr>
        <w:t>.</w:t>
      </w:r>
      <w:r>
        <w:rPr>
          <w:snapToGrid w:val="0"/>
        </w:rPr>
        <w:tab/>
        <w:t>Natural enemies of declared plants and animals</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541" w:name="_Toc89163206"/>
      <w:bookmarkStart w:id="542" w:name="_Toc92439773"/>
      <w:bookmarkStart w:id="543" w:name="_Toc92439929"/>
      <w:bookmarkStart w:id="544" w:name="_Toc96934723"/>
      <w:bookmarkStart w:id="545" w:name="_Toc101856862"/>
      <w:bookmarkStart w:id="546" w:name="_Toc102796265"/>
      <w:bookmarkStart w:id="547" w:name="_Toc119920532"/>
      <w:bookmarkStart w:id="548" w:name="_Toc133117467"/>
      <w:bookmarkStart w:id="549" w:name="_Toc134434312"/>
      <w:bookmarkStart w:id="550" w:name="_Toc135559789"/>
      <w:bookmarkStart w:id="551" w:name="_Toc135725651"/>
      <w:bookmarkStart w:id="552" w:name="_Toc135725807"/>
      <w:bookmarkStart w:id="553" w:name="_Toc137376790"/>
      <w:bookmarkStart w:id="554" w:name="_Toc137459680"/>
      <w:bookmarkStart w:id="555" w:name="_Toc139687975"/>
      <w:r>
        <w:rPr>
          <w:rStyle w:val="CharPartNo"/>
        </w:rPr>
        <w:t>Part VI</w:t>
      </w:r>
      <w:r>
        <w:t> — </w:t>
      </w:r>
      <w:r>
        <w:rPr>
          <w:rStyle w:val="CharPartText"/>
        </w:rPr>
        <w:t>Prevention of introduction and spread of declared plants and declared animals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rPr>
          <w:snapToGrid w:val="0"/>
        </w:rPr>
      </w:pPr>
      <w:bookmarkStart w:id="556" w:name="_Toc89163207"/>
      <w:bookmarkStart w:id="557" w:name="_Toc92439774"/>
      <w:bookmarkStart w:id="558" w:name="_Toc92439930"/>
      <w:bookmarkStart w:id="559" w:name="_Toc96934724"/>
      <w:bookmarkStart w:id="560" w:name="_Toc101856863"/>
      <w:bookmarkStart w:id="561" w:name="_Toc102796266"/>
      <w:bookmarkStart w:id="562" w:name="_Toc119920533"/>
      <w:bookmarkStart w:id="563" w:name="_Toc133117468"/>
      <w:bookmarkStart w:id="564" w:name="_Toc134434313"/>
      <w:bookmarkStart w:id="565" w:name="_Toc135559790"/>
      <w:bookmarkStart w:id="566" w:name="_Toc135725652"/>
      <w:bookmarkStart w:id="567" w:name="_Toc135725808"/>
      <w:bookmarkStart w:id="568" w:name="_Toc137376791"/>
      <w:bookmarkStart w:id="569" w:name="_Toc137459681"/>
      <w:bookmarkStart w:id="570" w:name="_Toc139687976"/>
      <w:r>
        <w:rPr>
          <w:rStyle w:val="CharDivNo"/>
        </w:rPr>
        <w:t>Division 1</w:t>
      </w:r>
      <w:r>
        <w:rPr>
          <w:snapToGrid w:val="0"/>
        </w:rPr>
        <w:t> — </w:t>
      </w:r>
      <w:r>
        <w:rPr>
          <w:rStyle w:val="CharDivText"/>
        </w:rPr>
        <w:t>Declared plants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spacing w:before="260"/>
        <w:rPr>
          <w:snapToGrid w:val="0"/>
        </w:rPr>
      </w:pPr>
      <w:bookmarkStart w:id="571" w:name="_Toc427396581"/>
      <w:bookmarkStart w:id="572" w:name="_Toc517588745"/>
      <w:bookmarkStart w:id="573" w:name="_Toc119920534"/>
      <w:bookmarkStart w:id="574" w:name="_Toc139687977"/>
      <w:r>
        <w:rPr>
          <w:rStyle w:val="CharSectno"/>
        </w:rPr>
        <w:t>71</w:t>
      </w:r>
      <w:r>
        <w:rPr>
          <w:snapToGrid w:val="0"/>
        </w:rPr>
        <w:t>.</w:t>
      </w:r>
      <w:r>
        <w:rPr>
          <w:snapToGrid w:val="0"/>
        </w:rPr>
        <w:tab/>
        <w:t>Interpretation</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575" w:name="_Toc427396582"/>
      <w:bookmarkStart w:id="576" w:name="_Toc517588746"/>
      <w:bookmarkStart w:id="577" w:name="_Toc119920535"/>
      <w:bookmarkStart w:id="578" w:name="_Toc139687978"/>
      <w:r>
        <w:rPr>
          <w:rStyle w:val="CharSectno"/>
        </w:rPr>
        <w:t>72</w:t>
      </w:r>
      <w:r>
        <w:rPr>
          <w:snapToGrid w:val="0"/>
        </w:rPr>
        <w:t>.</w:t>
      </w:r>
      <w:r>
        <w:rPr>
          <w:snapToGrid w:val="0"/>
        </w:rPr>
        <w:tab/>
        <w:t xml:space="preserve">Prohibition of introduction of </w:t>
      </w:r>
      <w:bookmarkEnd w:id="575"/>
      <w:r>
        <w:rPr>
          <w:snapToGrid w:val="0"/>
        </w:rPr>
        <w:t>prohibited material</w:t>
      </w:r>
      <w:bookmarkEnd w:id="576"/>
      <w:bookmarkEnd w:id="577"/>
      <w:bookmarkEnd w:id="578"/>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579" w:name="_Toc427396583"/>
      <w:bookmarkStart w:id="580" w:name="_Toc517588747"/>
      <w:bookmarkStart w:id="581" w:name="_Toc119920536"/>
      <w:bookmarkStart w:id="582" w:name="_Toc139687979"/>
      <w:r>
        <w:rPr>
          <w:rStyle w:val="CharSectno"/>
        </w:rPr>
        <w:t>73</w:t>
      </w:r>
      <w:r>
        <w:rPr>
          <w:snapToGrid w:val="0"/>
        </w:rPr>
        <w:t>.</w:t>
      </w:r>
      <w:r>
        <w:rPr>
          <w:snapToGrid w:val="0"/>
        </w:rPr>
        <w:tab/>
        <w:t>Power to detain and deal with contaminated animals or things</w:t>
      </w:r>
      <w:bookmarkEnd w:id="579"/>
      <w:bookmarkEnd w:id="580"/>
      <w:bookmarkEnd w:id="581"/>
      <w:bookmarkEnd w:id="582"/>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583" w:name="_Toc427396584"/>
      <w:bookmarkStart w:id="584" w:name="_Toc517588748"/>
      <w:bookmarkStart w:id="585" w:name="_Toc119920537"/>
      <w:bookmarkStart w:id="586" w:name="_Toc139687980"/>
      <w:r>
        <w:rPr>
          <w:rStyle w:val="CharSectno"/>
        </w:rPr>
        <w:t>74</w:t>
      </w:r>
      <w:r>
        <w:rPr>
          <w:snapToGrid w:val="0"/>
        </w:rPr>
        <w:t>.</w:t>
      </w:r>
      <w:r>
        <w:rPr>
          <w:snapToGrid w:val="0"/>
        </w:rPr>
        <w:tab/>
        <w:t>Notice to be given of certain imports</w:t>
      </w:r>
      <w:bookmarkEnd w:id="583"/>
      <w:bookmarkEnd w:id="584"/>
      <w:bookmarkEnd w:id="585"/>
      <w:bookmarkEnd w:id="586"/>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587" w:name="_Toc427396585"/>
      <w:bookmarkStart w:id="588" w:name="_Toc517588749"/>
      <w:bookmarkStart w:id="589" w:name="_Toc119920538"/>
      <w:bookmarkStart w:id="590" w:name="_Toc139687981"/>
      <w:r>
        <w:rPr>
          <w:rStyle w:val="CharSectno"/>
        </w:rPr>
        <w:t>75</w:t>
      </w:r>
      <w:r>
        <w:rPr>
          <w:snapToGrid w:val="0"/>
        </w:rPr>
        <w:t>.</w:t>
      </w:r>
      <w:r>
        <w:rPr>
          <w:snapToGrid w:val="0"/>
        </w:rPr>
        <w:tab/>
        <w:t>Examination by owner or person in possession or control</w:t>
      </w:r>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591" w:name="_Toc427396586"/>
      <w:bookmarkStart w:id="592" w:name="_Toc517588750"/>
      <w:bookmarkStart w:id="593" w:name="_Toc119920539"/>
      <w:bookmarkStart w:id="594" w:name="_Toc139687982"/>
      <w:r>
        <w:rPr>
          <w:rStyle w:val="CharSectno"/>
        </w:rPr>
        <w:t>76</w:t>
      </w:r>
      <w:r>
        <w:rPr>
          <w:snapToGrid w:val="0"/>
        </w:rPr>
        <w:t>.</w:t>
      </w:r>
      <w:r>
        <w:rPr>
          <w:snapToGrid w:val="0"/>
        </w:rPr>
        <w:tab/>
        <w:t>Destruction or disposal of prohibited material</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595" w:name="_Toc89163214"/>
      <w:bookmarkStart w:id="596" w:name="_Toc92439781"/>
      <w:bookmarkStart w:id="597" w:name="_Toc92439937"/>
      <w:bookmarkStart w:id="598" w:name="_Toc96934731"/>
      <w:bookmarkStart w:id="599" w:name="_Toc101856870"/>
      <w:bookmarkStart w:id="600" w:name="_Toc102796273"/>
      <w:bookmarkStart w:id="601" w:name="_Toc119920540"/>
      <w:bookmarkStart w:id="602" w:name="_Toc133117475"/>
      <w:bookmarkStart w:id="603" w:name="_Toc134434320"/>
      <w:bookmarkStart w:id="604" w:name="_Toc135559797"/>
      <w:bookmarkStart w:id="605" w:name="_Toc135725659"/>
      <w:bookmarkStart w:id="606" w:name="_Toc135725815"/>
      <w:bookmarkStart w:id="607" w:name="_Toc137376798"/>
      <w:bookmarkStart w:id="608" w:name="_Toc137459688"/>
      <w:bookmarkStart w:id="609" w:name="_Toc139687983"/>
      <w:r>
        <w:rPr>
          <w:rStyle w:val="CharDivNo"/>
        </w:rPr>
        <w:t>Division 2</w:t>
      </w:r>
      <w:r>
        <w:rPr>
          <w:snapToGrid w:val="0"/>
        </w:rPr>
        <w:t> — </w:t>
      </w:r>
      <w:r>
        <w:rPr>
          <w:rStyle w:val="CharDivText"/>
        </w:rPr>
        <w:t>Declared animals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427396587"/>
      <w:bookmarkStart w:id="611" w:name="_Toc517588751"/>
      <w:bookmarkStart w:id="612" w:name="_Toc119920541"/>
      <w:bookmarkStart w:id="613" w:name="_Toc139687984"/>
      <w:r>
        <w:rPr>
          <w:rStyle w:val="CharSectno"/>
        </w:rPr>
        <w:t>77</w:t>
      </w:r>
      <w:r>
        <w:rPr>
          <w:snapToGrid w:val="0"/>
        </w:rPr>
        <w:t>.</w:t>
      </w:r>
      <w:r>
        <w:rPr>
          <w:snapToGrid w:val="0"/>
        </w:rPr>
        <w:tab/>
        <w:t>Prohibition of introduction of category A1 animals</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614" w:name="_Toc427396588"/>
      <w:bookmarkStart w:id="615" w:name="_Toc517588752"/>
      <w:bookmarkStart w:id="616" w:name="_Toc119920542"/>
      <w:bookmarkStart w:id="617" w:name="_Toc139687985"/>
      <w:r>
        <w:rPr>
          <w:rStyle w:val="CharSectno"/>
        </w:rPr>
        <w:t>78</w:t>
      </w:r>
      <w:r>
        <w:rPr>
          <w:snapToGrid w:val="0"/>
        </w:rPr>
        <w:t>.</w:t>
      </w:r>
      <w:r>
        <w:rPr>
          <w:snapToGrid w:val="0"/>
        </w:rPr>
        <w:tab/>
        <w:t>Restrictions on introduction of category A4 animals</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618" w:name="_Toc427396589"/>
      <w:bookmarkStart w:id="619" w:name="_Toc517588753"/>
      <w:bookmarkStart w:id="620" w:name="_Toc119920543"/>
      <w:bookmarkStart w:id="621" w:name="_Toc139687986"/>
      <w:r>
        <w:rPr>
          <w:rStyle w:val="CharSectno"/>
        </w:rPr>
        <w:t>79</w:t>
      </w:r>
      <w:r>
        <w:rPr>
          <w:snapToGrid w:val="0"/>
        </w:rPr>
        <w:t>.</w:t>
      </w:r>
      <w:r>
        <w:rPr>
          <w:snapToGrid w:val="0"/>
        </w:rPr>
        <w:tab/>
        <w:t>Delivery of declared animals into custody</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622" w:name="_Toc427396590"/>
      <w:bookmarkStart w:id="623" w:name="_Toc517588754"/>
      <w:bookmarkStart w:id="624" w:name="_Toc119920544"/>
      <w:bookmarkStart w:id="625" w:name="_Toc139687987"/>
      <w:r>
        <w:rPr>
          <w:rStyle w:val="CharSectno"/>
        </w:rPr>
        <w:t>80</w:t>
      </w:r>
      <w:r>
        <w:rPr>
          <w:snapToGrid w:val="0"/>
        </w:rPr>
        <w:t>.</w:t>
      </w:r>
      <w:r>
        <w:rPr>
          <w:snapToGrid w:val="0"/>
        </w:rPr>
        <w:tab/>
        <w:t>Prohibition on keeping category A3 animals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626" w:name="_Toc427396591"/>
      <w:bookmarkStart w:id="627" w:name="_Toc517588755"/>
      <w:bookmarkStart w:id="628" w:name="_Toc119920545"/>
      <w:bookmarkStart w:id="629" w:name="_Toc139687988"/>
      <w:r>
        <w:rPr>
          <w:rStyle w:val="CharSectno"/>
        </w:rPr>
        <w:t>81</w:t>
      </w:r>
      <w:r>
        <w:rPr>
          <w:snapToGrid w:val="0"/>
        </w:rPr>
        <w:t>.</w:t>
      </w:r>
      <w:r>
        <w:rPr>
          <w:snapToGrid w:val="0"/>
        </w:rPr>
        <w:tab/>
        <w:t>Restrictions on keeping of category A6 animals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630" w:name="_Toc427396592"/>
      <w:bookmarkStart w:id="631" w:name="_Toc517588756"/>
      <w:bookmarkStart w:id="632" w:name="_Toc119920546"/>
      <w:bookmarkStart w:id="633" w:name="_Toc139687989"/>
      <w:r>
        <w:rPr>
          <w:rStyle w:val="CharSectno"/>
        </w:rPr>
        <w:t>82</w:t>
      </w:r>
      <w:r>
        <w:rPr>
          <w:snapToGrid w:val="0"/>
        </w:rPr>
        <w:t>.</w:t>
      </w:r>
      <w:r>
        <w:rPr>
          <w:snapToGrid w:val="0"/>
        </w:rPr>
        <w:tab/>
        <w:t>Inspector or authorised person may order destruction of declared animals</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34" w:name="_Toc427396593"/>
      <w:bookmarkStart w:id="635" w:name="_Toc517588757"/>
      <w:bookmarkStart w:id="636" w:name="_Toc119920547"/>
      <w:bookmarkStart w:id="637" w:name="_Toc139687990"/>
      <w:r>
        <w:rPr>
          <w:rStyle w:val="CharSectno"/>
        </w:rPr>
        <w:t>83</w:t>
      </w:r>
      <w:r>
        <w:rPr>
          <w:snapToGrid w:val="0"/>
        </w:rPr>
        <w:t>.</w:t>
      </w:r>
      <w:r>
        <w:rPr>
          <w:snapToGrid w:val="0"/>
        </w:rPr>
        <w:tab/>
        <w:t>Prohibition on declared animals</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638" w:name="_Toc89163222"/>
      <w:bookmarkStart w:id="639" w:name="_Toc92439789"/>
      <w:bookmarkStart w:id="640" w:name="_Toc92439945"/>
      <w:bookmarkStart w:id="641" w:name="_Toc96934739"/>
      <w:bookmarkStart w:id="642" w:name="_Toc101856878"/>
      <w:bookmarkStart w:id="643" w:name="_Toc102796281"/>
      <w:bookmarkStart w:id="644" w:name="_Toc119920548"/>
      <w:bookmarkStart w:id="645" w:name="_Toc133117483"/>
      <w:bookmarkStart w:id="646" w:name="_Toc134434328"/>
      <w:bookmarkStart w:id="647" w:name="_Toc135559805"/>
      <w:bookmarkStart w:id="648" w:name="_Toc135725667"/>
      <w:bookmarkStart w:id="649" w:name="_Toc135725823"/>
      <w:bookmarkStart w:id="650" w:name="_Toc137376806"/>
      <w:bookmarkStart w:id="651" w:name="_Toc137459696"/>
      <w:bookmarkStart w:id="652" w:name="_Toc139687991"/>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427396594"/>
      <w:bookmarkStart w:id="654" w:name="_Toc517588758"/>
      <w:bookmarkStart w:id="655" w:name="_Toc119920549"/>
      <w:bookmarkStart w:id="656" w:name="_Toc139687992"/>
      <w:r>
        <w:rPr>
          <w:rStyle w:val="CharSectno"/>
        </w:rPr>
        <w:t>83A</w:t>
      </w:r>
      <w:r>
        <w:rPr>
          <w:snapToGrid w:val="0"/>
        </w:rPr>
        <w:t xml:space="preserve">. </w:t>
      </w:r>
      <w:r>
        <w:rPr>
          <w:snapToGrid w:val="0"/>
        </w:rPr>
        <w:tab/>
        <w:t>Protection from agricultural chemicals</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657" w:name="_Toc89163224"/>
      <w:bookmarkStart w:id="658" w:name="_Toc92439791"/>
      <w:bookmarkStart w:id="659" w:name="_Toc92439947"/>
      <w:bookmarkStart w:id="660" w:name="_Toc96934741"/>
      <w:bookmarkStart w:id="661" w:name="_Toc101856880"/>
      <w:bookmarkStart w:id="662" w:name="_Toc102796283"/>
      <w:bookmarkStart w:id="663" w:name="_Toc119920550"/>
      <w:bookmarkStart w:id="664" w:name="_Toc133117485"/>
      <w:bookmarkStart w:id="665" w:name="_Toc134434330"/>
      <w:bookmarkStart w:id="666" w:name="_Toc135559807"/>
      <w:bookmarkStart w:id="667" w:name="_Toc135725669"/>
      <w:bookmarkStart w:id="668" w:name="_Toc135725825"/>
      <w:bookmarkStart w:id="669" w:name="_Toc137376808"/>
      <w:bookmarkStart w:id="670" w:name="_Toc137459698"/>
      <w:bookmarkStart w:id="671" w:name="_Toc139687993"/>
      <w:r>
        <w:rPr>
          <w:rStyle w:val="CharPartNo"/>
        </w:rPr>
        <w:t>Part VII</w:t>
      </w:r>
      <w:r>
        <w:t> — </w:t>
      </w:r>
      <w:r>
        <w:rPr>
          <w:rStyle w:val="CharPartText"/>
        </w:rPr>
        <w:t>General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3"/>
        <w:rPr>
          <w:snapToGrid w:val="0"/>
        </w:rPr>
      </w:pPr>
      <w:bookmarkStart w:id="672" w:name="_Toc89163225"/>
      <w:bookmarkStart w:id="673" w:name="_Toc92439792"/>
      <w:bookmarkStart w:id="674" w:name="_Toc92439948"/>
      <w:bookmarkStart w:id="675" w:name="_Toc96934742"/>
      <w:bookmarkStart w:id="676" w:name="_Toc101856881"/>
      <w:bookmarkStart w:id="677" w:name="_Toc102796284"/>
      <w:bookmarkStart w:id="678" w:name="_Toc119920551"/>
      <w:bookmarkStart w:id="679" w:name="_Toc133117486"/>
      <w:bookmarkStart w:id="680" w:name="_Toc134434331"/>
      <w:bookmarkStart w:id="681" w:name="_Toc135559808"/>
      <w:bookmarkStart w:id="682" w:name="_Toc135725670"/>
      <w:bookmarkStart w:id="683" w:name="_Toc135725826"/>
      <w:bookmarkStart w:id="684" w:name="_Toc137376809"/>
      <w:bookmarkStart w:id="685" w:name="_Toc137459699"/>
      <w:bookmarkStart w:id="686" w:name="_Toc139687994"/>
      <w:r>
        <w:rPr>
          <w:rStyle w:val="CharDivNo"/>
        </w:rPr>
        <w:t>Division 1</w:t>
      </w:r>
      <w:r>
        <w:rPr>
          <w:snapToGrid w:val="0"/>
        </w:rPr>
        <w:t> — </w:t>
      </w:r>
      <w:r>
        <w:rPr>
          <w:rStyle w:val="CharDivText"/>
        </w:rPr>
        <w:t>Powers of inspectors and authorised persons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spacing w:before="180"/>
        <w:rPr>
          <w:snapToGrid w:val="0"/>
        </w:rPr>
      </w:pPr>
      <w:bookmarkStart w:id="687" w:name="_Toc427396595"/>
      <w:bookmarkStart w:id="688" w:name="_Toc517588759"/>
      <w:bookmarkStart w:id="689" w:name="_Toc119920552"/>
      <w:bookmarkStart w:id="690" w:name="_Toc139687995"/>
      <w:r>
        <w:rPr>
          <w:rStyle w:val="CharSectno"/>
        </w:rPr>
        <w:t>84</w:t>
      </w:r>
      <w:r>
        <w:rPr>
          <w:snapToGrid w:val="0"/>
        </w:rPr>
        <w:t>.</w:t>
      </w:r>
      <w:r>
        <w:rPr>
          <w:snapToGrid w:val="0"/>
        </w:rPr>
        <w:tab/>
        <w:t>Power of entry</w:t>
      </w:r>
      <w:bookmarkEnd w:id="687"/>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691" w:name="_Toc427396596"/>
      <w:bookmarkStart w:id="692" w:name="_Toc517588760"/>
      <w:bookmarkStart w:id="693" w:name="_Toc119920553"/>
      <w:bookmarkStart w:id="694" w:name="_Toc139687996"/>
      <w:r>
        <w:rPr>
          <w:rStyle w:val="CharSectno"/>
        </w:rPr>
        <w:t>85</w:t>
      </w:r>
      <w:r>
        <w:rPr>
          <w:snapToGrid w:val="0"/>
        </w:rPr>
        <w:t>.</w:t>
      </w:r>
      <w:r>
        <w:rPr>
          <w:snapToGrid w:val="0"/>
        </w:rPr>
        <w:tab/>
        <w:t>Power to search conveyances, etc.</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695" w:name="_Toc427396597"/>
      <w:bookmarkStart w:id="696" w:name="_Toc517588761"/>
      <w:bookmarkStart w:id="697" w:name="_Toc119920554"/>
      <w:bookmarkStart w:id="698" w:name="_Toc139687997"/>
      <w:r>
        <w:rPr>
          <w:rStyle w:val="CharSectno"/>
        </w:rPr>
        <w:t>86</w:t>
      </w:r>
      <w:r>
        <w:rPr>
          <w:snapToGrid w:val="0"/>
        </w:rPr>
        <w:t>.</w:t>
      </w:r>
      <w:r>
        <w:rPr>
          <w:snapToGrid w:val="0"/>
        </w:rPr>
        <w:tab/>
        <w:t>Name and address may be required</w:t>
      </w:r>
      <w:bookmarkEnd w:id="695"/>
      <w:bookmarkEnd w:id="696"/>
      <w:bookmarkEnd w:id="697"/>
      <w:bookmarkEnd w:id="698"/>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699" w:name="_Toc427396598"/>
      <w:bookmarkStart w:id="700" w:name="_Toc517588762"/>
      <w:bookmarkStart w:id="701" w:name="_Toc119920555"/>
      <w:bookmarkStart w:id="702" w:name="_Toc139687998"/>
      <w:r>
        <w:rPr>
          <w:rStyle w:val="CharSectno"/>
        </w:rPr>
        <w:t>87</w:t>
      </w:r>
      <w:r>
        <w:rPr>
          <w:snapToGrid w:val="0"/>
        </w:rPr>
        <w:t>.</w:t>
      </w:r>
      <w:r>
        <w:rPr>
          <w:snapToGrid w:val="0"/>
        </w:rPr>
        <w:tab/>
        <w:t>Obstruction, etc.</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703" w:name="_Toc427396599"/>
      <w:bookmarkStart w:id="704" w:name="_Toc517588763"/>
      <w:bookmarkStart w:id="705" w:name="_Toc119920556"/>
      <w:bookmarkStart w:id="706" w:name="_Toc139687999"/>
      <w:r>
        <w:rPr>
          <w:rStyle w:val="CharSectno"/>
        </w:rPr>
        <w:t>88</w:t>
      </w:r>
      <w:r>
        <w:rPr>
          <w:snapToGrid w:val="0"/>
        </w:rPr>
        <w:t>.</w:t>
      </w:r>
      <w:r>
        <w:rPr>
          <w:snapToGrid w:val="0"/>
        </w:rPr>
        <w:tab/>
        <w:t>Personating officers</w:t>
      </w:r>
      <w:bookmarkEnd w:id="703"/>
      <w:bookmarkEnd w:id="704"/>
      <w:bookmarkEnd w:id="705"/>
      <w:bookmarkEnd w:id="706"/>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707" w:name="_Toc89163231"/>
      <w:bookmarkStart w:id="708" w:name="_Toc92439798"/>
      <w:bookmarkStart w:id="709" w:name="_Toc92439954"/>
      <w:bookmarkStart w:id="710" w:name="_Toc96934748"/>
      <w:bookmarkStart w:id="711" w:name="_Toc101856887"/>
      <w:bookmarkStart w:id="712" w:name="_Toc102796290"/>
      <w:bookmarkStart w:id="713" w:name="_Toc119920557"/>
      <w:bookmarkStart w:id="714" w:name="_Toc133117492"/>
      <w:bookmarkStart w:id="715" w:name="_Toc134434337"/>
      <w:bookmarkStart w:id="716" w:name="_Toc135559814"/>
      <w:bookmarkStart w:id="717" w:name="_Toc135725676"/>
      <w:bookmarkStart w:id="718" w:name="_Toc135725832"/>
      <w:bookmarkStart w:id="719" w:name="_Toc137376815"/>
      <w:bookmarkStart w:id="720" w:name="_Toc137459705"/>
      <w:bookmarkStart w:id="721" w:name="_Toc139688000"/>
      <w:r>
        <w:rPr>
          <w:rStyle w:val="CharDivNo"/>
        </w:rPr>
        <w:t>Division 2</w:t>
      </w:r>
      <w:r>
        <w:rPr>
          <w:snapToGrid w:val="0"/>
        </w:rPr>
        <w:t> — </w:t>
      </w:r>
      <w:r>
        <w:rPr>
          <w:rStyle w:val="CharDivText"/>
        </w:rPr>
        <w:t>Agents, mortgagees and trustees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spacing w:before="260"/>
        <w:rPr>
          <w:snapToGrid w:val="0"/>
        </w:rPr>
      </w:pPr>
      <w:bookmarkStart w:id="722" w:name="_Toc427396600"/>
      <w:bookmarkStart w:id="723" w:name="_Toc517588764"/>
      <w:bookmarkStart w:id="724" w:name="_Toc119920558"/>
      <w:bookmarkStart w:id="725" w:name="_Toc139688001"/>
      <w:r>
        <w:rPr>
          <w:rStyle w:val="CharSectno"/>
        </w:rPr>
        <w:t>89</w:t>
      </w:r>
      <w:r>
        <w:rPr>
          <w:snapToGrid w:val="0"/>
        </w:rPr>
        <w:t>.</w:t>
      </w:r>
      <w:r>
        <w:rPr>
          <w:snapToGrid w:val="0"/>
        </w:rPr>
        <w:tab/>
        <w:t>Attorneys and agents to represent principal</w:t>
      </w:r>
      <w:bookmarkEnd w:id="722"/>
      <w:bookmarkEnd w:id="723"/>
      <w:bookmarkEnd w:id="724"/>
      <w:bookmarkEnd w:id="725"/>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26" w:name="_Toc427396601"/>
      <w:bookmarkStart w:id="727" w:name="_Toc517588765"/>
      <w:bookmarkStart w:id="728" w:name="_Toc119920559"/>
      <w:bookmarkStart w:id="729" w:name="_Toc139688002"/>
      <w:r>
        <w:rPr>
          <w:rStyle w:val="CharSectno"/>
        </w:rPr>
        <w:t>90</w:t>
      </w:r>
      <w:r>
        <w:rPr>
          <w:snapToGrid w:val="0"/>
        </w:rPr>
        <w:t>.</w:t>
      </w:r>
      <w:r>
        <w:rPr>
          <w:snapToGrid w:val="0"/>
        </w:rPr>
        <w:tab/>
        <w:t>Powers of trustees</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30" w:name="_Toc427396602"/>
      <w:bookmarkStart w:id="731" w:name="_Toc517588766"/>
      <w:bookmarkStart w:id="732" w:name="_Toc119920560"/>
      <w:bookmarkStart w:id="733" w:name="_Toc139688003"/>
      <w:r>
        <w:rPr>
          <w:rStyle w:val="CharSectno"/>
        </w:rPr>
        <w:t>91</w:t>
      </w:r>
      <w:r>
        <w:rPr>
          <w:snapToGrid w:val="0"/>
        </w:rPr>
        <w:t>.</w:t>
      </w:r>
      <w:r>
        <w:rPr>
          <w:snapToGrid w:val="0"/>
        </w:rPr>
        <w:tab/>
        <w:t>Mortgagees</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734" w:name="_Toc89163235"/>
      <w:bookmarkStart w:id="735" w:name="_Toc92439802"/>
      <w:bookmarkStart w:id="736" w:name="_Toc92439958"/>
      <w:bookmarkStart w:id="737" w:name="_Toc96934752"/>
      <w:bookmarkStart w:id="738" w:name="_Toc101856891"/>
      <w:bookmarkStart w:id="739" w:name="_Toc102796294"/>
      <w:bookmarkStart w:id="740" w:name="_Toc119920561"/>
      <w:bookmarkStart w:id="741" w:name="_Toc133117496"/>
      <w:bookmarkStart w:id="742" w:name="_Toc134434341"/>
      <w:bookmarkStart w:id="743" w:name="_Toc135559818"/>
      <w:bookmarkStart w:id="744" w:name="_Toc135725680"/>
      <w:bookmarkStart w:id="745" w:name="_Toc135725836"/>
      <w:bookmarkStart w:id="746" w:name="_Toc137376819"/>
      <w:bookmarkStart w:id="747" w:name="_Toc137459709"/>
      <w:bookmarkStart w:id="748" w:name="_Toc139688004"/>
      <w:r>
        <w:rPr>
          <w:rStyle w:val="CharDivNo"/>
        </w:rPr>
        <w:t>Division 3</w:t>
      </w:r>
      <w:r>
        <w:rPr>
          <w:snapToGrid w:val="0"/>
        </w:rPr>
        <w:t> — </w:t>
      </w:r>
      <w:r>
        <w:rPr>
          <w:rStyle w:val="CharDivText"/>
        </w:rPr>
        <w:t>Procedure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427396603"/>
      <w:bookmarkStart w:id="750" w:name="_Toc517588767"/>
      <w:bookmarkStart w:id="751" w:name="_Toc119920562"/>
      <w:bookmarkStart w:id="752" w:name="_Toc139688005"/>
      <w:r>
        <w:rPr>
          <w:rStyle w:val="CharSectno"/>
        </w:rPr>
        <w:t>92</w:t>
      </w:r>
      <w:r>
        <w:rPr>
          <w:snapToGrid w:val="0"/>
        </w:rPr>
        <w:t>.</w:t>
      </w:r>
      <w:r>
        <w:rPr>
          <w:snapToGrid w:val="0"/>
        </w:rPr>
        <w:tab/>
        <w:t>Manner in which notices may be served</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w:t>
      </w:r>
      <w:r>
        <w:rPr>
          <w:snapToGrid w:val="0"/>
          <w:vertAlign w:val="superscript"/>
        </w:rPr>
        <w:t> 5</w:t>
      </w:r>
      <w:r>
        <w:rPr>
          <w:snapToGrid w:val="0"/>
        </w:rPr>
        <w:t>, the Department of Mines</w:t>
      </w:r>
      <w:r>
        <w:rPr>
          <w:snapToGrid w:val="0"/>
          <w:vertAlign w:val="superscript"/>
        </w:rPr>
        <w:t> 6</w:t>
      </w:r>
      <w:r>
        <w:rPr>
          <w:snapToGrid w:val="0"/>
        </w:rPr>
        <w:t>, or the Register of Deeds, as the case may be,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w:t>
      </w:r>
    </w:p>
    <w:p>
      <w:pPr>
        <w:pStyle w:val="Heading5"/>
        <w:rPr>
          <w:snapToGrid w:val="0"/>
        </w:rPr>
      </w:pPr>
      <w:bookmarkStart w:id="753" w:name="_Toc427396604"/>
      <w:bookmarkStart w:id="754" w:name="_Toc517588768"/>
      <w:bookmarkStart w:id="755" w:name="_Toc119920563"/>
      <w:bookmarkStart w:id="756" w:name="_Toc139688006"/>
      <w:r>
        <w:rPr>
          <w:rStyle w:val="CharSectno"/>
        </w:rPr>
        <w:t>93</w:t>
      </w:r>
      <w:r>
        <w:rPr>
          <w:snapToGrid w:val="0"/>
        </w:rPr>
        <w:t>.</w:t>
      </w:r>
      <w:r>
        <w:rPr>
          <w:snapToGrid w:val="0"/>
        </w:rPr>
        <w:tab/>
        <w:t>Proof of documents and service</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757" w:name="_Toc427396605"/>
      <w:bookmarkStart w:id="758" w:name="_Toc517588769"/>
      <w:bookmarkStart w:id="759" w:name="_Toc119920564"/>
      <w:bookmarkStart w:id="760" w:name="_Toc139688007"/>
      <w:r>
        <w:rPr>
          <w:rStyle w:val="CharSectno"/>
        </w:rPr>
        <w:t>94</w:t>
      </w:r>
      <w:r>
        <w:rPr>
          <w:snapToGrid w:val="0"/>
        </w:rPr>
        <w:t>.</w:t>
      </w:r>
      <w:r>
        <w:rPr>
          <w:snapToGrid w:val="0"/>
        </w:rPr>
        <w:tab/>
        <w:t>Proof of ownership or occupancy</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w:t>
      </w:r>
      <w:r>
        <w:rPr>
          <w:snapToGrid w:val="0"/>
          <w:vertAlign w:val="superscript"/>
        </w:rPr>
        <w:t> 5</w:t>
      </w:r>
      <w:r>
        <w:rPr>
          <w:snapToGrid w:val="0"/>
        </w:rPr>
        <w:t xml:space="preserve"> or the Department of Mines</w:t>
      </w:r>
      <w:r>
        <w:rPr>
          <w:snapToGrid w:val="0"/>
          <w:vertAlign w:val="superscript"/>
        </w:rPr>
        <w:t xml:space="preserve"> 6</w:t>
      </w:r>
      <w:r>
        <w:rPr>
          <w:snapToGrid w:val="0"/>
        </w:rPr>
        <w:t>, as the case may be, as the owner or occupier of land;</w:t>
      </w:r>
    </w:p>
    <w:p>
      <w:pPr>
        <w:pStyle w:val="Indenti"/>
        <w:rPr>
          <w:snapToGrid w:val="0"/>
        </w:rPr>
      </w:pPr>
      <w:r>
        <w:rPr>
          <w:snapToGrid w:val="0"/>
        </w:rPr>
        <w:tab/>
        <w:t>(iv)</w:t>
      </w:r>
      <w:r>
        <w:rPr>
          <w:snapToGrid w:val="0"/>
        </w:rPr>
        <w:tab/>
        <w:t xml:space="preserve">the Executive Director of the Department of Conservation and Land Management, that any person is registered in that Department as the holder of a permit, licence or lease under Part VIII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w:t>
      </w:r>
    </w:p>
    <w:p>
      <w:pPr>
        <w:pStyle w:val="Heading5"/>
        <w:rPr>
          <w:snapToGrid w:val="0"/>
        </w:rPr>
      </w:pPr>
      <w:bookmarkStart w:id="761" w:name="_Toc427396606"/>
      <w:bookmarkStart w:id="762" w:name="_Toc517588770"/>
      <w:bookmarkStart w:id="763" w:name="_Toc119920565"/>
      <w:bookmarkStart w:id="764" w:name="_Toc139688008"/>
      <w:r>
        <w:rPr>
          <w:rStyle w:val="CharSectno"/>
        </w:rPr>
        <w:t>94A</w:t>
      </w:r>
      <w:r>
        <w:rPr>
          <w:snapToGrid w:val="0"/>
        </w:rPr>
        <w:t xml:space="preserve">. </w:t>
      </w:r>
      <w:r>
        <w:rPr>
          <w:snapToGrid w:val="0"/>
        </w:rPr>
        <w:tab/>
        <w:t>Proof of plant or animal</w:t>
      </w:r>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765" w:name="_Toc427396607"/>
      <w:bookmarkStart w:id="766" w:name="_Toc517588771"/>
      <w:bookmarkStart w:id="767" w:name="_Toc119920566"/>
      <w:bookmarkStart w:id="768" w:name="_Toc139688009"/>
      <w:r>
        <w:rPr>
          <w:rStyle w:val="CharSectno"/>
        </w:rPr>
        <w:t>95</w:t>
      </w:r>
      <w:r>
        <w:rPr>
          <w:snapToGrid w:val="0"/>
        </w:rPr>
        <w:t>.</w:t>
      </w:r>
      <w:r>
        <w:rPr>
          <w:snapToGrid w:val="0"/>
        </w:rPr>
        <w:tab/>
        <w:t>Judicial notice of signatures</w:t>
      </w:r>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769" w:name="_Toc427396608"/>
      <w:bookmarkStart w:id="770" w:name="_Toc517588772"/>
      <w:bookmarkStart w:id="771" w:name="_Toc119920567"/>
      <w:bookmarkStart w:id="772" w:name="_Toc139688010"/>
      <w:r>
        <w:rPr>
          <w:rStyle w:val="CharSectno"/>
        </w:rPr>
        <w:t>96</w:t>
      </w:r>
      <w:r>
        <w:rPr>
          <w:snapToGrid w:val="0"/>
        </w:rPr>
        <w:t>.</w:t>
      </w:r>
      <w:r>
        <w:rPr>
          <w:snapToGrid w:val="0"/>
        </w:rPr>
        <w:tab/>
        <w:t>Authentication of documents</w:t>
      </w:r>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773" w:name="_Toc427396609"/>
      <w:bookmarkStart w:id="774" w:name="_Toc517588773"/>
      <w:bookmarkStart w:id="775" w:name="_Toc119920568"/>
      <w:bookmarkStart w:id="776" w:name="_Toc139688011"/>
      <w:r>
        <w:rPr>
          <w:rStyle w:val="CharSectno"/>
        </w:rPr>
        <w:t>97</w:t>
      </w:r>
      <w:r>
        <w:rPr>
          <w:snapToGrid w:val="0"/>
        </w:rPr>
        <w:t>.</w:t>
      </w:r>
      <w:r>
        <w:rPr>
          <w:snapToGrid w:val="0"/>
        </w:rPr>
        <w:tab/>
        <w:t>Evidentiary provisions</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777" w:name="_Toc427396610"/>
      <w:bookmarkStart w:id="778" w:name="_Toc517588774"/>
      <w:bookmarkStart w:id="779" w:name="_Toc119920569"/>
      <w:bookmarkStart w:id="780" w:name="_Toc139688012"/>
      <w:r>
        <w:rPr>
          <w:rStyle w:val="CharSectno"/>
        </w:rPr>
        <w:t>98</w:t>
      </w:r>
      <w:r>
        <w:rPr>
          <w:snapToGrid w:val="0"/>
        </w:rPr>
        <w:t>.</w:t>
      </w:r>
      <w:r>
        <w:rPr>
          <w:snapToGrid w:val="0"/>
        </w:rPr>
        <w:tab/>
        <w:t>Institution of proceedings</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781" w:name="_Toc89163244"/>
      <w:bookmarkStart w:id="782" w:name="_Toc92439811"/>
      <w:bookmarkStart w:id="783" w:name="_Toc92439967"/>
      <w:bookmarkStart w:id="784" w:name="_Toc96934761"/>
      <w:bookmarkStart w:id="785" w:name="_Toc101856900"/>
      <w:bookmarkStart w:id="786" w:name="_Toc102796303"/>
      <w:bookmarkStart w:id="787" w:name="_Toc119920570"/>
      <w:bookmarkStart w:id="788" w:name="_Toc133117505"/>
      <w:bookmarkStart w:id="789" w:name="_Toc134434350"/>
      <w:bookmarkStart w:id="790" w:name="_Toc135559827"/>
      <w:bookmarkStart w:id="791" w:name="_Toc135725689"/>
      <w:bookmarkStart w:id="792" w:name="_Toc135725845"/>
      <w:bookmarkStart w:id="793" w:name="_Toc137376828"/>
      <w:bookmarkStart w:id="794" w:name="_Toc137459718"/>
      <w:bookmarkStart w:id="795" w:name="_Toc139688013"/>
      <w:r>
        <w:rPr>
          <w:rStyle w:val="CharDivNo"/>
        </w:rPr>
        <w:t>Division 4</w:t>
      </w:r>
      <w:r>
        <w:rPr>
          <w:snapToGrid w:val="0"/>
        </w:rPr>
        <w:t> — </w:t>
      </w:r>
      <w:r>
        <w:rPr>
          <w:rStyle w:val="CharDivText"/>
        </w:rPr>
        <w:t>Miscellaneous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427396611"/>
      <w:bookmarkStart w:id="797" w:name="_Toc517588775"/>
      <w:bookmarkStart w:id="798" w:name="_Toc119920571"/>
      <w:bookmarkStart w:id="799" w:name="_Toc139688014"/>
      <w:r>
        <w:rPr>
          <w:rStyle w:val="CharSectno"/>
        </w:rPr>
        <w:t>99</w:t>
      </w:r>
      <w:r>
        <w:rPr>
          <w:snapToGrid w:val="0"/>
        </w:rPr>
        <w:t>.</w:t>
      </w:r>
      <w:r>
        <w:rPr>
          <w:snapToGrid w:val="0"/>
        </w:rPr>
        <w:tab/>
        <w:t>Variation or cancellation of declarations</w:t>
      </w:r>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800" w:name="_Toc427396612"/>
      <w:bookmarkStart w:id="801" w:name="_Toc517588776"/>
      <w:bookmarkStart w:id="802" w:name="_Toc119920572"/>
      <w:bookmarkStart w:id="803" w:name="_Toc139688015"/>
      <w:r>
        <w:rPr>
          <w:rStyle w:val="CharSectno"/>
        </w:rPr>
        <w:t>100</w:t>
      </w:r>
      <w:r>
        <w:rPr>
          <w:snapToGrid w:val="0"/>
        </w:rPr>
        <w:t>.</w:t>
      </w:r>
      <w:r>
        <w:rPr>
          <w:snapToGrid w:val="0"/>
        </w:rPr>
        <w:tab/>
        <w:t>Indemnity to persons acting in execution of powers conferred by Act</w:t>
      </w:r>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804" w:name="_Toc119920573"/>
      <w:bookmarkStart w:id="805" w:name="_Toc139688016"/>
      <w:bookmarkStart w:id="806" w:name="_Toc89163248"/>
      <w:bookmarkStart w:id="807" w:name="_Toc92439815"/>
      <w:bookmarkStart w:id="808" w:name="_Toc92439971"/>
      <w:bookmarkStart w:id="809" w:name="_Toc96934765"/>
      <w:r>
        <w:rPr>
          <w:rStyle w:val="CharSectno"/>
          <w:bCs/>
        </w:rPr>
        <w:t>102</w:t>
      </w:r>
      <w:r>
        <w:rPr>
          <w:bCs/>
        </w:rPr>
        <w:t>.</w:t>
      </w:r>
      <w:r>
        <w:rPr>
          <w:bCs/>
        </w:rPr>
        <w:tab/>
        <w:t>Offences to be dealt with by magistrate</w:t>
      </w:r>
      <w:bookmarkEnd w:id="804"/>
      <w:bookmarkEnd w:id="805"/>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810" w:name="_Toc101856905"/>
      <w:bookmarkStart w:id="811" w:name="_Toc102796307"/>
      <w:bookmarkStart w:id="812" w:name="_Toc119920574"/>
      <w:bookmarkStart w:id="813" w:name="_Toc133117509"/>
      <w:bookmarkStart w:id="814" w:name="_Toc134434354"/>
      <w:bookmarkStart w:id="815" w:name="_Toc135559831"/>
      <w:bookmarkStart w:id="816" w:name="_Toc135725693"/>
      <w:bookmarkStart w:id="817" w:name="_Toc135725849"/>
      <w:bookmarkStart w:id="818" w:name="_Toc137376832"/>
      <w:bookmarkStart w:id="819" w:name="_Toc137459722"/>
      <w:bookmarkStart w:id="820" w:name="_Toc139688017"/>
      <w:r>
        <w:rPr>
          <w:rStyle w:val="CharPartNo"/>
        </w:rPr>
        <w:t>Part VIII</w:t>
      </w:r>
      <w:r>
        <w:rPr>
          <w:rStyle w:val="CharDivNo"/>
        </w:rPr>
        <w:t> </w:t>
      </w:r>
      <w:r>
        <w:t>—</w:t>
      </w:r>
      <w:r>
        <w:rPr>
          <w:rStyle w:val="CharDivText"/>
        </w:rPr>
        <w:t> </w:t>
      </w:r>
      <w:r>
        <w:rPr>
          <w:rStyle w:val="CharPartText"/>
        </w:rPr>
        <w:t>Regulations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427396614"/>
      <w:bookmarkStart w:id="822" w:name="_Toc517588778"/>
      <w:bookmarkStart w:id="823" w:name="_Toc119920575"/>
      <w:bookmarkStart w:id="824" w:name="_Toc139688018"/>
      <w:r>
        <w:rPr>
          <w:rStyle w:val="CharSectno"/>
        </w:rPr>
        <w:t>103</w:t>
      </w:r>
      <w:r>
        <w:rPr>
          <w:snapToGrid w:val="0"/>
        </w:rPr>
        <w:t>.</w:t>
      </w:r>
      <w:r>
        <w:rPr>
          <w:snapToGrid w:val="0"/>
        </w:rPr>
        <w:tab/>
        <w:t>Governor may make regulations</w:t>
      </w:r>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825" w:name="_Toc427396615"/>
      <w:bookmarkStart w:id="826" w:name="_Toc517588779"/>
      <w:bookmarkStart w:id="827" w:name="_Toc119920576"/>
      <w:bookmarkStart w:id="828" w:name="_Toc139688019"/>
      <w:r>
        <w:rPr>
          <w:rStyle w:val="CharSectno"/>
        </w:rPr>
        <w:t>104</w:t>
      </w:r>
      <w:r>
        <w:rPr>
          <w:snapToGrid w:val="0"/>
        </w:rPr>
        <w:t>.</w:t>
      </w:r>
      <w:r>
        <w:rPr>
          <w:snapToGrid w:val="0"/>
        </w:rPr>
        <w:tab/>
        <w:t>Regulations — general</w:t>
      </w:r>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829" w:name="_Toc427396616"/>
      <w:bookmarkStart w:id="830" w:name="_Toc517588780"/>
      <w:bookmarkStart w:id="831" w:name="_Toc119920577"/>
      <w:bookmarkStart w:id="832" w:name="_Toc139688020"/>
      <w:r>
        <w:rPr>
          <w:rStyle w:val="CharSectno"/>
        </w:rPr>
        <w:t>105</w:t>
      </w:r>
      <w:r>
        <w:rPr>
          <w:snapToGrid w:val="0"/>
        </w:rPr>
        <w:t>.</w:t>
      </w:r>
      <w:r>
        <w:rPr>
          <w:snapToGrid w:val="0"/>
        </w:rPr>
        <w:tab/>
        <w:t>Regulations — declared plants and declared animals</w:t>
      </w:r>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833" w:name="_Toc427396617"/>
      <w:bookmarkStart w:id="834" w:name="_Toc517588781"/>
      <w:bookmarkStart w:id="835" w:name="_Toc119920578"/>
      <w:bookmarkStart w:id="836" w:name="_Toc139688021"/>
      <w:r>
        <w:rPr>
          <w:rStyle w:val="CharSectno"/>
        </w:rPr>
        <w:t>106</w:t>
      </w:r>
      <w:r>
        <w:rPr>
          <w:snapToGrid w:val="0"/>
        </w:rPr>
        <w:t>.</w:t>
      </w:r>
      <w:r>
        <w:rPr>
          <w:snapToGrid w:val="0"/>
        </w:rPr>
        <w:tab/>
        <w:t>Regulations — fencing</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837" w:name="_Toc427396618"/>
      <w:bookmarkStart w:id="838" w:name="_Toc517588782"/>
      <w:bookmarkStart w:id="839" w:name="_Toc119920579"/>
      <w:bookmarkStart w:id="840" w:name="_Toc139688022"/>
      <w:r>
        <w:rPr>
          <w:rStyle w:val="CharSectno"/>
        </w:rPr>
        <w:t>106A</w:t>
      </w:r>
      <w:r>
        <w:rPr>
          <w:snapToGrid w:val="0"/>
        </w:rPr>
        <w:t xml:space="preserve">. </w:t>
      </w:r>
      <w:r>
        <w:rPr>
          <w:snapToGrid w:val="0"/>
        </w:rPr>
        <w:tab/>
        <w:t>Regulations — storage, use and transport of prescribed chemicals</w:t>
      </w:r>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841" w:name="_Toc427396619"/>
      <w:bookmarkStart w:id="842" w:name="_Toc517588783"/>
      <w:bookmarkStart w:id="843" w:name="_Toc119920580"/>
      <w:bookmarkStart w:id="844" w:name="_Toc139688023"/>
      <w:r>
        <w:rPr>
          <w:rStyle w:val="CharSectno"/>
        </w:rPr>
        <w:t>107</w:t>
      </w:r>
      <w:r>
        <w:rPr>
          <w:snapToGrid w:val="0"/>
        </w:rPr>
        <w:t>.</w:t>
      </w:r>
      <w:r>
        <w:rPr>
          <w:snapToGrid w:val="0"/>
        </w:rPr>
        <w:tab/>
        <w:t>General provisions as to regulations</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845" w:name="_Toc427396620"/>
      <w:bookmarkStart w:id="846" w:name="_Toc517588784"/>
      <w:bookmarkStart w:id="847" w:name="_Toc119920581"/>
      <w:bookmarkStart w:id="848" w:name="_Toc139688024"/>
      <w:r>
        <w:rPr>
          <w:rStyle w:val="CharSectno"/>
        </w:rPr>
        <w:t>108</w:t>
      </w:r>
      <w:r>
        <w:rPr>
          <w:snapToGrid w:val="0"/>
        </w:rPr>
        <w:t>.</w:t>
      </w:r>
      <w:r>
        <w:rPr>
          <w:snapToGrid w:val="0"/>
        </w:rPr>
        <w:tab/>
        <w:t>Penalties under regulations</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849" w:name="_Toc89163256"/>
      <w:bookmarkStart w:id="850" w:name="_Toc92439823"/>
      <w:bookmarkStart w:id="851" w:name="_Toc92439979"/>
      <w:bookmarkStart w:id="852" w:name="_Toc96934773"/>
      <w:bookmarkStart w:id="853" w:name="_Toc101856913"/>
      <w:bookmarkStart w:id="854" w:name="_Toc102796315"/>
      <w:bookmarkStart w:id="855" w:name="_Toc119920582"/>
      <w:bookmarkStart w:id="856" w:name="_Toc133117517"/>
      <w:bookmarkStart w:id="857" w:name="_Toc134434362"/>
      <w:bookmarkStart w:id="858" w:name="_Toc135559839"/>
      <w:bookmarkStart w:id="859" w:name="_Toc135725701"/>
      <w:bookmarkStart w:id="860" w:name="_Toc135725857"/>
      <w:bookmarkStart w:id="861" w:name="_Toc137376840"/>
      <w:bookmarkStart w:id="862" w:name="_Toc137459730"/>
      <w:bookmarkStart w:id="863" w:name="_Toc139688025"/>
      <w:r>
        <w:rPr>
          <w:rStyle w:val="CharPartNo"/>
        </w:rPr>
        <w:t>Part IX</w:t>
      </w:r>
      <w:r>
        <w:rPr>
          <w:rStyle w:val="CharDivNo"/>
        </w:rPr>
        <w:t> </w:t>
      </w:r>
      <w:r>
        <w:t>—</w:t>
      </w:r>
      <w:r>
        <w:rPr>
          <w:rStyle w:val="CharDivText"/>
        </w:rPr>
        <w:t> </w:t>
      </w:r>
      <w:r>
        <w:rPr>
          <w:rStyle w:val="CharPartText"/>
        </w:rPr>
        <w:t>Pest plants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27396621"/>
      <w:bookmarkStart w:id="865" w:name="_Toc517588785"/>
      <w:bookmarkStart w:id="866" w:name="_Toc119920583"/>
      <w:bookmarkStart w:id="867" w:name="_Toc139688026"/>
      <w:r>
        <w:rPr>
          <w:rStyle w:val="CharSectno"/>
        </w:rPr>
        <w:t>109</w:t>
      </w:r>
      <w:r>
        <w:rPr>
          <w:snapToGrid w:val="0"/>
        </w:rPr>
        <w:t>.</w:t>
      </w:r>
      <w:r>
        <w:rPr>
          <w:snapToGrid w:val="0"/>
        </w:rPr>
        <w:tab/>
        <w:t>Definition</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868" w:name="_Toc427396622"/>
      <w:bookmarkStart w:id="869" w:name="_Toc517588786"/>
      <w:bookmarkStart w:id="870" w:name="_Toc119920584"/>
      <w:bookmarkStart w:id="871" w:name="_Toc139688027"/>
      <w:r>
        <w:rPr>
          <w:rStyle w:val="CharSectno"/>
        </w:rPr>
        <w:t>110</w:t>
      </w:r>
      <w:r>
        <w:rPr>
          <w:snapToGrid w:val="0"/>
        </w:rPr>
        <w:t>.</w:t>
      </w:r>
      <w:r>
        <w:rPr>
          <w:snapToGrid w:val="0"/>
        </w:rPr>
        <w:tab/>
        <w:t>Local government may make local laws</w:t>
      </w:r>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872" w:name="_Toc427396623"/>
      <w:bookmarkStart w:id="873" w:name="_Toc517588787"/>
      <w:bookmarkStart w:id="874" w:name="_Toc119920585"/>
      <w:bookmarkStart w:id="875" w:name="_Toc139688028"/>
      <w:r>
        <w:rPr>
          <w:rStyle w:val="CharSectno"/>
        </w:rPr>
        <w:t>111</w:t>
      </w:r>
      <w:r>
        <w:rPr>
          <w:snapToGrid w:val="0"/>
        </w:rPr>
        <w:t>.</w:t>
      </w:r>
      <w:r>
        <w:rPr>
          <w:snapToGrid w:val="0"/>
        </w:rPr>
        <w:tab/>
        <w:t>Local government and Government departments to control pest plants</w:t>
      </w:r>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876" w:name="_Toc427396624"/>
      <w:bookmarkStart w:id="877" w:name="_Toc517588788"/>
      <w:bookmarkStart w:id="878" w:name="_Toc119920586"/>
      <w:bookmarkStart w:id="879" w:name="_Toc139688029"/>
      <w:r>
        <w:rPr>
          <w:rStyle w:val="CharSectno"/>
        </w:rPr>
        <w:t>112</w:t>
      </w:r>
      <w:r>
        <w:rPr>
          <w:snapToGrid w:val="0"/>
        </w:rPr>
        <w:t>.</w:t>
      </w:r>
      <w:r>
        <w:rPr>
          <w:snapToGrid w:val="0"/>
        </w:rPr>
        <w:tab/>
        <w:t>Local government may assist owner or occupier to control pest plants</w:t>
      </w:r>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880" w:name="_Toc89163261"/>
      <w:bookmarkStart w:id="881" w:name="_Toc92439828"/>
      <w:bookmarkStart w:id="882" w:name="_Toc92439984"/>
      <w:bookmarkStart w:id="883" w:name="_Toc96934778"/>
      <w:bookmarkStart w:id="884" w:name="_Toc101856918"/>
      <w:bookmarkStart w:id="885" w:name="_Toc102796320"/>
      <w:bookmarkStart w:id="886" w:name="_Toc119920587"/>
      <w:bookmarkStart w:id="887" w:name="_Toc133117522"/>
      <w:bookmarkStart w:id="888" w:name="_Toc134434367"/>
      <w:bookmarkStart w:id="889" w:name="_Toc135559844"/>
      <w:bookmarkStart w:id="890" w:name="_Toc135725706"/>
      <w:bookmarkStart w:id="891" w:name="_Toc135725862"/>
      <w:bookmarkStart w:id="892" w:name="_Toc137376845"/>
      <w:bookmarkStart w:id="893" w:name="_Toc137459735"/>
      <w:bookmarkStart w:id="894" w:name="_Toc139688030"/>
      <w:r>
        <w:rPr>
          <w:rStyle w:val="CharPartNo"/>
        </w:rPr>
        <w:t>Part X</w:t>
      </w:r>
      <w:r>
        <w:rPr>
          <w:rStyle w:val="CharDivNo"/>
        </w:rPr>
        <w:t> </w:t>
      </w:r>
      <w:r>
        <w:t>—</w:t>
      </w:r>
      <w:r>
        <w:rPr>
          <w:rStyle w:val="CharDivText"/>
        </w:rPr>
        <w:t> </w:t>
      </w:r>
      <w:r>
        <w:rPr>
          <w:rStyle w:val="CharPartText"/>
        </w:rPr>
        <w:t>Savings and transitional provisions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PartText"/>
        </w:rPr>
        <w:t xml:space="preserve"> </w:t>
      </w:r>
    </w:p>
    <w:p>
      <w:pPr>
        <w:pStyle w:val="Heading5"/>
        <w:spacing w:before="120"/>
        <w:rPr>
          <w:snapToGrid w:val="0"/>
        </w:rPr>
      </w:pPr>
      <w:bookmarkStart w:id="895" w:name="_Toc427396625"/>
      <w:bookmarkStart w:id="896" w:name="_Toc517588789"/>
      <w:bookmarkStart w:id="897" w:name="_Toc119920588"/>
      <w:bookmarkStart w:id="898" w:name="_Toc139688031"/>
      <w:r>
        <w:rPr>
          <w:rStyle w:val="CharSectno"/>
        </w:rPr>
        <w:t>113</w:t>
      </w:r>
      <w:r>
        <w:rPr>
          <w:snapToGrid w:val="0"/>
        </w:rPr>
        <w:t>.</w:t>
      </w:r>
      <w:r>
        <w:rPr>
          <w:snapToGrid w:val="0"/>
        </w:rPr>
        <w:tab/>
        <w:t>Definitions</w:t>
      </w:r>
      <w:bookmarkEnd w:id="895"/>
      <w:bookmarkEnd w:id="896"/>
      <w:bookmarkEnd w:id="897"/>
      <w:bookmarkEnd w:id="898"/>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899" w:name="endcomma"/>
      <w:bookmarkEnd w:id="899"/>
      <w:r>
        <w:rPr>
          <w:b/>
        </w:rPr>
        <w:t>”</w:t>
      </w:r>
      <w:r>
        <w:t xml:space="preserve"> </w:t>
      </w:r>
      <w:bookmarkStart w:id="900" w:name="comma"/>
      <w:bookmarkEnd w:id="900"/>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901" w:name="_Toc427396627"/>
      <w:bookmarkStart w:id="902" w:name="_Toc517588791"/>
      <w:bookmarkStart w:id="903" w:name="_Toc119920590"/>
      <w:bookmarkStart w:id="904" w:name="_Toc139688032"/>
      <w:r>
        <w:rPr>
          <w:rStyle w:val="CharSectno"/>
        </w:rPr>
        <w:t>114</w:t>
      </w:r>
      <w:r>
        <w:rPr>
          <w:snapToGrid w:val="0"/>
        </w:rPr>
        <w:t>.</w:t>
      </w:r>
      <w:r>
        <w:rPr>
          <w:snapToGrid w:val="0"/>
        </w:rPr>
        <w:tab/>
        <w:t>Savings</w:t>
      </w:r>
      <w:bookmarkEnd w:id="901"/>
      <w:bookmarkEnd w:id="902"/>
      <w:bookmarkEnd w:id="903"/>
      <w:bookmarkEnd w:id="904"/>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905" w:name="_Toc427396628"/>
      <w:bookmarkStart w:id="906" w:name="_Toc517588792"/>
      <w:bookmarkStart w:id="907" w:name="_Toc119920591"/>
      <w:bookmarkStart w:id="908" w:name="_Toc139688033"/>
      <w:r>
        <w:rPr>
          <w:rStyle w:val="CharSectno"/>
        </w:rPr>
        <w:t>115</w:t>
      </w:r>
      <w:r>
        <w:rPr>
          <w:snapToGrid w:val="0"/>
        </w:rPr>
        <w:t>.</w:t>
      </w:r>
      <w:r>
        <w:rPr>
          <w:snapToGrid w:val="0"/>
        </w:rPr>
        <w:tab/>
        <w:t>Appointments under repealed Act</w:t>
      </w:r>
      <w:bookmarkEnd w:id="905"/>
      <w:r>
        <w:rPr>
          <w:snapToGrid w:val="0"/>
        </w:rPr>
        <w:t>s</w:t>
      </w:r>
      <w:bookmarkEnd w:id="906"/>
      <w:bookmarkEnd w:id="907"/>
      <w:bookmarkEnd w:id="908"/>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909" w:name="_Toc427396629"/>
      <w:bookmarkStart w:id="910" w:name="_Toc517588793"/>
      <w:bookmarkStart w:id="911" w:name="_Toc119920592"/>
      <w:bookmarkStart w:id="912" w:name="_Toc139688034"/>
      <w:r>
        <w:rPr>
          <w:rStyle w:val="CharSectno"/>
        </w:rPr>
        <w:t>116</w:t>
      </w:r>
      <w:r>
        <w:rPr>
          <w:snapToGrid w:val="0"/>
        </w:rPr>
        <w:t>.</w:t>
      </w:r>
      <w:r>
        <w:rPr>
          <w:snapToGrid w:val="0"/>
        </w:rPr>
        <w:tab/>
        <w:t>Transfer of funds and accounts</w:t>
      </w:r>
      <w:bookmarkEnd w:id="909"/>
      <w:bookmarkEnd w:id="910"/>
      <w:bookmarkEnd w:id="911"/>
      <w:bookmarkEnd w:id="912"/>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913" w:name="_Toc427396630"/>
      <w:bookmarkStart w:id="914" w:name="_Toc517588794"/>
      <w:bookmarkStart w:id="915" w:name="_Toc119920593"/>
      <w:bookmarkStart w:id="916" w:name="_Toc139688035"/>
      <w:r>
        <w:rPr>
          <w:rStyle w:val="CharSectno"/>
        </w:rPr>
        <w:t>117</w:t>
      </w:r>
      <w:r>
        <w:rPr>
          <w:snapToGrid w:val="0"/>
        </w:rPr>
        <w:t>.</w:t>
      </w:r>
      <w:r>
        <w:rPr>
          <w:snapToGrid w:val="0"/>
        </w:rPr>
        <w:tab/>
        <w:t>Dissolution of Vermin Board, and transfer of assets and liabilities etc. to Protection Board</w:t>
      </w:r>
      <w:bookmarkEnd w:id="913"/>
      <w:bookmarkEnd w:id="914"/>
      <w:bookmarkEnd w:id="915"/>
      <w:bookmarkEnd w:id="916"/>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917" w:name="_Toc427396631"/>
      <w:bookmarkStart w:id="918" w:name="_Toc517588795"/>
      <w:bookmarkStart w:id="919" w:name="_Toc119920594"/>
      <w:bookmarkStart w:id="920" w:name="_Toc139688036"/>
      <w:r>
        <w:rPr>
          <w:rStyle w:val="CharSectno"/>
        </w:rPr>
        <w:t>118</w:t>
      </w:r>
      <w:r>
        <w:rPr>
          <w:snapToGrid w:val="0"/>
        </w:rPr>
        <w:t>.</w:t>
      </w:r>
      <w:r>
        <w:rPr>
          <w:snapToGrid w:val="0"/>
        </w:rPr>
        <w:tab/>
        <w:t>Disbursement of surplus assets and recovery of deficits</w:t>
      </w:r>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921" w:name="_Toc427396632"/>
      <w:bookmarkStart w:id="922" w:name="_Toc517588796"/>
      <w:bookmarkStart w:id="923" w:name="_Toc119920595"/>
      <w:bookmarkStart w:id="924" w:name="_Toc139688037"/>
      <w:r>
        <w:rPr>
          <w:rStyle w:val="CharSectno"/>
        </w:rPr>
        <w:t>119</w:t>
      </w:r>
      <w:r>
        <w:rPr>
          <w:snapToGrid w:val="0"/>
        </w:rPr>
        <w:t>.</w:t>
      </w:r>
      <w:r>
        <w:rPr>
          <w:snapToGrid w:val="0"/>
        </w:rPr>
        <w:tab/>
        <w:t>References in other Acts etc.</w:t>
      </w:r>
      <w:bookmarkEnd w:id="921"/>
      <w:bookmarkEnd w:id="922"/>
      <w:bookmarkEnd w:id="923"/>
      <w:bookmarkEnd w:id="924"/>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925" w:name="_Toc89163271"/>
      <w:bookmarkStart w:id="926" w:name="_Toc92439838"/>
      <w:bookmarkStart w:id="927" w:name="_Toc92439994"/>
      <w:bookmarkStart w:id="928" w:name="_Toc96934788"/>
      <w:bookmarkStart w:id="929" w:name="_Toc101856928"/>
      <w:bookmarkStart w:id="930" w:name="_Toc102796330"/>
      <w:bookmarkStart w:id="931" w:name="_Toc119920597"/>
      <w:bookmarkStart w:id="932" w:name="_Toc133117532"/>
      <w:bookmarkStart w:id="933" w:name="_Toc134434376"/>
      <w:bookmarkStart w:id="934" w:name="_Toc135559853"/>
      <w:bookmarkStart w:id="935" w:name="_Toc135725715"/>
      <w:bookmarkStart w:id="936" w:name="_Toc135725871"/>
      <w:bookmarkStart w:id="937" w:name="_Toc137376853"/>
      <w:bookmarkStart w:id="938" w:name="_Toc137459743"/>
      <w:bookmarkStart w:id="939" w:name="_Toc139688038"/>
      <w:r>
        <w:t>Notes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reprint is a compilation as at 16 June 2006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40" w:name="_Toc139688039"/>
      <w:r>
        <w:t>Compilation table</w:t>
      </w:r>
      <w:bookmarkEnd w:id="94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941" w:name="_Hlt507390729"/>
      <w:bookmarkEnd w:id="94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42" w:name="_Toc511102521"/>
      <w:bookmarkStart w:id="943" w:name="_Toc119920599"/>
      <w:bookmarkStart w:id="944" w:name="_Toc139688040"/>
      <w:r>
        <w:t>Provisions that have not come into operation</w:t>
      </w:r>
      <w:bookmarkEnd w:id="942"/>
      <w:bookmarkEnd w:id="943"/>
      <w:bookmarkEnd w:id="94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80"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z w:val="19"/>
              </w:rPr>
              <w:t>23 Nov 2004</w:t>
            </w:r>
          </w:p>
        </w:tc>
        <w:tc>
          <w:tcPr>
            <w:tcW w:w="2580" w:type="dxa"/>
            <w:tcBorders>
              <w:bottom w:val="single" w:sz="4" w:space="0" w:color="auto"/>
            </w:tcBorders>
          </w:tcPr>
          <w:p>
            <w:pPr>
              <w:pStyle w:val="nTable"/>
              <w:keepNext/>
              <w:spacing w:before="12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However the title by which that person is known may be changed.</w:t>
      </w:r>
    </w:p>
    <w:p>
      <w:pPr>
        <w:pStyle w:val="nSubsection"/>
        <w:spacing w:before="0"/>
      </w:pPr>
      <w:r>
        <w:tab/>
        <w:t>At the time of this reprint the former Department of Lands and Surveys is called the Department of Land Information and its administrative head is called the Chief Executive.</w:t>
      </w:r>
    </w:p>
    <w:p>
      <w:pPr>
        <w:pStyle w:val="nSubsection"/>
      </w:pPr>
      <w:r>
        <w:rPr>
          <w:vertAlign w:val="superscript"/>
        </w:rPr>
        <w:t>6</w:t>
      </w:r>
      <w:r>
        <w:tab/>
        <w:t>Under the</w:t>
      </w:r>
      <w:r>
        <w:rPr>
          <w:snapToGrid w:val="0"/>
        </w:rPr>
        <w:t xml:space="preserv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 See also endnote 5 regarding the administrative head.</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945" w:name="_Toc528569730"/>
      <w:bookmarkStart w:id="946" w:name="_Toc6163318"/>
      <w:r>
        <w:rPr>
          <w:rStyle w:val="CharSectno"/>
        </w:rPr>
        <w:t>3</w:t>
      </w:r>
      <w:r>
        <w:t>.</w:t>
      </w:r>
      <w:r>
        <w:tab/>
        <w:t>Relationship with other Acts</w:t>
      </w:r>
      <w:bookmarkEnd w:id="945"/>
      <w:bookmarkEnd w:id="94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47" w:name="_Toc528569731"/>
      <w:bookmarkStart w:id="948" w:name="_Toc6163319"/>
      <w:r>
        <w:rPr>
          <w:rStyle w:val="CharSectno"/>
        </w:rPr>
        <w:t>4</w:t>
      </w:r>
      <w:r>
        <w:t>.</w:t>
      </w:r>
      <w:r>
        <w:tab/>
        <w:t>Meaning of terms used in this Act</w:t>
      </w:r>
      <w:bookmarkEnd w:id="947"/>
      <w:bookmarkEnd w:id="948"/>
    </w:p>
    <w:p>
      <w:pPr>
        <w:pStyle w:val="nzSubsection"/>
      </w:pPr>
      <w:r>
        <w:tab/>
      </w:r>
      <w:bookmarkStart w:id="949" w:name="_Hlt528057531"/>
      <w:bookmarkEnd w:id="94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50" w:name="_Hlt529933443"/>
      <w:bookmarkStart w:id="951" w:name="_Hlt529932130"/>
      <w:bookmarkStart w:id="952" w:name="_Hlt523729657"/>
      <w:bookmarkStart w:id="953" w:name="_Hlt523729676"/>
      <w:bookmarkStart w:id="954" w:name="_Hlt523729726"/>
      <w:bookmarkStart w:id="955" w:name="_Toc6163348"/>
      <w:bookmarkEnd w:id="950"/>
      <w:bookmarkEnd w:id="951"/>
      <w:bookmarkEnd w:id="952"/>
      <w:bookmarkEnd w:id="953"/>
      <w:bookmarkEnd w:id="954"/>
      <w:r>
        <w:rPr>
          <w:rStyle w:val="CharSectno"/>
        </w:rPr>
        <w:t>33</w:t>
      </w:r>
      <w:r>
        <w:t>.</w:t>
      </w:r>
      <w:r>
        <w:tab/>
        <w:t>Definitions</w:t>
      </w:r>
      <w:bookmarkEnd w:id="955"/>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56" w:name="_Toc6163349"/>
      <w:r>
        <w:rPr>
          <w:rStyle w:val="CharSectno"/>
        </w:rPr>
        <w:t>34</w:t>
      </w:r>
      <w:r>
        <w:t>.</w:t>
      </w:r>
      <w:r>
        <w:tab/>
        <w:t>General transitional arrangements</w:t>
      </w:r>
      <w:bookmarkEnd w:id="95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57" w:name="_Toc6163350"/>
      <w:r>
        <w:rPr>
          <w:rStyle w:val="CharSectno"/>
        </w:rPr>
        <w:t>35</w:t>
      </w:r>
      <w:r>
        <w:t>.</w:t>
      </w:r>
      <w:r>
        <w:tab/>
        <w:t>Commissioner not to increase tax liability</w:t>
      </w:r>
      <w:bookmarkEnd w:id="95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58" w:name="_Toc6163351"/>
      <w:r>
        <w:rPr>
          <w:rStyle w:val="CharSectno"/>
        </w:rPr>
        <w:t>36</w:t>
      </w:r>
      <w:r>
        <w:t>.</w:t>
      </w:r>
      <w:r>
        <w:tab/>
        <w:t>Delegations</w:t>
      </w:r>
      <w:bookmarkEnd w:id="95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59" w:name="_Toc527966629"/>
      <w:bookmarkStart w:id="960" w:name="_Toc6163352"/>
      <w:r>
        <w:rPr>
          <w:rStyle w:val="CharSectno"/>
        </w:rPr>
        <w:t>37</w:t>
      </w:r>
      <w:r>
        <w:t>.</w:t>
      </w:r>
      <w:r>
        <w:tab/>
        <w:t>Certificates of exemption from tax (</w:t>
      </w:r>
      <w:r>
        <w:rPr>
          <w:i/>
        </w:rPr>
        <w:t>Debits Tax Assessment Act 1990</w:t>
      </w:r>
      <w:r>
        <w:t>, s. 11)</w:t>
      </w:r>
      <w:bookmarkEnd w:id="959"/>
      <w:bookmarkEnd w:id="96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61" w:name="_Toc6163353"/>
      <w:r>
        <w:rPr>
          <w:rStyle w:val="CharSectno"/>
        </w:rPr>
        <w:t>38</w:t>
      </w:r>
      <w:r>
        <w:t>.</w:t>
      </w:r>
      <w:r>
        <w:tab/>
        <w:t>Exemptions for certain home unit owners (</w:t>
      </w:r>
      <w:r>
        <w:rPr>
          <w:i/>
        </w:rPr>
        <w:t>Land Tax Assessment Act 1976</w:t>
      </w:r>
      <w:r>
        <w:t>, s. 19)</w:t>
      </w:r>
      <w:bookmarkEnd w:id="96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62" w:name="_Toc6163354"/>
      <w:r>
        <w:rPr>
          <w:rStyle w:val="CharSectno"/>
        </w:rPr>
        <w:t>39</w:t>
      </w:r>
      <w:r>
        <w:t>.</w:t>
      </w:r>
      <w:r>
        <w:tab/>
        <w:t>Inner city residential property rebate (</w:t>
      </w:r>
      <w:r>
        <w:rPr>
          <w:i/>
        </w:rPr>
        <w:t>Land Tax Assessment Act 1976</w:t>
      </w:r>
      <w:r>
        <w:t>, s. 23AB)</w:t>
      </w:r>
      <w:bookmarkEnd w:id="96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63" w:name="_Toc6163355"/>
      <w:r>
        <w:rPr>
          <w:rStyle w:val="CharSectno"/>
        </w:rPr>
        <w:t>40</w:t>
      </w:r>
      <w:r>
        <w:t>.</w:t>
      </w:r>
      <w:r>
        <w:tab/>
        <w:t>Land tax relief Acts</w:t>
      </w:r>
      <w:bookmarkEnd w:id="963"/>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64" w:name="_Toc6163356"/>
      <w:r>
        <w:rPr>
          <w:rStyle w:val="CharSectno"/>
        </w:rPr>
        <w:t>41</w:t>
      </w:r>
      <w:r>
        <w:t>.</w:t>
      </w:r>
      <w:r>
        <w:tab/>
        <w:t>Treatment of certain contributions (</w:t>
      </w:r>
      <w:r>
        <w:rPr>
          <w:i/>
        </w:rPr>
        <w:t>Pay</w:t>
      </w:r>
      <w:r>
        <w:rPr>
          <w:i/>
        </w:rPr>
        <w:noBreakHyphen/>
        <w:t>roll Tax Assessment Act 1971</w:t>
      </w:r>
      <w:r>
        <w:t>, Sch. 2 cl. 5)</w:t>
      </w:r>
      <w:bookmarkEnd w:id="96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65" w:name="_Toc6163357"/>
      <w:r>
        <w:rPr>
          <w:rStyle w:val="CharSectno"/>
        </w:rPr>
        <w:t>42</w:t>
      </w:r>
      <w:r>
        <w:t>.</w:t>
      </w:r>
      <w:r>
        <w:tab/>
        <w:t>Reassessments and refunds (</w:t>
      </w:r>
      <w:r>
        <w:rPr>
          <w:i/>
        </w:rPr>
        <w:t>Pay</w:t>
      </w:r>
      <w:r>
        <w:rPr>
          <w:i/>
        </w:rPr>
        <w:noBreakHyphen/>
        <w:t>roll Tax Assessment Act 1971</w:t>
      </w:r>
      <w:r>
        <w:t>, s. 19)</w:t>
      </w:r>
      <w:bookmarkEnd w:id="96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66" w:name="_Toc6163358"/>
      <w:r>
        <w:rPr>
          <w:rStyle w:val="CharSectno"/>
        </w:rPr>
        <w:t>43</w:t>
      </w:r>
      <w:r>
        <w:t>.</w:t>
      </w:r>
      <w:r>
        <w:tab/>
        <w:t>Adhesive stamps (</w:t>
      </w:r>
      <w:r>
        <w:rPr>
          <w:i/>
        </w:rPr>
        <w:t>Stamp Act 1921</w:t>
      </w:r>
      <w:r>
        <w:t>, s. 15, 21 and 23)</w:t>
      </w:r>
      <w:bookmarkEnd w:id="96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967" w:name="_Toc6163359"/>
      <w:r>
        <w:rPr>
          <w:rStyle w:val="CharSectno"/>
        </w:rPr>
        <w:t>44</w:t>
      </w:r>
      <w:r>
        <w:t>.</w:t>
      </w:r>
      <w:r>
        <w:tab/>
        <w:t>Printing of “Stamp Duty Paid” on cheques (</w:t>
      </w:r>
      <w:r>
        <w:rPr>
          <w:i/>
        </w:rPr>
        <w:t xml:space="preserve">Stamp Act 1921, </w:t>
      </w:r>
      <w:r>
        <w:t>s. 52)</w:t>
      </w:r>
      <w:bookmarkEnd w:id="96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68" w:name="_Toc6163360"/>
      <w:r>
        <w:rPr>
          <w:rStyle w:val="CharSectno"/>
        </w:rPr>
        <w:t>45</w:t>
      </w:r>
      <w:r>
        <w:t>.</w:t>
      </w:r>
      <w:r>
        <w:tab/>
        <w:t>First home owners — reassessment (</w:t>
      </w:r>
      <w:r>
        <w:rPr>
          <w:i/>
        </w:rPr>
        <w:t xml:space="preserve">Stamp Act 1921, </w:t>
      </w:r>
      <w:r>
        <w:t>s. 75AG)</w:t>
      </w:r>
      <w:bookmarkEnd w:id="96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6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96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70" w:name="_Toc6163362"/>
      <w:r>
        <w:rPr>
          <w:rStyle w:val="CharSectno"/>
        </w:rPr>
        <w:t>47</w:t>
      </w:r>
      <w:r>
        <w:t>.</w:t>
      </w:r>
      <w:r>
        <w:tab/>
        <w:t>Alternative to stamping individual insurance policies (</w:t>
      </w:r>
      <w:r>
        <w:rPr>
          <w:i/>
        </w:rPr>
        <w:t xml:space="preserve">Stamp Act 1921, </w:t>
      </w:r>
      <w:r>
        <w:t>s. 95A)</w:t>
      </w:r>
      <w:bookmarkEnd w:id="97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971" w:name="_Toc6163363"/>
      <w:r>
        <w:rPr>
          <w:rStyle w:val="CharSectno"/>
        </w:rPr>
        <w:t>48</w:t>
      </w:r>
      <w:r>
        <w:t>.</w:t>
      </w:r>
      <w:r>
        <w:tab/>
        <w:t>Workers’ compensation insurance (</w:t>
      </w:r>
      <w:r>
        <w:rPr>
          <w:i/>
        </w:rPr>
        <w:t>Stamp Act 1921</w:t>
      </w:r>
      <w:r>
        <w:t>, s. 97 and item 16 of the Second Schedule)</w:t>
      </w:r>
      <w:bookmarkEnd w:id="97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972" w:name="_Toc6163364"/>
      <w:r>
        <w:rPr>
          <w:rStyle w:val="CharSectno"/>
        </w:rPr>
        <w:t>49</w:t>
      </w:r>
      <w:r>
        <w:t>.</w:t>
      </w:r>
      <w:r>
        <w:tab/>
        <w:t>Payment of duty by returns (</w:t>
      </w:r>
      <w:r>
        <w:rPr>
          <w:i/>
        </w:rPr>
        <w:t>Stamp Act 1921</w:t>
      </w:r>
      <w:r>
        <w:t>, s. 112V)</w:t>
      </w:r>
      <w:bookmarkEnd w:id="97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973" w:name="_Toc88630545"/>
      <w:r>
        <w:rPr>
          <w:rStyle w:val="CharSectno"/>
        </w:rPr>
        <w:t>142</w:t>
      </w:r>
      <w:r>
        <w:t>.</w:t>
      </w:r>
      <w:r>
        <w:tab/>
        <w:t>Other amendments to various Acts</w:t>
      </w:r>
      <w:bookmarkEnd w:id="97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974" w:name="AutoSch"/>
      <w:bookmarkEnd w:id="974"/>
      <w:r>
        <w:rPr>
          <w:rStyle w:val="CharSchNo"/>
        </w:rPr>
        <w:t>Schedule 2</w:t>
      </w:r>
      <w:r>
        <w:t xml:space="preserve"> — </w:t>
      </w:r>
      <w:r>
        <w:rPr>
          <w:rStyle w:val="CharSchText"/>
        </w:rPr>
        <w:t>Other amendments to Acts</w:t>
      </w:r>
    </w:p>
    <w:p>
      <w:pPr>
        <w:pStyle w:val="nzHeading5"/>
        <w:spacing w:before="0" w:after="120"/>
      </w:pPr>
      <w:bookmarkStart w:id="975" w:name="_Toc497185756"/>
      <w:bookmarkStart w:id="976" w:name="_Toc88630726"/>
      <w:r>
        <w:t>4.</w:t>
      </w:r>
      <w:r>
        <w:tab/>
      </w:r>
      <w:r>
        <w:rPr>
          <w:i/>
        </w:rPr>
        <w:t>Agriculture and Related Resources Protection Act 1976</w:t>
      </w:r>
      <w:bookmarkEnd w:id="975"/>
      <w:bookmarkEnd w:id="97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30652</Words>
  <Characters>144680</Characters>
  <Application>Microsoft Office Word</Application>
  <DocSecurity>0</DocSecurity>
  <Lines>3807</Lines>
  <Paragraphs>1753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173579</CharactersWithSpaces>
  <SharedDoc>false</SharedDoc>
  <HLinks>
    <vt:vector size="12" baseType="variant">
      <vt:variant>
        <vt:i4>3014716</vt:i4>
      </vt:variant>
      <vt:variant>
        <vt:i4>11883</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1976 - 03-a0-03</dc:title>
  <dc:subject/>
  <dc:creator/>
  <cp:keywords/>
  <dc:description/>
  <cp:lastModifiedBy>svcMRProcess</cp:lastModifiedBy>
  <cp:revision>4</cp:revision>
  <cp:lastPrinted>2006-06-19T01:57:00Z</cp:lastPrinted>
  <dcterms:created xsi:type="dcterms:W3CDTF">2020-02-13T15:31:00Z</dcterms:created>
  <dcterms:modified xsi:type="dcterms:W3CDTF">2020-02-13T15:31:00Z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AsAtDate">
    <vt:lpwstr>16 Jun 2006</vt:lpwstr>
  </property>
  <property fmtid="{D5CDD505-2E9C-101B-9397-08002B2CF9AE}" pid="8" name="Suffix">
    <vt:lpwstr>03-a0-03</vt:lpwstr>
  </property>
</Properties>
</file>