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_Toc422403560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_Toc422403561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_Toc422403562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_Toc422403563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_Toc422403564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_Toc422403565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_Toc422403566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_Toc422403567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a person ceases to be a worker</w:t>
      </w:r>
      <w:r>
        <w:tab/>
      </w:r>
      <w:r>
        <w:fldChar w:fldCharType="begin"/>
      </w:r>
      <w:r>
        <w:instrText xml:space="preserve"> PAGEREF _Toc422403568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_Toc422403569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_Toc422403571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_Toc422403572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_Toc422403573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_Toc422403574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_Toc422403575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_Toc422403576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_Toc422403577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_Toc422403580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_Toc422403581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_Toc422403582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_Toc422403583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_Toc422403584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_Toc422403585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_Toc422403586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_Toc422403587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_Toc422403589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_Toc422403590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_Toc422403591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_Toc422403592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_Toc422403593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_Toc422403594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_Toc422403595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_Toc422403598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_Toc422403599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_Toc422403600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_Toc422403602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_Toc422403603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_Toc422403604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_Toc422403606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_Toc422403607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_Toc422403608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_Toc422403609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_Toc422403611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_Toc422403612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_Toc422403614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_Toc422403615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_Toc422403616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_Toc422403617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_Toc422403618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_Toc422403619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_Toc422403620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_Toc422403621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_Toc422403622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_Toc422403623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_Toc422403624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_Toc422403626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_Toc422403627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_Toc422403628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_Toc422403629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_Toc422403630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_Toc422403631 \h </w:instrText>
      </w:r>
      <w:r>
        <w:fldChar w:fldCharType="separate"/>
      </w:r>
      <w:r>
        <w:t>61</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_Toc422403632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_Toc422403633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_Toc422403636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_Toc422403638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_Toc422403639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_Toc422403640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_Toc422403641 \h </w:instrText>
      </w:r>
      <w:r>
        <w:fldChar w:fldCharType="separate"/>
      </w:r>
      <w:r>
        <w:t>71</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_Toc422403642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_Toc422403645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_Toc422403647 \h </w:instrText>
      </w:r>
      <w:r>
        <w:fldChar w:fldCharType="separate"/>
      </w:r>
      <w:r>
        <w:t>73</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_Toc422403648 \h </w:instrText>
      </w:r>
      <w:r>
        <w:fldChar w:fldCharType="separate"/>
      </w:r>
      <w:r>
        <w:t>73</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_Toc422403649 \h </w:instrText>
      </w:r>
      <w:r>
        <w:fldChar w:fldCharType="separate"/>
      </w:r>
      <w:r>
        <w:t>73</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_Toc422403650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_Toc422403652 \h </w:instrText>
      </w:r>
      <w:r>
        <w:fldChar w:fldCharType="separate"/>
      </w:r>
      <w:r>
        <w:t>74</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_Toc422403653 \h </w:instrText>
      </w:r>
      <w:r>
        <w:fldChar w:fldCharType="separate"/>
      </w:r>
      <w:r>
        <w:t>75</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_Toc422403654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_Toc422403656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_Toc422403658 \h </w:instrText>
      </w:r>
      <w:r>
        <w:fldChar w:fldCharType="separate"/>
      </w:r>
      <w:r>
        <w:t>77</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_Toc422403659 \h </w:instrText>
      </w:r>
      <w:r>
        <w:fldChar w:fldCharType="separate"/>
      </w:r>
      <w:r>
        <w:t>77</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_Toc422403660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_Toc422403662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_Toc422403663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_Toc422403664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_Toc422403665 \h </w:instrText>
      </w:r>
      <w:r>
        <w:fldChar w:fldCharType="separate"/>
      </w:r>
      <w:r>
        <w:t>81</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_Toc422403666 \h </w:instrText>
      </w:r>
      <w:r>
        <w:fldChar w:fldCharType="separate"/>
      </w:r>
      <w:r>
        <w:t>81</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_Toc422403667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_Toc422403669 \h </w:instrText>
      </w:r>
      <w:r>
        <w:fldChar w:fldCharType="separate"/>
      </w:r>
      <w:r>
        <w:t>82</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_Toc422403670 \h </w:instrText>
      </w:r>
      <w:r>
        <w:fldChar w:fldCharType="separate"/>
      </w:r>
      <w:r>
        <w:t>83</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_Toc422403671 \h </w:instrText>
      </w:r>
      <w:r>
        <w:fldChar w:fldCharType="separate"/>
      </w:r>
      <w:r>
        <w:t>83</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_Toc422403672 \h </w:instrText>
      </w:r>
      <w:r>
        <w:fldChar w:fldCharType="separate"/>
      </w:r>
      <w:r>
        <w:t>84</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_Toc422403673 \h </w:instrText>
      </w:r>
      <w:r>
        <w:fldChar w:fldCharType="separate"/>
      </w:r>
      <w:r>
        <w:t>85</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_Toc422403674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_Toc422403677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_Toc422403679 \h </w:instrText>
      </w:r>
      <w:r>
        <w:fldChar w:fldCharType="separate"/>
      </w:r>
      <w:r>
        <w:t>88</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_Toc422403680 \h </w:instrText>
      </w:r>
      <w:r>
        <w:fldChar w:fldCharType="separate"/>
      </w:r>
      <w:r>
        <w:t>88</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_Toc422403681 \h </w:instrText>
      </w:r>
      <w:r>
        <w:fldChar w:fldCharType="separate"/>
      </w:r>
      <w:r>
        <w:t>88</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_Toc422403682 \h </w:instrText>
      </w:r>
      <w:r>
        <w:fldChar w:fldCharType="separate"/>
      </w:r>
      <w:r>
        <w:t>89</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_Toc422403683 \h </w:instrText>
      </w:r>
      <w:r>
        <w:fldChar w:fldCharType="separate"/>
      </w:r>
      <w:r>
        <w:t>89</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_Toc422403684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_Toc422403686 \h </w:instrText>
      </w:r>
      <w:r>
        <w:fldChar w:fldCharType="separate"/>
      </w:r>
      <w:r>
        <w:t>91</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_Toc422403687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_Toc422403689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_Toc422403690 \h </w:instrText>
      </w:r>
      <w:r>
        <w:fldChar w:fldCharType="separate"/>
      </w:r>
      <w:r>
        <w:t>94</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_Toc422403691 \h </w:instrText>
      </w:r>
      <w:r>
        <w:fldChar w:fldCharType="separate"/>
      </w:r>
      <w:r>
        <w:t>96</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_Toc422403692 \h </w:instrText>
      </w:r>
      <w:r>
        <w:fldChar w:fldCharType="separate"/>
      </w:r>
      <w:r>
        <w:t>97</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_Toc422403693 \h </w:instrText>
      </w:r>
      <w:r>
        <w:fldChar w:fldCharType="separate"/>
      </w:r>
      <w:r>
        <w:t>97</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_Toc422403694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_Toc422403696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_Toc422403698 \h </w:instrText>
      </w:r>
      <w:r>
        <w:fldChar w:fldCharType="separate"/>
      </w:r>
      <w:r>
        <w:t>99</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_Toc422403699 \h </w:instrText>
      </w:r>
      <w:r>
        <w:fldChar w:fldCharType="separate"/>
      </w:r>
      <w:r>
        <w:t>100</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_Toc422403700 \h </w:instrText>
      </w:r>
      <w:r>
        <w:fldChar w:fldCharType="separate"/>
      </w:r>
      <w:r>
        <w:t>101</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_Toc422403701 \h </w:instrText>
      </w:r>
      <w:r>
        <w:fldChar w:fldCharType="separate"/>
      </w:r>
      <w:r>
        <w:t>101</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_Toc422403702 \h </w:instrText>
      </w:r>
      <w:r>
        <w:fldChar w:fldCharType="separate"/>
      </w:r>
      <w:r>
        <w:t>102</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_Toc422403703 \h </w:instrText>
      </w:r>
      <w:r>
        <w:fldChar w:fldCharType="separate"/>
      </w:r>
      <w:r>
        <w:t>102</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_Toc422403704 \h </w:instrText>
      </w:r>
      <w:r>
        <w:fldChar w:fldCharType="separate"/>
      </w:r>
      <w:r>
        <w:t>103</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_Toc422403705 \h </w:instrText>
      </w:r>
      <w:r>
        <w:fldChar w:fldCharType="separate"/>
      </w:r>
      <w:r>
        <w:t>104</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_Toc422403706 \h </w:instrText>
      </w:r>
      <w:r>
        <w:fldChar w:fldCharType="separate"/>
      </w:r>
      <w:r>
        <w:t>105</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_Toc422403707 \h </w:instrText>
      </w:r>
      <w:r>
        <w:fldChar w:fldCharType="separate"/>
      </w:r>
      <w:r>
        <w:t>106</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_Toc422403708 \h </w:instrText>
      </w:r>
      <w:r>
        <w:fldChar w:fldCharType="separate"/>
      </w:r>
      <w:r>
        <w:t>106</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_Toc422403709 \h </w:instrText>
      </w:r>
      <w:r>
        <w:fldChar w:fldCharType="separate"/>
      </w:r>
      <w:r>
        <w:t>107</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_Toc422403710 \h </w:instrText>
      </w:r>
      <w:r>
        <w:fldChar w:fldCharType="separate"/>
      </w:r>
      <w:r>
        <w:t>109</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_Toc422403711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_Toc422403714 \h </w:instrText>
      </w:r>
      <w:r>
        <w:fldChar w:fldCharType="separate"/>
      </w:r>
      <w:r>
        <w:t>113</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_Toc422403715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_Toc422403717 \h </w:instrText>
      </w:r>
      <w:r>
        <w:fldChar w:fldCharType="separate"/>
      </w:r>
      <w:r>
        <w:t>114</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_Toc422403718 \h </w:instrText>
      </w:r>
      <w:r>
        <w:fldChar w:fldCharType="separate"/>
      </w:r>
      <w:r>
        <w:t>116</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_Toc422403719 \h </w:instrText>
      </w:r>
      <w:r>
        <w:fldChar w:fldCharType="separate"/>
      </w:r>
      <w:r>
        <w:t>117</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_Toc422403720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_Toc422403723 \h </w:instrText>
      </w:r>
      <w:r>
        <w:fldChar w:fldCharType="separate"/>
      </w:r>
      <w:r>
        <w:t>118</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_Toc422403724 \h </w:instrText>
      </w:r>
      <w:r>
        <w:fldChar w:fldCharType="separate"/>
      </w:r>
      <w:r>
        <w:t>119</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_Toc422403725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_Toc422403727 \h </w:instrText>
      </w:r>
      <w:r>
        <w:fldChar w:fldCharType="separate"/>
      </w:r>
      <w:r>
        <w:t>120</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_Toc422403728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_Toc422403730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_Toc422403732 \h </w:instrText>
      </w:r>
      <w:r>
        <w:fldChar w:fldCharType="separate"/>
      </w:r>
      <w:r>
        <w:t>123</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_Toc422403733 \h </w:instrText>
      </w:r>
      <w:r>
        <w:fldChar w:fldCharType="separate"/>
      </w:r>
      <w:r>
        <w:t>123</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_Toc422403734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_Toc422403736 \h </w:instrText>
      </w:r>
      <w:r>
        <w:fldChar w:fldCharType="separate"/>
      </w:r>
      <w:r>
        <w:t>125</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_Toc422403737 \h </w:instrText>
      </w:r>
      <w:r>
        <w:fldChar w:fldCharType="separate"/>
      </w:r>
      <w:r>
        <w:t>125</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_Toc422403738 \h </w:instrText>
      </w:r>
      <w:r>
        <w:fldChar w:fldCharType="separate"/>
      </w:r>
      <w:r>
        <w:t>126</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_Toc422403739 \h </w:instrText>
      </w:r>
      <w:r>
        <w:fldChar w:fldCharType="separate"/>
      </w:r>
      <w:r>
        <w:t>128</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_Toc422403740 \h </w:instrText>
      </w:r>
      <w:r>
        <w:fldChar w:fldCharType="separate"/>
      </w:r>
      <w:r>
        <w:t>128</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_Toc422403741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_Toc422403743 \h </w:instrText>
      </w:r>
      <w:r>
        <w:fldChar w:fldCharType="separate"/>
      </w:r>
      <w:r>
        <w:t>129</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_Toc422403744 \h </w:instrText>
      </w:r>
      <w:r>
        <w:fldChar w:fldCharType="separate"/>
      </w:r>
      <w:r>
        <w:t>129</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_Toc422403745 \h </w:instrText>
      </w:r>
      <w:r>
        <w:fldChar w:fldCharType="separate"/>
      </w:r>
      <w:r>
        <w:t>130</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_Toc422403746 \h </w:instrText>
      </w:r>
      <w:r>
        <w:fldChar w:fldCharType="separate"/>
      </w:r>
      <w:r>
        <w:t>130</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_Toc422403747 \h </w:instrText>
      </w:r>
      <w:r>
        <w:fldChar w:fldCharType="separate"/>
      </w:r>
      <w:r>
        <w:t>131</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_Toc422403748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_Toc422403751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_Toc422403753 \h </w:instrText>
      </w:r>
      <w:r>
        <w:fldChar w:fldCharType="separate"/>
      </w:r>
      <w:r>
        <w:t>133</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_Toc422403754 \h </w:instrText>
      </w:r>
      <w:r>
        <w:fldChar w:fldCharType="separate"/>
      </w:r>
      <w:r>
        <w:t>133</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_Toc422403755 \h </w:instrText>
      </w:r>
      <w:r>
        <w:fldChar w:fldCharType="separate"/>
      </w:r>
      <w:r>
        <w:t>134</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_Toc422403756 \h </w:instrText>
      </w:r>
      <w:r>
        <w:fldChar w:fldCharType="separate"/>
      </w:r>
      <w:r>
        <w:t>134</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_Toc422403757 \h </w:instrText>
      </w:r>
      <w:r>
        <w:fldChar w:fldCharType="separate"/>
      </w:r>
      <w:r>
        <w:t>135</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_Toc422403758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_Toc422403760 \h </w:instrText>
      </w:r>
      <w:r>
        <w:fldChar w:fldCharType="separate"/>
      </w:r>
      <w:r>
        <w:t>137</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_Toc422403761 \h </w:instrText>
      </w:r>
      <w:r>
        <w:fldChar w:fldCharType="separate"/>
      </w:r>
      <w:r>
        <w:t>137</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_Toc422403762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_Toc422403764 \h </w:instrText>
      </w:r>
      <w:r>
        <w:fldChar w:fldCharType="separate"/>
      </w:r>
      <w:r>
        <w:t>139</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_Toc422403765 \h </w:instrText>
      </w:r>
      <w:r>
        <w:fldChar w:fldCharType="separate"/>
      </w:r>
      <w:r>
        <w:t>140</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_Toc422403766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_Toc422403768 \h </w:instrText>
      </w:r>
      <w:r>
        <w:fldChar w:fldCharType="separate"/>
      </w:r>
      <w:r>
        <w:t>141</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_Toc422403769 \h </w:instrText>
      </w:r>
      <w:r>
        <w:fldChar w:fldCharType="separate"/>
      </w:r>
      <w:r>
        <w:t>142</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_Toc422403770 \h </w:instrText>
      </w:r>
      <w:r>
        <w:fldChar w:fldCharType="separate"/>
      </w:r>
      <w:r>
        <w:t>143</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_Toc422403771 \h </w:instrText>
      </w:r>
      <w:r>
        <w:fldChar w:fldCharType="separate"/>
      </w:r>
      <w:r>
        <w:t>143</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_Toc422403772 \h </w:instrText>
      </w:r>
      <w:r>
        <w:fldChar w:fldCharType="separate"/>
      </w:r>
      <w:r>
        <w:t>144</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_Toc422403773 \h </w:instrText>
      </w:r>
      <w:r>
        <w:fldChar w:fldCharType="separate"/>
      </w:r>
      <w:r>
        <w:t>144</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_Toc422403774 \h </w:instrText>
      </w:r>
      <w:r>
        <w:fldChar w:fldCharType="separate"/>
      </w:r>
      <w:r>
        <w:t>145</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_Toc422403775 \h </w:instrText>
      </w:r>
      <w:r>
        <w:fldChar w:fldCharType="separate"/>
      </w:r>
      <w:r>
        <w:t>146</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_Toc422403776 \h </w:instrText>
      </w:r>
      <w:r>
        <w:fldChar w:fldCharType="separate"/>
      </w:r>
      <w:r>
        <w:t>146</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_Toc422403777 \h </w:instrText>
      </w:r>
      <w:r>
        <w:fldChar w:fldCharType="separate"/>
      </w:r>
      <w:r>
        <w:t>148</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_Toc422403778 \h </w:instrText>
      </w:r>
      <w:r>
        <w:fldChar w:fldCharType="separate"/>
      </w:r>
      <w:r>
        <w:t>148</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_Toc422403779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_Toc422403782 \h </w:instrText>
      </w:r>
      <w:r>
        <w:fldChar w:fldCharType="separate"/>
      </w:r>
      <w:r>
        <w:t>150</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_Toc422403783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_Toc422403785 \h </w:instrText>
      </w:r>
      <w:r>
        <w:fldChar w:fldCharType="separate"/>
      </w:r>
      <w:r>
        <w:t>151</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_Toc422403786 \h </w:instrText>
      </w:r>
      <w:r>
        <w:fldChar w:fldCharType="separate"/>
      </w:r>
      <w:r>
        <w:t>152</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_Toc422403787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_Toc422403789 \h </w:instrText>
      </w:r>
      <w:r>
        <w:fldChar w:fldCharType="separate"/>
      </w:r>
      <w:r>
        <w:t>153</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_Toc422403790 \h </w:instrText>
      </w:r>
      <w:r>
        <w:fldChar w:fldCharType="separate"/>
      </w:r>
      <w:r>
        <w:t>154</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_Toc422403791 \h </w:instrText>
      </w:r>
      <w:r>
        <w:fldChar w:fldCharType="separate"/>
      </w:r>
      <w:r>
        <w:t>154</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_Toc422403792 \h </w:instrText>
      </w:r>
      <w:r>
        <w:fldChar w:fldCharType="separate"/>
      </w:r>
      <w:r>
        <w:t>155</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_Toc422403793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_Toc422403795 \h </w:instrText>
      </w:r>
      <w:r>
        <w:fldChar w:fldCharType="separate"/>
      </w:r>
      <w:r>
        <w:t>155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_Toc422403796 \h </w:instrText>
      </w:r>
      <w:r>
        <w:fldChar w:fldCharType="separate"/>
      </w:r>
      <w:r>
        <w:t>156</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_Toc422403797 \h </w:instrText>
      </w:r>
      <w:r>
        <w:fldChar w:fldCharType="separate"/>
      </w:r>
      <w:r>
        <w:t>157</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_Toc422403798 \h </w:instrText>
      </w:r>
      <w:r>
        <w:fldChar w:fldCharType="separate"/>
      </w:r>
      <w:r>
        <w:t>158</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_Toc422403799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_Toc422403801 \h </w:instrText>
      </w:r>
      <w:r>
        <w:fldChar w:fldCharType="separate"/>
      </w:r>
      <w:r>
        <w:t>160</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_Toc422403802 \h </w:instrText>
      </w:r>
      <w:r>
        <w:fldChar w:fldCharType="separate"/>
      </w:r>
      <w:r>
        <w:t>160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_Toc422403803 \h </w:instrText>
      </w:r>
      <w:r>
        <w:fldChar w:fldCharType="separate"/>
      </w:r>
      <w:r>
        <w:t>161</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_Toc422403804 \h </w:instrText>
      </w:r>
      <w:r>
        <w:fldChar w:fldCharType="separate"/>
      </w:r>
      <w:r>
        <w:t>161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_Toc422403805 \h </w:instrText>
      </w:r>
      <w:r>
        <w:fldChar w:fldCharType="separate"/>
      </w:r>
      <w:r>
        <w:t>162</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_Toc422403806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_Toc422403808 \h </w:instrText>
      </w:r>
      <w:r>
        <w:fldChar w:fldCharType="separate"/>
      </w:r>
      <w:r>
        <w:t>164</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_Toc422403809 \h </w:instrText>
      </w:r>
      <w:r>
        <w:fldChar w:fldCharType="separate"/>
      </w:r>
      <w:r>
        <w:t>164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_Toc422403810 \h </w:instrText>
      </w:r>
      <w:r>
        <w:fldChar w:fldCharType="separate"/>
      </w:r>
      <w:r>
        <w:t>165</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_Toc422403811 \h </w:instrText>
      </w:r>
      <w:r>
        <w:fldChar w:fldCharType="separate"/>
      </w:r>
      <w:r>
        <w:t>166</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_Toc422403812 \h </w:instrText>
      </w:r>
      <w:r>
        <w:fldChar w:fldCharType="separate"/>
      </w:r>
      <w:r>
        <w:t>167</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_Toc422403813 \h </w:instrText>
      </w:r>
      <w:r>
        <w:fldChar w:fldCharType="separate"/>
      </w:r>
      <w:r>
        <w:t>168</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_Toc422403814 \h </w:instrText>
      </w:r>
      <w:r>
        <w:fldChar w:fldCharType="separate"/>
      </w:r>
      <w:r>
        <w:t>168</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_Toc422403815 \h </w:instrText>
      </w:r>
      <w:r>
        <w:fldChar w:fldCharType="separate"/>
      </w:r>
      <w:r>
        <w:t>168</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_Toc422403816 \h </w:instrText>
      </w:r>
      <w:r>
        <w:fldChar w:fldCharType="separate"/>
      </w:r>
      <w:r>
        <w:t>169</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_Toc422403817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_Toc422403820 \h </w:instrText>
      </w:r>
      <w:r>
        <w:fldChar w:fldCharType="separate"/>
      </w:r>
      <w:r>
        <w:t>170</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_Toc422403821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_Toc422403823 \h </w:instrText>
      </w:r>
      <w:r>
        <w:fldChar w:fldCharType="separate"/>
      </w:r>
      <w:r>
        <w:t>171</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_Toc422403824 \h </w:instrText>
      </w:r>
      <w:r>
        <w:fldChar w:fldCharType="separate"/>
      </w:r>
      <w:r>
        <w:t>172</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_Toc422403825 \h </w:instrText>
      </w:r>
      <w:r>
        <w:fldChar w:fldCharType="separate"/>
      </w:r>
      <w:r>
        <w:t>172</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_Toc422403826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_Toc422403828 \h </w:instrText>
      </w:r>
      <w:r>
        <w:fldChar w:fldCharType="separate"/>
      </w:r>
      <w:r>
        <w:t>173</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_Toc422403829 \h </w:instrText>
      </w:r>
      <w:r>
        <w:fldChar w:fldCharType="separate"/>
      </w:r>
      <w:r>
        <w:t>174</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_Toc422403830 \h </w:instrText>
      </w:r>
      <w:r>
        <w:fldChar w:fldCharType="separate"/>
      </w:r>
      <w:r>
        <w:t>174</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_Toc422403831 \h </w:instrText>
      </w:r>
      <w:r>
        <w:fldChar w:fldCharType="separate"/>
      </w:r>
      <w:r>
        <w:t>175</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_Toc422403832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_Toc422403834 \h </w:instrText>
      </w:r>
      <w:r>
        <w:fldChar w:fldCharType="separate"/>
      </w:r>
      <w:r>
        <w:t>177</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_Toc422403835 \h </w:instrText>
      </w:r>
      <w:r>
        <w:fldChar w:fldCharType="separate"/>
      </w:r>
      <w:r>
        <w:t>177</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_Toc422403836 \h </w:instrText>
      </w:r>
      <w:r>
        <w:fldChar w:fldCharType="separate"/>
      </w:r>
      <w:r>
        <w:t>178</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_Toc422403837 \h </w:instrText>
      </w:r>
      <w:r>
        <w:fldChar w:fldCharType="separate"/>
      </w:r>
      <w:r>
        <w:t>178</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_Toc422403838 \h </w:instrText>
      </w:r>
      <w:r>
        <w:fldChar w:fldCharType="separate"/>
      </w:r>
      <w:r>
        <w:t>179</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_Toc422403839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_Toc422403841 \h </w:instrText>
      </w:r>
      <w:r>
        <w:fldChar w:fldCharType="separate"/>
      </w:r>
      <w:r>
        <w:t>181</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_Toc422403842 \h </w:instrText>
      </w:r>
      <w:r>
        <w:fldChar w:fldCharType="separate"/>
      </w:r>
      <w:r>
        <w:t>182</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_Toc422403843 \h </w:instrText>
      </w:r>
      <w:r>
        <w:fldChar w:fldCharType="separate"/>
      </w:r>
      <w:r>
        <w:t>183</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_Toc422403844 \h </w:instrText>
      </w:r>
      <w:r>
        <w:fldChar w:fldCharType="separate"/>
      </w:r>
      <w:r>
        <w:t>184</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_Toc422403845 \h </w:instrText>
      </w:r>
      <w:r>
        <w:fldChar w:fldCharType="separate"/>
      </w:r>
      <w:r>
        <w:t>186</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_Toc422403846 \h </w:instrText>
      </w:r>
      <w:r>
        <w:fldChar w:fldCharType="separate"/>
      </w:r>
      <w:r>
        <w:t>186</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_Toc422403847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_Toc422403850 \h </w:instrText>
      </w:r>
      <w:r>
        <w:fldChar w:fldCharType="separate"/>
      </w:r>
      <w:r>
        <w:t>188</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_Toc422403851 \h </w:instrText>
      </w:r>
      <w:r>
        <w:fldChar w:fldCharType="separate"/>
      </w:r>
      <w:r>
        <w:t>188</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_Toc422403852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_Toc422403854 \h </w:instrText>
      </w:r>
      <w:r>
        <w:fldChar w:fldCharType="separate"/>
      </w:r>
      <w:r>
        <w:t>189</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_Toc422403855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_Toc422403857 \h </w:instrText>
      </w:r>
      <w:r>
        <w:fldChar w:fldCharType="separate"/>
      </w:r>
      <w:r>
        <w:t>189</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_Toc422403858 \h </w:instrText>
      </w:r>
      <w:r>
        <w:fldChar w:fldCharType="separate"/>
      </w:r>
      <w:r>
        <w:t>190</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_Toc422403859 \h </w:instrText>
      </w:r>
      <w:r>
        <w:fldChar w:fldCharType="separate"/>
      </w:r>
      <w:r>
        <w:t>190</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_Toc422403860 \h </w:instrText>
      </w:r>
      <w:r>
        <w:fldChar w:fldCharType="separate"/>
      </w:r>
      <w:r>
        <w:t>190</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_Toc422403861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_Toc422403863 \h </w:instrText>
      </w:r>
      <w:r>
        <w:fldChar w:fldCharType="separate"/>
      </w:r>
      <w:r>
        <w:t>191</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_Toc422403864 \h </w:instrText>
      </w:r>
      <w:r>
        <w:fldChar w:fldCharType="separate"/>
      </w:r>
      <w:r>
        <w:t>191</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_Toc422403865 \h </w:instrText>
      </w:r>
      <w:r>
        <w:fldChar w:fldCharType="separate"/>
      </w:r>
      <w:r>
        <w:t>192</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_Toc422403866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_Toc422403868 \h </w:instrText>
      </w:r>
      <w:r>
        <w:fldChar w:fldCharType="separate"/>
      </w:r>
      <w:r>
        <w:t>194</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_Toc422403869 \h </w:instrText>
      </w:r>
      <w:r>
        <w:fldChar w:fldCharType="separate"/>
      </w:r>
      <w:r>
        <w:t>194</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_Toc422403870 \h </w:instrText>
      </w:r>
      <w:r>
        <w:fldChar w:fldCharType="separate"/>
      </w:r>
      <w:r>
        <w:t>195</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_Toc422403871 \h </w:instrText>
      </w:r>
      <w:r>
        <w:fldChar w:fldCharType="separate"/>
      </w:r>
      <w:r>
        <w:t>196</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_Toc422403872 \h </w:instrText>
      </w:r>
      <w:r>
        <w:fldChar w:fldCharType="separate"/>
      </w:r>
      <w:r>
        <w:t>196</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_Toc422403873 \h </w:instrText>
      </w:r>
      <w:r>
        <w:fldChar w:fldCharType="separate"/>
      </w:r>
      <w:r>
        <w:t>197</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_Toc422403874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_Toc422403876 \h </w:instrText>
      </w:r>
      <w:r>
        <w:fldChar w:fldCharType="separate"/>
      </w:r>
      <w:r>
        <w:t>199</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_Toc422403877 \h </w:instrText>
      </w:r>
      <w:r>
        <w:fldChar w:fldCharType="separate"/>
      </w:r>
      <w:r>
        <w:t>200</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_Toc422403878 \h </w:instrText>
      </w:r>
      <w:r>
        <w:fldChar w:fldCharType="separate"/>
      </w:r>
      <w:r>
        <w:t>201</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_Toc422403879 \h </w:instrText>
      </w:r>
      <w:r>
        <w:fldChar w:fldCharType="separate"/>
      </w:r>
      <w:r>
        <w:t>201</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_Toc422403880 \h </w:instrText>
      </w:r>
      <w:r>
        <w:fldChar w:fldCharType="separate"/>
      </w:r>
      <w:r>
        <w:t>201</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_Toc422403881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_Toc422403883 \h </w:instrText>
      </w:r>
      <w:r>
        <w:fldChar w:fldCharType="separate"/>
      </w:r>
      <w:r>
        <w:t>203</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_Toc422403884 \h </w:instrText>
      </w:r>
      <w:r>
        <w:fldChar w:fldCharType="separate"/>
      </w:r>
      <w:r>
        <w:t>204</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_Toc422403885 \h </w:instrText>
      </w:r>
      <w:r>
        <w:fldChar w:fldCharType="separate"/>
      </w:r>
      <w:r>
        <w:t>204</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_Toc422403886 \h </w:instrText>
      </w:r>
      <w:r>
        <w:fldChar w:fldCharType="separate"/>
      </w:r>
      <w:r>
        <w:t>204</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_Toc422403887 \h </w:instrText>
      </w:r>
      <w:r>
        <w:fldChar w:fldCharType="separate"/>
      </w:r>
      <w:r>
        <w:t>205</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_Toc422403888 \h </w:instrText>
      </w:r>
      <w:r>
        <w:fldChar w:fldCharType="separate"/>
      </w:r>
      <w:r>
        <w:t>206</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_Toc422403889 \h </w:instrText>
      </w:r>
      <w:r>
        <w:fldChar w:fldCharType="separate"/>
      </w:r>
      <w:r>
        <w:t>206</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_Toc422403890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_Toc422403892 \h </w:instrText>
      </w:r>
      <w:r>
        <w:fldChar w:fldCharType="separate"/>
      </w:r>
      <w:r>
        <w:t>209</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_Toc422403893 \h </w:instrText>
      </w:r>
      <w:r>
        <w:fldChar w:fldCharType="separate"/>
      </w:r>
      <w:r>
        <w:t>209</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_Toc422403894 \h </w:instrText>
      </w:r>
      <w:r>
        <w:fldChar w:fldCharType="separate"/>
      </w:r>
      <w:r>
        <w:t>211</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_Toc422403895 \h </w:instrText>
      </w:r>
      <w:r>
        <w:fldChar w:fldCharType="separate"/>
      </w:r>
      <w:r>
        <w:t>211</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_Toc422403896 \h </w:instrText>
      </w:r>
      <w:r>
        <w:fldChar w:fldCharType="separate"/>
      </w:r>
      <w:r>
        <w:t>212</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_Toc422403897 \h </w:instrText>
      </w:r>
      <w:r>
        <w:fldChar w:fldCharType="separate"/>
      </w:r>
      <w:r>
        <w:t>215</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_Toc422403898 \h </w:instrText>
      </w:r>
      <w:r>
        <w:fldChar w:fldCharType="separate"/>
      </w:r>
      <w:r>
        <w:t>216</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_Toc422403899 \h </w:instrText>
      </w:r>
      <w:r>
        <w:fldChar w:fldCharType="separate"/>
      </w:r>
      <w:r>
        <w:t>217</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_Toc422403900 \h </w:instrText>
      </w:r>
      <w:r>
        <w:fldChar w:fldCharType="separate"/>
      </w:r>
      <w:r>
        <w:t>217</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_Toc422403901 \h </w:instrText>
      </w:r>
      <w:r>
        <w:fldChar w:fldCharType="separate"/>
      </w:r>
      <w:r>
        <w:t>219</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_Toc422403902 \h </w:instrText>
      </w:r>
      <w:r>
        <w:fldChar w:fldCharType="separate"/>
      </w:r>
      <w:r>
        <w:t>219</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_Toc422403903 \h </w:instrText>
      </w:r>
      <w:r>
        <w:fldChar w:fldCharType="separate"/>
      </w:r>
      <w:r>
        <w:t>220</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_Toc422403904 \h </w:instrText>
      </w:r>
      <w:r>
        <w:fldChar w:fldCharType="separate"/>
      </w:r>
      <w:r>
        <w:t>220</w:t>
      </w:r>
      <w:r>
        <w:fldChar w:fldCharType="end"/>
      </w:r>
    </w:p>
    <w:p>
      <w:pPr>
        <w:pStyle w:val="TOC8"/>
        <w:rPr>
          <w:rFonts w:asciiTheme="minorHAnsi" w:eastAsiaTheme="minorEastAsia" w:hAnsiTheme="minorHAnsi" w:cstheme="minorBidi"/>
          <w:szCs w:val="22"/>
        </w:rPr>
      </w:pPr>
      <w:r>
        <w:t>225A.</w:t>
      </w:r>
      <w:r>
        <w:tab/>
        <w:t>How Board is to give information</w:t>
      </w:r>
      <w:r>
        <w:tab/>
      </w:r>
      <w:r>
        <w:fldChar w:fldCharType="begin"/>
      </w:r>
      <w:r>
        <w:instrText xml:space="preserve"> PAGEREF _Toc422403905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_Toc422403907 \h </w:instrText>
      </w:r>
      <w:r>
        <w:fldChar w:fldCharType="separate"/>
      </w:r>
      <w:r>
        <w:t>223</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_Toc422403908 \h </w:instrText>
      </w:r>
      <w:r>
        <w:fldChar w:fldCharType="separate"/>
      </w:r>
      <w:r>
        <w:t>223</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_Toc422403909 \h </w:instrText>
      </w:r>
      <w:r>
        <w:fldChar w:fldCharType="separate"/>
      </w:r>
      <w:r>
        <w:t>224</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_Toc422403910 \h </w:instrText>
      </w:r>
      <w:r>
        <w:fldChar w:fldCharType="separate"/>
      </w:r>
      <w:r>
        <w:t>224</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_Toc422403911 \h </w:instrText>
      </w:r>
      <w:r>
        <w:fldChar w:fldCharType="separate"/>
      </w:r>
      <w:r>
        <w:t>224</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_Toc422403912 \h </w:instrText>
      </w:r>
      <w:r>
        <w:fldChar w:fldCharType="separate"/>
      </w:r>
      <w:r>
        <w:t>225</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_Toc422403913 \h </w:instrText>
      </w:r>
      <w:r>
        <w:fldChar w:fldCharType="separate"/>
      </w:r>
      <w:r>
        <w:t>225</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_Toc422403914 \h </w:instrText>
      </w:r>
      <w:r>
        <w:fldChar w:fldCharType="separate"/>
      </w:r>
      <w:r>
        <w:t>226</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_Toc422403915 \h </w:instrText>
      </w:r>
      <w:r>
        <w:fldChar w:fldCharType="separate"/>
      </w:r>
      <w:r>
        <w:t>227</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_Toc422403916 \h </w:instrText>
      </w:r>
      <w:r>
        <w:fldChar w:fldCharType="separate"/>
      </w:r>
      <w:r>
        <w:t>227</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_Toc422403917 \h </w:instrText>
      </w:r>
      <w:r>
        <w:fldChar w:fldCharType="separate"/>
      </w:r>
      <w:r>
        <w:t>228</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_Toc422403918 \h </w:instrText>
      </w:r>
      <w:r>
        <w:fldChar w:fldCharType="separate"/>
      </w:r>
      <w:r>
        <w:t>228</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_Toc422403919 \h </w:instrText>
      </w:r>
      <w:r>
        <w:fldChar w:fldCharType="separate"/>
      </w:r>
      <w:r>
        <w:t>228</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_Toc422403920 \h </w:instrText>
      </w:r>
      <w:r>
        <w:fldChar w:fldCharType="separate"/>
      </w:r>
      <w:r>
        <w:t>229</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_Toc422403921 \h </w:instrText>
      </w:r>
      <w:r>
        <w:fldChar w:fldCharType="separate"/>
      </w:r>
      <w:r>
        <w:t>229</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_Toc422403922 \h </w:instrText>
      </w:r>
      <w:r>
        <w:fldChar w:fldCharType="separate"/>
      </w:r>
      <w:r>
        <w:t>229</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_Toc422403923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_Toc422403926 \h </w:instrText>
      </w:r>
      <w:r>
        <w:fldChar w:fldCharType="separate"/>
      </w:r>
      <w:r>
        <w:t>231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_Toc422403927 \h </w:instrText>
      </w:r>
      <w:r>
        <w:fldChar w:fldCharType="separate"/>
      </w:r>
      <w:r>
        <w:t>231</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_Toc422403928 \h </w:instrText>
      </w:r>
      <w:r>
        <w:fldChar w:fldCharType="separate"/>
      </w:r>
      <w:r>
        <w:t>232</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_Toc422403929 \h </w:instrText>
      </w:r>
      <w:r>
        <w:fldChar w:fldCharType="separate"/>
      </w:r>
      <w:r>
        <w:t>232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_Toc422403930 \h </w:instrText>
      </w:r>
      <w:r>
        <w:fldChar w:fldCharType="separate"/>
      </w:r>
      <w:r>
        <w:t>233</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_Toc422403931 \h </w:instrText>
      </w:r>
      <w:r>
        <w:fldChar w:fldCharType="separate"/>
      </w:r>
      <w:r>
        <w:t>233</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_Toc422403932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_Toc422403934 \h </w:instrText>
      </w:r>
      <w:r>
        <w:fldChar w:fldCharType="separate"/>
      </w:r>
      <w:r>
        <w:t>234</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_Toc422403935 \h </w:instrText>
      </w:r>
      <w:r>
        <w:fldChar w:fldCharType="separate"/>
      </w:r>
      <w:r>
        <w:t>234</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_Toc422403936 \h </w:instrText>
      </w:r>
      <w:r>
        <w:fldChar w:fldCharType="separate"/>
      </w:r>
      <w:r>
        <w:t>235</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_Toc422403937 \h </w:instrText>
      </w:r>
      <w:r>
        <w:fldChar w:fldCharType="separate"/>
      </w:r>
      <w:r>
        <w:t>235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_Toc422403938 \h </w:instrText>
      </w:r>
      <w:r>
        <w:fldChar w:fldCharType="separate"/>
      </w:r>
      <w:r>
        <w:t>236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_Toc422403939 \h </w:instrText>
      </w:r>
      <w:r>
        <w:fldChar w:fldCharType="separate"/>
      </w:r>
      <w:r>
        <w:t>237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_Toc422403940 \h </w:instrText>
      </w:r>
      <w:r>
        <w:fldChar w:fldCharType="separate"/>
      </w:r>
      <w:r>
        <w:t>237</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_Toc422403941 \h </w:instrText>
      </w:r>
      <w:r>
        <w:fldChar w:fldCharType="separate"/>
      </w:r>
      <w:r>
        <w:t>238</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_Toc422403942 \h </w:instrText>
      </w:r>
      <w:r>
        <w:fldChar w:fldCharType="separate"/>
      </w:r>
      <w:r>
        <w:t>238</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_Toc422403943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_Toc422403949 \h </w:instrText>
      </w:r>
      <w:r>
        <w:fldChar w:fldCharType="separate"/>
      </w:r>
      <w:r>
        <w:t>246</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_Toc422403950 \h </w:instrText>
      </w:r>
      <w:r>
        <w:fldChar w:fldCharType="separate"/>
      </w:r>
      <w:r>
        <w:t>248</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_Toc422403951 \h </w:instrText>
      </w:r>
      <w:r>
        <w:fldChar w:fldCharType="separate"/>
      </w:r>
      <w:r>
        <w:t>248</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_Toc422403952 \h </w:instrText>
      </w:r>
      <w:r>
        <w:fldChar w:fldCharType="separate"/>
      </w:r>
      <w:r>
        <w:t>249</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_Toc422403953 \h </w:instrText>
      </w:r>
      <w:r>
        <w:fldChar w:fldCharType="separate"/>
      </w:r>
      <w:r>
        <w:t>250</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_Toc422403954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_Toc422403956 \h </w:instrText>
      </w:r>
      <w:r>
        <w:fldChar w:fldCharType="separate"/>
      </w:r>
      <w:r>
        <w:t>251</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_Toc422403957 \h </w:instrText>
      </w:r>
      <w:r>
        <w:fldChar w:fldCharType="separate"/>
      </w:r>
      <w:r>
        <w:t>251</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_Toc422403958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_Toc422403960 \h </w:instrText>
      </w:r>
      <w:r>
        <w:fldChar w:fldCharType="separate"/>
      </w:r>
      <w:r>
        <w:t>252</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_Toc422403961 \h </w:instrText>
      </w:r>
      <w:r>
        <w:fldChar w:fldCharType="separate"/>
      </w:r>
      <w:r>
        <w:t>252</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_Toc422403962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_Toc422403964 \h </w:instrText>
      </w:r>
      <w:r>
        <w:fldChar w:fldCharType="separate"/>
      </w:r>
      <w:r>
        <w:t>253</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_Toc422403965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_Toc422403967 \h </w:instrText>
      </w:r>
      <w:r>
        <w:fldChar w:fldCharType="separate"/>
      </w:r>
      <w:r>
        <w:t>254</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_Toc422403968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_Toc422403970 \h </w:instrText>
      </w:r>
      <w:r>
        <w:fldChar w:fldCharType="separate"/>
      </w:r>
      <w:r>
        <w:t>255</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_Toc422403971 \h </w:instrText>
      </w:r>
      <w:r>
        <w:fldChar w:fldCharType="separate"/>
      </w:r>
      <w:r>
        <w:t>256</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_Toc422403972 \h </w:instrText>
      </w:r>
      <w:r>
        <w:fldChar w:fldCharType="separate"/>
      </w:r>
      <w:r>
        <w:t>256</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_Toc422403973 \h </w:instrText>
      </w:r>
      <w:r>
        <w:fldChar w:fldCharType="separate"/>
      </w:r>
      <w:r>
        <w:t>257</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_Toc422403974 \h </w:instrText>
      </w:r>
      <w:r>
        <w:fldChar w:fldCharType="separate"/>
      </w:r>
      <w:r>
        <w:t>258</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_Toc422403975 \h </w:instrText>
      </w:r>
      <w:r>
        <w:fldChar w:fldCharType="separate"/>
      </w:r>
      <w:r>
        <w:t>258</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_Toc422403976 \h </w:instrText>
      </w:r>
      <w:r>
        <w:fldChar w:fldCharType="separate"/>
      </w:r>
      <w:r>
        <w:t>259</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_Toc422403977 \h </w:instrText>
      </w:r>
      <w:r>
        <w:fldChar w:fldCharType="separate"/>
      </w:r>
      <w:r>
        <w:t>260</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_Toc422403978 \h </w:instrText>
      </w:r>
      <w:r>
        <w:fldChar w:fldCharType="separate"/>
      </w:r>
      <w:r>
        <w:t>260</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_Toc422403979 \h </w:instrText>
      </w:r>
      <w:r>
        <w:fldChar w:fldCharType="separate"/>
      </w:r>
      <w:r>
        <w:t>262</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_Toc422403980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_Toc422403983 \h </w:instrText>
      </w:r>
      <w:r>
        <w:fldChar w:fldCharType="separate"/>
      </w:r>
      <w:r>
        <w:t>264</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_Toc422403984 \h </w:instrText>
      </w:r>
      <w:r>
        <w:fldChar w:fldCharType="separate"/>
      </w:r>
      <w:r>
        <w:t>264</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_Toc422403985 \h </w:instrText>
      </w:r>
      <w:r>
        <w:fldChar w:fldCharType="separate"/>
      </w:r>
      <w:r>
        <w:t>265</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_Toc422403986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_Toc422403988 \h </w:instrText>
      </w:r>
      <w:r>
        <w:fldChar w:fldCharType="separate"/>
      </w:r>
      <w:r>
        <w:t>266</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_Toc422403989 \h </w:instrText>
      </w:r>
      <w:r>
        <w:fldChar w:fldCharType="separate"/>
      </w:r>
      <w:r>
        <w:t>267</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_Toc422403990 \h </w:instrText>
      </w:r>
      <w:r>
        <w:fldChar w:fldCharType="separate"/>
      </w:r>
      <w:r>
        <w:t>267</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_Toc422403991 \h </w:instrText>
      </w:r>
      <w:r>
        <w:fldChar w:fldCharType="separate"/>
      </w:r>
      <w:r>
        <w:t>267</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_Toc422403992 \h </w:instrText>
      </w:r>
      <w:r>
        <w:fldChar w:fldCharType="separate"/>
      </w:r>
      <w:r>
        <w:t>267</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_Toc422403993 \h </w:instrText>
      </w:r>
      <w:r>
        <w:fldChar w:fldCharType="separate"/>
      </w:r>
      <w:r>
        <w:t>269</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_Toc422403994 \h </w:instrText>
      </w:r>
      <w:r>
        <w:fldChar w:fldCharType="separate"/>
      </w:r>
      <w:r>
        <w:t>270</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_Toc422403995 \h </w:instrText>
      </w:r>
      <w:r>
        <w:fldChar w:fldCharType="separate"/>
      </w:r>
      <w:r>
        <w:t>270</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_Toc422403996 \h </w:instrText>
      </w:r>
      <w:r>
        <w:fldChar w:fldCharType="separate"/>
      </w:r>
      <w:r>
        <w:t>270</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_Toc422403997 \h </w:instrText>
      </w:r>
      <w:r>
        <w:fldChar w:fldCharType="separate"/>
      </w:r>
      <w:r>
        <w:t>271</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_Toc422403998 \h </w:instrText>
      </w:r>
      <w:r>
        <w:fldChar w:fldCharType="separate"/>
      </w:r>
      <w:r>
        <w:t>271</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_Toc422403999 \h </w:instrText>
      </w:r>
      <w:r>
        <w:fldChar w:fldCharType="separate"/>
      </w:r>
      <w:r>
        <w:t>272</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_Toc422404000 \h </w:instrText>
      </w:r>
      <w:r>
        <w:fldChar w:fldCharType="separate"/>
      </w:r>
      <w:r>
        <w:t>272</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_Toc422404001 \h </w:instrText>
      </w:r>
      <w:r>
        <w:fldChar w:fldCharType="separate"/>
      </w:r>
      <w:r>
        <w:t>272</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_Toc422404002 \h </w:instrText>
      </w:r>
      <w:r>
        <w:fldChar w:fldCharType="separate"/>
      </w:r>
      <w:r>
        <w:t>272</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_Toc422404003 \h </w:instrText>
      </w:r>
      <w:r>
        <w:fldChar w:fldCharType="separate"/>
      </w:r>
      <w:r>
        <w:t>272</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_Toc422404004 \h </w:instrText>
      </w:r>
      <w:r>
        <w:fldChar w:fldCharType="separate"/>
      </w:r>
      <w:r>
        <w:t>273</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_Toc422404005 \h </w:instrText>
      </w:r>
      <w:r>
        <w:fldChar w:fldCharType="separate"/>
      </w:r>
      <w:r>
        <w:t>273</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_Toc422404006 \h </w:instrText>
      </w:r>
      <w:r>
        <w:fldChar w:fldCharType="separate"/>
      </w:r>
      <w:r>
        <w:t>273</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_Toc422404007 \h </w:instrText>
      </w:r>
      <w:r>
        <w:fldChar w:fldCharType="separate"/>
      </w:r>
      <w:r>
        <w:t>274</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_Toc422404008 \h </w:instrText>
      </w:r>
      <w:r>
        <w:fldChar w:fldCharType="separate"/>
      </w:r>
      <w:r>
        <w:t>275</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_Toc422404009 \h </w:instrText>
      </w:r>
      <w:r>
        <w:fldChar w:fldCharType="separate"/>
      </w:r>
      <w:r>
        <w:t>275</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_Toc422404010 \h </w:instrText>
      </w:r>
      <w:r>
        <w:fldChar w:fldCharType="separate"/>
      </w:r>
      <w:r>
        <w:t>275</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_Toc422404011 \h </w:instrText>
      </w:r>
      <w:r>
        <w:fldChar w:fldCharType="separate"/>
      </w:r>
      <w:r>
        <w:t>275</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_Toc422404012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_Toc422404014 \h </w:instrText>
      </w:r>
      <w:r>
        <w:fldChar w:fldCharType="separate"/>
      </w:r>
      <w:r>
        <w:t>276</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_Toc422404015 \h </w:instrText>
      </w:r>
      <w:r>
        <w:fldChar w:fldCharType="separate"/>
      </w:r>
      <w:r>
        <w:t>277</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_Toc422404016 \h </w:instrText>
      </w:r>
      <w:r>
        <w:fldChar w:fldCharType="separate"/>
      </w:r>
      <w:r>
        <w:t>277</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_Toc422404017 \h </w:instrText>
      </w:r>
      <w:r>
        <w:fldChar w:fldCharType="separate"/>
      </w:r>
      <w:r>
        <w:t>277</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_Toc422404018 \h </w:instrText>
      </w:r>
      <w:r>
        <w:fldChar w:fldCharType="separate"/>
      </w:r>
      <w:r>
        <w:t>278</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_Toc422404019 \h </w:instrText>
      </w:r>
      <w:r>
        <w:fldChar w:fldCharType="separate"/>
      </w:r>
      <w:r>
        <w:t>278</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_Toc422404020 \h </w:instrText>
      </w:r>
      <w:r>
        <w:fldChar w:fldCharType="separate"/>
      </w:r>
      <w:r>
        <w:t>278</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_Toc422404021 \h </w:instrText>
      </w:r>
      <w:r>
        <w:fldChar w:fldCharType="separate"/>
      </w:r>
      <w:r>
        <w:t>279</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_Toc422404022 \h </w:instrText>
      </w:r>
      <w:r>
        <w:fldChar w:fldCharType="separate"/>
      </w:r>
      <w:r>
        <w:t>279</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_Toc422404023 \h </w:instrText>
      </w:r>
      <w:r>
        <w:fldChar w:fldCharType="separate"/>
      </w:r>
      <w:r>
        <w:t>280</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_Toc422404024 \h </w:instrText>
      </w:r>
      <w:r>
        <w:fldChar w:fldCharType="separate"/>
      </w:r>
      <w:r>
        <w:t>280</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_Toc422404025 \h </w:instrText>
      </w:r>
      <w:r>
        <w:fldChar w:fldCharType="separate"/>
      </w:r>
      <w:r>
        <w:t>280</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_Toc422404026 \h </w:instrText>
      </w:r>
      <w:r>
        <w:fldChar w:fldCharType="separate"/>
      </w:r>
      <w:r>
        <w:t>281</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_Toc422404027 \h </w:instrText>
      </w:r>
      <w:r>
        <w:fldChar w:fldCharType="separate"/>
      </w:r>
      <w:r>
        <w:t>281</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_Toc422404028 \h </w:instrText>
      </w:r>
      <w:r>
        <w:fldChar w:fldCharType="separate"/>
      </w:r>
      <w:r>
        <w:t>281</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_Toc422404029 \h </w:instrText>
      </w:r>
      <w:r>
        <w:fldChar w:fldCharType="separate"/>
      </w:r>
      <w:r>
        <w:t>282</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_Toc422404030 \h </w:instrText>
      </w:r>
      <w:r>
        <w:fldChar w:fldCharType="separate"/>
      </w:r>
      <w:r>
        <w:t>282</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_Toc422404031 \h </w:instrText>
      </w:r>
      <w:r>
        <w:fldChar w:fldCharType="separate"/>
      </w:r>
      <w:r>
        <w:t>283</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_Toc422404032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_Toc422404034 \h </w:instrText>
      </w:r>
      <w:r>
        <w:fldChar w:fldCharType="separate"/>
      </w:r>
      <w:r>
        <w:t>283</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_Toc422404035 \h </w:instrText>
      </w:r>
      <w:r>
        <w:fldChar w:fldCharType="separate"/>
      </w:r>
      <w:r>
        <w:t>283</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_Toc422404036 \h </w:instrText>
      </w:r>
      <w:r>
        <w:fldChar w:fldCharType="separate"/>
      </w:r>
      <w:r>
        <w:t>283</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_Toc422404037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_Toc422404039 \h </w:instrText>
      </w:r>
      <w:r>
        <w:fldChar w:fldCharType="separate"/>
      </w:r>
      <w:r>
        <w:t>284</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_Toc422404040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_Toc422404042 \h </w:instrText>
      </w:r>
      <w:r>
        <w:fldChar w:fldCharType="separate"/>
      </w:r>
      <w:r>
        <w:t>285</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_Toc422404043 \h </w:instrText>
      </w:r>
      <w:r>
        <w:fldChar w:fldCharType="separate"/>
      </w:r>
      <w:r>
        <w:t>285</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_Toc422404044 \h </w:instrText>
      </w:r>
      <w:r>
        <w:fldChar w:fldCharType="separate"/>
      </w:r>
      <w:r>
        <w:t>286</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_Toc422404045 \h </w:instrText>
      </w:r>
      <w:r>
        <w:fldChar w:fldCharType="separate"/>
      </w:r>
      <w:r>
        <w:t>286</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_Toc422404046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_Toc422404048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390074108"/>
      <w:bookmarkStart w:id="4" w:name="_Toc408236817"/>
      <w:bookmarkStart w:id="5" w:name="_Toc422403069"/>
      <w:bookmarkStart w:id="6" w:name="_Toc4224035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08236818"/>
      <w:bookmarkStart w:id="8" w:name="_Toc422403560"/>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 w:name="_Toc408236819"/>
      <w:bookmarkStart w:id="10" w:name="_Toc422403561"/>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1" w:name="_Toc408236820"/>
      <w:bookmarkStart w:id="12" w:name="_Toc422403562"/>
      <w:r>
        <w:rPr>
          <w:rStyle w:val="CharSectno"/>
        </w:rPr>
        <w:t>3</w:t>
      </w:r>
      <w:r>
        <w:t>.</w:t>
      </w:r>
      <w:r>
        <w:tab/>
        <w:t>Terms used</w:t>
      </w:r>
      <w:bookmarkEnd w:id="11"/>
      <w:bookmarkEnd w:id="12"/>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1" o:title=""/>
          </v:shape>
          <o:OLEObject Type="Embed" ProgID="Equation.3" ShapeID="_x0000_i1025" DrawAspect="Content" ObjectID="_1644493287"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3" w:name="_Toc408236821"/>
      <w:bookmarkStart w:id="14" w:name="_Toc422403563"/>
      <w:r>
        <w:rPr>
          <w:rStyle w:val="CharSectno"/>
        </w:rPr>
        <w:t>3A</w:t>
      </w:r>
      <w:r>
        <w:t>.</w:t>
      </w:r>
      <w:r>
        <w:tab/>
        <w:t>Trading name prescribed (Act s. 6(3))</w:t>
      </w:r>
      <w:bookmarkEnd w:id="13"/>
      <w:bookmarkEnd w:id="1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5" w:name="_Toc408236822"/>
      <w:bookmarkStart w:id="16" w:name="_Toc422403564"/>
      <w:r>
        <w:rPr>
          <w:rStyle w:val="CharSectno"/>
        </w:rPr>
        <w:t>4</w:t>
      </w:r>
      <w:r>
        <w:rPr>
          <w:snapToGrid w:val="0"/>
        </w:rPr>
        <w:t>.</w:t>
      </w:r>
      <w:r>
        <w:rPr>
          <w:snapToGrid w:val="0"/>
        </w:rPr>
        <w:tab/>
        <w:t>Contribution period</w:t>
      </w:r>
      <w:r>
        <w:t xml:space="preserve"> for Employer, selecting</w:t>
      </w:r>
      <w:bookmarkEnd w:id="15"/>
      <w:bookmarkEnd w:id="16"/>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7" w:name="_Toc408236823"/>
      <w:bookmarkStart w:id="18" w:name="_Toc422403565"/>
      <w:r>
        <w:rPr>
          <w:rStyle w:val="CharSectno"/>
        </w:rPr>
        <w:t>7</w:t>
      </w:r>
      <w:r>
        <w:t>.</w:t>
      </w:r>
      <w:r>
        <w:tab/>
        <w:t xml:space="preserve">People prescribed to be Employers (Act s. 3 </w:t>
      </w:r>
      <w:r>
        <w:rPr>
          <w:i/>
        </w:rPr>
        <w:t>Employer</w:t>
      </w:r>
      <w:r>
        <w:t>)</w:t>
      </w:r>
      <w:bookmarkEnd w:id="17"/>
      <w:bookmarkEnd w:id="1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9" w:name="_Toc408236824"/>
      <w:bookmarkStart w:id="20" w:name="_Toc422403566"/>
      <w:r>
        <w:rPr>
          <w:rStyle w:val="CharSectno"/>
        </w:rPr>
        <w:t>8</w:t>
      </w:r>
      <w:r>
        <w:t>.</w:t>
      </w:r>
      <w:r>
        <w:tab/>
        <w:t>Who a worker works for</w:t>
      </w:r>
      <w:bookmarkEnd w:id="19"/>
      <w:bookmarkEnd w:id="2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1" w:name="_Toc408236825"/>
      <w:bookmarkStart w:id="22" w:name="_Toc422403567"/>
      <w:r>
        <w:rPr>
          <w:rStyle w:val="CharSectno"/>
        </w:rPr>
        <w:t>9</w:t>
      </w:r>
      <w:r>
        <w:t>.</w:t>
      </w:r>
      <w:r>
        <w:tab/>
        <w:t>Who is to discharge obligations of Employers that are governmental bodies</w:t>
      </w:r>
      <w:bookmarkEnd w:id="21"/>
      <w:bookmarkEnd w:id="2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3" w:name="_Toc408236826"/>
      <w:bookmarkStart w:id="24" w:name="_Toc422403568"/>
      <w:r>
        <w:rPr>
          <w:rStyle w:val="CharSectno"/>
        </w:rPr>
        <w:t>10</w:t>
      </w:r>
      <w:r>
        <w:rPr>
          <w:snapToGrid w:val="0"/>
        </w:rPr>
        <w:t>.</w:t>
      </w:r>
      <w:r>
        <w:rPr>
          <w:snapToGrid w:val="0"/>
        </w:rPr>
        <w:tab/>
        <w:t>When a person ceases to be a worker</w:t>
      </w:r>
      <w:bookmarkEnd w:id="23"/>
      <w:bookmarkEnd w:id="2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5" w:name="_Toc408236827"/>
      <w:bookmarkStart w:id="26" w:name="_Toc422403569"/>
      <w:r>
        <w:rPr>
          <w:rStyle w:val="CharSectno"/>
        </w:rPr>
        <w:t>11</w:t>
      </w:r>
      <w:r>
        <w:rPr>
          <w:snapToGrid w:val="0"/>
        </w:rPr>
        <w:t>.</w:t>
      </w:r>
      <w:r>
        <w:rPr>
          <w:snapToGrid w:val="0"/>
        </w:rPr>
        <w:tab/>
        <w:t>P</w:t>
      </w:r>
      <w:r>
        <w:t>ersons</w:t>
      </w:r>
      <w:r>
        <w:rPr>
          <w:snapToGrid w:val="0"/>
        </w:rPr>
        <w:t xml:space="preserve"> in more than one job, application of regulations to</w:t>
      </w:r>
      <w:bookmarkEnd w:id="25"/>
      <w:bookmarkEnd w:id="2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7" w:name="_Toc390074119"/>
      <w:bookmarkStart w:id="28" w:name="_Toc408236828"/>
      <w:bookmarkStart w:id="29" w:name="_Toc422403080"/>
      <w:bookmarkStart w:id="30" w:name="_Toc422403570"/>
      <w:r>
        <w:rPr>
          <w:rStyle w:val="CharPartNo"/>
        </w:rPr>
        <w:t>Part 2A</w:t>
      </w:r>
      <w:r>
        <w:rPr>
          <w:rStyle w:val="CharDivNo"/>
        </w:rPr>
        <w:t> </w:t>
      </w:r>
      <w:r>
        <w:t>—</w:t>
      </w:r>
      <w:r>
        <w:rPr>
          <w:rStyle w:val="CharDivText"/>
        </w:rPr>
        <w:t> </w:t>
      </w:r>
      <w:r>
        <w:rPr>
          <w:rStyle w:val="CharPartText"/>
        </w:rPr>
        <w:t>Employer contributions obligations</w:t>
      </w:r>
      <w:bookmarkEnd w:id="27"/>
      <w:bookmarkEnd w:id="28"/>
      <w:bookmarkEnd w:id="29"/>
      <w:bookmarkEnd w:id="30"/>
    </w:p>
    <w:p>
      <w:pPr>
        <w:pStyle w:val="Footnoteheading"/>
      </w:pPr>
      <w:r>
        <w:tab/>
        <w:t>[Heading inserted in Gazette 23 Jul 2013 p. 3297.]</w:t>
      </w:r>
    </w:p>
    <w:p>
      <w:pPr>
        <w:pStyle w:val="Heading5"/>
      </w:pPr>
      <w:bookmarkStart w:id="31" w:name="_Toc408236829"/>
      <w:bookmarkStart w:id="32" w:name="_Toc422403571"/>
      <w:r>
        <w:rPr>
          <w:rStyle w:val="CharSectno"/>
        </w:rPr>
        <w:t>12A</w:t>
      </w:r>
      <w:r>
        <w:t>.</w:t>
      </w:r>
      <w:r>
        <w:tab/>
        <w:t>Terms used</w:t>
      </w:r>
      <w:bookmarkEnd w:id="31"/>
      <w:bookmarkEnd w:id="32"/>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33" w:name="_Toc408236830"/>
      <w:bookmarkStart w:id="34" w:name="_Toc422403572"/>
      <w:r>
        <w:rPr>
          <w:rStyle w:val="CharSectno"/>
        </w:rPr>
        <w:t>12B</w:t>
      </w:r>
      <w:r>
        <w:t>.</w:t>
      </w:r>
      <w:r>
        <w:tab/>
        <w:t>Default funds</w:t>
      </w:r>
      <w:bookmarkEnd w:id="33"/>
      <w:bookmarkEnd w:id="34"/>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35" w:name="_Toc408236831"/>
      <w:bookmarkStart w:id="36" w:name="_Toc422403573"/>
      <w:r>
        <w:rPr>
          <w:rStyle w:val="CharSectno"/>
        </w:rPr>
        <w:t>12C</w:t>
      </w:r>
      <w:r>
        <w:t>.</w:t>
      </w:r>
      <w:r>
        <w:tab/>
        <w:t>Calculation and payment of section 4B contributions</w:t>
      </w:r>
      <w:bookmarkEnd w:id="35"/>
      <w:bookmarkEnd w:id="36"/>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37" w:name="_Toc408236832"/>
      <w:bookmarkStart w:id="38" w:name="_Toc422403574"/>
      <w:r>
        <w:rPr>
          <w:rStyle w:val="CharSectno"/>
        </w:rPr>
        <w:t>12D</w:t>
      </w:r>
      <w:r>
        <w:t>.</w:t>
      </w:r>
      <w:r>
        <w:tab/>
        <w:t>Section 4C contributions</w:t>
      </w:r>
      <w:bookmarkEnd w:id="37"/>
      <w:bookmarkEnd w:id="38"/>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39" w:name="_Toc408236833"/>
      <w:bookmarkStart w:id="40" w:name="_Toc422403575"/>
      <w:r>
        <w:rPr>
          <w:rStyle w:val="CharSectno"/>
        </w:rPr>
        <w:t>12E</w:t>
      </w:r>
      <w:r>
        <w:t>.</w:t>
      </w:r>
      <w:r>
        <w:tab/>
        <w:t>Exceptions</w:t>
      </w:r>
      <w:bookmarkEnd w:id="39"/>
      <w:bookmarkEnd w:id="40"/>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41" w:name="_Toc408236834"/>
      <w:bookmarkStart w:id="42" w:name="_Toc422403576"/>
      <w:r>
        <w:rPr>
          <w:rStyle w:val="CharSectno"/>
        </w:rPr>
        <w:t>12F</w:t>
      </w:r>
      <w:r>
        <w:t>.</w:t>
      </w:r>
      <w:r>
        <w:tab/>
        <w:t>Payment of section 4C contributions</w:t>
      </w:r>
      <w:bookmarkEnd w:id="41"/>
      <w:bookmarkEnd w:id="42"/>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43" w:name="_Toc408236835"/>
      <w:bookmarkStart w:id="44" w:name="_Toc422403577"/>
      <w:r>
        <w:rPr>
          <w:rStyle w:val="CharSectno"/>
        </w:rPr>
        <w:t>12G</w:t>
      </w:r>
      <w:r>
        <w:t>.</w:t>
      </w:r>
      <w:r>
        <w:tab/>
        <w:t>Additional superannuation contributions</w:t>
      </w:r>
      <w:bookmarkEnd w:id="43"/>
      <w:bookmarkEnd w:id="44"/>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45" w:name="_Toc390074127"/>
      <w:bookmarkStart w:id="46" w:name="_Toc408236836"/>
      <w:bookmarkStart w:id="47" w:name="_Toc422403088"/>
      <w:bookmarkStart w:id="48" w:name="_Toc422403578"/>
      <w:r>
        <w:rPr>
          <w:rStyle w:val="CharPartNo"/>
        </w:rPr>
        <w:t>Part 2</w:t>
      </w:r>
      <w:r>
        <w:t xml:space="preserve"> — </w:t>
      </w:r>
      <w:r>
        <w:rPr>
          <w:rStyle w:val="CharPartText"/>
        </w:rPr>
        <w:t>Gold State Super Scheme</w:t>
      </w:r>
      <w:bookmarkEnd w:id="45"/>
      <w:bookmarkEnd w:id="46"/>
      <w:bookmarkEnd w:id="47"/>
      <w:bookmarkEnd w:id="48"/>
    </w:p>
    <w:p>
      <w:pPr>
        <w:pStyle w:val="Heading3"/>
      </w:pPr>
      <w:bookmarkStart w:id="49" w:name="_Toc390074128"/>
      <w:bookmarkStart w:id="50" w:name="_Toc408236837"/>
      <w:bookmarkStart w:id="51" w:name="_Toc422403089"/>
      <w:bookmarkStart w:id="52" w:name="_Toc422403579"/>
      <w:r>
        <w:rPr>
          <w:rStyle w:val="CharDivNo"/>
        </w:rPr>
        <w:t>Division 1</w:t>
      </w:r>
      <w:r>
        <w:t xml:space="preserve"> — </w:t>
      </w:r>
      <w:r>
        <w:rPr>
          <w:rStyle w:val="CharDivText"/>
        </w:rPr>
        <w:t>Preliminary</w:t>
      </w:r>
      <w:bookmarkEnd w:id="49"/>
      <w:bookmarkEnd w:id="50"/>
      <w:bookmarkEnd w:id="51"/>
      <w:bookmarkEnd w:id="52"/>
    </w:p>
    <w:p>
      <w:pPr>
        <w:pStyle w:val="Heading5"/>
      </w:pPr>
      <w:bookmarkStart w:id="53" w:name="_Toc408236838"/>
      <w:bookmarkStart w:id="54" w:name="_Toc422403580"/>
      <w:r>
        <w:rPr>
          <w:rStyle w:val="CharSectno"/>
        </w:rPr>
        <w:t>12</w:t>
      </w:r>
      <w:r>
        <w:t>.</w:t>
      </w:r>
      <w:r>
        <w:tab/>
        <w:t>Terms used</w:t>
      </w:r>
      <w:bookmarkEnd w:id="53"/>
      <w:bookmarkEnd w:id="5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55" w:name="_Toc408236839"/>
      <w:bookmarkStart w:id="56" w:name="_Toc422403581"/>
      <w:r>
        <w:rPr>
          <w:rStyle w:val="CharSectno"/>
        </w:rPr>
        <w:t>13</w:t>
      </w:r>
      <w:r>
        <w:t>.</w:t>
      </w:r>
      <w:r>
        <w:tab/>
        <w:t>Term used: average contribution rate</w:t>
      </w:r>
      <w:bookmarkEnd w:id="55"/>
      <w:bookmarkEnd w:id="56"/>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3" o:title=""/>
          </v:shape>
          <o:OLEObject Type="Embed" ProgID="Equation.3" ShapeID="_x0000_i1026" DrawAspect="Content" ObjectID="_1644493288" r:id="rId24"/>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57" w:name="_Toc408236840"/>
      <w:bookmarkStart w:id="58" w:name="_Toc422403582"/>
      <w:r>
        <w:rPr>
          <w:rStyle w:val="CharSectno"/>
        </w:rPr>
        <w:t>14</w:t>
      </w:r>
      <w:r>
        <w:t>.</w:t>
      </w:r>
      <w:r>
        <w:tab/>
        <w:t>Term used: contributory membership period</w:t>
      </w:r>
      <w:bookmarkEnd w:id="57"/>
      <w:bookmarkEnd w:id="5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59" w:name="_Toc408236841"/>
      <w:bookmarkStart w:id="60" w:name="_Toc422403583"/>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59"/>
      <w:bookmarkEnd w:id="60"/>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61" w:name="_Toc408236842"/>
      <w:bookmarkStart w:id="62" w:name="_Toc422403584"/>
      <w:r>
        <w:rPr>
          <w:rStyle w:val="CharSectno"/>
        </w:rPr>
        <w:t>16</w:t>
      </w:r>
      <w:r>
        <w:rPr>
          <w:snapToGrid w:val="0"/>
        </w:rPr>
        <w:t>.</w:t>
      </w:r>
      <w:r>
        <w:rPr>
          <w:snapToGrid w:val="0"/>
        </w:rPr>
        <w:tab/>
        <w:t>Term used: final remuneration</w:t>
      </w:r>
      <w:bookmarkEnd w:id="61"/>
      <w:bookmarkEnd w:id="62"/>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5" o:title=""/>
          </v:shape>
          <o:OLEObject Type="Embed" ProgID="Equation.3" ShapeID="_x0000_i1027" DrawAspect="Content" ObjectID="_1644493289" r:id="rId26"/>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63" w:name="_Toc408236843"/>
      <w:bookmarkStart w:id="64" w:name="_Toc422403585"/>
      <w:r>
        <w:rPr>
          <w:rStyle w:val="CharSectno"/>
        </w:rPr>
        <w:t>17A</w:t>
      </w:r>
      <w:r>
        <w:t>.</w:t>
      </w:r>
      <w:r>
        <w:tab/>
        <w:t>Term used: remuneration</w:t>
      </w:r>
      <w:bookmarkEnd w:id="63"/>
      <w:bookmarkEnd w:id="64"/>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65" w:name="_Toc408236844"/>
      <w:bookmarkStart w:id="66" w:name="_Toc422403586"/>
      <w:r>
        <w:rPr>
          <w:rStyle w:val="CharSectno"/>
        </w:rPr>
        <w:t>17</w:t>
      </w:r>
      <w:r>
        <w:rPr>
          <w:snapToGrid w:val="0"/>
        </w:rPr>
        <w:t>.</w:t>
      </w:r>
      <w:r>
        <w:rPr>
          <w:snapToGrid w:val="0"/>
        </w:rPr>
        <w:tab/>
        <w:t>Working hours, effect of changes to</w:t>
      </w:r>
      <w:bookmarkEnd w:id="65"/>
      <w:bookmarkEnd w:id="6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67" w:name="_Toc408236845"/>
      <w:bookmarkStart w:id="68" w:name="_Toc422403587"/>
      <w:r>
        <w:rPr>
          <w:rStyle w:val="CharSectno"/>
        </w:rPr>
        <w:t>18</w:t>
      </w:r>
      <w:r>
        <w:rPr>
          <w:snapToGrid w:val="0"/>
        </w:rPr>
        <w:t>.</w:t>
      </w:r>
      <w:r>
        <w:rPr>
          <w:snapToGrid w:val="0"/>
        </w:rPr>
        <w:tab/>
        <w:t>Health conditions, imposition of etc.</w:t>
      </w:r>
      <w:bookmarkEnd w:id="67"/>
      <w:bookmarkEnd w:id="6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69" w:name="_Toc390074137"/>
      <w:bookmarkStart w:id="70" w:name="_Toc408236846"/>
      <w:bookmarkStart w:id="71" w:name="_Toc422403098"/>
      <w:bookmarkStart w:id="72" w:name="_Toc422403588"/>
      <w:r>
        <w:rPr>
          <w:rStyle w:val="CharDivNo"/>
        </w:rPr>
        <w:t>Division 2</w:t>
      </w:r>
      <w:r>
        <w:t xml:space="preserve"> — </w:t>
      </w:r>
      <w:r>
        <w:rPr>
          <w:rStyle w:val="CharDivText"/>
        </w:rPr>
        <w:t>Membership</w:t>
      </w:r>
      <w:bookmarkEnd w:id="69"/>
      <w:bookmarkEnd w:id="70"/>
      <w:bookmarkEnd w:id="71"/>
      <w:bookmarkEnd w:id="72"/>
    </w:p>
    <w:p>
      <w:pPr>
        <w:pStyle w:val="Heading5"/>
        <w:rPr>
          <w:snapToGrid w:val="0"/>
        </w:rPr>
      </w:pPr>
      <w:bookmarkStart w:id="73" w:name="_Toc408236847"/>
      <w:bookmarkStart w:id="74" w:name="_Toc422403589"/>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73"/>
      <w:bookmarkEnd w:id="74"/>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75" w:name="_Toc408236848"/>
      <w:bookmarkStart w:id="76" w:name="_Toc422403590"/>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75"/>
      <w:bookmarkEnd w:id="7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77" w:name="_Toc408236849"/>
      <w:bookmarkStart w:id="78" w:name="_Toc422403591"/>
      <w:r>
        <w:rPr>
          <w:rStyle w:val="CharSectno"/>
        </w:rPr>
        <w:t>21</w:t>
      </w:r>
      <w:r>
        <w:rPr>
          <w:snapToGrid w:val="0"/>
        </w:rPr>
        <w:t>.</w:t>
      </w:r>
      <w:r>
        <w:rPr>
          <w:snapToGrid w:val="0"/>
        </w:rPr>
        <w:tab/>
        <w:t>Treasurer may direct Board to accept ineligible worker as Member</w:t>
      </w:r>
      <w:bookmarkEnd w:id="77"/>
      <w:bookmarkEnd w:id="78"/>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79" w:name="_Toc408236850"/>
      <w:bookmarkStart w:id="80" w:name="_Toc422403592"/>
      <w:r>
        <w:rPr>
          <w:rStyle w:val="CharSectno"/>
        </w:rPr>
        <w:t>22</w:t>
      </w:r>
      <w:r>
        <w:rPr>
          <w:snapToGrid w:val="0"/>
        </w:rPr>
        <w:t>.</w:t>
      </w:r>
      <w:r>
        <w:rPr>
          <w:snapToGrid w:val="0"/>
        </w:rPr>
        <w:tab/>
        <w:t>Changing jobs, effect of</w:t>
      </w:r>
      <w:bookmarkEnd w:id="79"/>
      <w:bookmarkEnd w:id="80"/>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81" w:name="_Toc408236851"/>
      <w:bookmarkStart w:id="82" w:name="_Toc422403593"/>
      <w:r>
        <w:rPr>
          <w:rStyle w:val="CharSectno"/>
        </w:rPr>
        <w:t>23</w:t>
      </w:r>
      <w:r>
        <w:t>.</w:t>
      </w:r>
      <w:r>
        <w:tab/>
        <w:t>Member ceasing to be eligible due to reduced working hours becoming eligible again</w:t>
      </w:r>
      <w:bookmarkEnd w:id="81"/>
      <w:bookmarkEnd w:id="8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83" w:name="_Toc408236852"/>
      <w:bookmarkStart w:id="84" w:name="_Toc422403594"/>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83"/>
      <w:bookmarkEnd w:id="8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85" w:name="_Toc408236853"/>
      <w:bookmarkStart w:id="86" w:name="_Toc422403595"/>
      <w:r>
        <w:rPr>
          <w:rStyle w:val="CharSectno"/>
        </w:rPr>
        <w:t>25</w:t>
      </w:r>
      <w:r>
        <w:t>.</w:t>
      </w:r>
      <w:r>
        <w:tab/>
        <w:t>When membership ceases</w:t>
      </w:r>
      <w:bookmarkEnd w:id="85"/>
      <w:bookmarkEnd w:id="86"/>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87" w:name="_Toc390074145"/>
      <w:bookmarkStart w:id="88" w:name="_Toc408236854"/>
      <w:bookmarkStart w:id="89" w:name="_Toc422403106"/>
      <w:bookmarkStart w:id="90" w:name="_Toc422403596"/>
      <w:r>
        <w:rPr>
          <w:rStyle w:val="CharDivNo"/>
        </w:rPr>
        <w:t>Division 3</w:t>
      </w:r>
      <w:r>
        <w:t xml:space="preserve"> — </w:t>
      </w:r>
      <w:r>
        <w:rPr>
          <w:rStyle w:val="CharDivText"/>
        </w:rPr>
        <w:t>Contributions</w:t>
      </w:r>
      <w:bookmarkEnd w:id="87"/>
      <w:bookmarkEnd w:id="88"/>
      <w:bookmarkEnd w:id="89"/>
      <w:bookmarkEnd w:id="90"/>
    </w:p>
    <w:p>
      <w:pPr>
        <w:pStyle w:val="Heading4"/>
        <w:spacing w:before="200"/>
      </w:pPr>
      <w:bookmarkStart w:id="91" w:name="_Toc390074146"/>
      <w:bookmarkStart w:id="92" w:name="_Toc408236855"/>
      <w:bookmarkStart w:id="93" w:name="_Toc422403107"/>
      <w:bookmarkStart w:id="94" w:name="_Toc422403597"/>
      <w:r>
        <w:t>Subdivision 1 — Preliminary</w:t>
      </w:r>
      <w:bookmarkEnd w:id="91"/>
      <w:bookmarkEnd w:id="92"/>
      <w:bookmarkEnd w:id="93"/>
      <w:bookmarkEnd w:id="94"/>
    </w:p>
    <w:p>
      <w:pPr>
        <w:pStyle w:val="Heading5"/>
        <w:spacing w:before="180"/>
      </w:pPr>
      <w:bookmarkStart w:id="95" w:name="_Toc408236856"/>
      <w:bookmarkStart w:id="96" w:name="_Toc422403598"/>
      <w:r>
        <w:rPr>
          <w:rStyle w:val="CharSectno"/>
        </w:rPr>
        <w:t>26</w:t>
      </w:r>
      <w:r>
        <w:t>.</w:t>
      </w:r>
      <w:r>
        <w:tab/>
        <w:t>Term used: superannuation salary in respect of a contribution period</w:t>
      </w:r>
      <w:bookmarkEnd w:id="95"/>
      <w:bookmarkEnd w:id="96"/>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97" w:name="_Toc408236857"/>
      <w:bookmarkStart w:id="98" w:name="_Toc422403599"/>
      <w:r>
        <w:rPr>
          <w:rStyle w:val="CharSectno"/>
        </w:rPr>
        <w:t>27</w:t>
      </w:r>
      <w:r>
        <w:t>.</w:t>
      </w:r>
      <w:r>
        <w:tab/>
        <w:t>Member’s annual adjustment day, selection of</w:t>
      </w:r>
      <w:bookmarkEnd w:id="97"/>
      <w:bookmarkEnd w:id="98"/>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99" w:name="_Toc408236858"/>
      <w:bookmarkStart w:id="100" w:name="_Toc422403600"/>
      <w:r>
        <w:rPr>
          <w:rStyle w:val="CharSectno"/>
        </w:rPr>
        <w:t>28</w:t>
      </w:r>
      <w:r>
        <w:t>.</w:t>
      </w:r>
      <w:r>
        <w:tab/>
        <w:t>Employer’s contribution day, selection of</w:t>
      </w:r>
      <w:bookmarkEnd w:id="99"/>
      <w:bookmarkEnd w:id="100"/>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01" w:name="_Toc390074150"/>
      <w:bookmarkStart w:id="102" w:name="_Toc408236859"/>
      <w:bookmarkStart w:id="103" w:name="_Toc422403111"/>
      <w:bookmarkStart w:id="104" w:name="_Toc422403601"/>
      <w:r>
        <w:t>Subdivision 2 — Employer contributions</w:t>
      </w:r>
      <w:bookmarkEnd w:id="101"/>
      <w:bookmarkEnd w:id="102"/>
      <w:bookmarkEnd w:id="103"/>
      <w:bookmarkEnd w:id="104"/>
    </w:p>
    <w:p>
      <w:pPr>
        <w:pStyle w:val="Heading5"/>
        <w:rPr>
          <w:snapToGrid w:val="0"/>
        </w:rPr>
      </w:pPr>
      <w:bookmarkStart w:id="105" w:name="_Toc408236860"/>
      <w:bookmarkStart w:id="106" w:name="_Toc422403602"/>
      <w:r>
        <w:rPr>
          <w:rStyle w:val="CharSectno"/>
        </w:rPr>
        <w:t>29</w:t>
      </w:r>
      <w:r>
        <w:rPr>
          <w:snapToGrid w:val="0"/>
        </w:rPr>
        <w:t>.</w:t>
      </w:r>
      <w:r>
        <w:rPr>
          <w:snapToGrid w:val="0"/>
        </w:rPr>
        <w:tab/>
        <w:t>Employer contributions, when to be made and amount of</w:t>
      </w:r>
      <w:bookmarkEnd w:id="105"/>
      <w:bookmarkEnd w:id="10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7" o:title=""/>
          </v:shape>
          <o:OLEObject Type="Embed" ProgID="Equation.3" ShapeID="_x0000_i1028" DrawAspect="Content" ObjectID="_1644493290"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07" w:name="_Toc408236861"/>
      <w:bookmarkStart w:id="108" w:name="_Toc422403603"/>
      <w:r>
        <w:rPr>
          <w:rStyle w:val="CharSectno"/>
        </w:rPr>
        <w:t>30</w:t>
      </w:r>
      <w:r>
        <w:rPr>
          <w:snapToGrid w:val="0"/>
        </w:rPr>
        <w:t>.</w:t>
      </w:r>
      <w:r>
        <w:rPr>
          <w:snapToGrid w:val="0"/>
        </w:rPr>
        <w:tab/>
        <w:t>Employer contributions, payment of</w:t>
      </w:r>
      <w:bookmarkEnd w:id="107"/>
      <w:bookmarkEnd w:id="108"/>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09" w:name="_Toc408236862"/>
      <w:bookmarkStart w:id="110" w:name="_Toc422403604"/>
      <w:r>
        <w:rPr>
          <w:rStyle w:val="CharSectno"/>
        </w:rPr>
        <w:t>31</w:t>
      </w:r>
      <w:r>
        <w:rPr>
          <w:snapToGrid w:val="0"/>
        </w:rPr>
        <w:t>.</w:t>
      </w:r>
      <w:r>
        <w:rPr>
          <w:snapToGrid w:val="0"/>
        </w:rPr>
        <w:tab/>
        <w:t>Unfunded benefits, contributions by Crown for</w:t>
      </w:r>
      <w:bookmarkEnd w:id="109"/>
      <w:bookmarkEnd w:id="110"/>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11" w:name="_Toc390074154"/>
      <w:bookmarkStart w:id="112" w:name="_Toc408236863"/>
      <w:bookmarkStart w:id="113" w:name="_Toc422403115"/>
      <w:bookmarkStart w:id="114" w:name="_Toc422403605"/>
      <w:r>
        <w:t>Subdivision 3 — Member contributions</w:t>
      </w:r>
      <w:bookmarkEnd w:id="111"/>
      <w:bookmarkEnd w:id="112"/>
      <w:bookmarkEnd w:id="113"/>
      <w:bookmarkEnd w:id="114"/>
    </w:p>
    <w:p>
      <w:pPr>
        <w:pStyle w:val="Heading5"/>
      </w:pPr>
      <w:bookmarkStart w:id="115" w:name="_Toc408236864"/>
      <w:bookmarkStart w:id="116" w:name="_Toc422403606"/>
      <w:r>
        <w:rPr>
          <w:rStyle w:val="CharSectno"/>
        </w:rPr>
        <w:t>32</w:t>
      </w:r>
      <w:r>
        <w:t>.</w:t>
      </w:r>
      <w:r>
        <w:tab/>
        <w:t>Member contributions, when to be made and amount of</w:t>
      </w:r>
      <w:bookmarkEnd w:id="115"/>
      <w:bookmarkEnd w:id="116"/>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117" w:name="_Toc408236865"/>
      <w:bookmarkStart w:id="118" w:name="_Toc422403607"/>
      <w:r>
        <w:rPr>
          <w:rStyle w:val="CharSectno"/>
        </w:rPr>
        <w:t>33</w:t>
      </w:r>
      <w:r>
        <w:rPr>
          <w:snapToGrid w:val="0"/>
        </w:rPr>
        <w:t>.</w:t>
      </w:r>
      <w:r>
        <w:rPr>
          <w:snapToGrid w:val="0"/>
        </w:rPr>
        <w:tab/>
        <w:t>Member contribution rate, selection of</w:t>
      </w:r>
      <w:bookmarkEnd w:id="117"/>
      <w:bookmarkEnd w:id="118"/>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119" w:name="_Toc408236866"/>
      <w:bookmarkStart w:id="120" w:name="_Toc422403608"/>
      <w:r>
        <w:rPr>
          <w:rStyle w:val="CharSectno"/>
        </w:rPr>
        <w:t>34</w:t>
      </w:r>
      <w:r>
        <w:rPr>
          <w:snapToGrid w:val="0"/>
        </w:rPr>
        <w:t>.</w:t>
      </w:r>
      <w:r>
        <w:rPr>
          <w:snapToGrid w:val="0"/>
        </w:rPr>
        <w:tab/>
        <w:t>Member contributions, how to be paid</w:t>
      </w:r>
      <w:bookmarkEnd w:id="119"/>
      <w:bookmarkEnd w:id="120"/>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21" w:name="_Toc408236867"/>
      <w:bookmarkStart w:id="122" w:name="_Toc422403609"/>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121"/>
      <w:bookmarkEnd w:id="122"/>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23" w:name="_Toc390074159"/>
      <w:bookmarkStart w:id="124" w:name="_Toc408236868"/>
      <w:bookmarkStart w:id="125" w:name="_Toc422403120"/>
      <w:bookmarkStart w:id="126" w:name="_Toc422403610"/>
      <w:r>
        <w:rPr>
          <w:snapToGrid w:val="0"/>
        </w:rPr>
        <w:t xml:space="preserve">Subdivision 4 — </w:t>
      </w:r>
      <w:r>
        <w:t>General</w:t>
      </w:r>
      <w:bookmarkEnd w:id="123"/>
      <w:bookmarkEnd w:id="124"/>
      <w:bookmarkEnd w:id="125"/>
      <w:bookmarkEnd w:id="126"/>
    </w:p>
    <w:p>
      <w:pPr>
        <w:pStyle w:val="Heading5"/>
      </w:pPr>
      <w:bookmarkStart w:id="127" w:name="_Toc408236869"/>
      <w:bookmarkStart w:id="128" w:name="_Toc422403611"/>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27"/>
      <w:bookmarkEnd w:id="12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29" w:name="_Toc408236870"/>
      <w:bookmarkStart w:id="130" w:name="_Toc422403612"/>
      <w:r>
        <w:rPr>
          <w:rStyle w:val="CharSectno"/>
        </w:rPr>
        <w:t>37</w:t>
      </w:r>
      <w:r>
        <w:t>.</w:t>
      </w:r>
      <w:r>
        <w:tab/>
        <w:t>Additional contributions if final remuneration includes special allowance or remuneration on secondment</w:t>
      </w:r>
      <w:bookmarkEnd w:id="129"/>
      <w:bookmarkEnd w:id="13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31" w:name="_Toc390074162"/>
      <w:bookmarkStart w:id="132" w:name="_Toc408236871"/>
      <w:bookmarkStart w:id="133" w:name="_Toc422403123"/>
      <w:bookmarkStart w:id="134" w:name="_Toc422403613"/>
      <w:r>
        <w:rPr>
          <w:rStyle w:val="CharDivNo"/>
        </w:rPr>
        <w:t>Division 4</w:t>
      </w:r>
      <w:r>
        <w:t xml:space="preserve"> — </w:t>
      </w:r>
      <w:r>
        <w:rPr>
          <w:rStyle w:val="CharDivText"/>
        </w:rPr>
        <w:t>Benefits</w:t>
      </w:r>
      <w:bookmarkEnd w:id="131"/>
      <w:bookmarkEnd w:id="132"/>
      <w:bookmarkEnd w:id="133"/>
      <w:bookmarkEnd w:id="134"/>
    </w:p>
    <w:p>
      <w:pPr>
        <w:pStyle w:val="Heading5"/>
        <w:rPr>
          <w:snapToGrid w:val="0"/>
        </w:rPr>
      </w:pPr>
      <w:bookmarkStart w:id="135" w:name="_Toc408236872"/>
      <w:bookmarkStart w:id="136" w:name="_Toc422403614"/>
      <w:r>
        <w:rPr>
          <w:rStyle w:val="CharSectno"/>
        </w:rPr>
        <w:t>38</w:t>
      </w:r>
      <w:r>
        <w:rPr>
          <w:snapToGrid w:val="0"/>
        </w:rPr>
        <w:t>.</w:t>
      </w:r>
      <w:r>
        <w:rPr>
          <w:snapToGrid w:val="0"/>
        </w:rPr>
        <w:tab/>
        <w:t>Retirement benefit, amount of</w:t>
      </w:r>
      <w:bookmarkEnd w:id="135"/>
      <w:bookmarkEnd w:id="136"/>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1.5pt" o:ole="">
            <v:imagedata r:id="rId29" o:title=""/>
          </v:shape>
          <o:OLEObject Type="Embed" ProgID="Equation.3" ShapeID="_x0000_i1029" DrawAspect="Content" ObjectID="_1644493291"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37" w:name="_Toc408236873"/>
      <w:bookmarkStart w:id="138" w:name="_Toc422403615"/>
      <w:r>
        <w:rPr>
          <w:rStyle w:val="CharSectno"/>
        </w:rPr>
        <w:t>39</w:t>
      </w:r>
      <w:r>
        <w:rPr>
          <w:snapToGrid w:val="0"/>
        </w:rPr>
        <w:t>.</w:t>
      </w:r>
      <w:r>
        <w:rPr>
          <w:snapToGrid w:val="0"/>
        </w:rPr>
        <w:tab/>
        <w:t>Death benefit, amount of</w:t>
      </w:r>
      <w:bookmarkEnd w:id="137"/>
      <w:bookmarkEnd w:id="138"/>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1" o:title=""/>
          </v:shape>
          <o:OLEObject Type="Embed" ProgID="Equation.3" ShapeID="_x0000_i1030" DrawAspect="Content" ObjectID="_1644493292"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39" w:name="_Toc408236874"/>
      <w:bookmarkStart w:id="140" w:name="_Toc422403616"/>
      <w:r>
        <w:rPr>
          <w:rStyle w:val="CharSectno"/>
        </w:rPr>
        <w:t>40</w:t>
      </w:r>
      <w:r>
        <w:rPr>
          <w:snapToGrid w:val="0"/>
        </w:rPr>
        <w:t>.</w:t>
      </w:r>
      <w:r>
        <w:rPr>
          <w:snapToGrid w:val="0"/>
        </w:rPr>
        <w:tab/>
        <w:t>Total and permanent disablement benefit, amount of</w:t>
      </w:r>
      <w:bookmarkEnd w:id="139"/>
      <w:bookmarkEnd w:id="14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41" w:name="_Toc408236875"/>
      <w:bookmarkStart w:id="142" w:name="_Toc422403617"/>
      <w:r>
        <w:rPr>
          <w:rStyle w:val="CharSectno"/>
        </w:rPr>
        <w:t>41</w:t>
      </w:r>
      <w:r>
        <w:rPr>
          <w:snapToGrid w:val="0"/>
        </w:rPr>
        <w:t>.</w:t>
      </w:r>
      <w:r>
        <w:rPr>
          <w:snapToGrid w:val="0"/>
        </w:rPr>
        <w:tab/>
        <w:t>Partial and permanent disablement benefit, amount of</w:t>
      </w:r>
      <w:bookmarkEnd w:id="141"/>
      <w:bookmarkEnd w:id="142"/>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3" o:title=""/>
          </v:shape>
          <o:OLEObject Type="Embed" ProgID="Equation.3" ShapeID="_x0000_i1031" DrawAspect="Content" ObjectID="_1644493293" r:id="rId34"/>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43" w:name="_Toc408236876"/>
      <w:bookmarkStart w:id="144" w:name="_Toc422403618"/>
      <w:r>
        <w:rPr>
          <w:rStyle w:val="CharSectno"/>
        </w:rPr>
        <w:t>42</w:t>
      </w:r>
      <w:r>
        <w:t>.</w:t>
      </w:r>
      <w:r>
        <w:tab/>
        <w:t>Death and disablement benefits, restrictions on</w:t>
      </w:r>
      <w:bookmarkEnd w:id="143"/>
      <w:bookmarkEnd w:id="14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45" w:name="_Toc408236877"/>
      <w:bookmarkStart w:id="146" w:name="_Toc422403619"/>
      <w:r>
        <w:rPr>
          <w:rStyle w:val="CharSectno"/>
        </w:rPr>
        <w:t>43</w:t>
      </w:r>
      <w:r>
        <w:rPr>
          <w:snapToGrid w:val="0"/>
        </w:rPr>
        <w:t>.</w:t>
      </w:r>
      <w:r>
        <w:rPr>
          <w:snapToGrid w:val="0"/>
        </w:rPr>
        <w:tab/>
        <w:t>Death or disablement not covered by r. 39, 40 or 41, benefit in case of</w:t>
      </w:r>
      <w:bookmarkEnd w:id="145"/>
      <w:bookmarkEnd w:id="146"/>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75pt" o:ole="">
            <v:imagedata r:id="rId35" o:title=""/>
          </v:shape>
          <o:OLEObject Type="Embed" ProgID="Equation.3" ShapeID="_x0000_i1032" DrawAspect="Content" ObjectID="_1644493294"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47" w:name="_Toc408236878"/>
      <w:bookmarkStart w:id="148" w:name="_Toc422403620"/>
      <w:r>
        <w:rPr>
          <w:rStyle w:val="CharSectno"/>
        </w:rPr>
        <w:t>44</w:t>
      </w:r>
      <w:r>
        <w:rPr>
          <w:snapToGrid w:val="0"/>
        </w:rPr>
        <w:t>.</w:t>
      </w:r>
      <w:r>
        <w:rPr>
          <w:snapToGrid w:val="0"/>
        </w:rPr>
        <w:tab/>
        <w:t>Member ceasing to be eligible and no other benefit payable, benefit in case of</w:t>
      </w:r>
      <w:bookmarkEnd w:id="147"/>
      <w:bookmarkEnd w:id="148"/>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7" o:title=""/>
          </v:shape>
          <o:OLEObject Type="Embed" ProgID="Equation.3" ShapeID="_x0000_i1033" DrawAspect="Content" ObjectID="_1644493295"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49" w:name="_Toc408236879"/>
      <w:bookmarkStart w:id="150" w:name="_Toc422403621"/>
      <w:r>
        <w:rPr>
          <w:rStyle w:val="CharSectno"/>
        </w:rPr>
        <w:t>44A</w:t>
      </w:r>
      <w:r>
        <w:t>.</w:t>
      </w:r>
      <w:r>
        <w:tab/>
        <w:t>Benefit under this Div., reduction of if benefit paid under r. 47A</w:t>
      </w:r>
      <w:bookmarkEnd w:id="149"/>
      <w:bookmarkEnd w:id="150"/>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51" w:name="_Toc408236880"/>
      <w:bookmarkStart w:id="152" w:name="_Toc422403622"/>
      <w:r>
        <w:rPr>
          <w:rStyle w:val="CharSectno"/>
        </w:rPr>
        <w:t>44B</w:t>
      </w:r>
      <w:r>
        <w:t>.</w:t>
      </w:r>
      <w:r>
        <w:tab/>
        <w:t>Transfer benefit, application for and making of</w:t>
      </w:r>
      <w:bookmarkEnd w:id="151"/>
      <w:bookmarkEnd w:id="15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53" w:name="_Toc408236881"/>
      <w:bookmarkStart w:id="154" w:name="_Toc422403623"/>
      <w:r>
        <w:rPr>
          <w:rStyle w:val="CharSectno"/>
        </w:rPr>
        <w:t>44C</w:t>
      </w:r>
      <w:r>
        <w:t>.</w:t>
      </w:r>
      <w:r>
        <w:tab/>
        <w:t>Transfer benefit, amount of reduction in case of for r. 44B(6)(c)</w:t>
      </w:r>
      <w:bookmarkEnd w:id="153"/>
      <w:bookmarkEnd w:id="154"/>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55" w:name="_Toc408236882"/>
      <w:bookmarkStart w:id="156" w:name="_Toc422403624"/>
      <w:r>
        <w:rPr>
          <w:rStyle w:val="CharSectno"/>
        </w:rPr>
        <w:t>44D</w:t>
      </w:r>
      <w:r>
        <w:t>.</w:t>
      </w:r>
      <w:r>
        <w:tab/>
        <w:t>Transfer benefit, restrictions on amount of</w:t>
      </w:r>
      <w:bookmarkEnd w:id="155"/>
      <w:bookmarkEnd w:id="156"/>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57" w:name="_Toc390074174"/>
      <w:bookmarkStart w:id="158" w:name="_Toc408236883"/>
      <w:bookmarkStart w:id="159" w:name="_Toc422403135"/>
      <w:bookmarkStart w:id="160" w:name="_Toc422403625"/>
      <w:r>
        <w:rPr>
          <w:rStyle w:val="CharDivNo"/>
        </w:rPr>
        <w:t>Division 5</w:t>
      </w:r>
      <w:r>
        <w:rPr>
          <w:snapToGrid w:val="0"/>
        </w:rPr>
        <w:t xml:space="preserve"> — </w:t>
      </w:r>
      <w:r>
        <w:rPr>
          <w:rStyle w:val="CharDivText"/>
        </w:rPr>
        <w:t>Payment of benefits</w:t>
      </w:r>
      <w:bookmarkEnd w:id="157"/>
      <w:bookmarkEnd w:id="158"/>
      <w:bookmarkEnd w:id="159"/>
      <w:bookmarkEnd w:id="160"/>
    </w:p>
    <w:p>
      <w:pPr>
        <w:pStyle w:val="Heading5"/>
      </w:pPr>
      <w:bookmarkStart w:id="161" w:name="_Toc408236884"/>
      <w:bookmarkStart w:id="162" w:name="_Toc422403626"/>
      <w:r>
        <w:rPr>
          <w:rStyle w:val="CharSectno"/>
        </w:rPr>
        <w:t>45</w:t>
      </w:r>
      <w:r>
        <w:t>.</w:t>
      </w:r>
      <w:r>
        <w:tab/>
        <w:t>GSS withdrawal benefit, restriction on payment of</w:t>
      </w:r>
      <w:bookmarkEnd w:id="161"/>
      <w:bookmarkEnd w:id="16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163" w:name="_Toc408236885"/>
      <w:bookmarkStart w:id="164" w:name="_Toc422403627"/>
      <w:r>
        <w:rPr>
          <w:rStyle w:val="CharSectno"/>
        </w:rPr>
        <w:t>46</w:t>
      </w:r>
      <w:r>
        <w:rPr>
          <w:snapToGrid w:val="0"/>
        </w:rPr>
        <w:t>.</w:t>
      </w:r>
      <w:r>
        <w:rPr>
          <w:snapToGrid w:val="0"/>
        </w:rPr>
        <w:tab/>
      </w:r>
      <w:r>
        <w:t>GSS withdrawal benefit,</w:t>
      </w:r>
      <w:r>
        <w:rPr>
          <w:snapToGrid w:val="0"/>
        </w:rPr>
        <w:t xml:space="preserve"> interest on</w:t>
      </w:r>
      <w:bookmarkEnd w:id="163"/>
      <w:bookmarkEnd w:id="16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165" w:name="_Toc408236886"/>
      <w:bookmarkStart w:id="166" w:name="_Toc422403628"/>
      <w:r>
        <w:rPr>
          <w:rStyle w:val="CharSectno"/>
        </w:rPr>
        <w:t>46A</w:t>
      </w:r>
      <w:r>
        <w:t>.</w:t>
      </w:r>
      <w:r>
        <w:tab/>
        <w:t>GSS withdrawal benefit, reduction of if payment made under r. 47A</w:t>
      </w:r>
      <w:bookmarkEnd w:id="165"/>
      <w:bookmarkEnd w:id="166"/>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67" w:name="_Toc408236887"/>
      <w:bookmarkStart w:id="168" w:name="_Toc422403629"/>
      <w:r>
        <w:rPr>
          <w:rStyle w:val="CharSectno"/>
        </w:rPr>
        <w:t>47</w:t>
      </w:r>
      <w:r>
        <w:t>.</w:t>
      </w:r>
      <w:r>
        <w:tab/>
        <w:t>Transfer of benefit to another scheme or fund</w:t>
      </w:r>
      <w:bookmarkEnd w:id="167"/>
      <w:bookmarkEnd w:id="168"/>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69" w:name="_Toc408236888"/>
      <w:bookmarkStart w:id="170" w:name="_Toc422403630"/>
      <w:r>
        <w:rPr>
          <w:rStyle w:val="CharSectno"/>
        </w:rPr>
        <w:t>47A</w:t>
      </w:r>
      <w:r>
        <w:t>.</w:t>
      </w:r>
      <w:r>
        <w:tab/>
        <w:t>Severe financial hardship or compassionate grounds, early payment of benefit in case of</w:t>
      </w:r>
      <w:bookmarkEnd w:id="169"/>
      <w:bookmarkEnd w:id="17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71" w:name="_Toc408236889"/>
      <w:bookmarkStart w:id="172" w:name="_Toc422403631"/>
      <w:r>
        <w:rPr>
          <w:rStyle w:val="CharSectno"/>
        </w:rPr>
        <w:t>48</w:t>
      </w:r>
      <w:r>
        <w:t>.</w:t>
      </w:r>
      <w:r>
        <w:tab/>
        <w:t>Death benefit, payment of</w:t>
      </w:r>
      <w:bookmarkEnd w:id="171"/>
      <w:bookmarkEnd w:id="172"/>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73" w:name="_Toc408236890"/>
      <w:bookmarkStart w:id="174" w:name="_Toc422403632"/>
      <w:r>
        <w:rPr>
          <w:rStyle w:val="CharSectno"/>
        </w:rPr>
        <w:t>49</w:t>
      </w:r>
      <w:r>
        <w:t>.</w:t>
      </w:r>
      <w:r>
        <w:tab/>
        <w:t>Disablement benefit or payment of GSS withdrawal benefit on disablement, application for</w:t>
      </w:r>
      <w:bookmarkEnd w:id="173"/>
      <w:bookmarkEnd w:id="17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175" w:name="_Toc408236891"/>
      <w:bookmarkStart w:id="176" w:name="_Toc422403633"/>
      <w:r>
        <w:rPr>
          <w:rStyle w:val="CharSectno"/>
        </w:rPr>
        <w:t>49A</w:t>
      </w:r>
      <w:r>
        <w:t>.</w:t>
      </w:r>
      <w:r>
        <w:tab/>
        <w:t>Member liable to pay contributions tax, commutable pension for</w:t>
      </w:r>
      <w:bookmarkEnd w:id="175"/>
      <w:bookmarkEnd w:id="176"/>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77" w:name="_Toc390074183"/>
      <w:bookmarkStart w:id="178" w:name="_Toc408236892"/>
      <w:bookmarkStart w:id="179" w:name="_Toc422403144"/>
      <w:bookmarkStart w:id="180" w:name="_Toc422403634"/>
      <w:r>
        <w:rPr>
          <w:rStyle w:val="CharPartNo"/>
        </w:rPr>
        <w:t>Part 3</w:t>
      </w:r>
      <w:r>
        <w:t xml:space="preserve"> — </w:t>
      </w:r>
      <w:r>
        <w:rPr>
          <w:rStyle w:val="CharPartText"/>
        </w:rPr>
        <w:t>West State Super Scheme</w:t>
      </w:r>
      <w:bookmarkEnd w:id="177"/>
      <w:bookmarkEnd w:id="178"/>
      <w:bookmarkEnd w:id="179"/>
      <w:bookmarkEnd w:id="180"/>
    </w:p>
    <w:p>
      <w:pPr>
        <w:pStyle w:val="Heading3"/>
      </w:pPr>
      <w:bookmarkStart w:id="181" w:name="_Toc390074184"/>
      <w:bookmarkStart w:id="182" w:name="_Toc408236893"/>
      <w:bookmarkStart w:id="183" w:name="_Toc422403145"/>
      <w:bookmarkStart w:id="184" w:name="_Toc422403635"/>
      <w:r>
        <w:rPr>
          <w:rStyle w:val="CharDivNo"/>
        </w:rPr>
        <w:t>Division 1</w:t>
      </w:r>
      <w:r>
        <w:t xml:space="preserve"> — </w:t>
      </w:r>
      <w:r>
        <w:rPr>
          <w:rStyle w:val="CharDivText"/>
        </w:rPr>
        <w:t>Preliminary</w:t>
      </w:r>
      <w:bookmarkEnd w:id="181"/>
      <w:bookmarkEnd w:id="182"/>
      <w:bookmarkEnd w:id="183"/>
      <w:bookmarkEnd w:id="184"/>
    </w:p>
    <w:p>
      <w:pPr>
        <w:pStyle w:val="Heading5"/>
      </w:pPr>
      <w:bookmarkStart w:id="185" w:name="_Toc408236894"/>
      <w:bookmarkStart w:id="186" w:name="_Toc422403636"/>
      <w:r>
        <w:rPr>
          <w:rStyle w:val="CharSectno"/>
        </w:rPr>
        <w:t>50</w:t>
      </w:r>
      <w:r>
        <w:t>.</w:t>
      </w:r>
      <w:r>
        <w:tab/>
        <w:t>Terms used</w:t>
      </w:r>
      <w:bookmarkEnd w:id="185"/>
      <w:bookmarkEnd w:id="186"/>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87" w:name="_Toc390074186"/>
      <w:bookmarkStart w:id="188" w:name="_Toc408236895"/>
      <w:bookmarkStart w:id="189" w:name="_Toc422403147"/>
      <w:bookmarkStart w:id="190" w:name="_Toc422403637"/>
      <w:r>
        <w:rPr>
          <w:rStyle w:val="CharDivNo"/>
        </w:rPr>
        <w:t>Division 2</w:t>
      </w:r>
      <w:r>
        <w:t xml:space="preserve"> — </w:t>
      </w:r>
      <w:r>
        <w:rPr>
          <w:rStyle w:val="CharDivText"/>
        </w:rPr>
        <w:t>Membership</w:t>
      </w:r>
      <w:bookmarkEnd w:id="187"/>
      <w:bookmarkEnd w:id="188"/>
      <w:bookmarkEnd w:id="189"/>
      <w:bookmarkEnd w:id="190"/>
    </w:p>
    <w:p>
      <w:pPr>
        <w:pStyle w:val="Heading5"/>
        <w:spacing w:before="180"/>
      </w:pPr>
      <w:bookmarkStart w:id="191" w:name="_Toc408236896"/>
      <w:bookmarkStart w:id="192" w:name="_Toc422403638"/>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91"/>
      <w:bookmarkEnd w:id="19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193" w:name="_Toc408236897"/>
      <w:bookmarkStart w:id="194" w:name="_Toc422403639"/>
      <w:r>
        <w:rPr>
          <w:rStyle w:val="CharSectno"/>
        </w:rPr>
        <w:t>51</w:t>
      </w:r>
      <w:r>
        <w:rPr>
          <w:snapToGrid w:val="0"/>
        </w:rPr>
        <w:t>.</w:t>
      </w:r>
      <w:r>
        <w:rPr>
          <w:snapToGrid w:val="0"/>
        </w:rPr>
        <w:tab/>
        <w:t>S</w:t>
      </w:r>
      <w:r>
        <w:t>tatutory WSS</w:t>
      </w:r>
      <w:r>
        <w:rPr>
          <w:snapToGrid w:val="0"/>
        </w:rPr>
        <w:t xml:space="preserve"> Member</w:t>
      </w:r>
      <w:r>
        <w:t>s, exclusions from being</w:t>
      </w:r>
      <w:bookmarkEnd w:id="193"/>
      <w:bookmarkEnd w:id="194"/>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95" w:name="_Toc408236898"/>
      <w:bookmarkStart w:id="196" w:name="_Toc422403640"/>
      <w:r>
        <w:rPr>
          <w:rStyle w:val="CharSectno"/>
        </w:rPr>
        <w:t>52</w:t>
      </w:r>
      <w:r>
        <w:t>.</w:t>
      </w:r>
      <w:r>
        <w:tab/>
        <w:t>When voluntary or partner WSS Member changes kind of membership</w:t>
      </w:r>
      <w:bookmarkEnd w:id="195"/>
      <w:bookmarkEnd w:id="19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97" w:name="_Toc408236899"/>
      <w:bookmarkStart w:id="198" w:name="_Toc422403641"/>
      <w:r>
        <w:rPr>
          <w:rStyle w:val="CharSectno"/>
        </w:rPr>
        <w:t>52B</w:t>
      </w:r>
      <w:r>
        <w:t>.</w:t>
      </w:r>
      <w:r>
        <w:tab/>
        <w:t>Certain Members may elect to withdraw</w:t>
      </w:r>
      <w:bookmarkEnd w:id="197"/>
      <w:bookmarkEnd w:id="198"/>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99" w:name="_Toc408236900"/>
      <w:bookmarkStart w:id="200" w:name="_Toc422403642"/>
      <w:r>
        <w:rPr>
          <w:rStyle w:val="CharSectno"/>
        </w:rPr>
        <w:t>53</w:t>
      </w:r>
      <w:r>
        <w:t>.</w:t>
      </w:r>
      <w:r>
        <w:tab/>
        <w:t>When membership ceases</w:t>
      </w:r>
      <w:bookmarkEnd w:id="199"/>
      <w:bookmarkEnd w:id="20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01" w:name="_Toc390074192"/>
      <w:bookmarkStart w:id="202" w:name="_Toc408236901"/>
      <w:bookmarkStart w:id="203" w:name="_Toc422403153"/>
      <w:bookmarkStart w:id="204" w:name="_Toc422403643"/>
      <w:r>
        <w:rPr>
          <w:rStyle w:val="CharDivNo"/>
        </w:rPr>
        <w:t>Division 3</w:t>
      </w:r>
      <w:r>
        <w:t xml:space="preserve"> — </w:t>
      </w:r>
      <w:r>
        <w:rPr>
          <w:rStyle w:val="CharDivText"/>
        </w:rPr>
        <w:t>Contributions</w:t>
      </w:r>
      <w:bookmarkEnd w:id="201"/>
      <w:bookmarkEnd w:id="202"/>
      <w:bookmarkEnd w:id="203"/>
      <w:bookmarkEnd w:id="204"/>
    </w:p>
    <w:p>
      <w:pPr>
        <w:pStyle w:val="Heading4"/>
      </w:pPr>
      <w:bookmarkStart w:id="205" w:name="_Toc390074193"/>
      <w:bookmarkStart w:id="206" w:name="_Toc408236902"/>
      <w:bookmarkStart w:id="207" w:name="_Toc422403154"/>
      <w:bookmarkStart w:id="208" w:name="_Toc422403644"/>
      <w:r>
        <w:t>Subdivision 1A — Restriction on contributions</w:t>
      </w:r>
      <w:bookmarkEnd w:id="205"/>
      <w:bookmarkEnd w:id="206"/>
      <w:bookmarkEnd w:id="207"/>
      <w:bookmarkEnd w:id="208"/>
    </w:p>
    <w:p>
      <w:pPr>
        <w:pStyle w:val="Footnoteheading"/>
      </w:pPr>
      <w:r>
        <w:tab/>
        <w:t>[Heading inserted in Gazette 6 Jun 2007 p. 2622.]</w:t>
      </w:r>
    </w:p>
    <w:p>
      <w:pPr>
        <w:pStyle w:val="Heading5"/>
      </w:pPr>
      <w:bookmarkStart w:id="209" w:name="_Toc408236903"/>
      <w:bookmarkStart w:id="210" w:name="_Toc422403645"/>
      <w:r>
        <w:rPr>
          <w:rStyle w:val="CharSectno"/>
        </w:rPr>
        <w:t>53A</w:t>
      </w:r>
      <w:r>
        <w:t>.</w:t>
      </w:r>
      <w:r>
        <w:tab/>
        <w:t>No contributions by or for GESB Super Member</w:t>
      </w:r>
      <w:bookmarkEnd w:id="209"/>
      <w:bookmarkEnd w:id="21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11" w:name="_Toc390074195"/>
      <w:bookmarkStart w:id="212" w:name="_Toc408236904"/>
      <w:bookmarkStart w:id="213" w:name="_Toc422403156"/>
      <w:bookmarkStart w:id="214" w:name="_Toc422403646"/>
      <w:r>
        <w:t>Subdivision 1 — Employer contributions</w:t>
      </w:r>
      <w:bookmarkEnd w:id="211"/>
      <w:bookmarkEnd w:id="212"/>
      <w:bookmarkEnd w:id="213"/>
      <w:bookmarkEnd w:id="214"/>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15" w:name="_Toc408236905"/>
      <w:bookmarkStart w:id="216" w:name="_Toc422403647"/>
      <w:r>
        <w:rPr>
          <w:rStyle w:val="CharSectno"/>
        </w:rPr>
        <w:t>58</w:t>
      </w:r>
      <w:r>
        <w:t>.</w:t>
      </w:r>
      <w:r>
        <w:tab/>
        <w:t>Commonwealth payments, acceptance of</w:t>
      </w:r>
      <w:bookmarkEnd w:id="215"/>
      <w:bookmarkEnd w:id="21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17" w:name="_Toc408236906"/>
      <w:bookmarkStart w:id="218" w:name="_Toc422403648"/>
      <w:r>
        <w:rPr>
          <w:rStyle w:val="CharSectno"/>
        </w:rPr>
        <w:t>59</w:t>
      </w:r>
      <w:r>
        <w:t>.</w:t>
      </w:r>
      <w:r>
        <w:tab/>
        <w:t>Insurance payout, acceptance of as contribution</w:t>
      </w:r>
      <w:bookmarkEnd w:id="217"/>
      <w:bookmarkEnd w:id="218"/>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19" w:name="_Toc408236907"/>
      <w:bookmarkStart w:id="220" w:name="_Toc422403649"/>
      <w:r>
        <w:rPr>
          <w:rStyle w:val="CharSectno"/>
        </w:rPr>
        <w:t>60</w:t>
      </w:r>
      <w:r>
        <w:t>.</w:t>
      </w:r>
      <w:r>
        <w:tab/>
        <w:t>Employer’s contribution returns, duty to give etc.</w:t>
      </w:r>
      <w:bookmarkEnd w:id="219"/>
      <w:bookmarkEnd w:id="220"/>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21" w:name="_Toc408236908"/>
      <w:bookmarkStart w:id="222" w:name="_Toc422403650"/>
      <w:r>
        <w:rPr>
          <w:rStyle w:val="CharSectno"/>
        </w:rPr>
        <w:t>62</w:t>
      </w:r>
      <w:r>
        <w:t>.</w:t>
      </w:r>
      <w:r>
        <w:tab/>
        <w:t>Treasurer may require Employers to pay additional amounts</w:t>
      </w:r>
      <w:bookmarkEnd w:id="221"/>
      <w:bookmarkEnd w:id="222"/>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23" w:name="_Toc390074200"/>
      <w:bookmarkStart w:id="224" w:name="_Toc408236909"/>
      <w:bookmarkStart w:id="225" w:name="_Toc422403161"/>
      <w:bookmarkStart w:id="226" w:name="_Toc422403651"/>
      <w:r>
        <w:t>Subdivision 2 — Member contributions</w:t>
      </w:r>
      <w:bookmarkEnd w:id="223"/>
      <w:bookmarkEnd w:id="224"/>
      <w:bookmarkEnd w:id="225"/>
      <w:bookmarkEnd w:id="226"/>
    </w:p>
    <w:p>
      <w:pPr>
        <w:pStyle w:val="Heading5"/>
        <w:keepNext w:val="0"/>
        <w:spacing w:before="180"/>
        <w:rPr>
          <w:snapToGrid w:val="0"/>
        </w:rPr>
      </w:pPr>
      <w:bookmarkStart w:id="227" w:name="_Toc408236910"/>
      <w:bookmarkStart w:id="228" w:name="_Toc422403652"/>
      <w:r>
        <w:rPr>
          <w:rStyle w:val="CharSectno"/>
        </w:rPr>
        <w:t>63</w:t>
      </w:r>
      <w:r>
        <w:rPr>
          <w:snapToGrid w:val="0"/>
        </w:rPr>
        <w:t>.</w:t>
      </w:r>
      <w:r>
        <w:rPr>
          <w:snapToGrid w:val="0"/>
        </w:rPr>
        <w:tab/>
        <w:t>Member contributions, when payable and amount of</w:t>
      </w:r>
      <w:bookmarkEnd w:id="227"/>
      <w:bookmarkEnd w:id="228"/>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29" w:name="_Toc408236911"/>
      <w:bookmarkStart w:id="230" w:name="_Toc422403653"/>
      <w:r>
        <w:rPr>
          <w:rStyle w:val="CharSectno"/>
        </w:rPr>
        <w:t>64</w:t>
      </w:r>
      <w:r>
        <w:t>.</w:t>
      </w:r>
      <w:r>
        <w:tab/>
        <w:t>Member contributions, how to be paid</w:t>
      </w:r>
      <w:bookmarkEnd w:id="229"/>
      <w:bookmarkEnd w:id="230"/>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31" w:name="_Toc408236912"/>
      <w:bookmarkStart w:id="232" w:name="_Toc422403654"/>
      <w:r>
        <w:rPr>
          <w:rStyle w:val="CharSectno"/>
        </w:rPr>
        <w:t>64A</w:t>
      </w:r>
      <w:r>
        <w:t>.</w:t>
      </w:r>
      <w:r>
        <w:tab/>
        <w:t>Partners, Members etc. may contribute for</w:t>
      </w:r>
      <w:bookmarkEnd w:id="231"/>
      <w:bookmarkEnd w:id="232"/>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33" w:name="_Toc390074204"/>
      <w:bookmarkStart w:id="234" w:name="_Toc408236913"/>
      <w:bookmarkStart w:id="235" w:name="_Toc422403165"/>
      <w:bookmarkStart w:id="236" w:name="_Toc422403655"/>
      <w:r>
        <w:t>Subdivision 3 — Transfers</w:t>
      </w:r>
      <w:bookmarkEnd w:id="233"/>
      <w:bookmarkEnd w:id="234"/>
      <w:bookmarkEnd w:id="235"/>
      <w:bookmarkEnd w:id="236"/>
    </w:p>
    <w:p>
      <w:pPr>
        <w:pStyle w:val="Heading5"/>
        <w:spacing w:before="240"/>
      </w:pPr>
      <w:bookmarkStart w:id="237" w:name="_Toc408236914"/>
      <w:bookmarkStart w:id="238" w:name="_Toc422403656"/>
      <w:r>
        <w:rPr>
          <w:rStyle w:val="CharSectno"/>
        </w:rPr>
        <w:t>65</w:t>
      </w:r>
      <w:r>
        <w:t>.</w:t>
      </w:r>
      <w:r>
        <w:tab/>
        <w:t>Benefits from other funds etc., transfer of to scheme by Member</w:t>
      </w:r>
      <w:bookmarkEnd w:id="237"/>
      <w:bookmarkEnd w:id="23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239" w:name="_Toc390074206"/>
      <w:bookmarkStart w:id="240" w:name="_Toc408236915"/>
      <w:bookmarkStart w:id="241" w:name="_Toc422403167"/>
      <w:bookmarkStart w:id="242" w:name="_Toc422403657"/>
      <w:r>
        <w:t>Subdivision 4 — Contribution splitting for partner</w:t>
      </w:r>
      <w:bookmarkEnd w:id="239"/>
      <w:bookmarkEnd w:id="240"/>
      <w:bookmarkEnd w:id="241"/>
      <w:bookmarkEnd w:id="242"/>
    </w:p>
    <w:p>
      <w:pPr>
        <w:pStyle w:val="Footnoteheading"/>
      </w:pPr>
      <w:r>
        <w:tab/>
        <w:t>[Heading inserted in Gazette 13 Apr 2007 p. 1627.]</w:t>
      </w:r>
    </w:p>
    <w:p>
      <w:pPr>
        <w:pStyle w:val="Heading5"/>
      </w:pPr>
      <w:bookmarkStart w:id="243" w:name="_Toc408236916"/>
      <w:bookmarkStart w:id="244" w:name="_Toc422403658"/>
      <w:r>
        <w:rPr>
          <w:rStyle w:val="CharSectno"/>
        </w:rPr>
        <w:t>65BA</w:t>
      </w:r>
      <w:r>
        <w:t>.</w:t>
      </w:r>
      <w:r>
        <w:tab/>
        <w:t>Term used: partner</w:t>
      </w:r>
      <w:bookmarkEnd w:id="243"/>
      <w:bookmarkEnd w:id="24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45" w:name="_Toc408236917"/>
      <w:bookmarkStart w:id="246" w:name="_Toc422403659"/>
      <w:r>
        <w:rPr>
          <w:rStyle w:val="CharSectno"/>
        </w:rPr>
        <w:t>65BB</w:t>
      </w:r>
      <w:r>
        <w:t>.</w:t>
      </w:r>
      <w:r>
        <w:tab/>
        <w:t>Member may transfer splittable contributions for partner’s benefit</w:t>
      </w:r>
      <w:bookmarkEnd w:id="245"/>
      <w:bookmarkEnd w:id="246"/>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47" w:name="_Toc408236918"/>
      <w:bookmarkStart w:id="248" w:name="_Toc422403660"/>
      <w:r>
        <w:rPr>
          <w:rStyle w:val="CharSectno"/>
        </w:rPr>
        <w:t>65B</w:t>
      </w:r>
      <w:r>
        <w:t>.</w:t>
      </w:r>
      <w:r>
        <w:tab/>
        <w:t>Contributions</w:t>
      </w:r>
      <w:r>
        <w:noBreakHyphen/>
        <w:t>split transfer from other scheme or fund, Board may accept</w:t>
      </w:r>
      <w:bookmarkEnd w:id="247"/>
      <w:bookmarkEnd w:id="248"/>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49" w:name="_Toc390074210"/>
      <w:bookmarkStart w:id="250" w:name="_Toc408236919"/>
      <w:bookmarkStart w:id="251" w:name="_Toc422403171"/>
      <w:bookmarkStart w:id="252" w:name="_Toc422403661"/>
      <w:r>
        <w:rPr>
          <w:rStyle w:val="CharDivNo"/>
        </w:rPr>
        <w:t>Division 4</w:t>
      </w:r>
      <w:r>
        <w:t xml:space="preserve"> — </w:t>
      </w:r>
      <w:r>
        <w:rPr>
          <w:rStyle w:val="CharDivText"/>
        </w:rPr>
        <w:t>West state accounts</w:t>
      </w:r>
      <w:bookmarkEnd w:id="249"/>
      <w:bookmarkEnd w:id="250"/>
      <w:bookmarkEnd w:id="251"/>
      <w:bookmarkEnd w:id="252"/>
    </w:p>
    <w:p>
      <w:pPr>
        <w:pStyle w:val="Footnoteheading"/>
      </w:pPr>
      <w:r>
        <w:tab/>
        <w:t>[Heading amended in Gazette 13 Apr 2007 p. 1624.]</w:t>
      </w:r>
    </w:p>
    <w:p>
      <w:pPr>
        <w:pStyle w:val="Heading5"/>
        <w:rPr>
          <w:snapToGrid w:val="0"/>
        </w:rPr>
      </w:pPr>
      <w:bookmarkStart w:id="253" w:name="_Toc408236920"/>
      <w:bookmarkStart w:id="254" w:name="_Toc422403662"/>
      <w:r>
        <w:rPr>
          <w:rStyle w:val="CharSectno"/>
        </w:rPr>
        <w:t>66</w:t>
      </w:r>
      <w:r>
        <w:rPr>
          <w:snapToGrid w:val="0"/>
        </w:rPr>
        <w:t>.</w:t>
      </w:r>
      <w:r>
        <w:rPr>
          <w:snapToGrid w:val="0"/>
        </w:rPr>
        <w:tab/>
      </w:r>
      <w:r>
        <w:t>West state</w:t>
      </w:r>
      <w:r>
        <w:rPr>
          <w:snapToGrid w:val="0"/>
        </w:rPr>
        <w:t xml:space="preserve"> accounts for Members, Board to establish</w:t>
      </w:r>
      <w:bookmarkEnd w:id="253"/>
      <w:bookmarkEnd w:id="25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255" w:name="_Toc408236921"/>
      <w:bookmarkStart w:id="256" w:name="_Toc422403663"/>
      <w:r>
        <w:rPr>
          <w:rStyle w:val="CharSectno"/>
        </w:rPr>
        <w:t>67</w:t>
      </w:r>
      <w:r>
        <w:rPr>
          <w:snapToGrid w:val="0"/>
        </w:rPr>
        <w:t>.</w:t>
      </w:r>
      <w:r>
        <w:rPr>
          <w:snapToGrid w:val="0"/>
        </w:rPr>
        <w:tab/>
        <w:t xml:space="preserve">Amounts to be credited to </w:t>
      </w:r>
      <w:r>
        <w:t>west state</w:t>
      </w:r>
      <w:r>
        <w:rPr>
          <w:snapToGrid w:val="0"/>
        </w:rPr>
        <w:t xml:space="preserve"> accounts</w:t>
      </w:r>
      <w:bookmarkEnd w:id="255"/>
      <w:bookmarkEnd w:id="256"/>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57" w:name="_Toc408236922"/>
      <w:bookmarkStart w:id="258" w:name="_Toc422403664"/>
      <w:r>
        <w:rPr>
          <w:rStyle w:val="CharSectno"/>
        </w:rPr>
        <w:t>68</w:t>
      </w:r>
      <w:r>
        <w:t>.</w:t>
      </w:r>
      <w:r>
        <w:tab/>
        <w:t>Amounts to be debited to west state accounts</w:t>
      </w:r>
      <w:bookmarkEnd w:id="257"/>
      <w:bookmarkEnd w:id="258"/>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259" w:name="_Toc408236923"/>
      <w:bookmarkStart w:id="260" w:name="_Toc422403665"/>
      <w:r>
        <w:rPr>
          <w:rStyle w:val="CharSectno"/>
        </w:rPr>
        <w:t>69</w:t>
      </w:r>
      <w:r>
        <w:rPr>
          <w:snapToGrid w:val="0"/>
        </w:rPr>
        <w:t>.</w:t>
      </w:r>
      <w:r>
        <w:rPr>
          <w:snapToGrid w:val="0"/>
        </w:rPr>
        <w:tab/>
        <w:t>Earnings to be credited to Member’s account</w:t>
      </w:r>
      <w:bookmarkEnd w:id="259"/>
      <w:bookmarkEnd w:id="26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261" w:name="_Toc408236924"/>
      <w:bookmarkStart w:id="262" w:name="_Toc422403666"/>
      <w:bookmarkStart w:id="263" w:name="_Toc390074215"/>
      <w:r>
        <w:rPr>
          <w:rStyle w:val="CharSectno"/>
        </w:rPr>
        <w:t>69AA</w:t>
      </w:r>
      <w:r>
        <w:t>.</w:t>
      </w:r>
      <w:r>
        <w:tab/>
        <w:t>Payments in respect of former temporary residents under the Commonwealth Unclaimed Money Act Part 3A</w:t>
      </w:r>
      <w:bookmarkEnd w:id="261"/>
      <w:bookmarkEnd w:id="262"/>
    </w:p>
    <w:p>
      <w:pPr>
        <w:pStyle w:val="Subsection"/>
      </w:pPr>
      <w:r>
        <w:tab/>
      </w:r>
      <w:r>
        <w:tab/>
        <w:t xml:space="preserve">If — </w:t>
      </w:r>
    </w:p>
    <w:p>
      <w:pPr>
        <w:pStyle w:val="Indenta"/>
      </w:pPr>
      <w:r>
        <w:tab/>
        <w:t>(a)</w:t>
      </w:r>
      <w:r>
        <w:tab/>
        <w:t>the West State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264" w:name="_Toc408236925"/>
      <w:bookmarkStart w:id="265" w:name="_Toc422403667"/>
      <w:r>
        <w:rPr>
          <w:rStyle w:val="CharSectno"/>
        </w:rPr>
        <w:t>69AB</w:t>
      </w:r>
      <w:r>
        <w:t>.</w:t>
      </w:r>
      <w:r>
        <w:tab/>
        <w:t>Payments in respect of lost member accounts under the Commonwealth Unclaimed Money Act Part 4A</w:t>
      </w:r>
      <w:bookmarkEnd w:id="264"/>
      <w:bookmarkEnd w:id="265"/>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pPr>
      <w:bookmarkStart w:id="266" w:name="_Toc408236926"/>
      <w:bookmarkStart w:id="267" w:name="_Toc422403178"/>
      <w:bookmarkStart w:id="268" w:name="_Toc422403668"/>
      <w:r>
        <w:rPr>
          <w:rStyle w:val="CharDivNo"/>
        </w:rPr>
        <w:t>Division 4A</w:t>
      </w:r>
      <w:r>
        <w:t> — </w:t>
      </w:r>
      <w:r>
        <w:rPr>
          <w:rStyle w:val="CharDivText"/>
        </w:rPr>
        <w:t>Member investment choice</w:t>
      </w:r>
      <w:bookmarkEnd w:id="263"/>
      <w:bookmarkEnd w:id="266"/>
      <w:bookmarkEnd w:id="267"/>
      <w:bookmarkEnd w:id="268"/>
    </w:p>
    <w:p>
      <w:pPr>
        <w:pStyle w:val="Footnoteheading"/>
        <w:keepNext/>
        <w:keepLines/>
      </w:pPr>
      <w:r>
        <w:tab/>
        <w:t>[Heading inserted in Gazette 29 Jun 2001 p. 3086.]</w:t>
      </w:r>
    </w:p>
    <w:p>
      <w:pPr>
        <w:pStyle w:val="Heading5"/>
      </w:pPr>
      <w:bookmarkStart w:id="269" w:name="_Toc408236927"/>
      <w:bookmarkStart w:id="270" w:name="_Toc422403669"/>
      <w:r>
        <w:rPr>
          <w:rStyle w:val="CharSectno"/>
        </w:rPr>
        <w:t>69A</w:t>
      </w:r>
      <w:r>
        <w:t>.</w:t>
      </w:r>
      <w:r>
        <w:tab/>
        <w:t>Terms used</w:t>
      </w:r>
      <w:bookmarkEnd w:id="269"/>
      <w:bookmarkEnd w:id="27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71" w:name="_Toc408236928"/>
      <w:bookmarkStart w:id="272" w:name="_Toc422403670"/>
      <w:r>
        <w:rPr>
          <w:rStyle w:val="CharSectno"/>
        </w:rPr>
        <w:t>69B</w:t>
      </w:r>
      <w:r>
        <w:t>.</w:t>
      </w:r>
      <w:r>
        <w:tab/>
        <w:t>Investment plans for Members, Board to establish</w:t>
      </w:r>
      <w:bookmarkEnd w:id="271"/>
      <w:bookmarkEnd w:id="272"/>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73" w:name="_Toc408236929"/>
      <w:bookmarkStart w:id="274" w:name="_Toc422403671"/>
      <w:r>
        <w:rPr>
          <w:rStyle w:val="CharSectno"/>
        </w:rPr>
        <w:t>69C</w:t>
      </w:r>
      <w:r>
        <w:t>.</w:t>
      </w:r>
      <w:r>
        <w:tab/>
        <w:t>Default plan for Members</w:t>
      </w:r>
      <w:bookmarkEnd w:id="273"/>
      <w:bookmarkEnd w:id="274"/>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75" w:name="_Toc408236930"/>
      <w:bookmarkStart w:id="276" w:name="_Toc422403672"/>
      <w:r>
        <w:rPr>
          <w:rStyle w:val="CharSectno"/>
        </w:rPr>
        <w:t>69D</w:t>
      </w:r>
      <w:r>
        <w:t>.</w:t>
      </w:r>
      <w:r>
        <w:tab/>
        <w:t>Investment plan, Member to select etc.</w:t>
      </w:r>
      <w:bookmarkEnd w:id="275"/>
      <w:bookmarkEnd w:id="276"/>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77" w:name="_Toc408236931"/>
      <w:bookmarkStart w:id="278" w:name="_Toc422403673"/>
      <w:r>
        <w:rPr>
          <w:rStyle w:val="CharSectno"/>
        </w:rPr>
        <w:t>69E</w:t>
      </w:r>
      <w:r>
        <w:t>.</w:t>
      </w:r>
      <w:r>
        <w:tab/>
        <w:t>Board to invest in accord with Member’s plan</w:t>
      </w:r>
      <w:bookmarkEnd w:id="277"/>
      <w:bookmarkEnd w:id="278"/>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79" w:name="_Toc408236932"/>
      <w:bookmarkStart w:id="280" w:name="_Toc422403674"/>
      <w:r>
        <w:rPr>
          <w:rStyle w:val="CharSectno"/>
        </w:rPr>
        <w:t>69F</w:t>
      </w:r>
      <w:r>
        <w:t>.</w:t>
      </w:r>
      <w:r>
        <w:tab/>
        <w:t>Earning rates, determining</w:t>
      </w:r>
      <w:bookmarkEnd w:id="279"/>
      <w:bookmarkEnd w:id="2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281" w:name="_Toc390074222"/>
      <w:bookmarkStart w:id="282" w:name="_Toc408236933"/>
      <w:bookmarkStart w:id="283" w:name="_Toc422403185"/>
      <w:bookmarkStart w:id="284" w:name="_Toc422403675"/>
      <w:r>
        <w:rPr>
          <w:rStyle w:val="CharDivNo"/>
        </w:rPr>
        <w:t>Division 5</w:t>
      </w:r>
      <w:r>
        <w:t> — </w:t>
      </w:r>
      <w:r>
        <w:rPr>
          <w:rStyle w:val="CharDivText"/>
        </w:rPr>
        <w:t>Benefits</w:t>
      </w:r>
      <w:bookmarkEnd w:id="281"/>
      <w:bookmarkEnd w:id="282"/>
      <w:bookmarkEnd w:id="283"/>
      <w:bookmarkEnd w:id="284"/>
    </w:p>
    <w:p>
      <w:pPr>
        <w:pStyle w:val="Footnoteheading"/>
        <w:keepNext/>
        <w:keepLines/>
      </w:pPr>
      <w:r>
        <w:tab/>
        <w:t>[Heading inserted in Gazette 30 Jun 2010 p. 3134.]</w:t>
      </w:r>
    </w:p>
    <w:p>
      <w:pPr>
        <w:pStyle w:val="Heading4"/>
        <w:keepLines/>
      </w:pPr>
      <w:bookmarkStart w:id="285" w:name="_Toc390074223"/>
      <w:bookmarkStart w:id="286" w:name="_Toc408236934"/>
      <w:bookmarkStart w:id="287" w:name="_Toc422403186"/>
      <w:bookmarkStart w:id="288" w:name="_Toc422403676"/>
      <w:r>
        <w:t>Subdivision 1 — Preliminary</w:t>
      </w:r>
      <w:bookmarkEnd w:id="285"/>
      <w:bookmarkEnd w:id="286"/>
      <w:bookmarkEnd w:id="287"/>
      <w:bookmarkEnd w:id="288"/>
    </w:p>
    <w:p>
      <w:pPr>
        <w:pStyle w:val="Footnoteheading"/>
        <w:keepNext/>
        <w:keepLines/>
      </w:pPr>
      <w:r>
        <w:tab/>
        <w:t>[Heading inserted in Gazette 30 Jun 2010 p. 3134.]</w:t>
      </w:r>
    </w:p>
    <w:p>
      <w:pPr>
        <w:pStyle w:val="Heading5"/>
      </w:pPr>
      <w:bookmarkStart w:id="289" w:name="_Toc408236935"/>
      <w:bookmarkStart w:id="290" w:name="_Toc422403677"/>
      <w:r>
        <w:rPr>
          <w:rStyle w:val="CharSectno"/>
        </w:rPr>
        <w:t>69G</w:t>
      </w:r>
      <w:r>
        <w:t>.</w:t>
      </w:r>
      <w:r>
        <w:tab/>
        <w:t>Terms used</w:t>
      </w:r>
      <w:bookmarkEnd w:id="289"/>
      <w:bookmarkEnd w:id="290"/>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291" w:name="_Toc390074225"/>
      <w:bookmarkStart w:id="292" w:name="_Toc408236936"/>
      <w:bookmarkStart w:id="293" w:name="_Toc422403188"/>
      <w:bookmarkStart w:id="294" w:name="_Toc422403678"/>
      <w:r>
        <w:t>Subdivision 2 — Covered risk benefits Members</w:t>
      </w:r>
      <w:bookmarkEnd w:id="291"/>
      <w:bookmarkEnd w:id="292"/>
      <w:bookmarkEnd w:id="293"/>
      <w:bookmarkEnd w:id="294"/>
    </w:p>
    <w:p>
      <w:pPr>
        <w:pStyle w:val="Footnoteheading"/>
      </w:pPr>
      <w:r>
        <w:tab/>
        <w:t>[Heading inserted in Gazette 30 Jun 2010 p. 3135.]</w:t>
      </w:r>
    </w:p>
    <w:p>
      <w:pPr>
        <w:pStyle w:val="Heading5"/>
      </w:pPr>
      <w:bookmarkStart w:id="295" w:name="_Toc408236937"/>
      <w:bookmarkStart w:id="296" w:name="_Toc422403679"/>
      <w:r>
        <w:rPr>
          <w:rStyle w:val="CharSectno"/>
        </w:rPr>
        <w:t>69H</w:t>
      </w:r>
      <w:r>
        <w:t>.</w:t>
      </w:r>
      <w:r>
        <w:tab/>
        <w:t>Covered risk benefits Members, who are automatically</w:t>
      </w:r>
      <w:bookmarkEnd w:id="295"/>
      <w:bookmarkEnd w:id="296"/>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97" w:name="_Toc408236938"/>
      <w:bookmarkStart w:id="298" w:name="_Toc422403680"/>
      <w:r>
        <w:rPr>
          <w:rStyle w:val="CharSectno"/>
        </w:rPr>
        <w:t>69I</w:t>
      </w:r>
      <w:r>
        <w:t>.</w:t>
      </w:r>
      <w:r>
        <w:tab/>
        <w:t>Covered risk benefits Member, Board may give certain people option to become</w:t>
      </w:r>
      <w:bookmarkEnd w:id="297"/>
      <w:bookmarkEnd w:id="298"/>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99" w:name="_Toc408236939"/>
      <w:bookmarkStart w:id="300" w:name="_Toc422403681"/>
      <w:r>
        <w:rPr>
          <w:rStyle w:val="CharSectno"/>
        </w:rPr>
        <w:t>69J</w:t>
      </w:r>
      <w:r>
        <w:t>.</w:t>
      </w:r>
      <w:r>
        <w:tab/>
        <w:t>Ceasing to be a covered risk benefits Member</w:t>
      </w:r>
      <w:bookmarkEnd w:id="299"/>
      <w:bookmarkEnd w:id="300"/>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301" w:name="_Toc408236940"/>
      <w:bookmarkStart w:id="302" w:name="_Toc422403682"/>
      <w:r>
        <w:rPr>
          <w:rStyle w:val="CharSectno"/>
        </w:rPr>
        <w:t>69K</w:t>
      </w:r>
      <w:r>
        <w:t>.</w:t>
      </w:r>
      <w:r>
        <w:tab/>
        <w:t>Covered risk benefits Member, certain people may opt to become</w:t>
      </w:r>
      <w:bookmarkEnd w:id="301"/>
      <w:bookmarkEnd w:id="302"/>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03" w:name="_Toc408236941"/>
      <w:bookmarkStart w:id="304" w:name="_Toc422403683"/>
      <w:r>
        <w:rPr>
          <w:rStyle w:val="CharSectno"/>
        </w:rPr>
        <w:t>69L</w:t>
      </w:r>
      <w:r>
        <w:t>.</w:t>
      </w:r>
      <w:r>
        <w:tab/>
        <w:t>Opt</w:t>
      </w:r>
      <w:r>
        <w:noBreakHyphen/>
        <w:t>in notice, Board’s functions on receiving</w:t>
      </w:r>
      <w:bookmarkEnd w:id="303"/>
      <w:bookmarkEnd w:id="30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05" w:name="_Toc408236942"/>
      <w:bookmarkStart w:id="306" w:name="_Toc422403684"/>
      <w:r>
        <w:rPr>
          <w:rStyle w:val="CharSectno"/>
        </w:rPr>
        <w:t>69M</w:t>
      </w:r>
      <w:r>
        <w:t>.</w:t>
      </w:r>
      <w:r>
        <w:tab/>
        <w:t>Opt</w:t>
      </w:r>
      <w:r>
        <w:noBreakHyphen/>
        <w:t>in notice, altering or cancelling acceptance of</w:t>
      </w:r>
      <w:bookmarkEnd w:id="305"/>
      <w:bookmarkEnd w:id="306"/>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307" w:name="_Toc390074232"/>
      <w:bookmarkStart w:id="308" w:name="_Toc408236943"/>
      <w:bookmarkStart w:id="309" w:name="_Toc422403195"/>
      <w:bookmarkStart w:id="310" w:name="_Toc422403685"/>
      <w:r>
        <w:t>Subdivision 3 — Provision of supplementary risk benefits</w:t>
      </w:r>
      <w:bookmarkEnd w:id="307"/>
      <w:bookmarkEnd w:id="308"/>
      <w:bookmarkEnd w:id="309"/>
      <w:bookmarkEnd w:id="310"/>
    </w:p>
    <w:p>
      <w:pPr>
        <w:pStyle w:val="Footnoteheading"/>
      </w:pPr>
      <w:r>
        <w:tab/>
        <w:t>[Heading inserted in Gazette 30 Jun 2010 p. 3139.]</w:t>
      </w:r>
    </w:p>
    <w:p>
      <w:pPr>
        <w:pStyle w:val="Heading5"/>
      </w:pPr>
      <w:bookmarkStart w:id="311" w:name="_Toc408236944"/>
      <w:bookmarkStart w:id="312" w:name="_Toc422403686"/>
      <w:r>
        <w:rPr>
          <w:rStyle w:val="CharSectno"/>
        </w:rPr>
        <w:t>70A</w:t>
      </w:r>
      <w:r>
        <w:t>.</w:t>
      </w:r>
      <w:r>
        <w:tab/>
        <w:t>Supplementary risk benefits, Board may provide</w:t>
      </w:r>
      <w:bookmarkEnd w:id="311"/>
      <w:bookmarkEnd w:id="312"/>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13" w:name="_Toc408236945"/>
      <w:bookmarkStart w:id="314" w:name="_Toc422403687"/>
      <w:r>
        <w:rPr>
          <w:rStyle w:val="CharSectno"/>
        </w:rPr>
        <w:t>70B</w:t>
      </w:r>
      <w:r>
        <w:t>.</w:t>
      </w:r>
      <w:r>
        <w:tab/>
        <w:t>Supplementary risk benefits, terms of</w:t>
      </w:r>
      <w:bookmarkEnd w:id="313"/>
      <w:bookmarkEnd w:id="314"/>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15" w:name="_Toc390074235"/>
      <w:bookmarkStart w:id="316" w:name="_Toc408236946"/>
      <w:bookmarkStart w:id="317" w:name="_Toc422403198"/>
      <w:bookmarkStart w:id="318" w:name="_Toc422403688"/>
      <w:r>
        <w:t>Subdivision 4 — Benefits</w:t>
      </w:r>
      <w:bookmarkEnd w:id="315"/>
      <w:bookmarkEnd w:id="316"/>
      <w:bookmarkEnd w:id="317"/>
      <w:bookmarkEnd w:id="318"/>
    </w:p>
    <w:p>
      <w:pPr>
        <w:pStyle w:val="Footnoteheading"/>
      </w:pPr>
      <w:r>
        <w:tab/>
        <w:t>[Heading inserted in Gazette 30 Jun 2010 p. 3140.]</w:t>
      </w:r>
    </w:p>
    <w:p>
      <w:pPr>
        <w:pStyle w:val="Heading5"/>
      </w:pPr>
      <w:bookmarkStart w:id="319" w:name="_Toc408236947"/>
      <w:bookmarkStart w:id="320" w:name="_Toc422403689"/>
      <w:r>
        <w:rPr>
          <w:rStyle w:val="CharSectno"/>
        </w:rPr>
        <w:t>70</w:t>
      </w:r>
      <w:r>
        <w:rPr>
          <w:snapToGrid w:val="0"/>
        </w:rPr>
        <w:t>.</w:t>
      </w:r>
      <w:r>
        <w:rPr>
          <w:snapToGrid w:val="0"/>
        </w:rPr>
        <w:tab/>
        <w:t>Death benefit for covered risk benefits Member, amount of etc.</w:t>
      </w:r>
      <w:bookmarkEnd w:id="319"/>
      <w:bookmarkEnd w:id="320"/>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321" w:name="_Toc408236948"/>
      <w:bookmarkStart w:id="322" w:name="_Toc422403690"/>
      <w:r>
        <w:rPr>
          <w:rStyle w:val="CharSectno"/>
        </w:rPr>
        <w:t>71</w:t>
      </w:r>
      <w:r>
        <w:rPr>
          <w:snapToGrid w:val="0"/>
        </w:rPr>
        <w:t>.</w:t>
      </w:r>
      <w:r>
        <w:rPr>
          <w:snapToGrid w:val="0"/>
        </w:rPr>
        <w:tab/>
        <w:t>I</w:t>
      </w:r>
      <w:r>
        <w:t>ncapacity</w:t>
      </w:r>
      <w:r>
        <w:rPr>
          <w:snapToGrid w:val="0"/>
        </w:rPr>
        <w:t xml:space="preserve"> benefit for covered risk benefits Member, amount of etc.</w:t>
      </w:r>
      <w:bookmarkEnd w:id="321"/>
      <w:bookmarkEnd w:id="322"/>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323" w:name="_Toc408236949"/>
      <w:bookmarkStart w:id="324" w:name="_Toc422403691"/>
      <w:r>
        <w:rPr>
          <w:rStyle w:val="CharSectno"/>
        </w:rPr>
        <w:t>72</w:t>
      </w:r>
      <w:r>
        <w:t>.</w:t>
      </w:r>
      <w:r>
        <w:tab/>
        <w:t>Covered risk benefits Member, supplementary salary continuance benefits for</w:t>
      </w:r>
      <w:bookmarkEnd w:id="323"/>
      <w:bookmarkEnd w:id="324"/>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325" w:name="_Toc408236950"/>
      <w:bookmarkStart w:id="326" w:name="_Toc422403692"/>
      <w:r>
        <w:rPr>
          <w:rStyle w:val="CharSectno"/>
        </w:rPr>
        <w:t>73A</w:t>
      </w:r>
      <w:r>
        <w:t>.</w:t>
      </w:r>
      <w:r>
        <w:tab/>
      </w:r>
      <w:r>
        <w:rPr>
          <w:snapToGrid w:val="0"/>
        </w:rPr>
        <w:t>Covered risk benefits Members, Treasurer may increase basic risk benefits for</w:t>
      </w:r>
      <w:bookmarkEnd w:id="325"/>
      <w:bookmarkEnd w:id="326"/>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327" w:name="_Toc408236951"/>
      <w:bookmarkStart w:id="328" w:name="_Toc422403693"/>
      <w:r>
        <w:rPr>
          <w:rStyle w:val="CharSectno"/>
        </w:rPr>
        <w:t>73</w:t>
      </w:r>
      <w:r>
        <w:t>.</w:t>
      </w:r>
      <w:r>
        <w:tab/>
        <w:t>Death benefit for other WSS Members, amount and payment of</w:t>
      </w:r>
      <w:bookmarkEnd w:id="327"/>
      <w:bookmarkEnd w:id="328"/>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329" w:name="_Toc408236952"/>
      <w:bookmarkStart w:id="330" w:name="_Toc422403694"/>
      <w:r>
        <w:rPr>
          <w:rStyle w:val="CharSectno"/>
        </w:rPr>
        <w:t>74</w:t>
      </w:r>
      <w:r>
        <w:t>.</w:t>
      </w:r>
      <w:r>
        <w:tab/>
        <w:t>Benefit if no other benefit under this Part, amount and payment of</w:t>
      </w:r>
      <w:bookmarkEnd w:id="329"/>
      <w:bookmarkEnd w:id="330"/>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331" w:name="_Toc390074242"/>
      <w:bookmarkStart w:id="332" w:name="_Toc408236953"/>
      <w:bookmarkStart w:id="333" w:name="_Toc422403205"/>
      <w:bookmarkStart w:id="334" w:name="_Toc422403695"/>
      <w:r>
        <w:t>Subdivision 5 — External insurance</w:t>
      </w:r>
      <w:bookmarkEnd w:id="331"/>
      <w:bookmarkEnd w:id="332"/>
      <w:bookmarkEnd w:id="333"/>
      <w:bookmarkEnd w:id="334"/>
      <w:r>
        <w:t xml:space="preserve"> </w:t>
      </w:r>
    </w:p>
    <w:p>
      <w:pPr>
        <w:pStyle w:val="Footnoteheading"/>
      </w:pPr>
      <w:r>
        <w:tab/>
        <w:t>[Heading inserted in Gazette 30 Jun 2010 p. 3147.]</w:t>
      </w:r>
    </w:p>
    <w:p>
      <w:pPr>
        <w:pStyle w:val="Heading5"/>
        <w:spacing w:before="240"/>
      </w:pPr>
      <w:bookmarkStart w:id="335" w:name="_Toc408236954"/>
      <w:bookmarkStart w:id="336" w:name="_Toc422403696"/>
      <w:r>
        <w:rPr>
          <w:rStyle w:val="CharSectno"/>
        </w:rPr>
        <w:t>75</w:t>
      </w:r>
      <w:r>
        <w:t>.</w:t>
      </w:r>
      <w:r>
        <w:tab/>
        <w:t>Insurance policies for benefits under r. 70, 71 and 72, Board may enter</w:t>
      </w:r>
      <w:bookmarkEnd w:id="335"/>
      <w:bookmarkEnd w:id="33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37" w:name="_Toc390074244"/>
      <w:bookmarkStart w:id="338" w:name="_Toc408236955"/>
      <w:bookmarkStart w:id="339" w:name="_Toc422403207"/>
      <w:bookmarkStart w:id="340" w:name="_Toc422403697"/>
      <w:r>
        <w:rPr>
          <w:rStyle w:val="CharDivNo"/>
        </w:rPr>
        <w:t>Division 6</w:t>
      </w:r>
      <w:r>
        <w:t xml:space="preserve"> — </w:t>
      </w:r>
      <w:r>
        <w:rPr>
          <w:rStyle w:val="CharDivText"/>
        </w:rPr>
        <w:t>Payment of benefits</w:t>
      </w:r>
      <w:bookmarkEnd w:id="337"/>
      <w:bookmarkEnd w:id="338"/>
      <w:bookmarkEnd w:id="339"/>
      <w:bookmarkEnd w:id="340"/>
    </w:p>
    <w:p>
      <w:pPr>
        <w:pStyle w:val="Heading5"/>
        <w:spacing w:before="180"/>
      </w:pPr>
      <w:bookmarkStart w:id="341" w:name="_Toc408236956"/>
      <w:bookmarkStart w:id="342" w:name="_Toc422403698"/>
      <w:r>
        <w:rPr>
          <w:rStyle w:val="CharSectno"/>
        </w:rPr>
        <w:t>76A</w:t>
      </w:r>
      <w:r>
        <w:t>.</w:t>
      </w:r>
      <w:r>
        <w:tab/>
        <w:t>Term used: earnings</w:t>
      </w:r>
      <w:bookmarkEnd w:id="341"/>
      <w:bookmarkEnd w:id="34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43" w:name="_Toc408236957"/>
      <w:bookmarkStart w:id="344" w:name="_Toc422403699"/>
      <w:r>
        <w:rPr>
          <w:rStyle w:val="CharSectno"/>
        </w:rPr>
        <w:t>76</w:t>
      </w:r>
      <w:r>
        <w:t>.</w:t>
      </w:r>
      <w:r>
        <w:tab/>
        <w:t>WSS withdrawal benefit, payment of</w:t>
      </w:r>
      <w:bookmarkEnd w:id="343"/>
      <w:bookmarkEnd w:id="34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45" w:name="_Toc408236958"/>
      <w:bookmarkStart w:id="346" w:name="_Toc422403700"/>
      <w:r>
        <w:rPr>
          <w:rStyle w:val="CharSectno"/>
        </w:rPr>
        <w:t>77</w:t>
      </w:r>
      <w:r>
        <w:t>.</w:t>
      </w:r>
      <w:r>
        <w:tab/>
        <w:t>Preserved WSS withdrawal benefit ceases if Member again becomes worker</w:t>
      </w:r>
      <w:bookmarkEnd w:id="345"/>
      <w:bookmarkEnd w:id="34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47" w:name="_Toc408236959"/>
      <w:bookmarkStart w:id="348" w:name="_Toc422403701"/>
      <w:r>
        <w:rPr>
          <w:rStyle w:val="CharSectno"/>
        </w:rPr>
        <w:t>79</w:t>
      </w:r>
      <w:r>
        <w:t>.</w:t>
      </w:r>
      <w:r>
        <w:tab/>
        <w:t>Transfer of benefit to another scheme or fund</w:t>
      </w:r>
      <w:bookmarkEnd w:id="347"/>
      <w:bookmarkEnd w:id="348"/>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349" w:name="_Toc408236960"/>
      <w:bookmarkStart w:id="350" w:name="_Toc422403702"/>
      <w:r>
        <w:rPr>
          <w:rStyle w:val="CharSectno"/>
        </w:rPr>
        <w:t>79AAA</w:t>
      </w:r>
      <w:r>
        <w:t>.</w:t>
      </w:r>
      <w:r>
        <w:tab/>
        <w:t>Transfer of benefit under the Commonwealth Unclaimed Money Act Part 3</w:t>
      </w:r>
      <w:bookmarkEnd w:id="349"/>
      <w:bookmarkEnd w:id="35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351" w:name="_Toc408236961"/>
      <w:bookmarkStart w:id="352" w:name="_Toc422403703"/>
      <w:r>
        <w:rPr>
          <w:rStyle w:val="CharSectno"/>
        </w:rPr>
        <w:t>79AA</w:t>
      </w:r>
      <w:r>
        <w:t>.</w:t>
      </w:r>
      <w:r>
        <w:tab/>
        <w:t>Transferred benefit, payment or transfer of</w:t>
      </w:r>
      <w:bookmarkEnd w:id="351"/>
      <w:bookmarkEnd w:id="35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53" w:name="_Toc408236962"/>
      <w:bookmarkStart w:id="354" w:name="_Toc422403704"/>
      <w:r>
        <w:rPr>
          <w:rStyle w:val="CharSectno"/>
        </w:rPr>
        <w:t>79AB</w:t>
      </w:r>
      <w:r>
        <w:t>.</w:t>
      </w:r>
      <w:r>
        <w:tab/>
        <w:t>Request under r. 74(3), 76(2), 79 or 79AA, general rules for</w:t>
      </w:r>
      <w:bookmarkEnd w:id="353"/>
      <w:bookmarkEnd w:id="35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55" w:name="_Toc408236963"/>
      <w:bookmarkStart w:id="356" w:name="_Toc422403705"/>
      <w:r>
        <w:rPr>
          <w:rStyle w:val="CharSectno"/>
        </w:rPr>
        <w:t>79A</w:t>
      </w:r>
      <w:r>
        <w:t>.</w:t>
      </w:r>
      <w:r>
        <w:tab/>
        <w:t>Severe financial hardship or compassionate grounds, early payment in case of</w:t>
      </w:r>
      <w:bookmarkEnd w:id="355"/>
      <w:bookmarkEnd w:id="35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57" w:name="_Toc408236964"/>
      <w:bookmarkStart w:id="358" w:name="_Toc422403706"/>
      <w:r>
        <w:rPr>
          <w:rStyle w:val="CharSectno"/>
        </w:rPr>
        <w:t>79B</w:t>
      </w:r>
      <w:r>
        <w:t>.</w:t>
      </w:r>
      <w:r>
        <w:tab/>
        <w:t>Phased retirement benefit, early payment for purpose of</w:t>
      </w:r>
      <w:bookmarkEnd w:id="357"/>
      <w:bookmarkEnd w:id="35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59" w:name="_Toc408236965"/>
      <w:bookmarkStart w:id="360" w:name="_Toc422403707"/>
      <w:r>
        <w:rPr>
          <w:rStyle w:val="CharSectno"/>
        </w:rPr>
        <w:t>80A</w:t>
      </w:r>
      <w:r>
        <w:t>.</w:t>
      </w:r>
      <w:r>
        <w:tab/>
        <w:t>Temporary resident departing Australia, early payment in case of</w:t>
      </w:r>
      <w:bookmarkEnd w:id="359"/>
      <w:bookmarkEnd w:id="36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61" w:name="_Toc408236966"/>
      <w:bookmarkStart w:id="362" w:name="_Toc422403708"/>
      <w:r>
        <w:rPr>
          <w:rStyle w:val="CharSectno"/>
        </w:rPr>
        <w:t>80B</w:t>
      </w:r>
      <w:r>
        <w:t>.</w:t>
      </w:r>
      <w:r>
        <w:tab/>
        <w:t>Part payment of benefit etc., effect of on protected amount</w:t>
      </w:r>
      <w:bookmarkEnd w:id="361"/>
      <w:bookmarkEnd w:id="36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63" w:name="_Toc408236967"/>
      <w:bookmarkStart w:id="364" w:name="_Toc422403709"/>
      <w:r>
        <w:rPr>
          <w:rStyle w:val="CharSectno"/>
        </w:rPr>
        <w:t>80</w:t>
      </w:r>
      <w:r>
        <w:t>.</w:t>
      </w:r>
      <w:r>
        <w:tab/>
        <w:t>Death benefit, payment of</w:t>
      </w:r>
      <w:bookmarkEnd w:id="363"/>
      <w:bookmarkEnd w:id="36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65" w:name="_Toc408236968"/>
      <w:bookmarkStart w:id="366" w:name="_Toc422403710"/>
      <w:r>
        <w:rPr>
          <w:rStyle w:val="CharSectno"/>
        </w:rPr>
        <w:t>81</w:t>
      </w:r>
      <w:r>
        <w:t>.</w:t>
      </w:r>
      <w:r>
        <w:tab/>
        <w:t>Disablement benefit or payment of WSS withdrawal benefit on disablement, application for</w:t>
      </w:r>
      <w:bookmarkEnd w:id="365"/>
      <w:bookmarkEnd w:id="36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367" w:name="_Toc408236969"/>
      <w:bookmarkStart w:id="368" w:name="_Toc422403711"/>
      <w:r>
        <w:rPr>
          <w:rStyle w:val="CharSectno"/>
        </w:rPr>
        <w:t>81A</w:t>
      </w:r>
      <w:r>
        <w:t>.</w:t>
      </w:r>
      <w:r>
        <w:tab/>
        <w:t>Member liable to pay contributions tax, commutable pension for</w:t>
      </w:r>
      <w:bookmarkEnd w:id="367"/>
      <w:bookmarkEnd w:id="368"/>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69" w:name="_Toc390074258"/>
      <w:bookmarkStart w:id="370" w:name="_Toc408236970"/>
      <w:bookmarkStart w:id="371" w:name="_Toc422403222"/>
      <w:bookmarkStart w:id="372" w:name="_Toc422403712"/>
      <w:r>
        <w:rPr>
          <w:rStyle w:val="CharPartNo"/>
        </w:rPr>
        <w:t>Part 3A</w:t>
      </w:r>
      <w:r>
        <w:t> — </w:t>
      </w:r>
      <w:r>
        <w:rPr>
          <w:rStyle w:val="CharPartText"/>
        </w:rPr>
        <w:t>GESB Super Scheme</w:t>
      </w:r>
      <w:bookmarkEnd w:id="369"/>
      <w:bookmarkEnd w:id="370"/>
      <w:bookmarkEnd w:id="371"/>
      <w:bookmarkEnd w:id="372"/>
    </w:p>
    <w:p>
      <w:pPr>
        <w:pStyle w:val="Footnoteheading"/>
      </w:pPr>
      <w:r>
        <w:tab/>
        <w:t>[Heading inserted in Gazette 13 Apr 2007 p. 1630.]</w:t>
      </w:r>
    </w:p>
    <w:p>
      <w:pPr>
        <w:pStyle w:val="Heading3"/>
      </w:pPr>
      <w:bookmarkStart w:id="373" w:name="_Toc390074259"/>
      <w:bookmarkStart w:id="374" w:name="_Toc408236971"/>
      <w:bookmarkStart w:id="375" w:name="_Toc422403223"/>
      <w:bookmarkStart w:id="376" w:name="_Toc422403713"/>
      <w:r>
        <w:rPr>
          <w:rStyle w:val="CharDivNo"/>
        </w:rPr>
        <w:t>Division 1</w:t>
      </w:r>
      <w:r>
        <w:t> — </w:t>
      </w:r>
      <w:r>
        <w:rPr>
          <w:rStyle w:val="CharDivText"/>
        </w:rPr>
        <w:t>Establishment and preliminary</w:t>
      </w:r>
      <w:bookmarkEnd w:id="373"/>
      <w:bookmarkEnd w:id="374"/>
      <w:bookmarkEnd w:id="375"/>
      <w:bookmarkEnd w:id="376"/>
    </w:p>
    <w:p>
      <w:pPr>
        <w:pStyle w:val="Footnoteheading"/>
      </w:pPr>
      <w:r>
        <w:tab/>
        <w:t>[Heading inserted in Gazette 13 Apr 2007 p. 1630.]</w:t>
      </w:r>
    </w:p>
    <w:p>
      <w:pPr>
        <w:pStyle w:val="Heading5"/>
      </w:pPr>
      <w:bookmarkStart w:id="377" w:name="_Toc408236972"/>
      <w:bookmarkStart w:id="378" w:name="_Toc422403714"/>
      <w:r>
        <w:rPr>
          <w:rStyle w:val="CharSectno"/>
        </w:rPr>
        <w:t>82</w:t>
      </w:r>
      <w:r>
        <w:t>.</w:t>
      </w:r>
      <w:r>
        <w:tab/>
        <w:t>Scheme established</w:t>
      </w:r>
      <w:bookmarkEnd w:id="377"/>
      <w:bookmarkEnd w:id="378"/>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79" w:name="_Toc408236973"/>
      <w:bookmarkStart w:id="380" w:name="_Toc422403715"/>
      <w:r>
        <w:rPr>
          <w:rStyle w:val="CharSectno"/>
        </w:rPr>
        <w:t>83</w:t>
      </w:r>
      <w:r>
        <w:t>.</w:t>
      </w:r>
      <w:r>
        <w:tab/>
        <w:t>Terms used</w:t>
      </w:r>
      <w:bookmarkEnd w:id="379"/>
      <w:bookmarkEnd w:id="38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381" w:name="_Toc390074262"/>
      <w:bookmarkStart w:id="382" w:name="_Toc408236974"/>
      <w:bookmarkStart w:id="383" w:name="_Toc422403226"/>
      <w:bookmarkStart w:id="384" w:name="_Toc422403716"/>
      <w:r>
        <w:rPr>
          <w:rStyle w:val="CharDivNo"/>
        </w:rPr>
        <w:t>Division 2</w:t>
      </w:r>
      <w:r>
        <w:t> — </w:t>
      </w:r>
      <w:r>
        <w:rPr>
          <w:rStyle w:val="CharDivText"/>
        </w:rPr>
        <w:t>Membership</w:t>
      </w:r>
      <w:bookmarkEnd w:id="381"/>
      <w:bookmarkEnd w:id="382"/>
      <w:bookmarkEnd w:id="383"/>
      <w:bookmarkEnd w:id="384"/>
    </w:p>
    <w:p>
      <w:pPr>
        <w:pStyle w:val="Footnoteheading"/>
        <w:keepNext/>
        <w:keepLines/>
        <w:spacing w:before="100"/>
      </w:pPr>
      <w:r>
        <w:tab/>
        <w:t>[Heading inserted in Gazette 13 Apr 2007 p. 1632.]</w:t>
      </w:r>
    </w:p>
    <w:p>
      <w:pPr>
        <w:pStyle w:val="Heading5"/>
      </w:pPr>
      <w:bookmarkStart w:id="385" w:name="_Toc408236975"/>
      <w:bookmarkStart w:id="386" w:name="_Toc422403717"/>
      <w:r>
        <w:rPr>
          <w:rStyle w:val="CharSectno"/>
        </w:rPr>
        <w:t>84</w:t>
      </w:r>
      <w:r>
        <w:t>.</w:t>
      </w:r>
      <w:r>
        <w:tab/>
        <w:t>Statutory GESB Super Members, who are</w:t>
      </w:r>
      <w:bookmarkEnd w:id="385"/>
      <w:bookmarkEnd w:id="386"/>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87" w:name="_Toc408236976"/>
      <w:bookmarkStart w:id="388" w:name="_Toc422403718"/>
      <w:r>
        <w:rPr>
          <w:rStyle w:val="CharSectno"/>
        </w:rPr>
        <w:t>85</w:t>
      </w:r>
      <w:r>
        <w:t>.</w:t>
      </w:r>
      <w:r>
        <w:tab/>
        <w:t>Voluntary GESB Super Members, who are or may be</w:t>
      </w:r>
      <w:bookmarkEnd w:id="387"/>
      <w:bookmarkEnd w:id="388"/>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89" w:name="_Toc408236977"/>
      <w:bookmarkStart w:id="390" w:name="_Toc422403719"/>
      <w:r>
        <w:rPr>
          <w:rStyle w:val="CharSectno"/>
        </w:rPr>
        <w:t>86</w:t>
      </w:r>
      <w:r>
        <w:t>.</w:t>
      </w:r>
      <w:r>
        <w:tab/>
        <w:t>Partner GESB Super Members, who are</w:t>
      </w:r>
      <w:bookmarkEnd w:id="389"/>
      <w:bookmarkEnd w:id="390"/>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391" w:name="_Toc408236978"/>
      <w:bookmarkStart w:id="392" w:name="_Toc422403720"/>
      <w:r>
        <w:rPr>
          <w:rStyle w:val="CharSectno"/>
        </w:rPr>
        <w:t>87</w:t>
      </w:r>
      <w:r>
        <w:t>.</w:t>
      </w:r>
      <w:r>
        <w:tab/>
        <w:t>When membership ceases</w:t>
      </w:r>
      <w:bookmarkEnd w:id="391"/>
      <w:bookmarkEnd w:id="392"/>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spacing w:before="100"/>
        <w:ind w:left="890" w:hanging="890"/>
      </w:pPr>
      <w:r>
        <w:tab/>
        <w:t>[Regulation 87 inserted in Gazette 13 Apr 2007 p. 1635; amended in Gazette 6 Jan 2015 p. 27</w:t>
      </w:r>
      <w:r>
        <w:noBreakHyphen/>
        <w:t>8.]</w:t>
      </w:r>
    </w:p>
    <w:p>
      <w:pPr>
        <w:pStyle w:val="Heading3"/>
      </w:pPr>
      <w:bookmarkStart w:id="393" w:name="_Toc390074267"/>
      <w:bookmarkStart w:id="394" w:name="_Toc408236979"/>
      <w:bookmarkStart w:id="395" w:name="_Toc422403231"/>
      <w:bookmarkStart w:id="396" w:name="_Toc422403721"/>
      <w:r>
        <w:rPr>
          <w:rStyle w:val="CharDivNo"/>
        </w:rPr>
        <w:t>Division 3</w:t>
      </w:r>
      <w:r>
        <w:t> — </w:t>
      </w:r>
      <w:r>
        <w:rPr>
          <w:rStyle w:val="CharDivText"/>
        </w:rPr>
        <w:t>Contributions</w:t>
      </w:r>
      <w:bookmarkEnd w:id="393"/>
      <w:bookmarkEnd w:id="394"/>
      <w:bookmarkEnd w:id="395"/>
      <w:bookmarkEnd w:id="396"/>
    </w:p>
    <w:p>
      <w:pPr>
        <w:pStyle w:val="Footnoteheading"/>
        <w:spacing w:before="100"/>
      </w:pPr>
      <w:r>
        <w:tab/>
        <w:t>[Heading inserted in Gazette 13 Apr 2007 p. 1635.]</w:t>
      </w:r>
    </w:p>
    <w:p>
      <w:pPr>
        <w:pStyle w:val="Heading4"/>
      </w:pPr>
      <w:bookmarkStart w:id="397" w:name="_Toc390074268"/>
      <w:bookmarkStart w:id="398" w:name="_Toc408236980"/>
      <w:bookmarkStart w:id="399" w:name="_Toc422403232"/>
      <w:bookmarkStart w:id="400" w:name="_Toc422403722"/>
      <w:r>
        <w:t>Subdivision 1 — Employer contributions</w:t>
      </w:r>
      <w:bookmarkEnd w:id="397"/>
      <w:bookmarkEnd w:id="398"/>
      <w:bookmarkEnd w:id="399"/>
      <w:bookmarkEnd w:id="400"/>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401" w:name="_Toc408236981"/>
      <w:bookmarkStart w:id="402" w:name="_Toc422403723"/>
      <w:r>
        <w:rPr>
          <w:rStyle w:val="CharSectno"/>
        </w:rPr>
        <w:t>92</w:t>
      </w:r>
      <w:r>
        <w:t>.</w:t>
      </w:r>
      <w:r>
        <w:tab/>
        <w:t>Employer’s contribution returns, duty to give etc.</w:t>
      </w:r>
      <w:bookmarkEnd w:id="401"/>
      <w:bookmarkEnd w:id="40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403" w:name="_Toc408236982"/>
      <w:bookmarkStart w:id="404" w:name="_Toc422403724"/>
      <w:r>
        <w:rPr>
          <w:rStyle w:val="CharSectno"/>
        </w:rPr>
        <w:t>93</w:t>
      </w:r>
      <w:r>
        <w:t>.</w:t>
      </w:r>
      <w:r>
        <w:tab/>
        <w:t>Commonwealth payments, acceptance of</w:t>
      </w:r>
      <w:bookmarkEnd w:id="403"/>
      <w:bookmarkEnd w:id="40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405" w:name="_Toc408236983"/>
      <w:bookmarkStart w:id="406" w:name="_Toc422403725"/>
      <w:r>
        <w:rPr>
          <w:rStyle w:val="CharSectno"/>
        </w:rPr>
        <w:t>94A</w:t>
      </w:r>
      <w:r>
        <w:t>.</w:t>
      </w:r>
      <w:r>
        <w:tab/>
        <w:t>Insurance payouts, acceptance of as contribution</w:t>
      </w:r>
      <w:bookmarkEnd w:id="405"/>
      <w:bookmarkEnd w:id="406"/>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407" w:name="_Toc390074272"/>
      <w:bookmarkStart w:id="408" w:name="_Toc408236984"/>
      <w:bookmarkStart w:id="409" w:name="_Toc422403236"/>
      <w:bookmarkStart w:id="410" w:name="_Toc422403726"/>
      <w:r>
        <w:t>Subdivision 2 — Member contributions</w:t>
      </w:r>
      <w:bookmarkEnd w:id="407"/>
      <w:bookmarkEnd w:id="408"/>
      <w:bookmarkEnd w:id="409"/>
      <w:bookmarkEnd w:id="410"/>
    </w:p>
    <w:p>
      <w:pPr>
        <w:pStyle w:val="Footnoteheading"/>
        <w:keepNext/>
        <w:keepLines/>
      </w:pPr>
      <w:r>
        <w:tab/>
        <w:t>[Heading inserted in Gazette 13 Apr 2007 p. 1639.]</w:t>
      </w:r>
    </w:p>
    <w:p>
      <w:pPr>
        <w:pStyle w:val="Heading5"/>
        <w:rPr>
          <w:snapToGrid w:val="0"/>
        </w:rPr>
      </w:pPr>
      <w:bookmarkStart w:id="411" w:name="_Toc408236985"/>
      <w:bookmarkStart w:id="412" w:name="_Toc422403727"/>
      <w:r>
        <w:rPr>
          <w:rStyle w:val="CharSectno"/>
        </w:rPr>
        <w:t>94</w:t>
      </w:r>
      <w:r>
        <w:t>.</w:t>
      </w:r>
      <w:r>
        <w:tab/>
        <w:t>Member contributions, who may make and how made</w:t>
      </w:r>
      <w:bookmarkEnd w:id="411"/>
      <w:bookmarkEnd w:id="412"/>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413" w:name="_Toc408236986"/>
      <w:bookmarkStart w:id="414" w:name="_Toc422403728"/>
      <w:r>
        <w:rPr>
          <w:rStyle w:val="CharSectno"/>
        </w:rPr>
        <w:t>95</w:t>
      </w:r>
      <w:r>
        <w:t>.</w:t>
      </w:r>
      <w:r>
        <w:tab/>
        <w:t>Partners, Members etc. may contribute for</w:t>
      </w:r>
      <w:bookmarkEnd w:id="413"/>
      <w:bookmarkEnd w:id="414"/>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415" w:name="_Toc390074275"/>
      <w:bookmarkStart w:id="416" w:name="_Toc408236987"/>
      <w:bookmarkStart w:id="417" w:name="_Toc422403239"/>
      <w:bookmarkStart w:id="418" w:name="_Toc422403729"/>
      <w:r>
        <w:t>Subdivision 3 — Transfers</w:t>
      </w:r>
      <w:bookmarkEnd w:id="415"/>
      <w:bookmarkEnd w:id="416"/>
      <w:bookmarkEnd w:id="417"/>
      <w:bookmarkEnd w:id="418"/>
    </w:p>
    <w:p>
      <w:pPr>
        <w:pStyle w:val="Footnoteheading"/>
      </w:pPr>
      <w:r>
        <w:tab/>
        <w:t>[Heading inserted in Gazette 13 Apr 2007 p. 1641.]</w:t>
      </w:r>
    </w:p>
    <w:p>
      <w:pPr>
        <w:pStyle w:val="Heading5"/>
      </w:pPr>
      <w:bookmarkStart w:id="419" w:name="_Toc408236988"/>
      <w:bookmarkStart w:id="420" w:name="_Toc422403730"/>
      <w:r>
        <w:rPr>
          <w:rStyle w:val="CharSectno"/>
        </w:rPr>
        <w:t>96</w:t>
      </w:r>
      <w:r>
        <w:t>.</w:t>
      </w:r>
      <w:r>
        <w:tab/>
        <w:t>Benefits from other schemes etc., transfer of to scheme by Member</w:t>
      </w:r>
      <w:bookmarkEnd w:id="419"/>
      <w:bookmarkEnd w:id="42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421" w:name="_Toc390074277"/>
      <w:bookmarkStart w:id="422" w:name="_Toc408236989"/>
      <w:bookmarkStart w:id="423" w:name="_Toc422403241"/>
      <w:bookmarkStart w:id="424" w:name="_Toc422403731"/>
      <w:r>
        <w:t>Subdivision 4 — Contributions</w:t>
      </w:r>
      <w:r>
        <w:noBreakHyphen/>
        <w:t>splitting for partner</w:t>
      </w:r>
      <w:bookmarkEnd w:id="421"/>
      <w:bookmarkEnd w:id="422"/>
      <w:bookmarkEnd w:id="423"/>
      <w:bookmarkEnd w:id="424"/>
    </w:p>
    <w:p>
      <w:pPr>
        <w:pStyle w:val="Footnoteheading"/>
      </w:pPr>
      <w:r>
        <w:tab/>
        <w:t>[Heading inserted in Gazette 13 Apr 2007 p. 1642.]</w:t>
      </w:r>
    </w:p>
    <w:p>
      <w:pPr>
        <w:pStyle w:val="Heading5"/>
      </w:pPr>
      <w:bookmarkStart w:id="425" w:name="_Toc408236990"/>
      <w:bookmarkStart w:id="426" w:name="_Toc422403732"/>
      <w:r>
        <w:rPr>
          <w:rStyle w:val="CharSectno"/>
        </w:rPr>
        <w:t>97</w:t>
      </w:r>
      <w:r>
        <w:t>.</w:t>
      </w:r>
      <w:r>
        <w:tab/>
        <w:t>Term used: partner</w:t>
      </w:r>
      <w:bookmarkEnd w:id="425"/>
      <w:bookmarkEnd w:id="426"/>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427" w:name="_Toc408236991"/>
      <w:bookmarkStart w:id="428" w:name="_Toc422403733"/>
      <w:r>
        <w:rPr>
          <w:rStyle w:val="CharSectno"/>
        </w:rPr>
        <w:t>98</w:t>
      </w:r>
      <w:r>
        <w:t>.</w:t>
      </w:r>
      <w:r>
        <w:tab/>
        <w:t>Member may transfer splittable contributions for partner’s benefit</w:t>
      </w:r>
      <w:bookmarkEnd w:id="427"/>
      <w:bookmarkEnd w:id="42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429" w:name="_Toc408236992"/>
      <w:bookmarkStart w:id="430" w:name="_Toc422403734"/>
      <w:r>
        <w:rPr>
          <w:rStyle w:val="CharSectno"/>
        </w:rPr>
        <w:t>99</w:t>
      </w:r>
      <w:r>
        <w:t>.</w:t>
      </w:r>
      <w:r>
        <w:tab/>
        <w:t>Contributions</w:t>
      </w:r>
      <w:r>
        <w:noBreakHyphen/>
        <w:t>split transfer, Board may accept</w:t>
      </w:r>
      <w:bookmarkEnd w:id="429"/>
      <w:bookmarkEnd w:id="430"/>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431" w:name="_Toc390074281"/>
      <w:bookmarkStart w:id="432" w:name="_Toc408236993"/>
      <w:bookmarkStart w:id="433" w:name="_Toc422403245"/>
      <w:bookmarkStart w:id="434" w:name="_Toc422403735"/>
      <w:r>
        <w:rPr>
          <w:rStyle w:val="CharDivNo"/>
        </w:rPr>
        <w:t>Division 4</w:t>
      </w:r>
      <w:r>
        <w:t> — </w:t>
      </w:r>
      <w:r>
        <w:rPr>
          <w:rStyle w:val="CharDivText"/>
        </w:rPr>
        <w:t>GESB Super accounts</w:t>
      </w:r>
      <w:bookmarkEnd w:id="431"/>
      <w:bookmarkEnd w:id="432"/>
      <w:bookmarkEnd w:id="433"/>
      <w:bookmarkEnd w:id="434"/>
    </w:p>
    <w:p>
      <w:pPr>
        <w:pStyle w:val="Footnoteheading"/>
      </w:pPr>
      <w:r>
        <w:tab/>
        <w:t>[Heading inserted in Gazette 13 Apr 2007 p. 1644.]</w:t>
      </w:r>
    </w:p>
    <w:p>
      <w:pPr>
        <w:pStyle w:val="Heading5"/>
        <w:rPr>
          <w:snapToGrid w:val="0"/>
        </w:rPr>
      </w:pPr>
      <w:bookmarkStart w:id="435" w:name="_Toc408236994"/>
      <w:bookmarkStart w:id="436" w:name="_Toc422403736"/>
      <w:r>
        <w:rPr>
          <w:rStyle w:val="CharSectno"/>
        </w:rPr>
        <w:t>101</w:t>
      </w:r>
      <w:r>
        <w:t>.</w:t>
      </w:r>
      <w:r>
        <w:tab/>
        <w:t>GESB Super accounts</w:t>
      </w:r>
      <w:r>
        <w:rPr>
          <w:snapToGrid w:val="0"/>
        </w:rPr>
        <w:t xml:space="preserve"> for Members, Board to establish</w:t>
      </w:r>
      <w:bookmarkEnd w:id="435"/>
      <w:bookmarkEnd w:id="43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437" w:name="_Toc408236995"/>
      <w:bookmarkStart w:id="438" w:name="_Toc422403737"/>
      <w:r>
        <w:rPr>
          <w:rStyle w:val="CharSectno"/>
        </w:rPr>
        <w:t>102</w:t>
      </w:r>
      <w:r>
        <w:t>.</w:t>
      </w:r>
      <w:r>
        <w:tab/>
        <w:t>A</w:t>
      </w:r>
      <w:r>
        <w:rPr>
          <w:snapToGrid w:val="0"/>
        </w:rPr>
        <w:t>mounts to be credited to GESB Super accounts</w:t>
      </w:r>
      <w:bookmarkEnd w:id="437"/>
      <w:bookmarkEnd w:id="43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439" w:name="_Toc408236996"/>
      <w:bookmarkStart w:id="440" w:name="_Toc422403738"/>
      <w:r>
        <w:rPr>
          <w:rStyle w:val="CharSectno"/>
        </w:rPr>
        <w:t>103</w:t>
      </w:r>
      <w:r>
        <w:t>.</w:t>
      </w:r>
      <w:r>
        <w:tab/>
        <w:t>Amounts to be debited to GESB Super accounts</w:t>
      </w:r>
      <w:bookmarkEnd w:id="439"/>
      <w:bookmarkEnd w:id="440"/>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 6 Jan 2015 p. 28.]</w:t>
      </w:r>
    </w:p>
    <w:p>
      <w:pPr>
        <w:pStyle w:val="Heading5"/>
        <w:rPr>
          <w:snapToGrid w:val="0"/>
        </w:rPr>
      </w:pPr>
      <w:bookmarkStart w:id="441" w:name="_Toc408236997"/>
      <w:bookmarkStart w:id="442" w:name="_Toc422403739"/>
      <w:r>
        <w:rPr>
          <w:rStyle w:val="CharSectno"/>
        </w:rPr>
        <w:t>104</w:t>
      </w:r>
      <w:r>
        <w:t>.</w:t>
      </w:r>
      <w:r>
        <w:tab/>
        <w:t>Earnings to be credited to Member’s account</w:t>
      </w:r>
      <w:bookmarkEnd w:id="441"/>
      <w:bookmarkEnd w:id="44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443" w:name="_Toc408236998"/>
      <w:bookmarkStart w:id="444" w:name="_Toc422403740"/>
      <w:bookmarkStart w:id="445" w:name="_Toc390074286"/>
      <w:r>
        <w:rPr>
          <w:rStyle w:val="CharSectno"/>
        </w:rPr>
        <w:t>105A</w:t>
      </w:r>
      <w:r>
        <w:t>.</w:t>
      </w:r>
      <w:r>
        <w:tab/>
        <w:t>Payments in respect of former temporary residents under the Commonwealth Unclaimed Money Act Part 3A</w:t>
      </w:r>
      <w:bookmarkEnd w:id="443"/>
      <w:bookmarkEnd w:id="444"/>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446" w:name="_Toc408236999"/>
      <w:bookmarkStart w:id="447" w:name="_Toc422403741"/>
      <w:r>
        <w:rPr>
          <w:rStyle w:val="CharSectno"/>
        </w:rPr>
        <w:t>105B</w:t>
      </w:r>
      <w:r>
        <w:t>.</w:t>
      </w:r>
      <w:r>
        <w:tab/>
        <w:t>Payments in respect of lost member accounts under the Commonwealth Unclaimed Money Act Part 4A</w:t>
      </w:r>
      <w:bookmarkEnd w:id="446"/>
      <w:bookmarkEnd w:id="447"/>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pPr>
      <w:bookmarkStart w:id="448" w:name="_Toc408237000"/>
      <w:bookmarkStart w:id="449" w:name="_Toc422403252"/>
      <w:bookmarkStart w:id="450" w:name="_Toc422403742"/>
      <w:r>
        <w:rPr>
          <w:rStyle w:val="CharDivNo"/>
        </w:rPr>
        <w:t>Division 5</w:t>
      </w:r>
      <w:r>
        <w:t> — </w:t>
      </w:r>
      <w:r>
        <w:rPr>
          <w:rStyle w:val="CharDivText"/>
        </w:rPr>
        <w:t>Member investment choice</w:t>
      </w:r>
      <w:bookmarkEnd w:id="445"/>
      <w:bookmarkEnd w:id="448"/>
      <w:bookmarkEnd w:id="449"/>
      <w:bookmarkEnd w:id="450"/>
    </w:p>
    <w:p>
      <w:pPr>
        <w:pStyle w:val="Footnoteheading"/>
      </w:pPr>
      <w:r>
        <w:tab/>
        <w:t>[Heading inserted in Gazette 13 Apr 2007 p. 1647.]</w:t>
      </w:r>
    </w:p>
    <w:p>
      <w:pPr>
        <w:pStyle w:val="Heading5"/>
      </w:pPr>
      <w:bookmarkStart w:id="451" w:name="_Toc408237001"/>
      <w:bookmarkStart w:id="452" w:name="_Toc422403743"/>
      <w:r>
        <w:rPr>
          <w:rStyle w:val="CharSectno"/>
        </w:rPr>
        <w:t>105</w:t>
      </w:r>
      <w:r>
        <w:t>.</w:t>
      </w:r>
      <w:r>
        <w:tab/>
        <w:t>Terms used</w:t>
      </w:r>
      <w:bookmarkEnd w:id="451"/>
      <w:bookmarkEnd w:id="45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453" w:name="_Toc408237002"/>
      <w:bookmarkStart w:id="454" w:name="_Toc422403744"/>
      <w:r>
        <w:rPr>
          <w:rStyle w:val="CharSectno"/>
        </w:rPr>
        <w:t>106</w:t>
      </w:r>
      <w:r>
        <w:t>.</w:t>
      </w:r>
      <w:r>
        <w:tab/>
        <w:t>Investment plans for Members, Board to establish</w:t>
      </w:r>
      <w:bookmarkEnd w:id="453"/>
      <w:bookmarkEnd w:id="45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455" w:name="_Toc408237003"/>
      <w:bookmarkStart w:id="456" w:name="_Toc422403745"/>
      <w:r>
        <w:rPr>
          <w:rStyle w:val="CharSectno"/>
        </w:rPr>
        <w:t>107</w:t>
      </w:r>
      <w:r>
        <w:t>.</w:t>
      </w:r>
      <w:r>
        <w:tab/>
        <w:t>Default plan for Members</w:t>
      </w:r>
      <w:bookmarkEnd w:id="455"/>
      <w:bookmarkEnd w:id="456"/>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457" w:name="_Toc408237004"/>
      <w:bookmarkStart w:id="458" w:name="_Toc422403746"/>
      <w:r>
        <w:rPr>
          <w:rStyle w:val="CharSectno"/>
        </w:rPr>
        <w:t>108</w:t>
      </w:r>
      <w:r>
        <w:t>.</w:t>
      </w:r>
      <w:r>
        <w:tab/>
        <w:t>Investment plan, Member to select etc.</w:t>
      </w:r>
      <w:bookmarkEnd w:id="457"/>
      <w:bookmarkEnd w:id="458"/>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459" w:name="_Toc408237005"/>
      <w:bookmarkStart w:id="460" w:name="_Toc422403747"/>
      <w:r>
        <w:rPr>
          <w:rStyle w:val="CharSectno"/>
        </w:rPr>
        <w:t>109</w:t>
      </w:r>
      <w:r>
        <w:t>.</w:t>
      </w:r>
      <w:r>
        <w:tab/>
        <w:t>Board to invest in accord with Member’s plan</w:t>
      </w:r>
      <w:bookmarkEnd w:id="459"/>
      <w:bookmarkEnd w:id="46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461" w:name="_Toc408237006"/>
      <w:bookmarkStart w:id="462" w:name="_Toc422403748"/>
      <w:r>
        <w:rPr>
          <w:rStyle w:val="CharSectno"/>
        </w:rPr>
        <w:t>110</w:t>
      </w:r>
      <w:r>
        <w:t>.</w:t>
      </w:r>
      <w:r>
        <w:tab/>
        <w:t>Earning rates, determining</w:t>
      </w:r>
      <w:bookmarkEnd w:id="461"/>
      <w:bookmarkEnd w:id="46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463" w:name="_Toc390074293"/>
      <w:bookmarkStart w:id="464" w:name="_Toc408237007"/>
      <w:bookmarkStart w:id="465" w:name="_Toc422403259"/>
      <w:bookmarkStart w:id="466" w:name="_Toc422403749"/>
      <w:r>
        <w:rPr>
          <w:rStyle w:val="CharDivNo"/>
        </w:rPr>
        <w:t>Division 6</w:t>
      </w:r>
      <w:r>
        <w:t xml:space="preserve"> — </w:t>
      </w:r>
      <w:r>
        <w:rPr>
          <w:rStyle w:val="CharDivText"/>
        </w:rPr>
        <w:t>Benefits</w:t>
      </w:r>
      <w:bookmarkEnd w:id="463"/>
      <w:bookmarkEnd w:id="464"/>
      <w:bookmarkEnd w:id="465"/>
      <w:bookmarkEnd w:id="466"/>
    </w:p>
    <w:p>
      <w:pPr>
        <w:pStyle w:val="Footnoteheading"/>
        <w:keepNext/>
        <w:keepLines/>
        <w:spacing w:before="100"/>
      </w:pPr>
      <w:r>
        <w:tab/>
        <w:t>[Heading inserted in Gazette 30 Jun 2010 p. 3148.]</w:t>
      </w:r>
    </w:p>
    <w:p>
      <w:pPr>
        <w:pStyle w:val="Heading4"/>
      </w:pPr>
      <w:bookmarkStart w:id="467" w:name="_Toc390074294"/>
      <w:bookmarkStart w:id="468" w:name="_Toc408237008"/>
      <w:bookmarkStart w:id="469" w:name="_Toc422403260"/>
      <w:bookmarkStart w:id="470" w:name="_Toc422403750"/>
      <w:r>
        <w:t>Subdivision 1 — Preliminary</w:t>
      </w:r>
      <w:bookmarkEnd w:id="467"/>
      <w:bookmarkEnd w:id="468"/>
      <w:bookmarkEnd w:id="469"/>
      <w:bookmarkEnd w:id="470"/>
    </w:p>
    <w:p>
      <w:pPr>
        <w:pStyle w:val="Footnoteheading"/>
        <w:spacing w:before="100"/>
      </w:pPr>
      <w:r>
        <w:tab/>
        <w:t>[Heading inserted in Gazette 30 Jun 2010 p. 3148.]</w:t>
      </w:r>
    </w:p>
    <w:p>
      <w:pPr>
        <w:pStyle w:val="Heading5"/>
      </w:pPr>
      <w:bookmarkStart w:id="471" w:name="_Toc408237009"/>
      <w:bookmarkStart w:id="472" w:name="_Toc422403751"/>
      <w:r>
        <w:rPr>
          <w:rStyle w:val="CharSectno"/>
        </w:rPr>
        <w:t>111A</w:t>
      </w:r>
      <w:r>
        <w:t>.</w:t>
      </w:r>
      <w:r>
        <w:tab/>
        <w:t>Terms used</w:t>
      </w:r>
      <w:bookmarkEnd w:id="471"/>
      <w:bookmarkEnd w:id="472"/>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473" w:name="_Toc390074296"/>
      <w:bookmarkStart w:id="474" w:name="_Toc408237010"/>
      <w:bookmarkStart w:id="475" w:name="_Toc422403262"/>
      <w:bookmarkStart w:id="476" w:name="_Toc422403752"/>
      <w:r>
        <w:t>Subdivision 2 — Covered GESB Super Members</w:t>
      </w:r>
      <w:bookmarkEnd w:id="473"/>
      <w:bookmarkEnd w:id="474"/>
      <w:bookmarkEnd w:id="475"/>
      <w:bookmarkEnd w:id="476"/>
    </w:p>
    <w:p>
      <w:pPr>
        <w:pStyle w:val="Footnoteheading"/>
        <w:keepNext/>
        <w:keepLines/>
      </w:pPr>
      <w:r>
        <w:tab/>
        <w:t>[Heading inserted in Gazette 30 Jun 2010 p. 3149.]</w:t>
      </w:r>
    </w:p>
    <w:p>
      <w:pPr>
        <w:pStyle w:val="Heading5"/>
      </w:pPr>
      <w:bookmarkStart w:id="477" w:name="_Toc408237011"/>
      <w:bookmarkStart w:id="478" w:name="_Toc422403753"/>
      <w:r>
        <w:rPr>
          <w:rStyle w:val="CharSectno"/>
        </w:rPr>
        <w:t>111B</w:t>
      </w:r>
      <w:r>
        <w:t>.</w:t>
      </w:r>
      <w:r>
        <w:tab/>
        <w:t>Covered GESB Super Members, who are automatically</w:t>
      </w:r>
      <w:bookmarkEnd w:id="477"/>
      <w:bookmarkEnd w:id="478"/>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479" w:name="_Toc408237012"/>
      <w:bookmarkStart w:id="480" w:name="_Toc422403754"/>
      <w:r>
        <w:rPr>
          <w:rStyle w:val="CharSectno"/>
        </w:rPr>
        <w:t>111C</w:t>
      </w:r>
      <w:r>
        <w:t>.</w:t>
      </w:r>
      <w:r>
        <w:tab/>
        <w:t>Covered GESB Super Member, Board may give certain people option to become</w:t>
      </w:r>
      <w:bookmarkEnd w:id="479"/>
      <w:bookmarkEnd w:id="48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481" w:name="_Toc408237013"/>
      <w:bookmarkStart w:id="482" w:name="_Toc422403755"/>
      <w:r>
        <w:rPr>
          <w:rStyle w:val="CharSectno"/>
        </w:rPr>
        <w:t>111D</w:t>
      </w:r>
      <w:r>
        <w:t>.</w:t>
      </w:r>
      <w:r>
        <w:tab/>
        <w:t>Ceasing to be covered GESB Super Member</w:t>
      </w:r>
      <w:bookmarkEnd w:id="481"/>
      <w:bookmarkEnd w:id="482"/>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483" w:name="_Toc408237014"/>
      <w:bookmarkStart w:id="484" w:name="_Toc422403756"/>
      <w:r>
        <w:rPr>
          <w:rStyle w:val="CharSectno"/>
        </w:rPr>
        <w:t>111E</w:t>
      </w:r>
      <w:r>
        <w:t>.</w:t>
      </w:r>
      <w:r>
        <w:tab/>
        <w:t>Covered GESB Super Member, certain people may opt to become</w:t>
      </w:r>
      <w:bookmarkEnd w:id="483"/>
      <w:bookmarkEnd w:id="484"/>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485" w:name="_Toc408237015"/>
      <w:bookmarkStart w:id="486" w:name="_Toc422403757"/>
      <w:r>
        <w:rPr>
          <w:rStyle w:val="CharSectno"/>
        </w:rPr>
        <w:t>111F</w:t>
      </w:r>
      <w:r>
        <w:t>.</w:t>
      </w:r>
      <w:r>
        <w:tab/>
        <w:t>Opt</w:t>
      </w:r>
      <w:r>
        <w:noBreakHyphen/>
        <w:t>in notice, Board’s functions on receiving</w:t>
      </w:r>
      <w:bookmarkEnd w:id="485"/>
      <w:bookmarkEnd w:id="486"/>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487" w:name="_Toc408237016"/>
      <w:bookmarkStart w:id="488" w:name="_Toc422403758"/>
      <w:r>
        <w:rPr>
          <w:rStyle w:val="CharSectno"/>
        </w:rPr>
        <w:t>111G</w:t>
      </w:r>
      <w:r>
        <w:t>.</w:t>
      </w:r>
      <w:r>
        <w:tab/>
        <w:t>Opt</w:t>
      </w:r>
      <w:r>
        <w:noBreakHyphen/>
        <w:t>in notice, altering or cancelling acceptance of</w:t>
      </w:r>
      <w:bookmarkEnd w:id="487"/>
      <w:bookmarkEnd w:id="488"/>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489" w:name="_Toc390074303"/>
      <w:bookmarkStart w:id="490" w:name="_Toc408237017"/>
      <w:bookmarkStart w:id="491" w:name="_Toc422403269"/>
      <w:bookmarkStart w:id="492" w:name="_Toc422403759"/>
      <w:r>
        <w:t>Subdivision 3 — Insurance</w:t>
      </w:r>
      <w:bookmarkEnd w:id="489"/>
      <w:bookmarkEnd w:id="490"/>
      <w:bookmarkEnd w:id="491"/>
      <w:bookmarkEnd w:id="492"/>
    </w:p>
    <w:p>
      <w:pPr>
        <w:pStyle w:val="Footnoteheading"/>
      </w:pPr>
      <w:r>
        <w:tab/>
        <w:t>[Heading inserted in Gazette 30 Jun 2010 p. 3153.]</w:t>
      </w:r>
    </w:p>
    <w:p>
      <w:pPr>
        <w:pStyle w:val="Heading5"/>
      </w:pPr>
      <w:bookmarkStart w:id="493" w:name="_Toc408237018"/>
      <w:bookmarkStart w:id="494" w:name="_Toc422403760"/>
      <w:r>
        <w:rPr>
          <w:rStyle w:val="CharSectno"/>
        </w:rPr>
        <w:t>111</w:t>
      </w:r>
      <w:r>
        <w:t>.</w:t>
      </w:r>
      <w:r>
        <w:tab/>
        <w:t>Life insurance for covered GESB Super Members, Board’s functions as to</w:t>
      </w:r>
      <w:bookmarkEnd w:id="493"/>
      <w:bookmarkEnd w:id="49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495" w:name="_Toc408237019"/>
      <w:bookmarkStart w:id="496" w:name="_Toc422403761"/>
      <w:r>
        <w:rPr>
          <w:rStyle w:val="CharSectno"/>
        </w:rPr>
        <w:t>112</w:t>
      </w:r>
      <w:r>
        <w:t>.</w:t>
      </w:r>
      <w:r>
        <w:tab/>
        <w:t>Disability insurance and salary continuance insurance, Board may provide</w:t>
      </w:r>
      <w:bookmarkEnd w:id="495"/>
      <w:bookmarkEnd w:id="496"/>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497" w:name="_Toc408237020"/>
      <w:bookmarkStart w:id="498" w:name="_Toc422403762"/>
      <w:r>
        <w:rPr>
          <w:rStyle w:val="CharSectno"/>
        </w:rPr>
        <w:t>113</w:t>
      </w:r>
      <w:r>
        <w:t>.</w:t>
      </w:r>
      <w:r>
        <w:tab/>
        <w:t>Terms of insurance provided under r. 111 or 112</w:t>
      </w:r>
      <w:bookmarkEnd w:id="497"/>
      <w:bookmarkEnd w:id="49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499" w:name="_Toc390074307"/>
      <w:bookmarkStart w:id="500" w:name="_Toc408237021"/>
      <w:bookmarkStart w:id="501" w:name="_Toc422403273"/>
      <w:bookmarkStart w:id="502" w:name="_Toc422403763"/>
      <w:r>
        <w:t>Subdivision 4 — Benefits</w:t>
      </w:r>
      <w:bookmarkEnd w:id="499"/>
      <w:bookmarkEnd w:id="500"/>
      <w:bookmarkEnd w:id="501"/>
      <w:bookmarkEnd w:id="502"/>
    </w:p>
    <w:p>
      <w:pPr>
        <w:pStyle w:val="Footnoteheading"/>
      </w:pPr>
      <w:r>
        <w:tab/>
        <w:t>[Heading inserted in Gazette 30 Jun 2010 p. 3154.]</w:t>
      </w:r>
    </w:p>
    <w:p>
      <w:pPr>
        <w:pStyle w:val="Heading5"/>
      </w:pPr>
      <w:bookmarkStart w:id="503" w:name="_Toc408237022"/>
      <w:bookmarkStart w:id="504" w:name="_Toc422403764"/>
      <w:r>
        <w:rPr>
          <w:rStyle w:val="CharSectno"/>
        </w:rPr>
        <w:t>114</w:t>
      </w:r>
      <w:r>
        <w:t>.</w:t>
      </w:r>
      <w:r>
        <w:tab/>
        <w:t>Withdrawal benefit, when payable</w:t>
      </w:r>
      <w:bookmarkEnd w:id="503"/>
      <w:bookmarkEnd w:id="504"/>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505" w:name="_Toc408237023"/>
      <w:bookmarkStart w:id="506" w:name="_Toc422403765"/>
      <w:r>
        <w:rPr>
          <w:rStyle w:val="CharSectno"/>
        </w:rPr>
        <w:t>115</w:t>
      </w:r>
      <w:r>
        <w:t>.</w:t>
      </w:r>
      <w:r>
        <w:tab/>
        <w:t>Death benefit, when payable</w:t>
      </w:r>
      <w:bookmarkEnd w:id="505"/>
      <w:bookmarkEnd w:id="50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507" w:name="_Toc408237024"/>
      <w:bookmarkStart w:id="508" w:name="_Toc422403766"/>
      <w:r>
        <w:rPr>
          <w:rStyle w:val="CharSectno"/>
        </w:rPr>
        <w:t>116</w:t>
      </w:r>
      <w:r>
        <w:t>.</w:t>
      </w:r>
      <w:r>
        <w:tab/>
        <w:t>Insurance under r. 111 or 112, when proceeds from payable</w:t>
      </w:r>
      <w:bookmarkEnd w:id="507"/>
      <w:bookmarkEnd w:id="508"/>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509" w:name="_Toc390074311"/>
      <w:bookmarkStart w:id="510" w:name="_Toc408237025"/>
      <w:bookmarkStart w:id="511" w:name="_Toc422403277"/>
      <w:bookmarkStart w:id="512" w:name="_Toc422403767"/>
      <w:r>
        <w:rPr>
          <w:rStyle w:val="CharDivNo"/>
        </w:rPr>
        <w:t>Division 8</w:t>
      </w:r>
      <w:r>
        <w:t> — </w:t>
      </w:r>
      <w:r>
        <w:rPr>
          <w:rStyle w:val="CharDivText"/>
        </w:rPr>
        <w:t>Payment of benefits</w:t>
      </w:r>
      <w:bookmarkEnd w:id="509"/>
      <w:bookmarkEnd w:id="510"/>
      <w:bookmarkEnd w:id="511"/>
      <w:bookmarkEnd w:id="512"/>
    </w:p>
    <w:p>
      <w:pPr>
        <w:pStyle w:val="Footnoteheading"/>
      </w:pPr>
      <w:r>
        <w:tab/>
        <w:t>[Heading inserted in Gazette 13 Apr 2007 p. 1655.]</w:t>
      </w:r>
    </w:p>
    <w:p>
      <w:pPr>
        <w:pStyle w:val="Heading5"/>
      </w:pPr>
      <w:bookmarkStart w:id="513" w:name="_Toc408237026"/>
      <w:bookmarkStart w:id="514" w:name="_Toc422403768"/>
      <w:r>
        <w:rPr>
          <w:rStyle w:val="CharSectno"/>
        </w:rPr>
        <w:t>117</w:t>
      </w:r>
      <w:r>
        <w:t>.</w:t>
      </w:r>
      <w:r>
        <w:tab/>
        <w:t>Term used: earnings</w:t>
      </w:r>
      <w:bookmarkEnd w:id="513"/>
      <w:bookmarkEnd w:id="514"/>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515" w:name="_Toc408237027"/>
      <w:bookmarkStart w:id="516" w:name="_Toc422403769"/>
      <w:r>
        <w:rPr>
          <w:rStyle w:val="CharSectno"/>
        </w:rPr>
        <w:t>118</w:t>
      </w:r>
      <w:r>
        <w:t>.</w:t>
      </w:r>
      <w:r>
        <w:tab/>
        <w:t>GESB withdrawal benefit, payment of</w:t>
      </w:r>
      <w:bookmarkEnd w:id="515"/>
      <w:bookmarkEnd w:id="516"/>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517" w:name="_Toc408237028"/>
      <w:bookmarkStart w:id="518" w:name="_Toc422403770"/>
      <w:r>
        <w:rPr>
          <w:rStyle w:val="CharSectno"/>
        </w:rPr>
        <w:t>119</w:t>
      </w:r>
      <w:r>
        <w:t>.</w:t>
      </w:r>
      <w:r>
        <w:tab/>
        <w:t>Preserved GESB withdrawal benefit ceases if Member again becomes worker</w:t>
      </w:r>
      <w:bookmarkEnd w:id="517"/>
      <w:bookmarkEnd w:id="51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519" w:name="_Toc408237029"/>
      <w:bookmarkStart w:id="520" w:name="_Toc422403771"/>
      <w:r>
        <w:rPr>
          <w:rStyle w:val="CharSectno"/>
        </w:rPr>
        <w:t>120</w:t>
      </w:r>
      <w:r>
        <w:t>.</w:t>
      </w:r>
      <w:r>
        <w:tab/>
        <w:t>Transfer of benefit to another scheme or fund</w:t>
      </w:r>
      <w:bookmarkEnd w:id="519"/>
      <w:bookmarkEnd w:id="520"/>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521" w:name="_Toc408237030"/>
      <w:bookmarkStart w:id="522" w:name="_Toc422403772"/>
      <w:r>
        <w:rPr>
          <w:rStyle w:val="CharSectno"/>
        </w:rPr>
        <w:t>121A</w:t>
      </w:r>
      <w:r>
        <w:t>.</w:t>
      </w:r>
      <w:r>
        <w:tab/>
        <w:t>Transfer of benefit under the Commonwealth Unclaimed Money Act Part 3</w:t>
      </w:r>
      <w:bookmarkEnd w:id="521"/>
      <w:bookmarkEnd w:id="522"/>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523" w:name="_Toc408237031"/>
      <w:bookmarkStart w:id="524" w:name="_Toc422403773"/>
      <w:r>
        <w:rPr>
          <w:rStyle w:val="CharSectno"/>
        </w:rPr>
        <w:t>121</w:t>
      </w:r>
      <w:r>
        <w:t>.</w:t>
      </w:r>
      <w:r>
        <w:tab/>
        <w:t>Death benefit, payment of</w:t>
      </w:r>
      <w:bookmarkEnd w:id="523"/>
      <w:bookmarkEnd w:id="524"/>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525" w:name="_Toc408237032"/>
      <w:bookmarkStart w:id="526" w:name="_Toc422403774"/>
      <w:r>
        <w:rPr>
          <w:rStyle w:val="CharSectno"/>
        </w:rPr>
        <w:t>122</w:t>
      </w:r>
      <w:r>
        <w:t>.</w:t>
      </w:r>
      <w:r>
        <w:tab/>
        <w:t>Transferred benefit, payment or transfer of</w:t>
      </w:r>
      <w:bookmarkEnd w:id="525"/>
      <w:bookmarkEnd w:id="526"/>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527" w:name="_Toc408237033"/>
      <w:bookmarkStart w:id="528" w:name="_Toc422403775"/>
      <w:r>
        <w:rPr>
          <w:rStyle w:val="CharSectno"/>
        </w:rPr>
        <w:t>122A</w:t>
      </w:r>
      <w:r>
        <w:t>.</w:t>
      </w:r>
      <w:r>
        <w:tab/>
        <w:t>Request under r. 114(2), 118(2), 120 or 122(1), general rules for</w:t>
      </w:r>
      <w:bookmarkEnd w:id="527"/>
      <w:bookmarkEnd w:id="528"/>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529" w:name="_Toc408237034"/>
      <w:bookmarkStart w:id="530" w:name="_Toc422403776"/>
      <w:r>
        <w:rPr>
          <w:rStyle w:val="CharSectno"/>
        </w:rPr>
        <w:t>123</w:t>
      </w:r>
      <w:r>
        <w:t>.</w:t>
      </w:r>
      <w:r>
        <w:tab/>
        <w:t>Severe financial hardship or compassionate grounds, early payment in case of</w:t>
      </w:r>
      <w:bookmarkEnd w:id="529"/>
      <w:bookmarkEnd w:id="53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531" w:name="_Toc408237035"/>
      <w:bookmarkStart w:id="532" w:name="_Toc422403777"/>
      <w:r>
        <w:rPr>
          <w:rStyle w:val="CharSectno"/>
        </w:rPr>
        <w:t>124</w:t>
      </w:r>
      <w:r>
        <w:t>.</w:t>
      </w:r>
      <w:r>
        <w:tab/>
        <w:t>Phased retirement benefit, early payment for purpose of</w:t>
      </w:r>
      <w:bookmarkEnd w:id="531"/>
      <w:bookmarkEnd w:id="532"/>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533" w:name="_Toc408237036"/>
      <w:bookmarkStart w:id="534" w:name="_Toc422403778"/>
      <w:r>
        <w:rPr>
          <w:rStyle w:val="CharSectno"/>
        </w:rPr>
        <w:t>125</w:t>
      </w:r>
      <w:r>
        <w:t>.</w:t>
      </w:r>
      <w:r>
        <w:tab/>
        <w:t>Temporary resident departing Australia, early payment in case of</w:t>
      </w:r>
      <w:bookmarkEnd w:id="533"/>
      <w:bookmarkEnd w:id="53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535" w:name="_Toc408237037"/>
      <w:bookmarkStart w:id="536" w:name="_Toc422403779"/>
      <w:r>
        <w:rPr>
          <w:rStyle w:val="CharSectno"/>
        </w:rPr>
        <w:t>126</w:t>
      </w:r>
      <w:r>
        <w:t>.</w:t>
      </w:r>
      <w:r>
        <w:tab/>
        <w:t>Transfer of Member’s balance to eligible rollover fund</w:t>
      </w:r>
      <w:bookmarkEnd w:id="535"/>
      <w:bookmarkEnd w:id="536"/>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537" w:name="_Toc390074323"/>
      <w:bookmarkStart w:id="538" w:name="_Toc408237038"/>
      <w:bookmarkStart w:id="539" w:name="_Toc422403290"/>
      <w:bookmarkStart w:id="540" w:name="_Toc422403780"/>
      <w:r>
        <w:rPr>
          <w:rStyle w:val="CharPartNo"/>
        </w:rPr>
        <w:t>Part 4</w:t>
      </w:r>
      <w:r>
        <w:t> — </w:t>
      </w:r>
      <w:r>
        <w:rPr>
          <w:rStyle w:val="CharPartText"/>
        </w:rPr>
        <w:t>Retirement Income Scheme</w:t>
      </w:r>
      <w:bookmarkEnd w:id="537"/>
      <w:bookmarkEnd w:id="538"/>
      <w:bookmarkEnd w:id="539"/>
      <w:bookmarkEnd w:id="540"/>
    </w:p>
    <w:p>
      <w:pPr>
        <w:pStyle w:val="Footnoteheading"/>
        <w:tabs>
          <w:tab w:val="left" w:pos="851"/>
        </w:tabs>
        <w:spacing w:before="100"/>
      </w:pPr>
      <w:r>
        <w:tab/>
        <w:t>[Heading inserted in Gazette 19 Mar 2003 p. 817.]</w:t>
      </w:r>
    </w:p>
    <w:p>
      <w:pPr>
        <w:pStyle w:val="Heading3"/>
        <w:spacing w:before="220"/>
      </w:pPr>
      <w:bookmarkStart w:id="541" w:name="_Toc390074324"/>
      <w:bookmarkStart w:id="542" w:name="_Toc408237039"/>
      <w:bookmarkStart w:id="543" w:name="_Toc422403291"/>
      <w:bookmarkStart w:id="544" w:name="_Toc422403781"/>
      <w:r>
        <w:rPr>
          <w:rStyle w:val="CharDivNo"/>
        </w:rPr>
        <w:t>Division 1</w:t>
      </w:r>
      <w:r>
        <w:t> — </w:t>
      </w:r>
      <w:r>
        <w:rPr>
          <w:rStyle w:val="CharDivText"/>
        </w:rPr>
        <w:t>Establishment and preliminary</w:t>
      </w:r>
      <w:bookmarkEnd w:id="541"/>
      <w:bookmarkEnd w:id="542"/>
      <w:bookmarkEnd w:id="543"/>
      <w:bookmarkEnd w:id="544"/>
    </w:p>
    <w:p>
      <w:pPr>
        <w:pStyle w:val="Footnoteheading"/>
        <w:tabs>
          <w:tab w:val="left" w:pos="851"/>
        </w:tabs>
        <w:spacing w:before="100"/>
      </w:pPr>
      <w:r>
        <w:tab/>
        <w:t>[Heading inserted in Gazette 19 Mar 2003 p. 817.]</w:t>
      </w:r>
    </w:p>
    <w:p>
      <w:pPr>
        <w:pStyle w:val="Heading5"/>
        <w:spacing w:before="180"/>
      </w:pPr>
      <w:bookmarkStart w:id="545" w:name="_Toc408237040"/>
      <w:bookmarkStart w:id="546" w:name="_Toc422403782"/>
      <w:r>
        <w:rPr>
          <w:rStyle w:val="CharSectno"/>
        </w:rPr>
        <w:t>170</w:t>
      </w:r>
      <w:r>
        <w:t>.</w:t>
      </w:r>
      <w:r>
        <w:tab/>
        <w:t>Scheme established</w:t>
      </w:r>
      <w:bookmarkEnd w:id="545"/>
      <w:bookmarkEnd w:id="546"/>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547" w:name="_Toc408237041"/>
      <w:bookmarkStart w:id="548" w:name="_Toc422403783"/>
      <w:r>
        <w:rPr>
          <w:rStyle w:val="CharSectno"/>
        </w:rPr>
        <w:t>171</w:t>
      </w:r>
      <w:r>
        <w:t>.</w:t>
      </w:r>
      <w:r>
        <w:tab/>
        <w:t>Terms used</w:t>
      </w:r>
      <w:bookmarkEnd w:id="547"/>
      <w:bookmarkEnd w:id="548"/>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549" w:name="_Toc390074327"/>
      <w:bookmarkStart w:id="550" w:name="_Toc408237042"/>
      <w:bookmarkStart w:id="551" w:name="_Toc422403294"/>
      <w:bookmarkStart w:id="552" w:name="_Toc422403784"/>
      <w:r>
        <w:rPr>
          <w:rStyle w:val="CharDivNo"/>
        </w:rPr>
        <w:t>Division 2</w:t>
      </w:r>
      <w:r>
        <w:t xml:space="preserve"> — </w:t>
      </w:r>
      <w:r>
        <w:rPr>
          <w:rStyle w:val="CharDivText"/>
        </w:rPr>
        <w:t>Membership</w:t>
      </w:r>
      <w:bookmarkEnd w:id="549"/>
      <w:bookmarkEnd w:id="550"/>
      <w:bookmarkEnd w:id="551"/>
      <w:bookmarkEnd w:id="552"/>
    </w:p>
    <w:p>
      <w:pPr>
        <w:pStyle w:val="Footnoteheading"/>
      </w:pPr>
      <w:r>
        <w:tab/>
        <w:t>[Heading inserted in Gazette 19 Mar 2003 p. 818.]</w:t>
      </w:r>
    </w:p>
    <w:p>
      <w:pPr>
        <w:pStyle w:val="Heading5"/>
      </w:pPr>
      <w:bookmarkStart w:id="553" w:name="_Toc408237043"/>
      <w:bookmarkStart w:id="554" w:name="_Toc422403785"/>
      <w:r>
        <w:rPr>
          <w:rStyle w:val="CharSectno"/>
        </w:rPr>
        <w:t>172</w:t>
      </w:r>
      <w:r>
        <w:t>.</w:t>
      </w:r>
      <w:r>
        <w:tab/>
        <w:t>Retirement Income Members, who may be</w:t>
      </w:r>
      <w:bookmarkEnd w:id="553"/>
      <w:bookmarkEnd w:id="55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555" w:name="_Toc408237044"/>
      <w:bookmarkStart w:id="556" w:name="_Toc422403786"/>
      <w:r>
        <w:rPr>
          <w:rStyle w:val="CharSectno"/>
        </w:rPr>
        <w:t>173</w:t>
      </w:r>
      <w:r>
        <w:t>.</w:t>
      </w:r>
      <w:r>
        <w:tab/>
        <w:t>Additional or replacement pensions, applying for</w:t>
      </w:r>
      <w:bookmarkEnd w:id="555"/>
      <w:bookmarkEnd w:id="55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557" w:name="_Toc408237045"/>
      <w:bookmarkStart w:id="558" w:name="_Toc422403787"/>
      <w:r>
        <w:rPr>
          <w:rStyle w:val="CharSectno"/>
        </w:rPr>
        <w:t>174</w:t>
      </w:r>
      <w:r>
        <w:t>.</w:t>
      </w:r>
      <w:r>
        <w:tab/>
        <w:t>When membership ceases</w:t>
      </w:r>
      <w:bookmarkEnd w:id="557"/>
      <w:bookmarkEnd w:id="55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559" w:name="_Toc390074331"/>
      <w:bookmarkStart w:id="560" w:name="_Toc408237046"/>
      <w:bookmarkStart w:id="561" w:name="_Toc422403298"/>
      <w:bookmarkStart w:id="562" w:name="_Toc422403788"/>
      <w:r>
        <w:rPr>
          <w:rStyle w:val="CharDivNo"/>
        </w:rPr>
        <w:t>Division 3</w:t>
      </w:r>
      <w:r>
        <w:t xml:space="preserve"> — </w:t>
      </w:r>
      <w:r>
        <w:rPr>
          <w:rStyle w:val="CharDivText"/>
        </w:rPr>
        <w:t>Contributions</w:t>
      </w:r>
      <w:bookmarkEnd w:id="559"/>
      <w:bookmarkEnd w:id="560"/>
      <w:bookmarkEnd w:id="561"/>
      <w:bookmarkEnd w:id="562"/>
    </w:p>
    <w:p>
      <w:pPr>
        <w:pStyle w:val="Footnoteheading"/>
      </w:pPr>
      <w:r>
        <w:tab/>
        <w:t>[Heading inserted in Gazette 19 Mar 2003 p. 820.]</w:t>
      </w:r>
    </w:p>
    <w:p>
      <w:pPr>
        <w:pStyle w:val="Heading5"/>
      </w:pPr>
      <w:bookmarkStart w:id="563" w:name="_Toc408237047"/>
      <w:bookmarkStart w:id="564" w:name="_Toc422403789"/>
      <w:r>
        <w:rPr>
          <w:rStyle w:val="CharSectno"/>
        </w:rPr>
        <w:t>175</w:t>
      </w:r>
      <w:r>
        <w:t>.</w:t>
      </w:r>
      <w:r>
        <w:tab/>
        <w:t>Benefits from other schemes etc., transfer of to scheme by new Member</w:t>
      </w:r>
      <w:bookmarkEnd w:id="563"/>
      <w:bookmarkEnd w:id="56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565" w:name="_Toc408237048"/>
      <w:bookmarkStart w:id="566" w:name="_Toc422403790"/>
      <w:r>
        <w:rPr>
          <w:rStyle w:val="CharSectno"/>
        </w:rPr>
        <w:t>176</w:t>
      </w:r>
      <w:r>
        <w:t>.</w:t>
      </w:r>
      <w:r>
        <w:tab/>
        <w:t>Member starting additional pension, duty to transfer benefits etc. to scheme</w:t>
      </w:r>
      <w:bookmarkEnd w:id="565"/>
      <w:bookmarkEnd w:id="566"/>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567" w:name="_Toc408237049"/>
      <w:bookmarkStart w:id="568" w:name="_Toc422403791"/>
      <w:r>
        <w:rPr>
          <w:rStyle w:val="CharSectno"/>
        </w:rPr>
        <w:t>177</w:t>
      </w:r>
      <w:r>
        <w:t>.</w:t>
      </w:r>
      <w:r>
        <w:tab/>
        <w:t>Member starting replacement pension, transfers required or permitted</w:t>
      </w:r>
      <w:bookmarkEnd w:id="567"/>
      <w:bookmarkEnd w:id="568"/>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569" w:name="_Toc408237050"/>
      <w:bookmarkStart w:id="570" w:name="_Toc422403792"/>
      <w:r>
        <w:rPr>
          <w:rStyle w:val="CharSectno"/>
        </w:rPr>
        <w:t>177A</w:t>
      </w:r>
      <w:r>
        <w:t>.</w:t>
      </w:r>
      <w:r>
        <w:tab/>
        <w:t>Transfers to be directly to scheme</w:t>
      </w:r>
      <w:bookmarkEnd w:id="569"/>
      <w:bookmarkEnd w:id="57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571" w:name="_Toc408237051"/>
      <w:bookmarkStart w:id="572" w:name="_Toc422403793"/>
      <w:r>
        <w:rPr>
          <w:rStyle w:val="CharSectno"/>
        </w:rPr>
        <w:t>178A</w:t>
      </w:r>
      <w:r>
        <w:t>.</w:t>
      </w:r>
      <w:r>
        <w:tab/>
        <w:t>Restriction on contributions and transfers</w:t>
      </w:r>
      <w:bookmarkEnd w:id="571"/>
      <w:bookmarkEnd w:id="57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573" w:name="_Toc390074337"/>
      <w:bookmarkStart w:id="574" w:name="_Toc408237052"/>
      <w:bookmarkStart w:id="575" w:name="_Toc422403304"/>
      <w:bookmarkStart w:id="576" w:name="_Toc422403794"/>
      <w:r>
        <w:rPr>
          <w:rStyle w:val="CharDivNo"/>
        </w:rPr>
        <w:t>Division 4</w:t>
      </w:r>
      <w:r>
        <w:t xml:space="preserve"> — </w:t>
      </w:r>
      <w:r>
        <w:rPr>
          <w:rStyle w:val="CharDivText"/>
        </w:rPr>
        <w:t>Retirement income accounts</w:t>
      </w:r>
      <w:bookmarkEnd w:id="573"/>
      <w:bookmarkEnd w:id="574"/>
      <w:bookmarkEnd w:id="575"/>
      <w:bookmarkEnd w:id="576"/>
    </w:p>
    <w:p>
      <w:pPr>
        <w:pStyle w:val="Footnoteheading"/>
      </w:pPr>
      <w:r>
        <w:tab/>
        <w:t>[Heading inserted in Gazette 19 Mar 2003 p. 822.]</w:t>
      </w:r>
    </w:p>
    <w:p>
      <w:pPr>
        <w:pStyle w:val="Heading5"/>
      </w:pPr>
      <w:bookmarkStart w:id="577" w:name="_Toc408237053"/>
      <w:bookmarkStart w:id="578" w:name="_Toc422403795"/>
      <w:r>
        <w:rPr>
          <w:rStyle w:val="CharSectno"/>
        </w:rPr>
        <w:t>178</w:t>
      </w:r>
      <w:r>
        <w:t>.</w:t>
      </w:r>
      <w:r>
        <w:tab/>
        <w:t>Retirement income accounts for Members, Board to establish</w:t>
      </w:r>
      <w:bookmarkEnd w:id="577"/>
      <w:bookmarkEnd w:id="578"/>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579" w:name="_Toc408237054"/>
      <w:bookmarkStart w:id="580" w:name="_Toc422403796"/>
      <w:r>
        <w:rPr>
          <w:rStyle w:val="CharSectno"/>
        </w:rPr>
        <w:t>179</w:t>
      </w:r>
      <w:r>
        <w:t>.</w:t>
      </w:r>
      <w:r>
        <w:tab/>
        <w:t>Sub</w:t>
      </w:r>
      <w:r>
        <w:noBreakHyphen/>
        <w:t>accounts, Member may request etc.</w:t>
      </w:r>
      <w:bookmarkEnd w:id="579"/>
      <w:bookmarkEnd w:id="580"/>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581" w:name="_Toc408237055"/>
      <w:bookmarkStart w:id="582" w:name="_Toc422403797"/>
      <w:r>
        <w:rPr>
          <w:rStyle w:val="CharSectno"/>
        </w:rPr>
        <w:t>180</w:t>
      </w:r>
      <w:r>
        <w:t>.</w:t>
      </w:r>
      <w:r>
        <w:tab/>
        <w:t>Amounts to be credited to retirement income accounts</w:t>
      </w:r>
      <w:bookmarkEnd w:id="581"/>
      <w:bookmarkEnd w:id="582"/>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583" w:name="_Toc408237056"/>
      <w:bookmarkStart w:id="584" w:name="_Toc422403798"/>
      <w:r>
        <w:rPr>
          <w:rStyle w:val="CharSectno"/>
        </w:rPr>
        <w:t>181</w:t>
      </w:r>
      <w:r>
        <w:t>.</w:t>
      </w:r>
      <w:r>
        <w:tab/>
        <w:t>Amounts to be debited to retirement income accounts</w:t>
      </w:r>
      <w:bookmarkEnd w:id="583"/>
      <w:bookmarkEnd w:id="584"/>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585" w:name="_Toc408237057"/>
      <w:bookmarkStart w:id="586" w:name="_Toc422403799"/>
      <w:r>
        <w:rPr>
          <w:rStyle w:val="CharSectno"/>
        </w:rPr>
        <w:t>182</w:t>
      </w:r>
      <w:r>
        <w:t>.</w:t>
      </w:r>
      <w:r>
        <w:tab/>
        <w:t>Earnings to be credited to Member’s account</w:t>
      </w:r>
      <w:bookmarkEnd w:id="585"/>
      <w:bookmarkEnd w:id="58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587" w:name="_Toc390074343"/>
      <w:bookmarkStart w:id="588" w:name="_Toc408237058"/>
      <w:bookmarkStart w:id="589" w:name="_Toc422403310"/>
      <w:bookmarkStart w:id="590" w:name="_Toc422403800"/>
      <w:r>
        <w:rPr>
          <w:rStyle w:val="CharDivNo"/>
        </w:rPr>
        <w:t>Division 5</w:t>
      </w:r>
      <w:r>
        <w:t xml:space="preserve"> — </w:t>
      </w:r>
      <w:r>
        <w:rPr>
          <w:rStyle w:val="CharDivText"/>
        </w:rPr>
        <w:t>Member investment choice</w:t>
      </w:r>
      <w:bookmarkEnd w:id="587"/>
      <w:bookmarkEnd w:id="588"/>
      <w:bookmarkEnd w:id="589"/>
      <w:bookmarkEnd w:id="590"/>
    </w:p>
    <w:p>
      <w:pPr>
        <w:pStyle w:val="Footnoteheading"/>
      </w:pPr>
      <w:r>
        <w:tab/>
        <w:t>[Heading inserted in Gazette 19 Mar 2003 p. 825.]</w:t>
      </w:r>
    </w:p>
    <w:p>
      <w:pPr>
        <w:pStyle w:val="Heading5"/>
      </w:pPr>
      <w:bookmarkStart w:id="591" w:name="_Toc408237059"/>
      <w:bookmarkStart w:id="592" w:name="_Toc422403801"/>
      <w:r>
        <w:rPr>
          <w:rStyle w:val="CharSectno"/>
        </w:rPr>
        <w:t>183</w:t>
      </w:r>
      <w:r>
        <w:t>.</w:t>
      </w:r>
      <w:r>
        <w:tab/>
        <w:t>Terms used</w:t>
      </w:r>
      <w:bookmarkEnd w:id="591"/>
      <w:bookmarkEnd w:id="59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593" w:name="_Toc408237060"/>
      <w:bookmarkStart w:id="594" w:name="_Toc422403802"/>
      <w:r>
        <w:rPr>
          <w:rStyle w:val="CharSectno"/>
        </w:rPr>
        <w:t>184</w:t>
      </w:r>
      <w:r>
        <w:t>.</w:t>
      </w:r>
      <w:r>
        <w:tab/>
        <w:t>Investment plans for Members, Board to establish</w:t>
      </w:r>
      <w:bookmarkEnd w:id="593"/>
      <w:bookmarkEnd w:id="59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595" w:name="_Toc408237061"/>
      <w:bookmarkStart w:id="596" w:name="_Toc422403803"/>
      <w:r>
        <w:rPr>
          <w:rStyle w:val="CharSectno"/>
        </w:rPr>
        <w:t>185</w:t>
      </w:r>
      <w:r>
        <w:t>.</w:t>
      </w:r>
      <w:r>
        <w:tab/>
        <w:t>Default plan for Members</w:t>
      </w:r>
      <w:bookmarkEnd w:id="595"/>
      <w:bookmarkEnd w:id="59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597" w:name="_Toc408237062"/>
      <w:bookmarkStart w:id="598" w:name="_Toc422403804"/>
      <w:r>
        <w:rPr>
          <w:rStyle w:val="CharSectno"/>
        </w:rPr>
        <w:t>186</w:t>
      </w:r>
      <w:r>
        <w:t>.</w:t>
      </w:r>
      <w:r>
        <w:tab/>
        <w:t>Investment plan, Member to select etc.</w:t>
      </w:r>
      <w:bookmarkEnd w:id="597"/>
      <w:bookmarkEnd w:id="598"/>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599" w:name="_Toc408237063"/>
      <w:bookmarkStart w:id="600" w:name="_Toc422403805"/>
      <w:r>
        <w:rPr>
          <w:rStyle w:val="CharSectno"/>
        </w:rPr>
        <w:t>187</w:t>
      </w:r>
      <w:r>
        <w:t>.</w:t>
      </w:r>
      <w:r>
        <w:tab/>
        <w:t>Board to invest in accord with Member’s plan</w:t>
      </w:r>
      <w:bookmarkEnd w:id="599"/>
      <w:bookmarkEnd w:id="600"/>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601" w:name="_Toc408237064"/>
      <w:bookmarkStart w:id="602" w:name="_Toc422403806"/>
      <w:r>
        <w:rPr>
          <w:rStyle w:val="CharSectno"/>
        </w:rPr>
        <w:t>188</w:t>
      </w:r>
      <w:r>
        <w:t>.</w:t>
      </w:r>
      <w:r>
        <w:tab/>
        <w:t>Earning rates, determining</w:t>
      </w:r>
      <w:bookmarkEnd w:id="601"/>
      <w:bookmarkEnd w:id="60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603" w:name="_Toc390074350"/>
      <w:bookmarkStart w:id="604" w:name="_Toc408237065"/>
      <w:bookmarkStart w:id="605" w:name="_Toc422403317"/>
      <w:bookmarkStart w:id="606" w:name="_Toc422403807"/>
      <w:r>
        <w:rPr>
          <w:rStyle w:val="CharDivNo"/>
        </w:rPr>
        <w:t>Division 6</w:t>
      </w:r>
      <w:r>
        <w:t xml:space="preserve"> — </w:t>
      </w:r>
      <w:r>
        <w:rPr>
          <w:rStyle w:val="CharDivText"/>
        </w:rPr>
        <w:t>Pension and other benefits</w:t>
      </w:r>
      <w:bookmarkEnd w:id="603"/>
      <w:bookmarkEnd w:id="604"/>
      <w:bookmarkEnd w:id="605"/>
      <w:bookmarkEnd w:id="606"/>
    </w:p>
    <w:p>
      <w:pPr>
        <w:pStyle w:val="Footnoteheading"/>
      </w:pPr>
      <w:r>
        <w:tab/>
        <w:t>[Heading inserted in Gazette 19 Mar 2003 p. 829.]</w:t>
      </w:r>
    </w:p>
    <w:p>
      <w:pPr>
        <w:pStyle w:val="Heading5"/>
      </w:pPr>
      <w:bookmarkStart w:id="607" w:name="_Toc408237066"/>
      <w:bookmarkStart w:id="608" w:name="_Toc422403808"/>
      <w:r>
        <w:rPr>
          <w:rStyle w:val="CharSectno"/>
        </w:rPr>
        <w:t>189</w:t>
      </w:r>
      <w:r>
        <w:t>.</w:t>
      </w:r>
      <w:r>
        <w:tab/>
        <w:t>Frequency of pension payment, selection of</w:t>
      </w:r>
      <w:bookmarkEnd w:id="607"/>
      <w:bookmarkEnd w:id="60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609" w:name="_Toc408237067"/>
      <w:bookmarkStart w:id="610" w:name="_Toc422403809"/>
      <w:r>
        <w:rPr>
          <w:rStyle w:val="CharSectno"/>
        </w:rPr>
        <w:t>190</w:t>
      </w:r>
      <w:r>
        <w:t>.</w:t>
      </w:r>
      <w:r>
        <w:tab/>
        <w:t>Pension amount, selection of</w:t>
      </w:r>
      <w:bookmarkEnd w:id="609"/>
      <w:bookmarkEnd w:id="61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611" w:name="_Toc408237068"/>
      <w:bookmarkStart w:id="612" w:name="_Toc422403810"/>
      <w:r>
        <w:rPr>
          <w:rStyle w:val="CharSectno"/>
        </w:rPr>
        <w:t>191</w:t>
      </w:r>
      <w:r>
        <w:t>.</w:t>
      </w:r>
      <w:r>
        <w:tab/>
        <w:t>Pension, payment of by Board</w:t>
      </w:r>
      <w:bookmarkEnd w:id="611"/>
      <w:bookmarkEnd w:id="61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613" w:name="_Toc408237069"/>
      <w:bookmarkStart w:id="614" w:name="_Toc422403811"/>
      <w:r>
        <w:rPr>
          <w:rStyle w:val="CharSectno"/>
        </w:rPr>
        <w:t>192</w:t>
      </w:r>
      <w:r>
        <w:t>.</w:t>
      </w:r>
      <w:r>
        <w:tab/>
        <w:t>Lump sum benefit, Member may request etc.</w:t>
      </w:r>
      <w:bookmarkEnd w:id="613"/>
      <w:bookmarkEnd w:id="614"/>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615" w:name="_Toc408237070"/>
      <w:bookmarkStart w:id="616" w:name="_Toc422403812"/>
      <w:r>
        <w:rPr>
          <w:rStyle w:val="CharSectno"/>
        </w:rPr>
        <w:t>193</w:t>
      </w:r>
      <w:r>
        <w:t>.</w:t>
      </w:r>
      <w:r>
        <w:tab/>
        <w:t>Payment on death of Member, Member to select type of</w:t>
      </w:r>
      <w:bookmarkEnd w:id="615"/>
      <w:bookmarkEnd w:id="61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617" w:name="_Toc408237071"/>
      <w:bookmarkStart w:id="618" w:name="_Toc422403813"/>
      <w:r>
        <w:rPr>
          <w:rStyle w:val="CharSectno"/>
        </w:rPr>
        <w:t>194</w:t>
      </w:r>
      <w:r>
        <w:t>.</w:t>
      </w:r>
      <w:r>
        <w:tab/>
        <w:t>Lump sum death benefit, payment of by Board</w:t>
      </w:r>
      <w:bookmarkEnd w:id="617"/>
      <w:bookmarkEnd w:id="618"/>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619" w:name="_Toc408237072"/>
      <w:bookmarkStart w:id="620" w:name="_Toc422403814"/>
      <w:r>
        <w:rPr>
          <w:rStyle w:val="CharSectno"/>
        </w:rPr>
        <w:t>195</w:t>
      </w:r>
      <w:r>
        <w:t>.</w:t>
      </w:r>
      <w:r>
        <w:tab/>
        <w:t>Reversionary pension, effect of selecting</w:t>
      </w:r>
      <w:bookmarkEnd w:id="619"/>
      <w:bookmarkEnd w:id="62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621" w:name="_Toc408237073"/>
      <w:bookmarkStart w:id="622" w:name="_Toc422403815"/>
      <w:bookmarkStart w:id="623" w:name="_Toc390074358"/>
      <w:r>
        <w:rPr>
          <w:rStyle w:val="CharSectno"/>
        </w:rPr>
        <w:t>196AA</w:t>
      </w:r>
      <w:r>
        <w:t>.</w:t>
      </w:r>
      <w:r>
        <w:tab/>
        <w:t>Payments in respect of former temporary residents under the Commonwealth Unclaimed Money Act Part 3A</w:t>
      </w:r>
      <w:bookmarkEnd w:id="621"/>
      <w:bookmarkEnd w:id="622"/>
    </w:p>
    <w:p>
      <w:pPr>
        <w:pStyle w:val="Subsection"/>
      </w:pPr>
      <w:r>
        <w:tab/>
      </w:r>
      <w:r>
        <w:tab/>
        <w:t xml:space="preserve">If — </w:t>
      </w:r>
    </w:p>
    <w:p>
      <w:pPr>
        <w:pStyle w:val="Indenta"/>
      </w:pPr>
      <w:r>
        <w:tab/>
        <w:t>(a)</w:t>
      </w:r>
      <w:r>
        <w:tab/>
        <w:t>the Retirement Income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624" w:name="_Toc408237074"/>
      <w:bookmarkStart w:id="625" w:name="_Toc422403816"/>
      <w:r>
        <w:rPr>
          <w:rStyle w:val="CharSectno"/>
        </w:rPr>
        <w:t>196AB</w:t>
      </w:r>
      <w:r>
        <w:t>.</w:t>
      </w:r>
      <w:r>
        <w:tab/>
        <w:t>Payments in respect of lost member accounts under the Commonwealth Unclaimed Money Act Part 4A</w:t>
      </w:r>
      <w:bookmarkEnd w:id="624"/>
      <w:bookmarkEnd w:id="625"/>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626" w:name="_Toc408237075"/>
      <w:bookmarkStart w:id="627" w:name="_Toc422403817"/>
      <w:r>
        <w:rPr>
          <w:rStyle w:val="CharSectno"/>
        </w:rPr>
        <w:t>196AC</w:t>
      </w:r>
      <w:r>
        <w:t>.</w:t>
      </w:r>
      <w:r>
        <w:tab/>
        <w:t>Transfer of benefit under the Commonwealth Unclaimed Money Act Part 3</w:t>
      </w:r>
      <w:bookmarkEnd w:id="626"/>
      <w:bookmarkEnd w:id="627"/>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628" w:name="_Toc408237076"/>
      <w:bookmarkStart w:id="629" w:name="_Toc422403328"/>
      <w:bookmarkStart w:id="630" w:name="_Toc422403818"/>
      <w:r>
        <w:rPr>
          <w:rStyle w:val="CharPartNo"/>
        </w:rPr>
        <w:t>Part 4A</w:t>
      </w:r>
      <w:r>
        <w:t> — </w:t>
      </w:r>
      <w:r>
        <w:rPr>
          <w:rStyle w:val="CharPartText"/>
        </w:rPr>
        <w:t>Term Allocated Pension Scheme</w:t>
      </w:r>
      <w:bookmarkEnd w:id="623"/>
      <w:bookmarkEnd w:id="628"/>
      <w:bookmarkEnd w:id="629"/>
      <w:bookmarkEnd w:id="630"/>
    </w:p>
    <w:p>
      <w:pPr>
        <w:pStyle w:val="Footnoteheading"/>
        <w:tabs>
          <w:tab w:val="left" w:pos="851"/>
        </w:tabs>
      </w:pPr>
      <w:r>
        <w:tab/>
        <w:t>[Heading inserted in Gazette 10 Dec 2004 p. 5896.]</w:t>
      </w:r>
    </w:p>
    <w:p>
      <w:pPr>
        <w:pStyle w:val="Heading3"/>
      </w:pPr>
      <w:bookmarkStart w:id="631" w:name="_Toc390074359"/>
      <w:bookmarkStart w:id="632" w:name="_Toc408237077"/>
      <w:bookmarkStart w:id="633" w:name="_Toc422403329"/>
      <w:bookmarkStart w:id="634" w:name="_Toc422403819"/>
      <w:r>
        <w:rPr>
          <w:rStyle w:val="CharDivNo"/>
        </w:rPr>
        <w:t>Division 1</w:t>
      </w:r>
      <w:r>
        <w:t> — </w:t>
      </w:r>
      <w:r>
        <w:rPr>
          <w:rStyle w:val="CharDivText"/>
        </w:rPr>
        <w:t>Establishment and preliminary</w:t>
      </w:r>
      <w:bookmarkEnd w:id="631"/>
      <w:bookmarkEnd w:id="632"/>
      <w:bookmarkEnd w:id="633"/>
      <w:bookmarkEnd w:id="634"/>
    </w:p>
    <w:p>
      <w:pPr>
        <w:pStyle w:val="Footnoteheading"/>
        <w:tabs>
          <w:tab w:val="left" w:pos="851"/>
        </w:tabs>
      </w:pPr>
      <w:r>
        <w:tab/>
        <w:t>[Heading inserted in Gazette 10 Dec 2004 p. 5896.]</w:t>
      </w:r>
    </w:p>
    <w:p>
      <w:pPr>
        <w:pStyle w:val="Heading5"/>
      </w:pPr>
      <w:bookmarkStart w:id="635" w:name="_Toc408237078"/>
      <w:bookmarkStart w:id="636" w:name="_Toc422403820"/>
      <w:r>
        <w:rPr>
          <w:rStyle w:val="CharSectno"/>
        </w:rPr>
        <w:t>196</w:t>
      </w:r>
      <w:r>
        <w:t>.</w:t>
      </w:r>
      <w:r>
        <w:tab/>
        <w:t>Scheme established</w:t>
      </w:r>
      <w:bookmarkEnd w:id="635"/>
      <w:bookmarkEnd w:id="63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637" w:name="_Toc408237079"/>
      <w:bookmarkStart w:id="638" w:name="_Toc422403821"/>
      <w:r>
        <w:rPr>
          <w:rStyle w:val="CharSectno"/>
        </w:rPr>
        <w:t>196A</w:t>
      </w:r>
      <w:r>
        <w:t>.</w:t>
      </w:r>
      <w:r>
        <w:tab/>
        <w:t>Terms used</w:t>
      </w:r>
      <w:bookmarkEnd w:id="637"/>
      <w:bookmarkEnd w:id="63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639" w:name="_Toc390074362"/>
      <w:bookmarkStart w:id="640" w:name="_Toc408237080"/>
      <w:bookmarkStart w:id="641" w:name="_Toc422403332"/>
      <w:bookmarkStart w:id="642" w:name="_Toc422403822"/>
      <w:r>
        <w:rPr>
          <w:rStyle w:val="CharDivNo"/>
        </w:rPr>
        <w:t>Division 2</w:t>
      </w:r>
      <w:r>
        <w:t xml:space="preserve"> — </w:t>
      </w:r>
      <w:r>
        <w:rPr>
          <w:rStyle w:val="CharDivText"/>
        </w:rPr>
        <w:t>Membership and purchase</w:t>
      </w:r>
      <w:bookmarkEnd w:id="639"/>
      <w:bookmarkEnd w:id="640"/>
      <w:bookmarkEnd w:id="641"/>
      <w:bookmarkEnd w:id="642"/>
    </w:p>
    <w:p>
      <w:pPr>
        <w:pStyle w:val="Footnoteheading"/>
        <w:keepNext/>
        <w:tabs>
          <w:tab w:val="left" w:pos="851"/>
        </w:tabs>
      </w:pPr>
      <w:r>
        <w:tab/>
        <w:t>[Heading inserted in Gazette 10 Dec 2004 p. 5896.]</w:t>
      </w:r>
    </w:p>
    <w:p>
      <w:pPr>
        <w:pStyle w:val="Heading5"/>
      </w:pPr>
      <w:bookmarkStart w:id="643" w:name="_Toc408237081"/>
      <w:bookmarkStart w:id="644" w:name="_Toc422403823"/>
      <w:r>
        <w:rPr>
          <w:rStyle w:val="CharSectno"/>
        </w:rPr>
        <w:t>196B</w:t>
      </w:r>
      <w:r>
        <w:t>.</w:t>
      </w:r>
      <w:r>
        <w:tab/>
        <w:t>Term Allocated Pension Members, who may be</w:t>
      </w:r>
      <w:bookmarkEnd w:id="643"/>
      <w:bookmarkEnd w:id="64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645" w:name="_Toc408237082"/>
      <w:bookmarkStart w:id="646" w:name="_Toc422403824"/>
      <w:r>
        <w:rPr>
          <w:rStyle w:val="CharSectno"/>
        </w:rPr>
        <w:t>196C</w:t>
      </w:r>
      <w:r>
        <w:t>.</w:t>
      </w:r>
      <w:r>
        <w:tab/>
        <w:t>When membership ceases</w:t>
      </w:r>
      <w:bookmarkEnd w:id="645"/>
      <w:bookmarkEnd w:id="64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647" w:name="_Toc408237083"/>
      <w:bookmarkStart w:id="648" w:name="_Toc422403825"/>
      <w:r>
        <w:rPr>
          <w:rStyle w:val="CharSectno"/>
        </w:rPr>
        <w:t>196D</w:t>
      </w:r>
      <w:r>
        <w:t>.</w:t>
      </w:r>
      <w:r>
        <w:tab/>
        <w:t>Benefits from other schemes etc., transfer of to scheme by new Member</w:t>
      </w:r>
      <w:bookmarkEnd w:id="647"/>
      <w:bookmarkEnd w:id="648"/>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649" w:name="_Toc408237084"/>
      <w:bookmarkStart w:id="650" w:name="_Toc422403826"/>
      <w:r>
        <w:rPr>
          <w:rStyle w:val="CharSectno"/>
        </w:rPr>
        <w:t>196EA</w:t>
      </w:r>
      <w:r>
        <w:t>.</w:t>
      </w:r>
      <w:r>
        <w:tab/>
        <w:t>Restriction on transfers</w:t>
      </w:r>
      <w:bookmarkEnd w:id="649"/>
      <w:bookmarkEnd w:id="650"/>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651" w:name="_Toc390074367"/>
      <w:bookmarkStart w:id="652" w:name="_Toc408237085"/>
      <w:bookmarkStart w:id="653" w:name="_Toc422403337"/>
      <w:bookmarkStart w:id="654" w:name="_Toc422403827"/>
      <w:r>
        <w:rPr>
          <w:rStyle w:val="CharDivNo"/>
        </w:rPr>
        <w:t>Division 3</w:t>
      </w:r>
      <w:r>
        <w:t xml:space="preserve"> — </w:t>
      </w:r>
      <w:r>
        <w:rPr>
          <w:rStyle w:val="CharDivText"/>
        </w:rPr>
        <w:t>Term allocated pension accounts</w:t>
      </w:r>
      <w:bookmarkEnd w:id="651"/>
      <w:bookmarkEnd w:id="652"/>
      <w:bookmarkEnd w:id="653"/>
      <w:bookmarkEnd w:id="654"/>
    </w:p>
    <w:p>
      <w:pPr>
        <w:pStyle w:val="Footnoteheading"/>
        <w:keepNext/>
        <w:tabs>
          <w:tab w:val="left" w:pos="851"/>
        </w:tabs>
      </w:pPr>
      <w:r>
        <w:tab/>
        <w:t>[Heading inserted in Gazette 10 Dec 2004 p. 5897.]</w:t>
      </w:r>
    </w:p>
    <w:p>
      <w:pPr>
        <w:pStyle w:val="Heading5"/>
      </w:pPr>
      <w:bookmarkStart w:id="655" w:name="_Toc408237086"/>
      <w:bookmarkStart w:id="656" w:name="_Toc422403828"/>
      <w:r>
        <w:rPr>
          <w:rStyle w:val="CharSectno"/>
        </w:rPr>
        <w:t>196E</w:t>
      </w:r>
      <w:r>
        <w:t>.</w:t>
      </w:r>
      <w:r>
        <w:tab/>
        <w:t>Term allocated pension accounts for Members, Board to establish</w:t>
      </w:r>
      <w:bookmarkEnd w:id="655"/>
      <w:bookmarkEnd w:id="656"/>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657" w:name="_Toc408237087"/>
      <w:bookmarkStart w:id="658" w:name="_Toc422403829"/>
      <w:r>
        <w:rPr>
          <w:rStyle w:val="CharSectno"/>
        </w:rPr>
        <w:t>196F</w:t>
      </w:r>
      <w:r>
        <w:t>.</w:t>
      </w:r>
      <w:r>
        <w:tab/>
        <w:t>Sub</w:t>
      </w:r>
      <w:r>
        <w:noBreakHyphen/>
        <w:t>accounts, Member may request etc.</w:t>
      </w:r>
      <w:bookmarkEnd w:id="657"/>
      <w:bookmarkEnd w:id="65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659" w:name="_Toc408237088"/>
      <w:bookmarkStart w:id="660" w:name="_Toc422403830"/>
      <w:r>
        <w:rPr>
          <w:rStyle w:val="CharSectno"/>
        </w:rPr>
        <w:t>196G</w:t>
      </w:r>
      <w:r>
        <w:t>.</w:t>
      </w:r>
      <w:r>
        <w:tab/>
        <w:t>Amounts to be credited to term allocated pension accounts</w:t>
      </w:r>
      <w:bookmarkEnd w:id="659"/>
      <w:bookmarkEnd w:id="66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661" w:name="_Toc408237089"/>
      <w:bookmarkStart w:id="662" w:name="_Toc422403831"/>
      <w:r>
        <w:rPr>
          <w:rStyle w:val="CharSectno"/>
        </w:rPr>
        <w:t>196H</w:t>
      </w:r>
      <w:r>
        <w:t>.</w:t>
      </w:r>
      <w:r>
        <w:tab/>
        <w:t>Amounts to be debited to term allocated pension accounts</w:t>
      </w:r>
      <w:bookmarkEnd w:id="661"/>
      <w:bookmarkEnd w:id="66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663" w:name="_Toc408237090"/>
      <w:bookmarkStart w:id="664" w:name="_Toc422403832"/>
      <w:r>
        <w:rPr>
          <w:rStyle w:val="CharSectno"/>
        </w:rPr>
        <w:t>196I</w:t>
      </w:r>
      <w:r>
        <w:t>.</w:t>
      </w:r>
      <w:r>
        <w:tab/>
        <w:t>Earnings to be credited to Member’s account</w:t>
      </w:r>
      <w:bookmarkEnd w:id="663"/>
      <w:bookmarkEnd w:id="66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665" w:name="_Toc390074373"/>
      <w:bookmarkStart w:id="666" w:name="_Toc408237091"/>
      <w:bookmarkStart w:id="667" w:name="_Toc422403343"/>
      <w:bookmarkStart w:id="668" w:name="_Toc422403833"/>
      <w:r>
        <w:rPr>
          <w:rStyle w:val="CharDivNo"/>
        </w:rPr>
        <w:t>Division 4</w:t>
      </w:r>
      <w:r>
        <w:t xml:space="preserve"> — </w:t>
      </w:r>
      <w:r>
        <w:rPr>
          <w:rStyle w:val="CharDivText"/>
        </w:rPr>
        <w:t>Member investment choice</w:t>
      </w:r>
      <w:bookmarkEnd w:id="665"/>
      <w:bookmarkEnd w:id="666"/>
      <w:bookmarkEnd w:id="667"/>
      <w:bookmarkEnd w:id="668"/>
    </w:p>
    <w:p>
      <w:pPr>
        <w:pStyle w:val="Footnoteheading"/>
        <w:keepNext/>
        <w:keepLines/>
        <w:tabs>
          <w:tab w:val="left" w:pos="851"/>
        </w:tabs>
      </w:pPr>
      <w:r>
        <w:tab/>
        <w:t>[Heading inserted in Gazette 10 Dec 2004 p. 5900.]</w:t>
      </w:r>
    </w:p>
    <w:p>
      <w:pPr>
        <w:pStyle w:val="Heading5"/>
        <w:spacing w:before="180"/>
      </w:pPr>
      <w:bookmarkStart w:id="669" w:name="_Toc408237092"/>
      <w:bookmarkStart w:id="670" w:name="_Toc422403834"/>
      <w:r>
        <w:rPr>
          <w:rStyle w:val="CharSectno"/>
        </w:rPr>
        <w:t>196J</w:t>
      </w:r>
      <w:r>
        <w:t>.</w:t>
      </w:r>
      <w:r>
        <w:tab/>
        <w:t>Terms used</w:t>
      </w:r>
      <w:bookmarkEnd w:id="669"/>
      <w:bookmarkEnd w:id="67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671" w:name="_Toc408237093"/>
      <w:bookmarkStart w:id="672" w:name="_Toc422403835"/>
      <w:r>
        <w:rPr>
          <w:rStyle w:val="CharSectno"/>
        </w:rPr>
        <w:t>196K</w:t>
      </w:r>
      <w:r>
        <w:t>.</w:t>
      </w:r>
      <w:r>
        <w:tab/>
        <w:t>Investment plans for Members, Board to establish</w:t>
      </w:r>
      <w:bookmarkEnd w:id="671"/>
      <w:bookmarkEnd w:id="672"/>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673" w:name="_Toc408237094"/>
      <w:bookmarkStart w:id="674" w:name="_Toc422403836"/>
      <w:r>
        <w:rPr>
          <w:rStyle w:val="CharSectno"/>
        </w:rPr>
        <w:t>196L</w:t>
      </w:r>
      <w:r>
        <w:t>.</w:t>
      </w:r>
      <w:r>
        <w:tab/>
        <w:t>Default plan for Members</w:t>
      </w:r>
      <w:bookmarkEnd w:id="673"/>
      <w:bookmarkEnd w:id="67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675" w:name="_Toc408237095"/>
      <w:bookmarkStart w:id="676" w:name="_Toc422403837"/>
      <w:r>
        <w:rPr>
          <w:rStyle w:val="CharSectno"/>
        </w:rPr>
        <w:t>196M</w:t>
      </w:r>
      <w:r>
        <w:t>.</w:t>
      </w:r>
      <w:r>
        <w:tab/>
        <w:t>Investment plan, Member to select etc.</w:t>
      </w:r>
      <w:bookmarkEnd w:id="675"/>
      <w:bookmarkEnd w:id="67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677" w:name="_Toc408237096"/>
      <w:bookmarkStart w:id="678" w:name="_Toc422403838"/>
      <w:r>
        <w:rPr>
          <w:rStyle w:val="CharSectno"/>
        </w:rPr>
        <w:t>196N</w:t>
      </w:r>
      <w:r>
        <w:t>.</w:t>
      </w:r>
      <w:r>
        <w:tab/>
        <w:t>Board to invest in accord with Member’s plan</w:t>
      </w:r>
      <w:bookmarkEnd w:id="677"/>
      <w:bookmarkEnd w:id="678"/>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679" w:name="_Toc408237097"/>
      <w:bookmarkStart w:id="680" w:name="_Toc422403839"/>
      <w:r>
        <w:rPr>
          <w:rStyle w:val="CharSectno"/>
        </w:rPr>
        <w:t>196O</w:t>
      </w:r>
      <w:r>
        <w:t>.</w:t>
      </w:r>
      <w:r>
        <w:tab/>
        <w:t>Earning rates, determining</w:t>
      </w:r>
      <w:bookmarkEnd w:id="679"/>
      <w:bookmarkEnd w:id="6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681" w:name="_Toc390074380"/>
      <w:bookmarkStart w:id="682" w:name="_Toc408237098"/>
      <w:bookmarkStart w:id="683" w:name="_Toc422403350"/>
      <w:bookmarkStart w:id="684" w:name="_Toc422403840"/>
      <w:r>
        <w:rPr>
          <w:rStyle w:val="CharDivNo"/>
        </w:rPr>
        <w:t>Division 5</w:t>
      </w:r>
      <w:r>
        <w:t xml:space="preserve"> — </w:t>
      </w:r>
      <w:r>
        <w:rPr>
          <w:rStyle w:val="CharDivText"/>
        </w:rPr>
        <w:t>Pension and other benefits</w:t>
      </w:r>
      <w:bookmarkEnd w:id="681"/>
      <w:bookmarkEnd w:id="682"/>
      <w:bookmarkEnd w:id="683"/>
      <w:bookmarkEnd w:id="684"/>
    </w:p>
    <w:p>
      <w:pPr>
        <w:pStyle w:val="Footnoteheading"/>
        <w:keepNext/>
        <w:tabs>
          <w:tab w:val="left" w:pos="851"/>
        </w:tabs>
      </w:pPr>
      <w:r>
        <w:tab/>
        <w:t>[Heading inserted in Gazette 10 Dec 2004 p. 5902.]</w:t>
      </w:r>
    </w:p>
    <w:p>
      <w:pPr>
        <w:pStyle w:val="Heading5"/>
      </w:pPr>
      <w:bookmarkStart w:id="685" w:name="_Toc408237099"/>
      <w:bookmarkStart w:id="686" w:name="_Toc422403841"/>
      <w:r>
        <w:rPr>
          <w:rStyle w:val="CharSectno"/>
        </w:rPr>
        <w:t>196P</w:t>
      </w:r>
      <w:r>
        <w:t>.</w:t>
      </w:r>
      <w:r>
        <w:tab/>
        <w:t>Pension period, selection of</w:t>
      </w:r>
      <w:bookmarkEnd w:id="685"/>
      <w:bookmarkEnd w:id="68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687" w:name="_Toc408237100"/>
      <w:bookmarkStart w:id="688" w:name="_Toc422403842"/>
      <w:r>
        <w:rPr>
          <w:rStyle w:val="CharSectno"/>
        </w:rPr>
        <w:t>196Q</w:t>
      </w:r>
      <w:r>
        <w:t>.</w:t>
      </w:r>
      <w:r>
        <w:tab/>
        <w:t>Frequency of pension payment, selection of</w:t>
      </w:r>
      <w:bookmarkEnd w:id="687"/>
      <w:bookmarkEnd w:id="688"/>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689" w:name="_Toc408237101"/>
      <w:bookmarkStart w:id="690" w:name="_Toc422403843"/>
      <w:r>
        <w:rPr>
          <w:rStyle w:val="CharSectno"/>
        </w:rPr>
        <w:t>196R</w:t>
      </w:r>
      <w:r>
        <w:t>.</w:t>
      </w:r>
      <w:r>
        <w:tab/>
        <w:t>Pension, amount and payment of</w:t>
      </w:r>
      <w:bookmarkEnd w:id="689"/>
      <w:bookmarkEnd w:id="690"/>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691" w:name="_Toc408237102"/>
      <w:bookmarkStart w:id="692" w:name="_Toc422403844"/>
      <w:r>
        <w:rPr>
          <w:rStyle w:val="CharSectno"/>
        </w:rPr>
        <w:t>196S</w:t>
      </w:r>
      <w:r>
        <w:t>.</w:t>
      </w:r>
      <w:r>
        <w:tab/>
        <w:t>Commutation of pension, Member may request etc.</w:t>
      </w:r>
      <w:bookmarkEnd w:id="691"/>
      <w:bookmarkEnd w:id="69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693" w:name="_Toc408237103"/>
      <w:bookmarkStart w:id="694" w:name="_Toc422403845"/>
      <w:r>
        <w:rPr>
          <w:rStyle w:val="CharSectno"/>
        </w:rPr>
        <w:t>196T</w:t>
      </w:r>
      <w:r>
        <w:t>.</w:t>
      </w:r>
      <w:r>
        <w:tab/>
        <w:t>Payment on death of Member, Member to select type of</w:t>
      </w:r>
      <w:bookmarkEnd w:id="693"/>
      <w:bookmarkEnd w:id="69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695" w:name="_Toc408237104"/>
      <w:bookmarkStart w:id="696" w:name="_Toc422403846"/>
      <w:r>
        <w:rPr>
          <w:rStyle w:val="CharSectno"/>
        </w:rPr>
        <w:t>196U</w:t>
      </w:r>
      <w:r>
        <w:t>.</w:t>
      </w:r>
      <w:r>
        <w:tab/>
        <w:t>Lump sum death benefit, payment of by Board</w:t>
      </w:r>
      <w:bookmarkEnd w:id="695"/>
      <w:bookmarkEnd w:id="69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697" w:name="_Toc408237105"/>
      <w:bookmarkStart w:id="698" w:name="_Toc422403847"/>
      <w:r>
        <w:rPr>
          <w:rStyle w:val="CharSectno"/>
        </w:rPr>
        <w:t>196V</w:t>
      </w:r>
      <w:r>
        <w:t>.</w:t>
      </w:r>
      <w:r>
        <w:tab/>
        <w:t>Reversionary pension, effect of selecting</w:t>
      </w:r>
      <w:bookmarkEnd w:id="697"/>
      <w:bookmarkEnd w:id="698"/>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699" w:name="_Toc390074388"/>
      <w:bookmarkStart w:id="700" w:name="_Toc408237106"/>
      <w:bookmarkStart w:id="701" w:name="_Toc422403358"/>
      <w:bookmarkStart w:id="702" w:name="_Toc422403848"/>
      <w:r>
        <w:rPr>
          <w:rStyle w:val="CharPartNo"/>
        </w:rPr>
        <w:t>Part 5</w:t>
      </w:r>
      <w:r>
        <w:t> — </w:t>
      </w:r>
      <w:r>
        <w:rPr>
          <w:rStyle w:val="CharPartText"/>
        </w:rPr>
        <w:t>GESB Super (Retirement Access) Scheme</w:t>
      </w:r>
      <w:bookmarkEnd w:id="699"/>
      <w:bookmarkEnd w:id="700"/>
      <w:bookmarkEnd w:id="701"/>
      <w:bookmarkEnd w:id="702"/>
    </w:p>
    <w:p>
      <w:pPr>
        <w:pStyle w:val="Footnoteheading"/>
      </w:pPr>
      <w:r>
        <w:tab/>
        <w:t>[Heading inserted in Gazette 28 Jun 2002 p. 3014; amended in Gazette 11 Apr 2008 p. 1379.]</w:t>
      </w:r>
    </w:p>
    <w:p>
      <w:pPr>
        <w:pStyle w:val="Heading3"/>
      </w:pPr>
      <w:bookmarkStart w:id="703" w:name="_Toc390074389"/>
      <w:bookmarkStart w:id="704" w:name="_Toc408237107"/>
      <w:bookmarkStart w:id="705" w:name="_Toc422403359"/>
      <w:bookmarkStart w:id="706" w:name="_Toc422403849"/>
      <w:r>
        <w:rPr>
          <w:rStyle w:val="CharDivNo"/>
        </w:rPr>
        <w:t>Division 1</w:t>
      </w:r>
      <w:r>
        <w:t> — </w:t>
      </w:r>
      <w:r>
        <w:rPr>
          <w:rStyle w:val="CharDivText"/>
        </w:rPr>
        <w:t>Establishment and preliminary</w:t>
      </w:r>
      <w:bookmarkEnd w:id="703"/>
      <w:bookmarkEnd w:id="704"/>
      <w:bookmarkEnd w:id="705"/>
      <w:bookmarkEnd w:id="706"/>
    </w:p>
    <w:p>
      <w:pPr>
        <w:pStyle w:val="Footnoteheading"/>
      </w:pPr>
      <w:r>
        <w:tab/>
        <w:t>[Heading inserted in Gazette 28 Jun 2002 p. 3014.]</w:t>
      </w:r>
    </w:p>
    <w:p>
      <w:pPr>
        <w:pStyle w:val="Heading5"/>
      </w:pPr>
      <w:bookmarkStart w:id="707" w:name="_Toc408237108"/>
      <w:bookmarkStart w:id="708" w:name="_Toc422403850"/>
      <w:r>
        <w:rPr>
          <w:rStyle w:val="CharSectno"/>
        </w:rPr>
        <w:t>200</w:t>
      </w:r>
      <w:r>
        <w:t>.</w:t>
      </w:r>
      <w:r>
        <w:tab/>
        <w:t>Scheme established</w:t>
      </w:r>
      <w:bookmarkEnd w:id="707"/>
      <w:bookmarkEnd w:id="70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709" w:name="_Toc408237109"/>
      <w:bookmarkStart w:id="710" w:name="_Toc422403851"/>
      <w:r>
        <w:rPr>
          <w:rStyle w:val="CharSectno"/>
        </w:rPr>
        <w:t>200A</w:t>
      </w:r>
      <w:r>
        <w:t>.</w:t>
      </w:r>
      <w:r>
        <w:tab/>
        <w:t>Name of scheme changed on 12 Apr 2008</w:t>
      </w:r>
      <w:bookmarkEnd w:id="709"/>
      <w:bookmarkEnd w:id="710"/>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711" w:name="_Toc408237110"/>
      <w:bookmarkStart w:id="712" w:name="_Toc422403852"/>
      <w:r>
        <w:rPr>
          <w:rStyle w:val="CharSectno"/>
        </w:rPr>
        <w:t>201</w:t>
      </w:r>
      <w:r>
        <w:t>.</w:t>
      </w:r>
      <w:r>
        <w:tab/>
        <w:t>Term used: retirement access account</w:t>
      </w:r>
      <w:bookmarkEnd w:id="711"/>
      <w:bookmarkEnd w:id="71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713" w:name="_Toc390074393"/>
      <w:bookmarkStart w:id="714" w:name="_Toc408237111"/>
      <w:bookmarkStart w:id="715" w:name="_Toc422403363"/>
      <w:bookmarkStart w:id="716" w:name="_Toc422403853"/>
      <w:r>
        <w:rPr>
          <w:rStyle w:val="CharDivNo"/>
        </w:rPr>
        <w:t>Division 2</w:t>
      </w:r>
      <w:r>
        <w:t> — </w:t>
      </w:r>
      <w:r>
        <w:rPr>
          <w:rStyle w:val="CharDivText"/>
        </w:rPr>
        <w:t>Membership</w:t>
      </w:r>
      <w:bookmarkEnd w:id="713"/>
      <w:bookmarkEnd w:id="714"/>
      <w:bookmarkEnd w:id="715"/>
      <w:bookmarkEnd w:id="716"/>
    </w:p>
    <w:p>
      <w:pPr>
        <w:pStyle w:val="Footnoteheading"/>
        <w:keepNext/>
      </w:pPr>
      <w:r>
        <w:tab/>
        <w:t>[Heading inserted in Gazette 28 Jun 2002 p. 3014.]</w:t>
      </w:r>
    </w:p>
    <w:p>
      <w:pPr>
        <w:pStyle w:val="Heading5"/>
      </w:pPr>
      <w:bookmarkStart w:id="717" w:name="_Toc408237112"/>
      <w:bookmarkStart w:id="718" w:name="_Toc422403854"/>
      <w:r>
        <w:rPr>
          <w:rStyle w:val="CharSectno"/>
        </w:rPr>
        <w:t>202</w:t>
      </w:r>
      <w:r>
        <w:t>.</w:t>
      </w:r>
      <w:r>
        <w:tab/>
        <w:t>Scheme closed to new members on 2 Apr 2008</w:t>
      </w:r>
      <w:bookmarkEnd w:id="717"/>
      <w:bookmarkEnd w:id="718"/>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719" w:name="_Toc408237113"/>
      <w:bookmarkStart w:id="720" w:name="_Toc422403855"/>
      <w:r>
        <w:rPr>
          <w:rStyle w:val="CharSectno"/>
        </w:rPr>
        <w:t>203</w:t>
      </w:r>
      <w:r>
        <w:t>.</w:t>
      </w:r>
      <w:r>
        <w:tab/>
        <w:t>When membership ceases</w:t>
      </w:r>
      <w:bookmarkEnd w:id="719"/>
      <w:bookmarkEnd w:id="720"/>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721" w:name="_Toc390074396"/>
      <w:bookmarkStart w:id="722" w:name="_Toc408237114"/>
      <w:bookmarkStart w:id="723" w:name="_Toc422403366"/>
      <w:bookmarkStart w:id="724" w:name="_Toc422403856"/>
      <w:r>
        <w:rPr>
          <w:rStyle w:val="CharDivNo"/>
        </w:rPr>
        <w:t>Division 3</w:t>
      </w:r>
      <w:r>
        <w:t> — </w:t>
      </w:r>
      <w:r>
        <w:rPr>
          <w:rStyle w:val="CharDivText"/>
        </w:rPr>
        <w:t>Contributions</w:t>
      </w:r>
      <w:bookmarkEnd w:id="721"/>
      <w:bookmarkEnd w:id="722"/>
      <w:bookmarkEnd w:id="723"/>
      <w:bookmarkEnd w:id="724"/>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725" w:name="_Toc408237115"/>
      <w:bookmarkStart w:id="726" w:name="_Toc422403857"/>
      <w:r>
        <w:rPr>
          <w:rStyle w:val="CharSectno"/>
        </w:rPr>
        <w:t>205</w:t>
      </w:r>
      <w:r>
        <w:t>.</w:t>
      </w:r>
      <w:r>
        <w:tab/>
        <w:t>Voluntary contributions, making</w:t>
      </w:r>
      <w:bookmarkEnd w:id="725"/>
      <w:bookmarkEnd w:id="726"/>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727" w:name="_Toc408237116"/>
      <w:bookmarkStart w:id="728" w:name="_Toc422403858"/>
      <w:r>
        <w:rPr>
          <w:rStyle w:val="CharSectno"/>
        </w:rPr>
        <w:t>206</w:t>
      </w:r>
      <w:r>
        <w:t>.</w:t>
      </w:r>
      <w:r>
        <w:tab/>
        <w:t>Benefits from other schemes etc., transfer of to scheme by Member</w:t>
      </w:r>
      <w:bookmarkEnd w:id="727"/>
      <w:bookmarkEnd w:id="728"/>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729" w:name="_Toc408237117"/>
      <w:bookmarkStart w:id="730" w:name="_Toc422403859"/>
      <w:r>
        <w:rPr>
          <w:rStyle w:val="CharSectno"/>
        </w:rPr>
        <w:t>206A</w:t>
      </w:r>
      <w:r>
        <w:t>.</w:t>
      </w:r>
      <w:r>
        <w:tab/>
        <w:t>Other payments etc. for Members</w:t>
      </w:r>
      <w:bookmarkEnd w:id="729"/>
      <w:bookmarkEnd w:id="730"/>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731" w:name="_Toc408237118"/>
      <w:bookmarkStart w:id="732" w:name="_Toc422403860"/>
      <w:r>
        <w:rPr>
          <w:rStyle w:val="CharSectno"/>
        </w:rPr>
        <w:t>206B</w:t>
      </w:r>
      <w:r>
        <w:t>.</w:t>
      </w:r>
      <w:r>
        <w:tab/>
        <w:t>Transfers to be directly to scheme</w:t>
      </w:r>
      <w:bookmarkEnd w:id="731"/>
      <w:bookmarkEnd w:id="732"/>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733" w:name="_Toc408237119"/>
      <w:bookmarkStart w:id="734" w:name="_Toc422403861"/>
      <w:r>
        <w:rPr>
          <w:rStyle w:val="CharSectno"/>
        </w:rPr>
        <w:t>207A</w:t>
      </w:r>
      <w:r>
        <w:t>.</w:t>
      </w:r>
      <w:r>
        <w:tab/>
        <w:t>Restriction on contributions and transfers</w:t>
      </w:r>
      <w:bookmarkEnd w:id="733"/>
      <w:bookmarkEnd w:id="73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735" w:name="_Toc390074402"/>
      <w:bookmarkStart w:id="736" w:name="_Toc408237120"/>
      <w:bookmarkStart w:id="737" w:name="_Toc422403372"/>
      <w:bookmarkStart w:id="738" w:name="_Toc422403862"/>
      <w:r>
        <w:rPr>
          <w:rStyle w:val="CharDivNo"/>
        </w:rPr>
        <w:t>Division 4</w:t>
      </w:r>
      <w:r>
        <w:t> — </w:t>
      </w:r>
      <w:r>
        <w:rPr>
          <w:rStyle w:val="CharDivText"/>
        </w:rPr>
        <w:t>Retirement access accounts</w:t>
      </w:r>
      <w:bookmarkEnd w:id="735"/>
      <w:bookmarkEnd w:id="736"/>
      <w:bookmarkEnd w:id="737"/>
      <w:bookmarkEnd w:id="738"/>
    </w:p>
    <w:p>
      <w:pPr>
        <w:pStyle w:val="Footnoteheading"/>
        <w:keepNext/>
        <w:keepLines/>
      </w:pPr>
      <w:r>
        <w:tab/>
        <w:t>[Heading inserted in Gazette 28 Jun 2002 p. 3015.]</w:t>
      </w:r>
    </w:p>
    <w:p>
      <w:pPr>
        <w:pStyle w:val="Heading5"/>
      </w:pPr>
      <w:bookmarkStart w:id="739" w:name="_Toc408237121"/>
      <w:bookmarkStart w:id="740" w:name="_Toc422403863"/>
      <w:r>
        <w:rPr>
          <w:rStyle w:val="CharSectno"/>
        </w:rPr>
        <w:t>207</w:t>
      </w:r>
      <w:r>
        <w:t>.</w:t>
      </w:r>
      <w:r>
        <w:tab/>
        <w:t>Retirement access accounts for Members, Board to establish</w:t>
      </w:r>
      <w:bookmarkEnd w:id="739"/>
      <w:bookmarkEnd w:id="740"/>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741" w:name="_Toc408237122"/>
      <w:bookmarkStart w:id="742" w:name="_Toc422403864"/>
      <w:r>
        <w:rPr>
          <w:rStyle w:val="CharSectno"/>
        </w:rPr>
        <w:t>208</w:t>
      </w:r>
      <w:r>
        <w:t>.</w:t>
      </w:r>
      <w:r>
        <w:tab/>
        <w:t>Amounts to be credited to retirement access accounts</w:t>
      </w:r>
      <w:bookmarkEnd w:id="741"/>
      <w:bookmarkEnd w:id="74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743" w:name="_Toc408237123"/>
      <w:bookmarkStart w:id="744" w:name="_Toc422403865"/>
      <w:r>
        <w:rPr>
          <w:rStyle w:val="CharSectno"/>
        </w:rPr>
        <w:t>209</w:t>
      </w:r>
      <w:r>
        <w:t>.</w:t>
      </w:r>
      <w:r>
        <w:tab/>
        <w:t>Amounts to be debited to retirement access accounts</w:t>
      </w:r>
      <w:bookmarkEnd w:id="743"/>
      <w:bookmarkEnd w:id="744"/>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745" w:name="_Toc408237124"/>
      <w:bookmarkStart w:id="746" w:name="_Toc422403866"/>
      <w:r>
        <w:rPr>
          <w:rStyle w:val="CharSectno"/>
        </w:rPr>
        <w:t>210</w:t>
      </w:r>
      <w:r>
        <w:t>.</w:t>
      </w:r>
      <w:r>
        <w:tab/>
        <w:t>Earnings to be credited to Member’s account</w:t>
      </w:r>
      <w:bookmarkEnd w:id="745"/>
      <w:bookmarkEnd w:id="74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747" w:name="_Toc390074407"/>
      <w:bookmarkStart w:id="748" w:name="_Toc408237125"/>
      <w:bookmarkStart w:id="749" w:name="_Toc422403377"/>
      <w:bookmarkStart w:id="750" w:name="_Toc422403867"/>
      <w:r>
        <w:rPr>
          <w:rStyle w:val="CharDivNo"/>
        </w:rPr>
        <w:t>Division 5</w:t>
      </w:r>
      <w:r>
        <w:t> — </w:t>
      </w:r>
      <w:r>
        <w:rPr>
          <w:rStyle w:val="CharDivText"/>
        </w:rPr>
        <w:t>Member investment choice</w:t>
      </w:r>
      <w:bookmarkEnd w:id="747"/>
      <w:bookmarkEnd w:id="748"/>
      <w:bookmarkEnd w:id="749"/>
      <w:bookmarkEnd w:id="750"/>
    </w:p>
    <w:p>
      <w:pPr>
        <w:pStyle w:val="Footnoteheading"/>
      </w:pPr>
      <w:r>
        <w:tab/>
        <w:t>[Heading inserted in Gazette 28 Jun 2002 p. 3017.]</w:t>
      </w:r>
    </w:p>
    <w:p>
      <w:pPr>
        <w:pStyle w:val="Heading5"/>
      </w:pPr>
      <w:bookmarkStart w:id="751" w:name="_Toc408237126"/>
      <w:bookmarkStart w:id="752" w:name="_Toc422403868"/>
      <w:r>
        <w:rPr>
          <w:rStyle w:val="CharSectno"/>
        </w:rPr>
        <w:t>211</w:t>
      </w:r>
      <w:r>
        <w:t>.</w:t>
      </w:r>
      <w:r>
        <w:tab/>
        <w:t>Terms used</w:t>
      </w:r>
      <w:bookmarkEnd w:id="751"/>
      <w:bookmarkEnd w:id="75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753" w:name="_Toc408237127"/>
      <w:bookmarkStart w:id="754" w:name="_Toc422403869"/>
      <w:r>
        <w:rPr>
          <w:rStyle w:val="CharSectno"/>
        </w:rPr>
        <w:t>212</w:t>
      </w:r>
      <w:r>
        <w:t>.</w:t>
      </w:r>
      <w:r>
        <w:tab/>
        <w:t>Investment plans for Members, Board to establish</w:t>
      </w:r>
      <w:bookmarkEnd w:id="753"/>
      <w:bookmarkEnd w:id="754"/>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755" w:name="_Toc408237128"/>
      <w:bookmarkStart w:id="756" w:name="_Toc422403870"/>
      <w:r>
        <w:rPr>
          <w:rStyle w:val="CharSectno"/>
        </w:rPr>
        <w:t>213</w:t>
      </w:r>
      <w:r>
        <w:t>.</w:t>
      </w:r>
      <w:r>
        <w:tab/>
        <w:t>Default plan for Members</w:t>
      </w:r>
      <w:bookmarkEnd w:id="755"/>
      <w:bookmarkEnd w:id="75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757" w:name="_Toc408237129"/>
      <w:bookmarkStart w:id="758" w:name="_Toc422403871"/>
      <w:r>
        <w:rPr>
          <w:rStyle w:val="CharSectno"/>
        </w:rPr>
        <w:t>214</w:t>
      </w:r>
      <w:r>
        <w:t>.</w:t>
      </w:r>
      <w:r>
        <w:tab/>
        <w:t>Investment plan, Member to select etc.</w:t>
      </w:r>
      <w:bookmarkEnd w:id="757"/>
      <w:bookmarkEnd w:id="75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759" w:name="_Toc408237130"/>
      <w:bookmarkStart w:id="760" w:name="_Toc422403872"/>
      <w:r>
        <w:rPr>
          <w:rStyle w:val="CharSectno"/>
        </w:rPr>
        <w:t>214A</w:t>
      </w:r>
      <w:r>
        <w:t>.</w:t>
      </w:r>
      <w:r>
        <w:tab/>
        <w:t>Investment plan of Member who is also a GESB Super Member</w:t>
      </w:r>
      <w:bookmarkEnd w:id="759"/>
      <w:bookmarkEnd w:id="76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761" w:name="_Toc408237131"/>
      <w:bookmarkStart w:id="762" w:name="_Toc422403873"/>
      <w:r>
        <w:rPr>
          <w:rStyle w:val="CharSectno"/>
        </w:rPr>
        <w:t>215</w:t>
      </w:r>
      <w:r>
        <w:t>.</w:t>
      </w:r>
      <w:r>
        <w:tab/>
        <w:t>Board to invest in accord with Member’s plan</w:t>
      </w:r>
      <w:bookmarkEnd w:id="761"/>
      <w:bookmarkEnd w:id="76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763" w:name="_Toc408237132"/>
      <w:bookmarkStart w:id="764" w:name="_Toc422403874"/>
      <w:r>
        <w:rPr>
          <w:rStyle w:val="CharSectno"/>
        </w:rPr>
        <w:t>216</w:t>
      </w:r>
      <w:r>
        <w:t>.</w:t>
      </w:r>
      <w:r>
        <w:tab/>
        <w:t>Earning rates, determining</w:t>
      </w:r>
      <w:bookmarkEnd w:id="763"/>
      <w:bookmarkEnd w:id="76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765" w:name="_Toc390074415"/>
      <w:bookmarkStart w:id="766" w:name="_Toc408237133"/>
      <w:bookmarkStart w:id="767" w:name="_Toc422403385"/>
      <w:bookmarkStart w:id="768" w:name="_Toc422403875"/>
      <w:r>
        <w:rPr>
          <w:rStyle w:val="CharDivNo"/>
        </w:rPr>
        <w:t>Division 6</w:t>
      </w:r>
      <w:r>
        <w:t> — </w:t>
      </w:r>
      <w:r>
        <w:rPr>
          <w:rStyle w:val="CharDivText"/>
        </w:rPr>
        <w:t>Access to benefits</w:t>
      </w:r>
      <w:bookmarkEnd w:id="765"/>
      <w:bookmarkEnd w:id="766"/>
      <w:bookmarkEnd w:id="767"/>
      <w:bookmarkEnd w:id="768"/>
    </w:p>
    <w:p>
      <w:pPr>
        <w:pStyle w:val="Footnoteheading"/>
      </w:pPr>
      <w:r>
        <w:tab/>
        <w:t>[Heading inserted in Gazette 28 Jun 2002 p. 3019.]</w:t>
      </w:r>
    </w:p>
    <w:p>
      <w:pPr>
        <w:pStyle w:val="Heading5"/>
      </w:pPr>
      <w:bookmarkStart w:id="769" w:name="_Toc408237134"/>
      <w:bookmarkStart w:id="770" w:name="_Toc422403876"/>
      <w:r>
        <w:rPr>
          <w:rStyle w:val="CharSectno"/>
        </w:rPr>
        <w:t>217</w:t>
      </w:r>
      <w:r>
        <w:t>.</w:t>
      </w:r>
      <w:r>
        <w:tab/>
        <w:t>Payment or transfer of benefit, Member may request etc.</w:t>
      </w:r>
      <w:bookmarkEnd w:id="769"/>
      <w:bookmarkEnd w:id="77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771" w:name="_Toc408237135"/>
      <w:bookmarkStart w:id="772" w:name="_Toc422403877"/>
      <w:r>
        <w:rPr>
          <w:rStyle w:val="CharSectno"/>
        </w:rPr>
        <w:t>219</w:t>
      </w:r>
      <w:r>
        <w:t>.</w:t>
      </w:r>
      <w:r>
        <w:tab/>
        <w:t>Death of Member, payment on</w:t>
      </w:r>
      <w:bookmarkEnd w:id="771"/>
      <w:bookmarkEnd w:id="772"/>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773" w:name="_Toc408237136"/>
      <w:bookmarkStart w:id="774" w:name="_Toc422403878"/>
      <w:r>
        <w:rPr>
          <w:rStyle w:val="CharSectno"/>
        </w:rPr>
        <w:t>219AA</w:t>
      </w:r>
      <w:r>
        <w:t>.</w:t>
      </w:r>
      <w:r>
        <w:tab/>
        <w:t>Transfer to eligible rollover fund by Board</w:t>
      </w:r>
      <w:bookmarkEnd w:id="773"/>
      <w:bookmarkEnd w:id="774"/>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775" w:name="_Toc408237137"/>
      <w:bookmarkStart w:id="776" w:name="_Toc422403879"/>
      <w:bookmarkStart w:id="777" w:name="_Toc390074419"/>
      <w:r>
        <w:rPr>
          <w:rStyle w:val="CharSectno"/>
        </w:rPr>
        <w:t>219AB</w:t>
      </w:r>
      <w:r>
        <w:t>.</w:t>
      </w:r>
      <w:r>
        <w:tab/>
        <w:t>Payments in respect of former temporary residents under the Commonwealth Unclaimed Money Act Part 3A</w:t>
      </w:r>
      <w:bookmarkEnd w:id="775"/>
      <w:bookmarkEnd w:id="776"/>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778" w:name="_Toc408237138"/>
      <w:bookmarkStart w:id="779" w:name="_Toc422403880"/>
      <w:r>
        <w:rPr>
          <w:rStyle w:val="CharSectno"/>
        </w:rPr>
        <w:t>219AC</w:t>
      </w:r>
      <w:r>
        <w:t>.</w:t>
      </w:r>
      <w:r>
        <w:tab/>
        <w:t>Payments in respect of lost member accounts under the Commonwealth Unclaimed Money Act Part 4A</w:t>
      </w:r>
      <w:bookmarkEnd w:id="778"/>
      <w:bookmarkEnd w:id="77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780" w:name="_Toc408237139"/>
      <w:bookmarkStart w:id="781" w:name="_Toc422403881"/>
      <w:r>
        <w:rPr>
          <w:rStyle w:val="CharSectno"/>
        </w:rPr>
        <w:t>219AD</w:t>
      </w:r>
      <w:r>
        <w:t>.</w:t>
      </w:r>
      <w:r>
        <w:tab/>
        <w:t>Transfer of benefit under the Commonwealth Unclaimed Money Act Part 3</w:t>
      </w:r>
      <w:bookmarkEnd w:id="780"/>
      <w:bookmarkEnd w:id="78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782" w:name="_Toc408237140"/>
      <w:bookmarkStart w:id="783" w:name="_Toc422403392"/>
      <w:bookmarkStart w:id="784" w:name="_Toc422403882"/>
      <w:r>
        <w:rPr>
          <w:rStyle w:val="CharPartNo"/>
        </w:rPr>
        <w:t>Part 5A</w:t>
      </w:r>
      <w:r>
        <w:rPr>
          <w:rStyle w:val="CharDivNo"/>
        </w:rPr>
        <w:t> </w:t>
      </w:r>
      <w:r>
        <w:t>—</w:t>
      </w:r>
      <w:r>
        <w:rPr>
          <w:rStyle w:val="CharDivText"/>
        </w:rPr>
        <w:t> </w:t>
      </w:r>
      <w:r>
        <w:rPr>
          <w:rStyle w:val="CharPartText"/>
        </w:rPr>
        <w:t>Family law property settlements</w:t>
      </w:r>
      <w:bookmarkEnd w:id="777"/>
      <w:bookmarkEnd w:id="782"/>
      <w:bookmarkEnd w:id="783"/>
      <w:bookmarkEnd w:id="784"/>
    </w:p>
    <w:p>
      <w:pPr>
        <w:pStyle w:val="Footnoteheading"/>
      </w:pPr>
      <w:r>
        <w:tab/>
        <w:t>[Heading inserted in Gazette 18 Jan 2008 p. 150.]</w:t>
      </w:r>
    </w:p>
    <w:p>
      <w:pPr>
        <w:pStyle w:val="Heading5"/>
      </w:pPr>
      <w:bookmarkStart w:id="785" w:name="_Toc408237141"/>
      <w:bookmarkStart w:id="786" w:name="_Toc422403883"/>
      <w:r>
        <w:rPr>
          <w:rStyle w:val="CharSectno"/>
        </w:rPr>
        <w:t>219A</w:t>
      </w:r>
      <w:r>
        <w:t>.</w:t>
      </w:r>
      <w:r>
        <w:tab/>
        <w:t>Terms used</w:t>
      </w:r>
      <w:bookmarkEnd w:id="785"/>
      <w:bookmarkEnd w:id="786"/>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787" w:name="_Toc408237142"/>
      <w:bookmarkStart w:id="788" w:name="_Toc422403884"/>
      <w:r>
        <w:rPr>
          <w:rStyle w:val="CharSectno"/>
        </w:rPr>
        <w:t>219B</w:t>
      </w:r>
      <w:r>
        <w:t>.</w:t>
      </w:r>
      <w:r>
        <w:tab/>
        <w:t>Application of this Part</w:t>
      </w:r>
      <w:bookmarkEnd w:id="787"/>
      <w:bookmarkEnd w:id="788"/>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789" w:name="_Toc408237143"/>
      <w:bookmarkStart w:id="790" w:name="_Toc422403885"/>
      <w:r>
        <w:rPr>
          <w:rStyle w:val="CharSectno"/>
        </w:rPr>
        <w:t>219C</w:t>
      </w:r>
      <w:r>
        <w:t>.</w:t>
      </w:r>
      <w:r>
        <w:tab/>
        <w:t>Splitting instrument, effect of at operative time</w:t>
      </w:r>
      <w:bookmarkEnd w:id="789"/>
      <w:bookmarkEnd w:id="790"/>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791" w:name="_Toc408237144"/>
      <w:bookmarkStart w:id="792" w:name="_Toc422403886"/>
      <w:r>
        <w:rPr>
          <w:rStyle w:val="CharSectno"/>
        </w:rPr>
        <w:t>219D</w:t>
      </w:r>
      <w:r>
        <w:t>.</w:t>
      </w:r>
      <w:r>
        <w:tab/>
        <w:t>Ex</w:t>
      </w:r>
      <w:r>
        <w:noBreakHyphen/>
        <w:t>spouse’s entitlement, value and transfer of etc.</w:t>
      </w:r>
      <w:bookmarkEnd w:id="791"/>
      <w:bookmarkEnd w:id="792"/>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793" w:name="_Toc408237145"/>
      <w:bookmarkStart w:id="794" w:name="_Toc422403887"/>
      <w:r>
        <w:rPr>
          <w:rStyle w:val="CharSectno"/>
        </w:rPr>
        <w:t>219E</w:t>
      </w:r>
      <w:r>
        <w:t>.</w:t>
      </w:r>
      <w:r>
        <w:tab/>
        <w:t>Member in 2 or more schemes, effect of reduction on</w:t>
      </w:r>
      <w:bookmarkEnd w:id="793"/>
      <w:bookmarkEnd w:id="794"/>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795" w:name="_Toc408237146"/>
      <w:bookmarkStart w:id="796" w:name="_Toc422403888"/>
      <w:r>
        <w:rPr>
          <w:rStyle w:val="CharSectno"/>
        </w:rPr>
        <w:t>219F</w:t>
      </w:r>
      <w:r>
        <w:t>.</w:t>
      </w:r>
      <w:r>
        <w:tab/>
        <w:t>Member of accumulation scheme, effect of reduction on</w:t>
      </w:r>
      <w:bookmarkEnd w:id="795"/>
      <w:bookmarkEnd w:id="796"/>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797" w:name="_Toc408237147"/>
      <w:bookmarkStart w:id="798" w:name="_Toc422403889"/>
      <w:r>
        <w:rPr>
          <w:rStyle w:val="CharSectno"/>
        </w:rPr>
        <w:t>219G</w:t>
      </w:r>
      <w:r>
        <w:t>.</w:t>
      </w:r>
      <w:r>
        <w:tab/>
        <w:t>Member of Gold State Super Scheme, effect of reduction on</w:t>
      </w:r>
      <w:bookmarkEnd w:id="797"/>
      <w:bookmarkEnd w:id="798"/>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799" w:name="_Toc408237148"/>
      <w:bookmarkStart w:id="800" w:name="_Toc422403890"/>
      <w:r>
        <w:rPr>
          <w:rStyle w:val="CharSectno"/>
        </w:rPr>
        <w:t>219H</w:t>
      </w:r>
      <w:r>
        <w:t>.</w:t>
      </w:r>
      <w:r>
        <w:tab/>
        <w:t>Transfer under r. 219D, notice of by Board</w:t>
      </w:r>
      <w:bookmarkEnd w:id="799"/>
      <w:bookmarkEnd w:id="800"/>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801" w:name="_Toc390074428"/>
      <w:bookmarkStart w:id="802" w:name="_Toc408237149"/>
      <w:bookmarkStart w:id="803" w:name="_Toc422403401"/>
      <w:bookmarkStart w:id="804" w:name="_Toc422403891"/>
      <w:r>
        <w:rPr>
          <w:rStyle w:val="CharPartNo"/>
        </w:rPr>
        <w:t>Part 6</w:t>
      </w:r>
      <w:r>
        <w:rPr>
          <w:rStyle w:val="CharDivNo"/>
        </w:rPr>
        <w:t> </w:t>
      </w:r>
      <w:r>
        <w:t>—</w:t>
      </w:r>
      <w:r>
        <w:rPr>
          <w:rStyle w:val="CharDivText"/>
        </w:rPr>
        <w:t> </w:t>
      </w:r>
      <w:r>
        <w:rPr>
          <w:rStyle w:val="CharPartText"/>
        </w:rPr>
        <w:t>Information requirements</w:t>
      </w:r>
      <w:bookmarkEnd w:id="801"/>
      <w:bookmarkEnd w:id="802"/>
      <w:bookmarkEnd w:id="803"/>
      <w:bookmarkEnd w:id="804"/>
    </w:p>
    <w:p>
      <w:pPr>
        <w:pStyle w:val="Footnoteheading"/>
      </w:pPr>
      <w:r>
        <w:tab/>
        <w:t>[Heading inserted in Gazette 29 Jun 2001 p. 3092.]</w:t>
      </w:r>
    </w:p>
    <w:p>
      <w:pPr>
        <w:pStyle w:val="Heading5"/>
      </w:pPr>
      <w:bookmarkStart w:id="805" w:name="_Toc408237150"/>
      <w:bookmarkStart w:id="806" w:name="_Toc422403892"/>
      <w:r>
        <w:rPr>
          <w:rStyle w:val="CharSectno"/>
        </w:rPr>
        <w:t>220</w:t>
      </w:r>
      <w:r>
        <w:t>.</w:t>
      </w:r>
      <w:r>
        <w:tab/>
        <w:t>Terms used</w:t>
      </w:r>
      <w:bookmarkEnd w:id="805"/>
      <w:bookmarkEnd w:id="80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807" w:name="_Toc408237151"/>
      <w:bookmarkStart w:id="808" w:name="_Toc422403893"/>
      <w:r>
        <w:rPr>
          <w:rStyle w:val="CharSectno"/>
        </w:rPr>
        <w:t>221</w:t>
      </w:r>
      <w:r>
        <w:t>.</w:t>
      </w:r>
      <w:r>
        <w:tab/>
        <w:t>Information for new Members, Board to give</w:t>
      </w:r>
      <w:bookmarkEnd w:id="807"/>
      <w:bookmarkEnd w:id="808"/>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809" w:name="_Toc408237152"/>
      <w:bookmarkStart w:id="810" w:name="_Toc422403894"/>
      <w:r>
        <w:rPr>
          <w:rStyle w:val="CharSectno"/>
        </w:rPr>
        <w:t>222</w:t>
      </w:r>
      <w:r>
        <w:t>.</w:t>
      </w:r>
      <w:r>
        <w:tab/>
        <w:t>Annual reporting day for Member, Board to select</w:t>
      </w:r>
      <w:bookmarkEnd w:id="809"/>
      <w:bookmarkEnd w:id="810"/>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811" w:name="_Toc408237153"/>
      <w:bookmarkStart w:id="812" w:name="_Toc422403895"/>
      <w:r>
        <w:rPr>
          <w:rStyle w:val="CharSectno"/>
        </w:rPr>
        <w:t>223</w:t>
      </w:r>
      <w:r>
        <w:t>.</w:t>
      </w:r>
      <w:r>
        <w:tab/>
        <w:t>Member’s benefit entitlements, Board to inform Member about annually</w:t>
      </w:r>
      <w:bookmarkEnd w:id="811"/>
      <w:bookmarkEnd w:id="812"/>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813" w:name="_Toc408237154"/>
      <w:bookmarkStart w:id="814" w:name="_Toc422403896"/>
      <w:r>
        <w:rPr>
          <w:rStyle w:val="CharSectno"/>
        </w:rPr>
        <w:t>224</w:t>
      </w:r>
      <w:r>
        <w:t>.</w:t>
      </w:r>
      <w:r>
        <w:tab/>
        <w:t>Fund, Board to inform Members about annually</w:t>
      </w:r>
      <w:bookmarkEnd w:id="813"/>
      <w:bookmarkEnd w:id="814"/>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815" w:name="_Toc408237155"/>
      <w:bookmarkStart w:id="816" w:name="_Toc422403897"/>
      <w:r>
        <w:rPr>
          <w:rStyle w:val="CharSectno"/>
        </w:rPr>
        <w:t>224A</w:t>
      </w:r>
      <w:r>
        <w:t>.</w:t>
      </w:r>
      <w:r>
        <w:tab/>
        <w:t>Significant events, Board to inform Members about</w:t>
      </w:r>
      <w:bookmarkEnd w:id="815"/>
      <w:bookmarkEnd w:id="81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817" w:name="_Toc408237156"/>
      <w:bookmarkStart w:id="818" w:name="_Toc422403898"/>
      <w:r>
        <w:rPr>
          <w:rStyle w:val="CharSectno"/>
        </w:rPr>
        <w:t>224B</w:t>
      </w:r>
      <w:r>
        <w:t>.</w:t>
      </w:r>
      <w:r>
        <w:tab/>
        <w:t>Person ceasing to be Member, Board to inform about entitlements</w:t>
      </w:r>
      <w:bookmarkEnd w:id="817"/>
      <w:bookmarkEnd w:id="81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819" w:name="_Toc408237157"/>
      <w:bookmarkStart w:id="820" w:name="_Toc422403899"/>
      <w:r>
        <w:rPr>
          <w:rStyle w:val="CharSectno"/>
        </w:rPr>
        <w:t>224C</w:t>
      </w:r>
      <w:r>
        <w:t>.</w:t>
      </w:r>
      <w:r>
        <w:tab/>
        <w:t>Employers to give Board information</w:t>
      </w:r>
      <w:bookmarkEnd w:id="819"/>
      <w:bookmarkEnd w:id="820"/>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821" w:name="_Toc408237158"/>
      <w:bookmarkStart w:id="822" w:name="_Toc422403900"/>
      <w:r>
        <w:rPr>
          <w:rStyle w:val="CharSectno"/>
        </w:rPr>
        <w:t>224D</w:t>
      </w:r>
      <w:r>
        <w:t>.</w:t>
      </w:r>
      <w:r>
        <w:tab/>
        <w:t>Member, Employer etc., Board to give information to on request</w:t>
      </w:r>
      <w:bookmarkEnd w:id="821"/>
      <w:bookmarkEnd w:id="822"/>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823" w:name="_Toc408237159"/>
      <w:bookmarkStart w:id="824" w:name="_Toc422403901"/>
      <w:r>
        <w:rPr>
          <w:rStyle w:val="CharSectno"/>
        </w:rPr>
        <w:t>224E</w:t>
      </w:r>
      <w:r>
        <w:t>.</w:t>
      </w:r>
      <w:r>
        <w:tab/>
        <w:t>Eligible rollover fund, Board to give fund trustee information if transfer made to fund</w:t>
      </w:r>
      <w:bookmarkEnd w:id="823"/>
      <w:bookmarkEnd w:id="82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825" w:name="_Toc408237160"/>
      <w:bookmarkStart w:id="826" w:name="_Toc422403902"/>
      <w:r>
        <w:rPr>
          <w:rStyle w:val="CharSectno"/>
        </w:rPr>
        <w:t>224F</w:t>
      </w:r>
      <w:r>
        <w:t>.</w:t>
      </w:r>
      <w:r>
        <w:tab/>
        <w:t>Certain information protected from disclosure by Board</w:t>
      </w:r>
      <w:bookmarkEnd w:id="825"/>
      <w:bookmarkEnd w:id="82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827" w:name="_Toc408237161"/>
      <w:bookmarkStart w:id="828" w:name="_Toc422403903"/>
      <w:r>
        <w:rPr>
          <w:rStyle w:val="CharSectno"/>
        </w:rPr>
        <w:t>224G</w:t>
      </w:r>
      <w:r>
        <w:t>.</w:t>
      </w:r>
      <w:r>
        <w:tab/>
        <w:t>Family Law Act, Board’s duties under to give information</w:t>
      </w:r>
      <w:bookmarkEnd w:id="827"/>
      <w:bookmarkEnd w:id="82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829" w:name="_Toc408237162"/>
      <w:bookmarkStart w:id="830" w:name="_Toc422403904"/>
      <w:r>
        <w:rPr>
          <w:rStyle w:val="CharSectno"/>
        </w:rPr>
        <w:t>225AA</w:t>
      </w:r>
      <w:r>
        <w:t>.</w:t>
      </w:r>
      <w:r>
        <w:tab/>
        <w:t>Information relating to unclaimed money, etc.</w:t>
      </w:r>
      <w:bookmarkEnd w:id="829"/>
      <w:bookmarkEnd w:id="830"/>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831" w:name="_Toc408237163"/>
      <w:bookmarkStart w:id="832" w:name="_Toc422403905"/>
      <w:r>
        <w:rPr>
          <w:rStyle w:val="CharSectno"/>
        </w:rPr>
        <w:t>225A</w:t>
      </w:r>
      <w:r>
        <w:t>.</w:t>
      </w:r>
      <w:r>
        <w:tab/>
        <w:t>How Board is to give information</w:t>
      </w:r>
      <w:bookmarkEnd w:id="831"/>
      <w:bookmarkEnd w:id="832"/>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 6 Jan 2015 p. 32.]</w:t>
      </w:r>
    </w:p>
    <w:p>
      <w:pPr>
        <w:pStyle w:val="Heading2"/>
      </w:pPr>
      <w:bookmarkStart w:id="833" w:name="_Toc390074442"/>
      <w:bookmarkStart w:id="834" w:name="_Toc408237164"/>
      <w:bookmarkStart w:id="835" w:name="_Toc422403416"/>
      <w:bookmarkStart w:id="836" w:name="_Toc422403906"/>
      <w:r>
        <w:rPr>
          <w:rStyle w:val="CharPartNo"/>
        </w:rPr>
        <w:t>Part 7</w:t>
      </w:r>
      <w:r>
        <w:rPr>
          <w:rStyle w:val="CharDivNo"/>
        </w:rPr>
        <w:t xml:space="preserve"> </w:t>
      </w:r>
      <w:r>
        <w:t>—</w:t>
      </w:r>
      <w:r>
        <w:rPr>
          <w:rStyle w:val="CharDivText"/>
        </w:rPr>
        <w:t xml:space="preserve"> </w:t>
      </w:r>
      <w:r>
        <w:rPr>
          <w:rStyle w:val="CharPartText"/>
        </w:rPr>
        <w:t>Board elections</w:t>
      </w:r>
      <w:bookmarkEnd w:id="833"/>
      <w:bookmarkEnd w:id="834"/>
      <w:bookmarkEnd w:id="835"/>
      <w:bookmarkEnd w:id="836"/>
    </w:p>
    <w:p>
      <w:pPr>
        <w:pStyle w:val="Heading5"/>
      </w:pPr>
      <w:bookmarkStart w:id="837" w:name="_Toc408237165"/>
      <w:bookmarkStart w:id="838" w:name="_Toc422403907"/>
      <w:r>
        <w:rPr>
          <w:rStyle w:val="CharSectno"/>
        </w:rPr>
        <w:t>225</w:t>
      </w:r>
      <w:r>
        <w:t>.</w:t>
      </w:r>
      <w:r>
        <w:tab/>
        <w:t>Terms used</w:t>
      </w:r>
      <w:bookmarkEnd w:id="837"/>
      <w:bookmarkEnd w:id="83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839" w:name="_Toc408237166"/>
      <w:bookmarkStart w:id="840" w:name="_Toc422403908"/>
      <w:r>
        <w:rPr>
          <w:rStyle w:val="CharSectno"/>
        </w:rPr>
        <w:t>226</w:t>
      </w:r>
      <w:r>
        <w:t>.</w:t>
      </w:r>
      <w:r>
        <w:tab/>
        <w:t>Conduct of elections (Act s. 8(1)(c))</w:t>
      </w:r>
      <w:bookmarkEnd w:id="839"/>
      <w:bookmarkEnd w:id="840"/>
    </w:p>
    <w:p>
      <w:pPr>
        <w:pStyle w:val="Subsection"/>
      </w:pPr>
      <w:r>
        <w:tab/>
      </w:r>
      <w:r>
        <w:tab/>
        <w:t>Elections for the purposes of section 8(1)(c) of the Act are to be conducted by UnionsWA in accordance with these regulations.</w:t>
      </w:r>
    </w:p>
    <w:p>
      <w:pPr>
        <w:pStyle w:val="Heading5"/>
      </w:pPr>
      <w:bookmarkStart w:id="841" w:name="_Toc408237167"/>
      <w:bookmarkStart w:id="842" w:name="_Toc422403909"/>
      <w:r>
        <w:rPr>
          <w:rStyle w:val="CharSectno"/>
        </w:rPr>
        <w:t>227</w:t>
      </w:r>
      <w:r>
        <w:t>.</w:t>
      </w:r>
      <w:r>
        <w:tab/>
        <w:t>Need for election, Board to notify UnionsWA of (Act s. 8(1)(c))</w:t>
      </w:r>
      <w:bookmarkEnd w:id="841"/>
      <w:bookmarkEnd w:id="842"/>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843" w:name="_Toc408237168"/>
      <w:bookmarkStart w:id="844" w:name="_Toc422403910"/>
      <w:r>
        <w:rPr>
          <w:rStyle w:val="CharSectno"/>
        </w:rPr>
        <w:t>228</w:t>
      </w:r>
      <w:r>
        <w:t>.</w:t>
      </w:r>
      <w:r>
        <w:tab/>
        <w:t>Returning officer, appointment of</w:t>
      </w:r>
      <w:bookmarkEnd w:id="843"/>
      <w:bookmarkEnd w:id="844"/>
    </w:p>
    <w:p>
      <w:pPr>
        <w:pStyle w:val="Subsection"/>
      </w:pPr>
      <w:r>
        <w:tab/>
      </w:r>
      <w:r>
        <w:tab/>
        <w:t>On receipt of a notification under regulation 227 UnionsWA is to appoint a returning officer who is to be responsible for the conduct of the election.</w:t>
      </w:r>
    </w:p>
    <w:p>
      <w:pPr>
        <w:pStyle w:val="Heading5"/>
      </w:pPr>
      <w:bookmarkStart w:id="845" w:name="_Toc408237169"/>
      <w:bookmarkStart w:id="846" w:name="_Toc422403911"/>
      <w:r>
        <w:rPr>
          <w:rStyle w:val="CharSectno"/>
        </w:rPr>
        <w:t>229</w:t>
      </w:r>
      <w:r>
        <w:t>.</w:t>
      </w:r>
      <w:r>
        <w:tab/>
        <w:t>Nominations, calling for</w:t>
      </w:r>
      <w:bookmarkEnd w:id="845"/>
      <w:bookmarkEnd w:id="84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847" w:name="_Toc408237170"/>
      <w:bookmarkStart w:id="848" w:name="_Toc422403912"/>
      <w:r>
        <w:rPr>
          <w:rStyle w:val="CharSectno"/>
        </w:rPr>
        <w:t>230</w:t>
      </w:r>
      <w:r>
        <w:t>.</w:t>
      </w:r>
      <w:r>
        <w:tab/>
        <w:t>Nominations, making etc.</w:t>
      </w:r>
      <w:bookmarkEnd w:id="847"/>
      <w:bookmarkEnd w:id="848"/>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849" w:name="_Toc408237171"/>
      <w:bookmarkStart w:id="850" w:name="_Toc422403913"/>
      <w:r>
        <w:rPr>
          <w:rStyle w:val="CharSectno"/>
        </w:rPr>
        <w:t>231</w:t>
      </w:r>
      <w:r>
        <w:t>.</w:t>
      </w:r>
      <w:r>
        <w:tab/>
        <w:t>Close of nominations, procedure after</w:t>
      </w:r>
      <w:bookmarkEnd w:id="849"/>
      <w:bookmarkEnd w:id="850"/>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851" w:name="_Toc408237172"/>
      <w:bookmarkStart w:id="852" w:name="_Toc422403914"/>
      <w:r>
        <w:rPr>
          <w:rStyle w:val="CharSectno"/>
        </w:rPr>
        <w:t>232</w:t>
      </w:r>
      <w:r>
        <w:t>.</w:t>
      </w:r>
      <w:r>
        <w:tab/>
        <w:t>Entitlement of organisations to vote</w:t>
      </w:r>
      <w:bookmarkEnd w:id="851"/>
      <w:bookmarkEnd w:id="85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853" w:name="_Toc408237173"/>
      <w:bookmarkStart w:id="854" w:name="_Toc422403915"/>
      <w:r>
        <w:rPr>
          <w:rStyle w:val="CharSectno"/>
        </w:rPr>
        <w:t>233</w:t>
      </w:r>
      <w:r>
        <w:t>.</w:t>
      </w:r>
      <w:r>
        <w:tab/>
        <w:t>Ballot papers, form and content of</w:t>
      </w:r>
      <w:bookmarkEnd w:id="853"/>
      <w:bookmarkEnd w:id="85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855" w:name="_Toc408237174"/>
      <w:bookmarkStart w:id="856" w:name="_Toc422403916"/>
      <w:r>
        <w:rPr>
          <w:rStyle w:val="CharSectno"/>
        </w:rPr>
        <w:t>234</w:t>
      </w:r>
      <w:r>
        <w:t>.</w:t>
      </w:r>
      <w:r>
        <w:tab/>
        <w:t>Ballot papers, replacing</w:t>
      </w:r>
      <w:bookmarkEnd w:id="855"/>
      <w:bookmarkEnd w:id="85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857" w:name="_Toc408237175"/>
      <w:bookmarkStart w:id="858" w:name="_Toc422403917"/>
      <w:r>
        <w:rPr>
          <w:rStyle w:val="CharSectno"/>
        </w:rPr>
        <w:t>235</w:t>
      </w:r>
      <w:r>
        <w:t>.</w:t>
      </w:r>
      <w:r>
        <w:tab/>
        <w:t>Voting, method of</w:t>
      </w:r>
      <w:bookmarkEnd w:id="857"/>
      <w:bookmarkEnd w:id="858"/>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859" w:name="_Toc408237176"/>
      <w:bookmarkStart w:id="860" w:name="_Toc422403918"/>
      <w:r>
        <w:rPr>
          <w:rStyle w:val="CharSectno"/>
        </w:rPr>
        <w:t>236</w:t>
      </w:r>
      <w:r>
        <w:t>.</w:t>
      </w:r>
      <w:r>
        <w:tab/>
        <w:t>Scrutineers, appointment and functions of</w:t>
      </w:r>
      <w:bookmarkEnd w:id="859"/>
      <w:bookmarkEnd w:id="860"/>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861" w:name="_Toc408237177"/>
      <w:bookmarkStart w:id="862" w:name="_Toc422403919"/>
      <w:r>
        <w:rPr>
          <w:rStyle w:val="CharSectno"/>
        </w:rPr>
        <w:t>237</w:t>
      </w:r>
      <w:r>
        <w:t>.</w:t>
      </w:r>
      <w:r>
        <w:tab/>
        <w:t>Counting of votes</w:t>
      </w:r>
      <w:bookmarkEnd w:id="861"/>
      <w:bookmarkEnd w:id="86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863" w:name="_Toc408237178"/>
      <w:bookmarkStart w:id="864" w:name="_Toc422403920"/>
      <w:r>
        <w:rPr>
          <w:rStyle w:val="CharSectno"/>
        </w:rPr>
        <w:t>238</w:t>
      </w:r>
      <w:r>
        <w:t>.</w:t>
      </w:r>
      <w:r>
        <w:tab/>
        <w:t>Declaration and notification of results</w:t>
      </w:r>
      <w:bookmarkEnd w:id="863"/>
      <w:bookmarkEnd w:id="86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865" w:name="_Toc408237179"/>
      <w:bookmarkStart w:id="866" w:name="_Toc422403921"/>
      <w:r>
        <w:rPr>
          <w:rStyle w:val="CharSectno"/>
        </w:rPr>
        <w:t>239</w:t>
      </w:r>
      <w:r>
        <w:t>.</w:t>
      </w:r>
      <w:r>
        <w:tab/>
        <w:t>Ballot papers, preservation of</w:t>
      </w:r>
      <w:bookmarkEnd w:id="865"/>
      <w:bookmarkEnd w:id="866"/>
    </w:p>
    <w:p>
      <w:pPr>
        <w:pStyle w:val="Subsection"/>
      </w:pPr>
      <w:r>
        <w:tab/>
      </w:r>
      <w:r>
        <w:tab/>
        <w:t>UnionsWA is to keep all nomination and ballot papers in safe custody for at least 12 months after the election.</w:t>
      </w:r>
    </w:p>
    <w:p>
      <w:pPr>
        <w:pStyle w:val="Heading5"/>
        <w:spacing w:before="180"/>
      </w:pPr>
      <w:bookmarkStart w:id="867" w:name="_Toc408237180"/>
      <w:bookmarkStart w:id="868" w:name="_Toc422403922"/>
      <w:r>
        <w:rPr>
          <w:rStyle w:val="CharSectno"/>
        </w:rPr>
        <w:t>240</w:t>
      </w:r>
      <w:r>
        <w:t>.</w:t>
      </w:r>
      <w:r>
        <w:tab/>
        <w:t>Disputes as to conduct or result of election</w:t>
      </w:r>
      <w:bookmarkEnd w:id="867"/>
      <w:bookmarkEnd w:id="86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869" w:name="_Toc408237181"/>
      <w:bookmarkStart w:id="870" w:name="_Toc422403923"/>
      <w:r>
        <w:rPr>
          <w:rStyle w:val="CharSectno"/>
        </w:rPr>
        <w:t>241</w:t>
      </w:r>
      <w:r>
        <w:t>.</w:t>
      </w:r>
      <w:r>
        <w:tab/>
        <w:t>Costs of election</w:t>
      </w:r>
      <w:bookmarkEnd w:id="869"/>
      <w:bookmarkEnd w:id="870"/>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871" w:name="_Toc390074460"/>
      <w:bookmarkStart w:id="872" w:name="_Toc408237182"/>
      <w:bookmarkStart w:id="873" w:name="_Toc422403434"/>
      <w:bookmarkStart w:id="874" w:name="_Toc422403924"/>
      <w:r>
        <w:rPr>
          <w:rStyle w:val="CharPartNo"/>
        </w:rPr>
        <w:t>Part 8</w:t>
      </w:r>
      <w:r>
        <w:t xml:space="preserve"> — </w:t>
      </w:r>
      <w:r>
        <w:rPr>
          <w:rStyle w:val="CharPartText"/>
        </w:rPr>
        <w:t>General</w:t>
      </w:r>
      <w:bookmarkEnd w:id="871"/>
      <w:bookmarkEnd w:id="872"/>
      <w:bookmarkEnd w:id="873"/>
      <w:bookmarkEnd w:id="874"/>
    </w:p>
    <w:p>
      <w:pPr>
        <w:pStyle w:val="Heading3"/>
        <w:keepNext w:val="0"/>
      </w:pPr>
      <w:bookmarkStart w:id="875" w:name="_Toc390074461"/>
      <w:bookmarkStart w:id="876" w:name="_Toc408237183"/>
      <w:bookmarkStart w:id="877" w:name="_Toc422403435"/>
      <w:bookmarkStart w:id="878" w:name="_Toc422403925"/>
      <w:r>
        <w:rPr>
          <w:rStyle w:val="CharDivNo"/>
        </w:rPr>
        <w:t>Division 1</w:t>
      </w:r>
      <w:r>
        <w:t xml:space="preserve"> — </w:t>
      </w:r>
      <w:r>
        <w:rPr>
          <w:rStyle w:val="CharDivText"/>
        </w:rPr>
        <w:t>Benefits</w:t>
      </w:r>
      <w:bookmarkEnd w:id="875"/>
      <w:bookmarkEnd w:id="876"/>
      <w:bookmarkEnd w:id="877"/>
      <w:bookmarkEnd w:id="878"/>
    </w:p>
    <w:p>
      <w:pPr>
        <w:pStyle w:val="Heading5"/>
        <w:keepNext w:val="0"/>
        <w:keepLines w:val="0"/>
        <w:rPr>
          <w:snapToGrid w:val="0"/>
        </w:rPr>
      </w:pPr>
      <w:bookmarkStart w:id="879" w:name="_Toc408237184"/>
      <w:bookmarkStart w:id="880" w:name="_Toc422403926"/>
      <w:r>
        <w:rPr>
          <w:rStyle w:val="CharSectno"/>
        </w:rPr>
        <w:t>242</w:t>
      </w:r>
      <w:r>
        <w:rPr>
          <w:snapToGrid w:val="0"/>
        </w:rPr>
        <w:t>.</w:t>
      </w:r>
      <w:r>
        <w:rPr>
          <w:snapToGrid w:val="0"/>
        </w:rPr>
        <w:tab/>
        <w:t>Incapacity of beneficiary, effect of</w:t>
      </w:r>
      <w:bookmarkEnd w:id="879"/>
      <w:bookmarkEnd w:id="88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881" w:name="_Toc408237185"/>
      <w:bookmarkStart w:id="882" w:name="_Toc422403927"/>
      <w:r>
        <w:rPr>
          <w:rStyle w:val="CharSectno"/>
        </w:rPr>
        <w:t>243</w:t>
      </w:r>
      <w:r>
        <w:rPr>
          <w:snapToGrid w:val="0"/>
        </w:rPr>
        <w:t>.</w:t>
      </w:r>
      <w:r>
        <w:rPr>
          <w:snapToGrid w:val="0"/>
        </w:rPr>
        <w:tab/>
        <w:t>Late payments, interest on</w:t>
      </w:r>
      <w:bookmarkEnd w:id="881"/>
      <w:bookmarkEnd w:id="88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883" w:name="_Toc408237186"/>
      <w:bookmarkStart w:id="884" w:name="_Toc422403928"/>
      <w:r>
        <w:rPr>
          <w:rStyle w:val="CharSectno"/>
        </w:rPr>
        <w:t>244</w:t>
      </w:r>
      <w:r>
        <w:rPr>
          <w:snapToGrid w:val="0"/>
        </w:rPr>
        <w:t>.</w:t>
      </w:r>
      <w:r>
        <w:rPr>
          <w:snapToGrid w:val="0"/>
        </w:rPr>
        <w:tab/>
        <w:t>Benefit in special circumstances, payment of</w:t>
      </w:r>
      <w:bookmarkEnd w:id="883"/>
      <w:bookmarkEnd w:id="884"/>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885" w:name="_Toc408237187"/>
      <w:bookmarkStart w:id="886" w:name="_Toc422403929"/>
      <w:r>
        <w:rPr>
          <w:rStyle w:val="CharSectno"/>
        </w:rPr>
        <w:t>245</w:t>
      </w:r>
      <w:r>
        <w:rPr>
          <w:snapToGrid w:val="0"/>
        </w:rPr>
        <w:t>.</w:t>
      </w:r>
      <w:r>
        <w:rPr>
          <w:snapToGrid w:val="0"/>
        </w:rPr>
        <w:tab/>
        <w:t>Assignment or charge over benefit prohibited</w:t>
      </w:r>
      <w:bookmarkEnd w:id="885"/>
      <w:bookmarkEnd w:id="886"/>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887" w:name="_Toc408237188"/>
      <w:bookmarkStart w:id="888" w:name="_Toc422403930"/>
      <w:r>
        <w:rPr>
          <w:rStyle w:val="CharSectno"/>
        </w:rPr>
        <w:t>246</w:t>
      </w:r>
      <w:r>
        <w:rPr>
          <w:snapToGrid w:val="0"/>
        </w:rPr>
        <w:t>.</w:t>
      </w:r>
      <w:r>
        <w:rPr>
          <w:snapToGrid w:val="0"/>
        </w:rPr>
        <w:tab/>
        <w:t>Benefit does not pass to other persons</w:t>
      </w:r>
      <w:bookmarkEnd w:id="887"/>
      <w:bookmarkEnd w:id="888"/>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889" w:name="_Toc408237189"/>
      <w:bookmarkStart w:id="890" w:name="_Toc422403931"/>
      <w:r>
        <w:rPr>
          <w:rStyle w:val="CharSectno"/>
        </w:rPr>
        <w:t>246A</w:t>
      </w:r>
      <w:r>
        <w:t>.</w:t>
      </w:r>
      <w:r>
        <w:tab/>
        <w:t>Transfers to other fund not agreeing to transfer</w:t>
      </w:r>
      <w:bookmarkEnd w:id="889"/>
      <w:bookmarkEnd w:id="89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891" w:name="_Toc408237190"/>
      <w:bookmarkStart w:id="892" w:name="_Toc422403932"/>
      <w:r>
        <w:rPr>
          <w:rStyle w:val="CharSectno"/>
        </w:rPr>
        <w:t>246B</w:t>
      </w:r>
      <w:r>
        <w:t>.</w:t>
      </w:r>
      <w:r>
        <w:tab/>
        <w:t>Investment powers of Member, exercise of after death or incapacity of</w:t>
      </w:r>
      <w:bookmarkEnd w:id="891"/>
      <w:bookmarkEnd w:id="89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893" w:name="_Toc390074469"/>
      <w:bookmarkStart w:id="894" w:name="_Toc408237191"/>
      <w:bookmarkStart w:id="895" w:name="_Toc422403443"/>
      <w:bookmarkStart w:id="896" w:name="_Toc422403933"/>
      <w:r>
        <w:rPr>
          <w:rStyle w:val="CharDivNo"/>
        </w:rPr>
        <w:t>Division 2</w:t>
      </w:r>
      <w:r>
        <w:t xml:space="preserve"> — </w:t>
      </w:r>
      <w:r>
        <w:rPr>
          <w:rStyle w:val="CharDivText"/>
        </w:rPr>
        <w:t>Other matters</w:t>
      </w:r>
      <w:bookmarkEnd w:id="893"/>
      <w:bookmarkEnd w:id="894"/>
      <w:bookmarkEnd w:id="895"/>
      <w:bookmarkEnd w:id="896"/>
    </w:p>
    <w:p>
      <w:pPr>
        <w:pStyle w:val="Heading5"/>
        <w:keepNext w:val="0"/>
        <w:keepLines w:val="0"/>
      </w:pPr>
      <w:bookmarkStart w:id="897" w:name="_Toc408237192"/>
      <w:bookmarkStart w:id="898" w:name="_Toc422403934"/>
      <w:r>
        <w:rPr>
          <w:rStyle w:val="CharSectno"/>
        </w:rPr>
        <w:t>247</w:t>
      </w:r>
      <w:r>
        <w:t>.</w:t>
      </w:r>
      <w:r>
        <w:tab/>
        <w:t>Percentage prescribed (Act s. 20(3))</w:t>
      </w:r>
      <w:bookmarkEnd w:id="897"/>
      <w:bookmarkEnd w:id="898"/>
    </w:p>
    <w:p>
      <w:pPr>
        <w:pStyle w:val="Subsection"/>
      </w:pPr>
      <w:r>
        <w:tab/>
      </w:r>
      <w:r>
        <w:tab/>
        <w:t>The prescribed percentage for the purposes of section 20(3) of the Act is 5%.</w:t>
      </w:r>
    </w:p>
    <w:p>
      <w:pPr>
        <w:pStyle w:val="Heading5"/>
        <w:keepNext w:val="0"/>
        <w:keepLines w:val="0"/>
      </w:pPr>
      <w:bookmarkStart w:id="899" w:name="_Toc408237193"/>
      <w:bookmarkStart w:id="900" w:name="_Toc422403935"/>
      <w:r>
        <w:rPr>
          <w:rStyle w:val="CharSectno"/>
        </w:rPr>
        <w:t>248</w:t>
      </w:r>
      <w:r>
        <w:t>.</w:t>
      </w:r>
      <w:r>
        <w:tab/>
        <w:t>Board direction under Act s. 26(2), restriction on etc.</w:t>
      </w:r>
      <w:bookmarkEnd w:id="899"/>
      <w:bookmarkEnd w:id="90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901" w:name="_Toc408237194"/>
      <w:bookmarkStart w:id="902" w:name="_Toc422403936"/>
      <w:r>
        <w:rPr>
          <w:rStyle w:val="CharSectno"/>
        </w:rPr>
        <w:t>248A</w:t>
      </w:r>
      <w:r>
        <w:t>.</w:t>
      </w:r>
      <w:r>
        <w:tab/>
        <w:t>Crown payments to Board to accord with deed</w:t>
      </w:r>
      <w:bookmarkEnd w:id="901"/>
      <w:bookmarkEnd w:id="90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903" w:name="_Toc408237195"/>
      <w:bookmarkStart w:id="904" w:name="_Toc422403937"/>
      <w:r>
        <w:rPr>
          <w:rStyle w:val="CharSectno"/>
        </w:rPr>
        <w:t>248B</w:t>
      </w:r>
      <w:r>
        <w:t>.</w:t>
      </w:r>
      <w:r>
        <w:tab/>
        <w:t>Overpayment by Employer</w:t>
      </w:r>
      <w:bookmarkEnd w:id="903"/>
      <w:bookmarkEnd w:id="904"/>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905" w:name="_Toc408237196"/>
      <w:bookmarkStart w:id="906" w:name="_Toc422403938"/>
      <w:r>
        <w:rPr>
          <w:rStyle w:val="CharSectno"/>
        </w:rPr>
        <w:t>249</w:t>
      </w:r>
      <w:r>
        <w:rPr>
          <w:snapToGrid w:val="0"/>
        </w:rPr>
        <w:t>.</w:t>
      </w:r>
      <w:r>
        <w:rPr>
          <w:snapToGrid w:val="0"/>
        </w:rPr>
        <w:tab/>
        <w:t>Rights etc. lost by person, restoration of etc. by Board</w:t>
      </w:r>
      <w:bookmarkEnd w:id="905"/>
      <w:bookmarkEnd w:id="906"/>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907" w:name="_Toc408237197"/>
      <w:bookmarkStart w:id="908" w:name="_Toc422403939"/>
      <w:r>
        <w:rPr>
          <w:rStyle w:val="CharSectno"/>
        </w:rPr>
        <w:t>250</w:t>
      </w:r>
      <w:r>
        <w:rPr>
          <w:snapToGrid w:val="0"/>
        </w:rPr>
        <w:t>.</w:t>
      </w:r>
      <w:r>
        <w:rPr>
          <w:snapToGrid w:val="0"/>
        </w:rPr>
        <w:tab/>
        <w:t>Decision by Board on review, referral of to tribunal</w:t>
      </w:r>
      <w:bookmarkEnd w:id="907"/>
      <w:bookmarkEnd w:id="90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909" w:name="_Toc408237198"/>
      <w:bookmarkStart w:id="910" w:name="_Toc422403940"/>
      <w:r>
        <w:rPr>
          <w:rStyle w:val="CharSectno"/>
        </w:rPr>
        <w:t>251</w:t>
      </w:r>
      <w:r>
        <w:rPr>
          <w:snapToGrid w:val="0"/>
        </w:rPr>
        <w:t>.</w:t>
      </w:r>
      <w:r>
        <w:rPr>
          <w:snapToGrid w:val="0"/>
        </w:rPr>
        <w:tab/>
        <w:t>Documents and information, form of etc.</w:t>
      </w:r>
      <w:bookmarkEnd w:id="909"/>
      <w:bookmarkEnd w:id="910"/>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911" w:name="_Toc408237199"/>
      <w:bookmarkStart w:id="912" w:name="_Toc422403941"/>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911"/>
      <w:bookmarkEnd w:id="912"/>
    </w:p>
    <w:p>
      <w:pPr>
        <w:pStyle w:val="Subsection"/>
      </w:pPr>
      <w:r>
        <w:tab/>
      </w:r>
      <w:r>
        <w:tab/>
        <w:t>Schedule 2 has effect.</w:t>
      </w:r>
    </w:p>
    <w:p>
      <w:pPr>
        <w:pStyle w:val="Heading5"/>
        <w:keepLines w:val="0"/>
      </w:pPr>
      <w:bookmarkStart w:id="913" w:name="_Toc408237200"/>
      <w:bookmarkStart w:id="914" w:name="_Toc422403942"/>
      <w:r>
        <w:rPr>
          <w:rStyle w:val="CharSectno"/>
        </w:rPr>
        <w:t>253</w:t>
      </w:r>
      <w:r>
        <w:t>.</w:t>
      </w:r>
      <w:r>
        <w:tab/>
        <w:t>Some GES Act provisions discontinued in relation to some schemes</w:t>
      </w:r>
      <w:bookmarkEnd w:id="913"/>
      <w:bookmarkEnd w:id="91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915" w:name="_Toc408237201"/>
      <w:bookmarkStart w:id="916" w:name="_Toc422403943"/>
      <w:r>
        <w:rPr>
          <w:rStyle w:val="CharSectno"/>
        </w:rPr>
        <w:t>254</w:t>
      </w:r>
      <w:r>
        <w:t>.</w:t>
      </w:r>
      <w:r>
        <w:tab/>
        <w:t>Transitional provisions (Sch. 3)</w:t>
      </w:r>
      <w:bookmarkEnd w:id="915"/>
      <w:bookmarkEnd w:id="916"/>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917" w:name="_Toc390074480"/>
      <w:bookmarkStart w:id="918" w:name="_Toc408237202"/>
      <w:bookmarkStart w:id="919" w:name="_Toc422403454"/>
      <w:bookmarkStart w:id="920" w:name="_Toc422403944"/>
      <w:r>
        <w:rPr>
          <w:rStyle w:val="CharSchNo"/>
        </w:rPr>
        <w:t>Schedule 1</w:t>
      </w:r>
      <w:r>
        <w:t xml:space="preserve"> — </w:t>
      </w:r>
      <w:r>
        <w:rPr>
          <w:rStyle w:val="CharSchText"/>
        </w:rPr>
        <w:t>Employers</w:t>
      </w:r>
      <w:bookmarkEnd w:id="917"/>
      <w:bookmarkEnd w:id="918"/>
      <w:bookmarkEnd w:id="919"/>
      <w:bookmarkEnd w:id="920"/>
    </w:p>
    <w:p>
      <w:pPr>
        <w:pStyle w:val="yShoulderClause"/>
        <w:spacing w:before="0"/>
      </w:pPr>
      <w:r>
        <w:t>[r. 7]</w:t>
      </w:r>
    </w:p>
    <w:p>
      <w:pPr>
        <w:pStyle w:val="yHeading3"/>
      </w:pPr>
      <w:bookmarkStart w:id="921" w:name="_Toc390074481"/>
      <w:bookmarkStart w:id="922" w:name="_Toc408237203"/>
      <w:bookmarkStart w:id="923" w:name="_Toc422403455"/>
      <w:bookmarkStart w:id="924" w:name="_Toc422403945"/>
      <w:r>
        <w:rPr>
          <w:rStyle w:val="CharSDivNo"/>
        </w:rPr>
        <w:t>Division 1</w:t>
      </w:r>
      <w:r>
        <w:t xml:space="preserve"> — </w:t>
      </w:r>
      <w:r>
        <w:rPr>
          <w:rStyle w:val="CharSDivText"/>
        </w:rPr>
        <w:t>State funded employers</w:t>
      </w:r>
      <w:bookmarkEnd w:id="921"/>
      <w:bookmarkEnd w:id="922"/>
      <w:bookmarkEnd w:id="923"/>
      <w:bookmarkEnd w:id="924"/>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w:t>
      </w:r>
    </w:p>
    <w:p>
      <w:pPr>
        <w:pStyle w:val="yHeading3"/>
      </w:pPr>
      <w:bookmarkStart w:id="925" w:name="_Toc390074482"/>
      <w:bookmarkStart w:id="926" w:name="_Toc408237204"/>
      <w:bookmarkStart w:id="927" w:name="_Toc422403456"/>
      <w:bookmarkStart w:id="928" w:name="_Toc422403946"/>
      <w:r>
        <w:rPr>
          <w:rStyle w:val="CharSDivNo"/>
        </w:rPr>
        <w:t>Division 2</w:t>
      </w:r>
      <w:r>
        <w:t xml:space="preserve"> — </w:t>
      </w:r>
      <w:r>
        <w:rPr>
          <w:rStyle w:val="CharSDivText"/>
        </w:rPr>
        <w:t>Self funding employers</w:t>
      </w:r>
      <w:bookmarkEnd w:id="925"/>
      <w:bookmarkEnd w:id="926"/>
      <w:bookmarkEnd w:id="927"/>
      <w:bookmarkEnd w:id="928"/>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ind w:left="1080" w:hanging="1080"/>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ind w:left="1080" w:hanging="1080"/>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ind w:left="1080" w:hanging="1080"/>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930" w:name="_Toc390074483"/>
      <w:bookmarkStart w:id="931" w:name="_Toc408237205"/>
      <w:bookmarkStart w:id="932" w:name="_Toc422403457"/>
      <w:bookmarkStart w:id="933" w:name="_Toc422403947"/>
      <w:r>
        <w:rPr>
          <w:rStyle w:val="CharSchNo"/>
        </w:rPr>
        <w:t>Schedule 2</w:t>
      </w:r>
      <w:r>
        <w:t xml:space="preserve"> — </w:t>
      </w:r>
      <w:r>
        <w:rPr>
          <w:rStyle w:val="CharSchText"/>
        </w:rPr>
        <w:t>Special provisions for certain Gold State Super Members and West State Super Members</w:t>
      </w:r>
      <w:bookmarkEnd w:id="930"/>
      <w:bookmarkEnd w:id="931"/>
      <w:bookmarkEnd w:id="932"/>
      <w:bookmarkEnd w:id="933"/>
    </w:p>
    <w:p>
      <w:pPr>
        <w:pStyle w:val="yShoulderClause"/>
      </w:pPr>
      <w:r>
        <w:t>[r. 252]</w:t>
      </w:r>
    </w:p>
    <w:p>
      <w:pPr>
        <w:pStyle w:val="yHeading3"/>
        <w:rPr>
          <w:rStyle w:val="CharPartText"/>
        </w:rPr>
      </w:pPr>
      <w:bookmarkStart w:id="934" w:name="_Toc390074484"/>
      <w:bookmarkStart w:id="935" w:name="_Toc408237206"/>
      <w:bookmarkStart w:id="936" w:name="_Toc422403458"/>
      <w:bookmarkStart w:id="937" w:name="_Toc422403948"/>
      <w:r>
        <w:rPr>
          <w:rStyle w:val="CharSDivNo"/>
        </w:rPr>
        <w:t>Part 1</w:t>
      </w:r>
      <w:r>
        <w:t xml:space="preserve"> — </w:t>
      </w:r>
      <w:r>
        <w:rPr>
          <w:rStyle w:val="CharSDivText"/>
        </w:rPr>
        <w:t>Gold State Super Members who transferred from the Pension Scheme or Provident Scheme</w:t>
      </w:r>
      <w:bookmarkEnd w:id="934"/>
      <w:bookmarkEnd w:id="935"/>
      <w:bookmarkEnd w:id="936"/>
      <w:bookmarkEnd w:id="937"/>
      <w:r>
        <w:rPr>
          <w:rStyle w:val="CharPartText"/>
        </w:rPr>
        <w:t xml:space="preserve"> </w:t>
      </w:r>
    </w:p>
    <w:p>
      <w:pPr>
        <w:pStyle w:val="yHeading5"/>
      </w:pPr>
      <w:bookmarkStart w:id="938" w:name="_Toc408237207"/>
      <w:bookmarkStart w:id="939" w:name="_Toc422403949"/>
      <w:r>
        <w:rPr>
          <w:rStyle w:val="CharSClsNo"/>
        </w:rPr>
        <w:t>1</w:t>
      </w:r>
      <w:r>
        <w:t>.</w:t>
      </w:r>
      <w:r>
        <w:tab/>
        <w:t>Terms used</w:t>
      </w:r>
      <w:bookmarkEnd w:id="938"/>
      <w:bookmarkEnd w:id="93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940" w:name="_Toc408237208"/>
      <w:bookmarkStart w:id="941" w:name="_Toc422403950"/>
      <w:r>
        <w:rPr>
          <w:rStyle w:val="CharSClsNo"/>
        </w:rPr>
        <w:t>2</w:t>
      </w:r>
      <w:r>
        <w:t>.</w:t>
      </w:r>
      <w:r>
        <w:tab/>
        <w:t>Contributions by Crown under r. 31 for Part 1 Members</w:t>
      </w:r>
      <w:bookmarkEnd w:id="940"/>
      <w:bookmarkEnd w:id="94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942" w:name="_Toc408237209"/>
      <w:bookmarkStart w:id="943" w:name="_Toc422403951"/>
      <w:r>
        <w:rPr>
          <w:rStyle w:val="CharSClsNo"/>
        </w:rPr>
        <w:t>3</w:t>
      </w:r>
      <w:r>
        <w:t>.</w:t>
      </w:r>
      <w:r>
        <w:tab/>
        <w:t>Retirement, death or disablement of Part 1 Member, benefit on</w:t>
      </w:r>
      <w:bookmarkEnd w:id="942"/>
      <w:bookmarkEnd w:id="94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8" o:title=""/>
          </v:shape>
          <o:OLEObject Type="Embed" ProgID="Equation.3" ShapeID="_x0000_i1034" DrawAspect="Content" ObjectID="_1644493296"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944" w:name="_Toc408237210"/>
      <w:bookmarkStart w:id="945" w:name="_Toc422403952"/>
      <w:r>
        <w:rPr>
          <w:rStyle w:val="CharSClsNo"/>
        </w:rPr>
        <w:t>4</w:t>
      </w:r>
      <w:r>
        <w:t>.</w:t>
      </w:r>
      <w:r>
        <w:tab/>
        <w:t>Other termination of work by Part 1 Member, benefit on</w:t>
      </w:r>
      <w:bookmarkEnd w:id="944"/>
      <w:bookmarkEnd w:id="94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0" o:title=""/>
          </v:shape>
          <o:OLEObject Type="Embed" ProgID="Equation.3" ShapeID="_x0000_i1035" DrawAspect="Content" ObjectID="_1644493297"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946" w:name="_Toc408237211"/>
      <w:bookmarkStart w:id="947" w:name="_Toc422403953"/>
      <w:r>
        <w:rPr>
          <w:rStyle w:val="CharSClsNo"/>
        </w:rPr>
        <w:t>5</w:t>
      </w:r>
      <w:r>
        <w:t>.</w:t>
      </w:r>
      <w:r>
        <w:tab/>
        <w:t>Benefit under r. 43, calculation of for certain Part 1 Members</w:t>
      </w:r>
      <w:bookmarkEnd w:id="946"/>
      <w:bookmarkEnd w:id="947"/>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948" w:name="_Toc408237212"/>
      <w:bookmarkStart w:id="949" w:name="_Toc422403954"/>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948"/>
      <w:bookmarkEnd w:id="949"/>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950" w:name="_Toc390074491"/>
      <w:bookmarkStart w:id="951" w:name="_Toc408237213"/>
      <w:bookmarkStart w:id="952" w:name="_Toc422403465"/>
      <w:bookmarkStart w:id="953" w:name="_Toc422403955"/>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950"/>
      <w:bookmarkEnd w:id="951"/>
      <w:bookmarkEnd w:id="952"/>
      <w:bookmarkEnd w:id="953"/>
    </w:p>
    <w:p>
      <w:pPr>
        <w:pStyle w:val="yHeading5"/>
      </w:pPr>
      <w:bookmarkStart w:id="954" w:name="_Toc408237214"/>
      <w:bookmarkStart w:id="955" w:name="_Toc422403956"/>
      <w:r>
        <w:rPr>
          <w:rStyle w:val="CharSClsNo"/>
        </w:rPr>
        <w:t>7</w:t>
      </w:r>
      <w:r>
        <w:t>.</w:t>
      </w:r>
      <w:r>
        <w:tab/>
        <w:t>Terms used</w:t>
      </w:r>
      <w:bookmarkEnd w:id="954"/>
      <w:bookmarkEnd w:id="95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956" w:name="_Toc408237215"/>
      <w:bookmarkStart w:id="957" w:name="_Toc422403957"/>
      <w:r>
        <w:rPr>
          <w:rStyle w:val="CharSClsNo"/>
        </w:rPr>
        <w:t>8</w:t>
      </w:r>
      <w:r>
        <w:t>.</w:t>
      </w:r>
      <w:r>
        <w:tab/>
        <w:t>Contributions by Crown under r. 31 for certain Part 2 Members</w:t>
      </w:r>
      <w:bookmarkEnd w:id="956"/>
      <w:bookmarkEnd w:id="95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958" w:name="_Toc408237216"/>
      <w:bookmarkStart w:id="959" w:name="_Toc422403958"/>
      <w:r>
        <w:rPr>
          <w:rStyle w:val="CharSClsNo"/>
        </w:rPr>
        <w:t>9</w:t>
      </w:r>
      <w:r>
        <w:t>.</w:t>
      </w:r>
      <w:r>
        <w:tab/>
        <w:t>Benefit for Part 2 Member, effect of non-contributory period on calculation of</w:t>
      </w:r>
      <w:bookmarkEnd w:id="958"/>
      <w:bookmarkEnd w:id="95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960" w:name="_Toc390074495"/>
      <w:bookmarkStart w:id="961" w:name="_Toc408237217"/>
      <w:bookmarkStart w:id="962" w:name="_Toc422403469"/>
      <w:bookmarkStart w:id="963" w:name="_Toc42240395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960"/>
      <w:bookmarkEnd w:id="961"/>
      <w:bookmarkEnd w:id="962"/>
      <w:bookmarkEnd w:id="963"/>
    </w:p>
    <w:p>
      <w:pPr>
        <w:pStyle w:val="yHeading5"/>
      </w:pPr>
      <w:bookmarkStart w:id="964" w:name="_Toc408237218"/>
      <w:bookmarkStart w:id="965" w:name="_Toc422403960"/>
      <w:r>
        <w:rPr>
          <w:rStyle w:val="CharSClsNo"/>
        </w:rPr>
        <w:t>10</w:t>
      </w:r>
      <w:r>
        <w:t>.</w:t>
      </w:r>
      <w:r>
        <w:tab/>
        <w:t>Term used: DPP</w:t>
      </w:r>
      <w:bookmarkEnd w:id="964"/>
      <w:bookmarkEnd w:id="96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966" w:name="_Toc408237219"/>
      <w:bookmarkStart w:id="967" w:name="_Toc422403961"/>
      <w:r>
        <w:rPr>
          <w:rStyle w:val="CharSClsNo"/>
        </w:rPr>
        <w:t>11</w:t>
      </w:r>
      <w:r>
        <w:t>.</w:t>
      </w:r>
      <w:r>
        <w:tab/>
        <w:t>Employer</w:t>
      </w:r>
      <w:bookmarkEnd w:id="966"/>
      <w:bookmarkEnd w:id="96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968" w:name="_Toc408237220"/>
      <w:bookmarkStart w:id="969" w:name="_Toc422403962"/>
      <w:r>
        <w:rPr>
          <w:rStyle w:val="CharSClsNo"/>
        </w:rPr>
        <w:t>12</w:t>
      </w:r>
      <w:r>
        <w:t>.</w:t>
      </w:r>
      <w:r>
        <w:tab/>
        <w:t>Member contributions</w:t>
      </w:r>
      <w:bookmarkEnd w:id="968"/>
      <w:bookmarkEnd w:id="969"/>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970" w:name="_Toc390074499"/>
      <w:bookmarkStart w:id="971" w:name="_Toc408237221"/>
      <w:bookmarkStart w:id="972" w:name="_Toc422403473"/>
      <w:bookmarkStart w:id="973" w:name="_Toc422403963"/>
      <w:r>
        <w:rPr>
          <w:rStyle w:val="CharSDivNo"/>
        </w:rPr>
        <w:t>Part 4</w:t>
      </w:r>
      <w:r>
        <w:rPr>
          <w:rStyle w:val="CharDivNo"/>
        </w:rPr>
        <w:t xml:space="preserve"> </w:t>
      </w:r>
      <w:r>
        <w:t xml:space="preserve">— </w:t>
      </w:r>
      <w:r>
        <w:rPr>
          <w:rStyle w:val="CharSDivText"/>
        </w:rPr>
        <w:t>Members who became ASIC staff</w:t>
      </w:r>
      <w:bookmarkEnd w:id="970"/>
      <w:bookmarkEnd w:id="971"/>
      <w:bookmarkEnd w:id="972"/>
      <w:bookmarkEnd w:id="973"/>
    </w:p>
    <w:p>
      <w:pPr>
        <w:pStyle w:val="yFootnoteheading"/>
        <w:keepNext/>
      </w:pPr>
      <w:r>
        <w:tab/>
        <w:t>[Heading amended in Gazette 28 Sep 2001 p. 5356.]</w:t>
      </w:r>
    </w:p>
    <w:p>
      <w:pPr>
        <w:pStyle w:val="yHeading5"/>
      </w:pPr>
      <w:bookmarkStart w:id="974" w:name="_Toc408237222"/>
      <w:bookmarkStart w:id="975" w:name="_Toc422403964"/>
      <w:r>
        <w:rPr>
          <w:rStyle w:val="CharSClsNo"/>
        </w:rPr>
        <w:t>13</w:t>
      </w:r>
      <w:r>
        <w:t>.</w:t>
      </w:r>
      <w:r>
        <w:tab/>
        <w:t>Terms used</w:t>
      </w:r>
      <w:bookmarkEnd w:id="974"/>
      <w:bookmarkEnd w:id="975"/>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976" w:name="_Toc408237223"/>
      <w:bookmarkStart w:id="977" w:name="_Toc422403965"/>
      <w:r>
        <w:rPr>
          <w:rStyle w:val="CharSClsNo"/>
        </w:rPr>
        <w:t>14</w:t>
      </w:r>
      <w:r>
        <w:t>.</w:t>
      </w:r>
      <w:r>
        <w:tab/>
        <w:t>ASIC worker, consequences of becoming</w:t>
      </w:r>
      <w:bookmarkEnd w:id="976"/>
      <w:bookmarkEnd w:id="97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978" w:name="_Toc390074502"/>
      <w:bookmarkStart w:id="979" w:name="_Toc408237224"/>
      <w:bookmarkStart w:id="980" w:name="_Toc422403476"/>
      <w:bookmarkStart w:id="981" w:name="_Toc422403966"/>
      <w:r>
        <w:rPr>
          <w:rStyle w:val="CharSDivNo"/>
        </w:rPr>
        <w:t>Part 5</w:t>
      </w:r>
      <w:r>
        <w:rPr>
          <w:rStyle w:val="CharPartNo"/>
        </w:rPr>
        <w:t xml:space="preserve"> — </w:t>
      </w:r>
      <w:r>
        <w:rPr>
          <w:rStyle w:val="CharSDivText"/>
        </w:rPr>
        <w:t>Curtin and Edith Cowan University Staff</w:t>
      </w:r>
      <w:bookmarkEnd w:id="978"/>
      <w:bookmarkEnd w:id="979"/>
      <w:bookmarkEnd w:id="980"/>
      <w:bookmarkEnd w:id="981"/>
    </w:p>
    <w:p>
      <w:pPr>
        <w:pStyle w:val="yHeading5"/>
      </w:pPr>
      <w:bookmarkStart w:id="982" w:name="_Toc408237225"/>
      <w:bookmarkStart w:id="983" w:name="_Toc422403967"/>
      <w:r>
        <w:rPr>
          <w:rStyle w:val="CharSClsNo"/>
        </w:rPr>
        <w:t>15</w:t>
      </w:r>
      <w:r>
        <w:t>.</w:t>
      </w:r>
      <w:r>
        <w:tab/>
        <w:t>Terms used</w:t>
      </w:r>
      <w:bookmarkEnd w:id="982"/>
      <w:bookmarkEnd w:id="98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984" w:name="_Toc408237226"/>
      <w:bookmarkStart w:id="985" w:name="_Toc422403968"/>
      <w:r>
        <w:rPr>
          <w:rStyle w:val="CharSClsNo"/>
        </w:rPr>
        <w:t>16</w:t>
      </w:r>
      <w:r>
        <w:t>.</w:t>
      </w:r>
      <w:r>
        <w:tab/>
        <w:t>University staff member, consequences of becoming</w:t>
      </w:r>
      <w:bookmarkEnd w:id="984"/>
      <w:bookmarkEnd w:id="98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986" w:name="_Toc390074505"/>
      <w:bookmarkStart w:id="987" w:name="_Toc408237227"/>
      <w:bookmarkStart w:id="988" w:name="_Toc422403479"/>
      <w:bookmarkStart w:id="989" w:name="_Toc422403969"/>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986"/>
      <w:bookmarkEnd w:id="987"/>
      <w:bookmarkEnd w:id="988"/>
      <w:bookmarkEnd w:id="989"/>
      <w:r>
        <w:rPr>
          <w:rStyle w:val="CharPartText"/>
        </w:rPr>
        <w:t xml:space="preserve"> </w:t>
      </w:r>
    </w:p>
    <w:p>
      <w:pPr>
        <w:pStyle w:val="yHeading5"/>
      </w:pPr>
      <w:bookmarkStart w:id="990" w:name="_Toc408237228"/>
      <w:bookmarkStart w:id="991" w:name="_Toc422403970"/>
      <w:r>
        <w:rPr>
          <w:rStyle w:val="CharSClsNo"/>
        </w:rPr>
        <w:t>17</w:t>
      </w:r>
      <w:r>
        <w:t>.</w:t>
      </w:r>
      <w:r>
        <w:tab/>
        <w:t>Terms used</w:t>
      </w:r>
      <w:bookmarkEnd w:id="990"/>
      <w:bookmarkEnd w:id="991"/>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992" w:name="_Toc408237229"/>
      <w:bookmarkStart w:id="993" w:name="_Toc422403971"/>
      <w:r>
        <w:rPr>
          <w:rStyle w:val="CharSClsNo"/>
        </w:rPr>
        <w:t>18</w:t>
      </w:r>
      <w:r>
        <w:t>.</w:t>
      </w:r>
      <w:r>
        <w:tab/>
        <w:t>“End date”, meaning of</w:t>
      </w:r>
      <w:bookmarkEnd w:id="992"/>
      <w:bookmarkEnd w:id="99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994" w:name="_Toc408237230"/>
      <w:bookmarkStart w:id="995" w:name="_Toc422403972"/>
      <w:r>
        <w:rPr>
          <w:rStyle w:val="CharSClsNo"/>
        </w:rPr>
        <w:t>19</w:t>
      </w:r>
      <w:r>
        <w:t>.</w:t>
      </w:r>
      <w:r>
        <w:tab/>
        <w:t>Part 6 Member, electing to become etc.</w:t>
      </w:r>
      <w:bookmarkEnd w:id="994"/>
      <w:bookmarkEnd w:id="995"/>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996" w:name="_Toc408237231"/>
      <w:bookmarkStart w:id="997" w:name="_Toc422403973"/>
      <w:r>
        <w:rPr>
          <w:rStyle w:val="CharSClsNo"/>
        </w:rPr>
        <w:t>20</w:t>
      </w:r>
      <w:r>
        <w:t>.</w:t>
      </w:r>
      <w:r>
        <w:tab/>
        <w:t>Contribution rate for Part 6 Members, selecting etc.</w:t>
      </w:r>
      <w:bookmarkEnd w:id="996"/>
      <w:bookmarkEnd w:id="99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998" w:name="_Toc408237232"/>
      <w:bookmarkStart w:id="999" w:name="_Toc422403974"/>
      <w:r>
        <w:rPr>
          <w:rStyle w:val="CharSClsNo"/>
        </w:rPr>
        <w:t>21</w:t>
      </w:r>
      <w:r>
        <w:t>.</w:t>
      </w:r>
      <w:r>
        <w:tab/>
        <w:t>Employer contributions under r. 29, calculation of; contributions by Crown under r. 31</w:t>
      </w:r>
      <w:bookmarkEnd w:id="998"/>
      <w:bookmarkEnd w:id="99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000" w:name="_Toc408237233"/>
      <w:bookmarkStart w:id="1001" w:name="_Toc422403975"/>
      <w:r>
        <w:rPr>
          <w:rStyle w:val="CharSClsNo"/>
        </w:rPr>
        <w:t>22</w:t>
      </w:r>
      <w:r>
        <w:t>.</w:t>
      </w:r>
      <w:r>
        <w:tab/>
        <w:t>Retirement benefit under r. 38, increase of</w:t>
      </w:r>
      <w:bookmarkEnd w:id="1000"/>
      <w:bookmarkEnd w:id="1001"/>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2" o:title=""/>
          </v:shape>
          <o:OLEObject Type="Embed" ProgID="Equation.3" ShapeID="_x0000_i1036" DrawAspect="Content" ObjectID="_1644493298"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1002" w:name="_Toc408237234"/>
      <w:bookmarkStart w:id="1003" w:name="_Toc422403976"/>
      <w:r>
        <w:rPr>
          <w:rStyle w:val="CharSClsNo"/>
        </w:rPr>
        <w:t>23</w:t>
      </w:r>
      <w:r>
        <w:t>.</w:t>
      </w:r>
      <w:r>
        <w:tab/>
        <w:t>Death benefit under r. 39, increase of</w:t>
      </w:r>
      <w:bookmarkEnd w:id="1002"/>
      <w:bookmarkEnd w:id="1003"/>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pt;height:29.25pt" o:ole="">
            <v:imagedata r:id="rId54" o:title=""/>
          </v:shape>
          <o:OLEObject Type="Embed" ProgID="Equation.3" ShapeID="_x0000_i1037" DrawAspect="Content" ObjectID="_1644493299"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6" o:title=""/>
          </v:shape>
          <o:OLEObject Type="Embed" ProgID="Equation.3" ShapeID="_x0000_i1038" DrawAspect="Content" ObjectID="_1644493300"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004" w:name="_Toc408237235"/>
      <w:bookmarkStart w:id="1005" w:name="_Toc422403977"/>
      <w:r>
        <w:rPr>
          <w:rStyle w:val="CharSClsNo"/>
        </w:rPr>
        <w:t>24</w:t>
      </w:r>
      <w:r>
        <w:t>.</w:t>
      </w:r>
      <w:r>
        <w:tab/>
        <w:t>Total and permanent disablement benefit under r. 40, amount of</w:t>
      </w:r>
      <w:bookmarkEnd w:id="1004"/>
      <w:bookmarkEnd w:id="100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006" w:name="_Toc408237236"/>
      <w:bookmarkStart w:id="1007" w:name="_Toc422403978"/>
      <w:r>
        <w:rPr>
          <w:rStyle w:val="CharSClsNo"/>
        </w:rPr>
        <w:t>25</w:t>
      </w:r>
      <w:r>
        <w:t>.</w:t>
      </w:r>
      <w:r>
        <w:tab/>
        <w:t>Partial and permanent disablement under r. 41, increase of</w:t>
      </w:r>
      <w:bookmarkEnd w:id="1006"/>
      <w:bookmarkEnd w:id="100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pt;height:29.25pt" o:ole="">
            <v:imagedata r:id="rId58" o:title=""/>
          </v:shape>
          <o:OLEObject Type="Embed" ProgID="Equation.3" ShapeID="_x0000_i1039" DrawAspect="Content" ObjectID="_1644493301"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0" o:title=""/>
          </v:shape>
          <o:OLEObject Type="Embed" ProgID="Equation.3" ShapeID="_x0000_i1040" DrawAspect="Content" ObjectID="_1644493302"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008" w:name="_Toc408237237"/>
      <w:bookmarkStart w:id="1009" w:name="_Toc422403979"/>
      <w:r>
        <w:rPr>
          <w:rStyle w:val="CharSClsNo"/>
        </w:rPr>
        <w:t>26</w:t>
      </w:r>
      <w:r>
        <w:t>.</w:t>
      </w:r>
      <w:r>
        <w:tab/>
        <w:t>Benefit under r. 43 or 44, increase of</w:t>
      </w:r>
      <w:bookmarkEnd w:id="1008"/>
      <w:bookmarkEnd w:id="1009"/>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2" o:title=""/>
          </v:shape>
          <o:OLEObject Type="Embed" ProgID="Equation.3" ShapeID="_x0000_i1041" DrawAspect="Content" ObjectID="_1644493303"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010" w:name="_Toc408237238"/>
      <w:bookmarkStart w:id="1011" w:name="_Toc422403980"/>
      <w:r>
        <w:rPr>
          <w:rStyle w:val="CharSClsNo"/>
        </w:rPr>
        <w:t>27</w:t>
      </w:r>
      <w:r>
        <w:t>.</w:t>
      </w:r>
      <w:r>
        <w:tab/>
        <w:t>Transitional provisions</w:t>
      </w:r>
      <w:bookmarkEnd w:id="1010"/>
      <w:bookmarkEnd w:id="101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012" w:name="_Toc390074517"/>
      <w:bookmarkStart w:id="1013" w:name="_Toc408237239"/>
      <w:bookmarkStart w:id="1014" w:name="_Toc422403491"/>
      <w:bookmarkStart w:id="1015" w:name="_Toc422403981"/>
      <w:r>
        <w:rPr>
          <w:rStyle w:val="CharSchNo"/>
        </w:rPr>
        <w:t>Schedule 3</w:t>
      </w:r>
      <w:r>
        <w:t xml:space="preserve"> — </w:t>
      </w:r>
      <w:r>
        <w:rPr>
          <w:rStyle w:val="CharSchText"/>
        </w:rPr>
        <w:t>Transitional provisions</w:t>
      </w:r>
      <w:bookmarkEnd w:id="1012"/>
      <w:bookmarkEnd w:id="1013"/>
      <w:bookmarkEnd w:id="1014"/>
      <w:bookmarkEnd w:id="1015"/>
    </w:p>
    <w:p>
      <w:pPr>
        <w:pStyle w:val="yShoulderClause"/>
      </w:pPr>
      <w:r>
        <w:t>[r. 254]</w:t>
      </w:r>
    </w:p>
    <w:p>
      <w:pPr>
        <w:pStyle w:val="yHeading3"/>
      </w:pPr>
      <w:bookmarkStart w:id="1016" w:name="_Toc390074518"/>
      <w:bookmarkStart w:id="1017" w:name="_Toc408237240"/>
      <w:bookmarkStart w:id="1018" w:name="_Toc422403492"/>
      <w:bookmarkStart w:id="1019" w:name="_Toc422403982"/>
      <w:r>
        <w:rPr>
          <w:rStyle w:val="CharSDivNo"/>
        </w:rPr>
        <w:t>Part 1</w:t>
      </w:r>
      <w:r>
        <w:t xml:space="preserve"> — </w:t>
      </w:r>
      <w:r>
        <w:rPr>
          <w:rStyle w:val="CharSDivText"/>
        </w:rPr>
        <w:t>Preliminary</w:t>
      </w:r>
      <w:bookmarkEnd w:id="1016"/>
      <w:bookmarkEnd w:id="1017"/>
      <w:bookmarkEnd w:id="1018"/>
      <w:bookmarkEnd w:id="1019"/>
    </w:p>
    <w:p>
      <w:pPr>
        <w:pStyle w:val="yHeading5"/>
      </w:pPr>
      <w:bookmarkStart w:id="1020" w:name="_Toc408237241"/>
      <w:bookmarkStart w:id="1021" w:name="_Toc422403983"/>
      <w:r>
        <w:rPr>
          <w:rStyle w:val="CharSClsNo"/>
        </w:rPr>
        <w:t>1</w:t>
      </w:r>
      <w:r>
        <w:t>.</w:t>
      </w:r>
      <w:r>
        <w:tab/>
        <w:t>Terms used</w:t>
      </w:r>
      <w:bookmarkEnd w:id="1020"/>
      <w:bookmarkEnd w:id="1021"/>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022" w:name="_Toc408237242"/>
      <w:bookmarkStart w:id="1023" w:name="_Toc422403984"/>
      <w:r>
        <w:rPr>
          <w:rStyle w:val="CharSClsNo"/>
        </w:rPr>
        <w:t>2</w:t>
      </w:r>
      <w:r>
        <w:t>.</w:t>
      </w:r>
      <w:r>
        <w:tab/>
        <w:t>Terms used: GSS withdrawal benefit and WSS withdrawal benefit</w:t>
      </w:r>
      <w:bookmarkEnd w:id="1022"/>
      <w:bookmarkEnd w:id="102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024" w:name="_Toc408237243"/>
      <w:bookmarkStart w:id="1025" w:name="_Toc422403985"/>
      <w:r>
        <w:rPr>
          <w:rStyle w:val="CharSClsNo"/>
        </w:rPr>
        <w:t>3</w:t>
      </w:r>
      <w:r>
        <w:t>.</w:t>
      </w:r>
      <w:r>
        <w:tab/>
        <w:t>Current determinations etc. under GES Act, effect of for r. 5 (</w:t>
      </w:r>
      <w:r>
        <w:rPr>
          <w:i/>
        </w:rPr>
        <w:t>remuneration</w:t>
      </w:r>
      <w:r>
        <w:t>)</w:t>
      </w:r>
      <w:bookmarkEnd w:id="1024"/>
      <w:bookmarkEnd w:id="1025"/>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026" w:name="_Toc408237244"/>
      <w:bookmarkStart w:id="1027" w:name="_Toc422403986"/>
      <w:r>
        <w:rPr>
          <w:rStyle w:val="CharSClsNo"/>
        </w:rPr>
        <w:t>4</w:t>
      </w:r>
      <w:r>
        <w:t>.</w:t>
      </w:r>
      <w:r>
        <w:tab/>
        <w:t>Current orders under GES Act s. 3(6) as to employers, effect of for r. 9(1)(b)</w:t>
      </w:r>
      <w:bookmarkEnd w:id="1026"/>
      <w:bookmarkEnd w:id="102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028" w:name="_Toc390074523"/>
      <w:bookmarkStart w:id="1029" w:name="_Toc408237245"/>
      <w:bookmarkStart w:id="1030" w:name="_Toc422403497"/>
      <w:bookmarkStart w:id="1031" w:name="_Toc422403987"/>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028"/>
      <w:bookmarkEnd w:id="1029"/>
      <w:bookmarkEnd w:id="1030"/>
      <w:bookmarkEnd w:id="1031"/>
    </w:p>
    <w:p>
      <w:pPr>
        <w:pStyle w:val="yHeading5"/>
      </w:pPr>
      <w:bookmarkStart w:id="1032" w:name="_Toc408237246"/>
      <w:bookmarkStart w:id="1033" w:name="_Toc422403988"/>
      <w:r>
        <w:rPr>
          <w:rStyle w:val="CharSClsNo"/>
        </w:rPr>
        <w:t>5</w:t>
      </w:r>
      <w:r>
        <w:t>.</w:t>
      </w:r>
      <w:r>
        <w:tab/>
        <w:t>Terms used</w:t>
      </w:r>
      <w:bookmarkEnd w:id="1032"/>
      <w:bookmarkEnd w:id="103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034" w:name="_Toc408237247"/>
      <w:bookmarkStart w:id="1035" w:name="_Toc422403989"/>
      <w:r>
        <w:rPr>
          <w:rStyle w:val="CharSClsNo"/>
        </w:rPr>
        <w:t>6</w:t>
      </w:r>
      <w:r>
        <w:t>.</w:t>
      </w:r>
      <w:r>
        <w:tab/>
        <w:t>Current act under GES Act s. 49(1)(a) as to contributory period, effect of for r. 14(3)</w:t>
      </w:r>
      <w:bookmarkEnd w:id="1034"/>
      <w:bookmarkEnd w:id="103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036" w:name="_Toc408237248"/>
      <w:bookmarkStart w:id="1037" w:name="_Toc422403990"/>
      <w:r>
        <w:rPr>
          <w:rStyle w:val="CharSClsNo"/>
        </w:rPr>
        <w:t>7</w:t>
      </w:r>
      <w:r>
        <w:t>.</w:t>
      </w:r>
      <w:r>
        <w:tab/>
        <w:t>Current decision under GES Act as to application of s. 17B(2)(i), effect of for r. 15(3)</w:t>
      </w:r>
      <w:bookmarkEnd w:id="1036"/>
      <w:bookmarkEnd w:id="103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038" w:name="_Toc408237249"/>
      <w:bookmarkStart w:id="1039" w:name="_Toc422403991"/>
      <w:r>
        <w:rPr>
          <w:rStyle w:val="CharSClsNo"/>
        </w:rPr>
        <w:t>8</w:t>
      </w:r>
      <w:r>
        <w:t>.</w:t>
      </w:r>
      <w:r>
        <w:tab/>
        <w:t>Final remuneration for continuing Gold State Super Member, calculation of</w:t>
      </w:r>
      <w:bookmarkEnd w:id="1038"/>
      <w:bookmarkEnd w:id="103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040" w:name="_Toc408237250"/>
      <w:bookmarkStart w:id="1041" w:name="_Toc422403992"/>
      <w:r>
        <w:rPr>
          <w:rStyle w:val="CharSClsNo"/>
        </w:rPr>
        <w:t>9</w:t>
      </w:r>
      <w:r>
        <w:t>.</w:t>
      </w:r>
      <w:r>
        <w:tab/>
        <w:t>Health conditions taken to have been imposed in some cases etc.</w:t>
      </w:r>
      <w:bookmarkEnd w:id="1040"/>
      <w:bookmarkEnd w:id="104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1042" w:name="_Toc408237251"/>
      <w:bookmarkStart w:id="1043" w:name="_Toc422403993"/>
      <w:r>
        <w:rPr>
          <w:rStyle w:val="CharSClsNo"/>
        </w:rPr>
        <w:t>10</w:t>
      </w:r>
      <w:r>
        <w:t>.</w:t>
      </w:r>
      <w:r>
        <w:tab/>
        <w:t>Members of 1987 scheme, who are at 17 Feb 2001 and who become Gold State Super Members etc.</w:t>
      </w:r>
      <w:bookmarkEnd w:id="1042"/>
      <w:bookmarkEnd w:id="104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044" w:name="_Toc408237252"/>
      <w:bookmarkStart w:id="1045" w:name="_Toc422403994"/>
      <w:r>
        <w:rPr>
          <w:rStyle w:val="CharSClsNo"/>
        </w:rPr>
        <w:t>11</w:t>
      </w:r>
      <w:r>
        <w:t>.</w:t>
      </w:r>
      <w:r>
        <w:tab/>
        <w:t>Certain applications under r. 19(1)(c), application of these regulations to</w:t>
      </w:r>
      <w:bookmarkEnd w:id="1044"/>
      <w:bookmarkEnd w:id="104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046" w:name="_Toc408237253"/>
      <w:bookmarkStart w:id="1047" w:name="_Toc422403995"/>
      <w:r>
        <w:rPr>
          <w:rStyle w:val="CharSClsNo"/>
        </w:rPr>
        <w:t>12</w:t>
      </w:r>
      <w:r>
        <w:t>.</w:t>
      </w:r>
      <w:r>
        <w:tab/>
        <w:t>Treasurer’s directions under GES Act s. 49(1)(b) as to ineligible workers, effect of</w:t>
      </w:r>
      <w:bookmarkEnd w:id="1046"/>
      <w:bookmarkEnd w:id="104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048" w:name="_Toc408237254"/>
      <w:bookmarkStart w:id="1049" w:name="_Toc422403996"/>
      <w:r>
        <w:rPr>
          <w:rStyle w:val="CharSClsNo"/>
        </w:rPr>
        <w:t>13</w:t>
      </w:r>
      <w:r>
        <w:t>.</w:t>
      </w:r>
      <w:r>
        <w:tab/>
        <w:t>Application of r. 22 to certain people changing jobs</w:t>
      </w:r>
      <w:bookmarkEnd w:id="1048"/>
      <w:bookmarkEnd w:id="104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050" w:name="_Toc408237255"/>
      <w:bookmarkStart w:id="1051" w:name="_Toc422403997"/>
      <w:r>
        <w:rPr>
          <w:rStyle w:val="CharSClsNo"/>
        </w:rPr>
        <w:t>14</w:t>
      </w:r>
      <w:r>
        <w:t>.</w:t>
      </w:r>
      <w:r>
        <w:tab/>
        <w:t>Application of r. 23 to certain 1987 scheme members who became ineligible due to reduced working hours</w:t>
      </w:r>
      <w:bookmarkEnd w:id="1050"/>
      <w:bookmarkEnd w:id="105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052" w:name="_Toc408237256"/>
      <w:bookmarkStart w:id="1053" w:name="_Toc422403998"/>
      <w:r>
        <w:rPr>
          <w:rStyle w:val="CharSClsNo"/>
        </w:rPr>
        <w:t>15</w:t>
      </w:r>
      <w:r>
        <w:t>.</w:t>
      </w:r>
      <w:r>
        <w:tab/>
        <w:t>Notice under GES Act s. 19A(1) terminating membership, effect of under r. 24(1)</w:t>
      </w:r>
      <w:bookmarkEnd w:id="1052"/>
      <w:bookmarkEnd w:id="105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054" w:name="_Toc408237257"/>
      <w:bookmarkStart w:id="1055" w:name="_Toc422403999"/>
      <w:r>
        <w:rPr>
          <w:rStyle w:val="CharSClsNo"/>
        </w:rPr>
        <w:t>16</w:t>
      </w:r>
      <w:r>
        <w:t>.</w:t>
      </w:r>
      <w:r>
        <w:tab/>
        <w:t>Contributions for period before 17 Feb 2001, when payable etc.</w:t>
      </w:r>
      <w:bookmarkEnd w:id="1054"/>
      <w:bookmarkEnd w:id="105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056" w:name="_Toc408237258"/>
      <w:bookmarkStart w:id="1057" w:name="_Toc422404000"/>
      <w:r>
        <w:rPr>
          <w:rStyle w:val="CharSClsNo"/>
        </w:rPr>
        <w:t>17</w:t>
      </w:r>
      <w:r>
        <w:t>.</w:t>
      </w:r>
      <w:r>
        <w:tab/>
        <w:t>Current declaration under GES Act s. 27(3) for employer contributions, effect of for r. 29(3)</w:t>
      </w:r>
      <w:bookmarkEnd w:id="1056"/>
      <w:bookmarkEnd w:id="105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058" w:name="_Toc408237259"/>
      <w:bookmarkStart w:id="1059" w:name="_Toc422404001"/>
      <w:r>
        <w:rPr>
          <w:rStyle w:val="CharSClsNo"/>
        </w:rPr>
        <w:t>18</w:t>
      </w:r>
      <w:r>
        <w:t>.</w:t>
      </w:r>
      <w:r>
        <w:tab/>
        <w:t>Current instrument under GES Act s. 27(7) for deferment of Employer contributions, effect of for r. 30(3)</w:t>
      </w:r>
      <w:bookmarkEnd w:id="1058"/>
      <w:bookmarkEnd w:id="105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060" w:name="_Toc408237260"/>
      <w:bookmarkStart w:id="1061" w:name="_Toc422404002"/>
      <w:r>
        <w:rPr>
          <w:rStyle w:val="CharSClsNo"/>
        </w:rPr>
        <w:t>19</w:t>
      </w:r>
      <w:r>
        <w:t>.</w:t>
      </w:r>
      <w:r>
        <w:tab/>
        <w:t>Current election under GES Act s. 22 for contribution rate, effect of for r. 33(1)</w:t>
      </w:r>
      <w:bookmarkEnd w:id="1060"/>
      <w:bookmarkEnd w:id="106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062" w:name="_Toc408237261"/>
      <w:bookmarkStart w:id="1063" w:name="_Toc422404003"/>
      <w:r>
        <w:rPr>
          <w:rStyle w:val="CharSClsNo"/>
        </w:rPr>
        <w:t>20</w:t>
      </w:r>
      <w:r>
        <w:t>.</w:t>
      </w:r>
      <w:r>
        <w:tab/>
        <w:t>Election under GES Act s. 23 for recognised unpaid leave, effect of for r. 35</w:t>
      </w:r>
      <w:bookmarkEnd w:id="1062"/>
      <w:bookmarkEnd w:id="106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064" w:name="_Toc408237262"/>
      <w:bookmarkStart w:id="1065" w:name="_Toc422404004"/>
      <w:r>
        <w:rPr>
          <w:rStyle w:val="CharSClsNo"/>
        </w:rPr>
        <w:t>21</w:t>
      </w:r>
      <w:r>
        <w:t>.</w:t>
      </w:r>
      <w:r>
        <w:tab/>
        <w:t>Exemption under GES Act s. 23A as to unrecognised unpaid leave, effect of for r. 36(2)</w:t>
      </w:r>
      <w:bookmarkEnd w:id="1064"/>
      <w:bookmarkEnd w:id="106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066" w:name="_Toc408237263"/>
      <w:bookmarkStart w:id="1067" w:name="_Toc422404005"/>
      <w:r>
        <w:rPr>
          <w:rStyle w:val="CharSClsNo"/>
        </w:rPr>
        <w:t>22</w:t>
      </w:r>
      <w:r>
        <w:t>.</w:t>
      </w:r>
      <w:r>
        <w:tab/>
        <w:t>Benefit unpaid at 17 Feb 2001, entitlement to</w:t>
      </w:r>
      <w:bookmarkEnd w:id="1066"/>
      <w:bookmarkEnd w:id="106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068" w:name="_Toc408237264"/>
      <w:bookmarkStart w:id="1069" w:name="_Toc422404006"/>
      <w:r>
        <w:rPr>
          <w:rStyle w:val="CharSClsNo"/>
        </w:rPr>
        <w:t>23</w:t>
      </w:r>
      <w:r>
        <w:t>.</w:t>
      </w:r>
      <w:r>
        <w:tab/>
        <w:t>Certain people eligible for benefit under GES Act s. 32, 33 or 34, application of these regulations to</w:t>
      </w:r>
      <w:bookmarkEnd w:id="1068"/>
      <w:bookmarkEnd w:id="1069"/>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070" w:name="_Toc408237265"/>
      <w:bookmarkStart w:id="1071" w:name="_Toc422404007"/>
      <w:r>
        <w:rPr>
          <w:rStyle w:val="CharSClsNo"/>
        </w:rPr>
        <w:t>24</w:t>
      </w:r>
      <w:r>
        <w:t>.</w:t>
      </w:r>
      <w:r>
        <w:tab/>
        <w:t>Withdrawal benefit, r. 45(1) disapplied in some cases</w:t>
      </w:r>
      <w:bookmarkEnd w:id="1070"/>
      <w:bookmarkEnd w:id="1071"/>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072" w:name="_Toc408237266"/>
      <w:bookmarkStart w:id="1073" w:name="_Toc422404008"/>
      <w:r>
        <w:rPr>
          <w:rStyle w:val="CharSClsNo"/>
        </w:rPr>
        <w:t>25</w:t>
      </w:r>
      <w:r>
        <w:t>.</w:t>
      </w:r>
      <w:r>
        <w:tab/>
        <w:t>Current determination under GES Act s. 40(3) as to interest on deferred benefit, effect of for r. 46(c)</w:t>
      </w:r>
      <w:bookmarkEnd w:id="1072"/>
      <w:bookmarkEnd w:id="107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074" w:name="_Toc408237267"/>
      <w:bookmarkStart w:id="1075" w:name="_Toc422404009"/>
      <w:r>
        <w:rPr>
          <w:rStyle w:val="CharSClsNo"/>
        </w:rPr>
        <w:t>26</w:t>
      </w:r>
      <w:r>
        <w:t>.</w:t>
      </w:r>
      <w:r>
        <w:tab/>
        <w:t>Request for or approval of, before 17 Feb 2001, transfer to other fund, effect of for r. 47</w:t>
      </w:r>
      <w:bookmarkEnd w:id="1074"/>
      <w:bookmarkEnd w:id="107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1076" w:name="_Toc408237268"/>
      <w:bookmarkStart w:id="1077" w:name="_Toc422404010"/>
      <w:r>
        <w:rPr>
          <w:rStyle w:val="CharSClsNo"/>
        </w:rPr>
        <w:t>27</w:t>
      </w:r>
      <w:r>
        <w:t>.</w:t>
      </w:r>
      <w:r>
        <w:tab/>
        <w:t>Death benefit unpaid at 17 Feb 2001, application of r. 48 to</w:t>
      </w:r>
      <w:bookmarkEnd w:id="1076"/>
      <w:bookmarkEnd w:id="107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1078" w:name="_Toc408237269"/>
      <w:bookmarkStart w:id="1079" w:name="_Toc422404011"/>
      <w:r>
        <w:rPr>
          <w:rStyle w:val="CharSClsNo"/>
        </w:rPr>
        <w:t>28</w:t>
      </w:r>
      <w:r>
        <w:t>.</w:t>
      </w:r>
      <w:r>
        <w:tab/>
        <w:t>Current authorisation for GES Act s. 53(3)(b) as to medical information, effect of for r. 49(3)(c)</w:t>
      </w:r>
      <w:bookmarkEnd w:id="1078"/>
      <w:bookmarkEnd w:id="107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1080" w:name="_Toc408237270"/>
      <w:bookmarkStart w:id="1081" w:name="_Toc422404012"/>
      <w:r>
        <w:rPr>
          <w:rStyle w:val="CharSClsNo"/>
        </w:rPr>
        <w:t>29</w:t>
      </w:r>
      <w:r>
        <w:t>.</w:t>
      </w:r>
      <w:r>
        <w:tab/>
        <w:t>Certain Members who transferred to 1987 scheme and left within 2 years entitled to further benefit</w:t>
      </w:r>
      <w:bookmarkEnd w:id="1080"/>
      <w:bookmarkEnd w:id="1081"/>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082" w:name="_Toc390074549"/>
      <w:bookmarkStart w:id="1083" w:name="_Toc408237271"/>
      <w:bookmarkStart w:id="1084" w:name="_Toc422403523"/>
      <w:bookmarkStart w:id="1085" w:name="_Toc422404013"/>
      <w:r>
        <w:rPr>
          <w:rStyle w:val="CharSDivNo"/>
        </w:rPr>
        <w:t>Part 3</w:t>
      </w:r>
      <w:r>
        <w:t xml:space="preserve"> — </w:t>
      </w:r>
      <w:r>
        <w:rPr>
          <w:rStyle w:val="CharSDivText"/>
        </w:rPr>
        <w:t>West State Super Scheme</w:t>
      </w:r>
      <w:bookmarkEnd w:id="1082"/>
      <w:bookmarkEnd w:id="1083"/>
      <w:bookmarkEnd w:id="1084"/>
      <w:bookmarkEnd w:id="1085"/>
    </w:p>
    <w:p>
      <w:pPr>
        <w:pStyle w:val="yHeading5"/>
        <w:spacing w:before="180"/>
      </w:pPr>
      <w:bookmarkStart w:id="1086" w:name="_Toc408237272"/>
      <w:bookmarkStart w:id="1087" w:name="_Toc422404014"/>
      <w:r>
        <w:rPr>
          <w:rStyle w:val="CharSClsNo"/>
        </w:rPr>
        <w:t>30</w:t>
      </w:r>
      <w:r>
        <w:t>.</w:t>
      </w:r>
      <w:r>
        <w:tab/>
        <w:t>Members of 1993 scheme, who are at 17 Feb 2001 and who become Members of WSS Scheme</w:t>
      </w:r>
      <w:bookmarkEnd w:id="1086"/>
      <w:bookmarkEnd w:id="108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088" w:name="_Toc408237273"/>
      <w:bookmarkStart w:id="1089" w:name="_Toc422404015"/>
      <w:r>
        <w:rPr>
          <w:rStyle w:val="CharSClsNo"/>
        </w:rPr>
        <w:t>31</w:t>
      </w:r>
      <w:r>
        <w:t>.</w:t>
      </w:r>
      <w:r>
        <w:tab/>
        <w:t>Election etc. under GES Act s. 38EA as to voluntary membership of 1993 scheme, effect of for r. 52</w:t>
      </w:r>
      <w:bookmarkEnd w:id="1088"/>
      <w:bookmarkEnd w:id="108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090" w:name="_Toc408237274"/>
      <w:bookmarkStart w:id="1091" w:name="_Toc422404016"/>
      <w:r>
        <w:rPr>
          <w:rStyle w:val="CharSClsNo"/>
        </w:rPr>
        <w:t>32</w:t>
      </w:r>
      <w:r>
        <w:t>.</w:t>
      </w:r>
      <w:r>
        <w:tab/>
        <w:t>Contributions for period before 17 Feb 2001, when payable etc.</w:t>
      </w:r>
      <w:bookmarkEnd w:id="1090"/>
      <w:bookmarkEnd w:id="1091"/>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092" w:name="_Toc408237275"/>
      <w:bookmarkStart w:id="1093" w:name="_Toc422404017"/>
      <w:r>
        <w:rPr>
          <w:rStyle w:val="CharSClsNo"/>
        </w:rPr>
        <w:t>33</w:t>
      </w:r>
      <w:r>
        <w:t>.</w:t>
      </w:r>
      <w:r>
        <w:tab/>
        <w:t>Current notice under GES Act s. 38PA(1) as to Employer contributions, effect of for r. 55(1)</w:t>
      </w:r>
      <w:bookmarkEnd w:id="1092"/>
      <w:bookmarkEnd w:id="109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094" w:name="_Toc408237276"/>
      <w:bookmarkStart w:id="1095" w:name="_Toc422404018"/>
      <w:r>
        <w:rPr>
          <w:rStyle w:val="CharSClsNo"/>
        </w:rPr>
        <w:t>34</w:t>
      </w:r>
      <w:r>
        <w:t>.</w:t>
      </w:r>
      <w:r>
        <w:tab/>
        <w:t>Current approval etc. under GES Act s. 38E as to Employer contributions, effect of for r. 57</w:t>
      </w:r>
      <w:bookmarkEnd w:id="1094"/>
      <w:bookmarkEnd w:id="109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096" w:name="_Toc408237277"/>
      <w:bookmarkStart w:id="1097" w:name="_Toc422404019"/>
      <w:r>
        <w:rPr>
          <w:rStyle w:val="CharSClsNo"/>
        </w:rPr>
        <w:t>35</w:t>
      </w:r>
      <w:r>
        <w:t>.</w:t>
      </w:r>
      <w:r>
        <w:tab/>
        <w:t>Employer contribution returns</w:t>
      </w:r>
      <w:bookmarkEnd w:id="1096"/>
      <w:bookmarkEnd w:id="109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098" w:name="_Toc408237278"/>
      <w:bookmarkStart w:id="1099" w:name="_Toc422404020"/>
      <w:r>
        <w:rPr>
          <w:rStyle w:val="CharSClsNo"/>
        </w:rPr>
        <w:t>36</w:t>
      </w:r>
      <w:r>
        <w:t>.</w:t>
      </w:r>
      <w:r>
        <w:tab/>
        <w:t>Current direction etc. under GES Act s. 38Q, effect of for r. 62</w:t>
      </w:r>
      <w:bookmarkEnd w:id="1098"/>
      <w:bookmarkEnd w:id="109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100" w:name="_Toc408237279"/>
      <w:bookmarkStart w:id="1101" w:name="_Toc422404021"/>
      <w:r>
        <w:rPr>
          <w:rStyle w:val="CharSClsNo"/>
        </w:rPr>
        <w:t>37</w:t>
      </w:r>
      <w:r>
        <w:t>.</w:t>
      </w:r>
      <w:r>
        <w:tab/>
        <w:t>Member contributing under GES Act s. 38EA, effect on of r. 63</w:t>
      </w:r>
      <w:bookmarkEnd w:id="1100"/>
      <w:bookmarkEnd w:id="110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102" w:name="_Toc408237280"/>
      <w:bookmarkStart w:id="1103" w:name="_Toc422404022"/>
      <w:r>
        <w:rPr>
          <w:rStyle w:val="CharSClsNo"/>
        </w:rPr>
        <w:t>38</w:t>
      </w:r>
      <w:r>
        <w:t>.</w:t>
      </w:r>
      <w:r>
        <w:tab/>
        <w:t>Benefit accounts under r. 66(1), status of and credits to</w:t>
      </w:r>
      <w:bookmarkEnd w:id="1102"/>
      <w:bookmarkEnd w:id="110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104" w:name="_Toc408237281"/>
      <w:bookmarkStart w:id="1105" w:name="_Toc422404023"/>
      <w:r>
        <w:rPr>
          <w:rStyle w:val="CharSClsNo"/>
        </w:rPr>
        <w:t>39</w:t>
      </w:r>
      <w:r>
        <w:t>.</w:t>
      </w:r>
      <w:r>
        <w:tab/>
        <w:t>Current determination under GES Act s. 38I(2) as to interest, effect of for r. 69(2) etc.</w:t>
      </w:r>
      <w:bookmarkEnd w:id="1104"/>
      <w:bookmarkEnd w:id="1105"/>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106" w:name="_Toc408237282"/>
      <w:bookmarkStart w:id="1107" w:name="_Toc422404024"/>
      <w:r>
        <w:rPr>
          <w:rStyle w:val="CharSClsNo"/>
        </w:rPr>
        <w:t>40</w:t>
      </w:r>
      <w:r>
        <w:t>.</w:t>
      </w:r>
      <w:r>
        <w:tab/>
        <w:t>Benefit unpaid at 17 Feb 2001, entitlement to</w:t>
      </w:r>
      <w:bookmarkEnd w:id="1106"/>
      <w:bookmarkEnd w:id="1107"/>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108" w:name="_Toc408237283"/>
      <w:bookmarkStart w:id="1109" w:name="_Toc422404025"/>
      <w:r>
        <w:rPr>
          <w:rStyle w:val="CharSClsNo"/>
        </w:rPr>
        <w:t>41</w:t>
      </w:r>
      <w:r>
        <w:t>.</w:t>
      </w:r>
      <w:r>
        <w:tab/>
        <w:t>Death and disablement benefits, calculation of for r. 70, 71 and 72 etc.</w:t>
      </w:r>
      <w:bookmarkEnd w:id="1108"/>
      <w:bookmarkEnd w:id="1109"/>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110" w:name="_Toc408237284"/>
      <w:bookmarkStart w:id="1111" w:name="_Toc422404026"/>
      <w:r>
        <w:rPr>
          <w:rStyle w:val="CharSClsNo"/>
        </w:rPr>
        <w:t>42</w:t>
      </w:r>
      <w:r>
        <w:t>.</w:t>
      </w:r>
      <w:r>
        <w:tab/>
        <w:t>Current notice under GES Act s. 38PB(1) as to increasing benefit, effect of for r. 75(1)</w:t>
      </w:r>
      <w:bookmarkEnd w:id="1110"/>
      <w:bookmarkEnd w:id="1111"/>
    </w:p>
    <w:p>
      <w:pPr>
        <w:pStyle w:val="ySubsection"/>
      </w:pPr>
      <w:r>
        <w:tab/>
      </w:r>
      <w:r>
        <w:tab/>
        <w:t>A current notice given by the Treasurer under section 38PB(1) of the GES Act increasing the amount of a benefit continues as a notice under regulation 75(1).</w:t>
      </w:r>
    </w:p>
    <w:p>
      <w:pPr>
        <w:pStyle w:val="yHeading5"/>
      </w:pPr>
      <w:bookmarkStart w:id="1112" w:name="_Toc408237285"/>
      <w:bookmarkStart w:id="1113" w:name="_Toc422404027"/>
      <w:r>
        <w:rPr>
          <w:rStyle w:val="CharSClsNo"/>
        </w:rPr>
        <w:t>43</w:t>
      </w:r>
      <w:r>
        <w:t>.</w:t>
      </w:r>
      <w:r>
        <w:tab/>
        <w:t>Withdrawal benefit, r. 76(1) disapplied in some cases</w:t>
      </w:r>
      <w:bookmarkEnd w:id="1112"/>
      <w:bookmarkEnd w:id="111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1114" w:name="_Toc408237286"/>
      <w:bookmarkStart w:id="1115" w:name="_Toc422404028"/>
      <w:r>
        <w:rPr>
          <w:rStyle w:val="CharSClsNo"/>
        </w:rPr>
        <w:t>43A</w:t>
      </w:r>
      <w:r>
        <w:t>.</w:t>
      </w:r>
      <w:r>
        <w:tab/>
        <w:t>Deferred benefits under GES Act s. 35(1)(b), converting to preserved benefit</w:t>
      </w:r>
      <w:bookmarkEnd w:id="1114"/>
      <w:bookmarkEnd w:id="1115"/>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116" w:name="_Toc408237287"/>
      <w:bookmarkStart w:id="1117" w:name="_Toc422404029"/>
      <w:r>
        <w:rPr>
          <w:rStyle w:val="CharSClsNo"/>
        </w:rPr>
        <w:t>44</w:t>
      </w:r>
      <w:r>
        <w:t>.</w:t>
      </w:r>
      <w:r>
        <w:tab/>
        <w:t>Current determination under GES Act s. 40(3) as to interest on deferred benefit, effect of for r. 78(c)</w:t>
      </w:r>
      <w:bookmarkEnd w:id="1116"/>
      <w:bookmarkEnd w:id="111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118" w:name="_Toc408237288"/>
      <w:bookmarkStart w:id="1119" w:name="_Toc422404030"/>
      <w:r>
        <w:rPr>
          <w:rStyle w:val="CharSClsNo"/>
        </w:rPr>
        <w:t>45</w:t>
      </w:r>
      <w:r>
        <w:t>.</w:t>
      </w:r>
      <w:r>
        <w:tab/>
        <w:t>Request before 17 Feb 2001 for transfer to other fund, effect of for r. 79(1)</w:t>
      </w:r>
      <w:bookmarkEnd w:id="1118"/>
      <w:bookmarkEnd w:id="111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120" w:name="_Toc408237289"/>
      <w:bookmarkStart w:id="1121" w:name="_Toc422404031"/>
      <w:r>
        <w:rPr>
          <w:rStyle w:val="CharSClsNo"/>
        </w:rPr>
        <w:t>46</w:t>
      </w:r>
      <w:r>
        <w:t>.</w:t>
      </w:r>
      <w:r>
        <w:tab/>
        <w:t>Death benefit unpaid at 17 Feb 2001, application of r. 80 to</w:t>
      </w:r>
      <w:bookmarkEnd w:id="1120"/>
      <w:bookmarkEnd w:id="1121"/>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122" w:name="_Toc408237290"/>
      <w:bookmarkStart w:id="1123" w:name="_Toc422404032"/>
      <w:r>
        <w:rPr>
          <w:rStyle w:val="CharSClsNo"/>
        </w:rPr>
        <w:t>47</w:t>
      </w:r>
      <w:r>
        <w:t>.</w:t>
      </w:r>
      <w:r>
        <w:tab/>
        <w:t>Current authorisation for GES Act s. 53(3)(b) as to medical information, effect of for r. 81(3)(c)</w:t>
      </w:r>
      <w:bookmarkEnd w:id="1122"/>
      <w:bookmarkEnd w:id="112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124" w:name="_Toc390074569"/>
      <w:bookmarkStart w:id="1125" w:name="_Toc408237291"/>
      <w:bookmarkStart w:id="1126" w:name="_Toc422403543"/>
      <w:bookmarkStart w:id="1127" w:name="_Toc422404033"/>
      <w:r>
        <w:rPr>
          <w:rStyle w:val="CharSDivNo"/>
        </w:rPr>
        <w:t>Part 4</w:t>
      </w:r>
      <w:r>
        <w:t xml:space="preserve"> — </w:t>
      </w:r>
      <w:r>
        <w:rPr>
          <w:rStyle w:val="CharSDivText"/>
        </w:rPr>
        <w:t>Information requirements</w:t>
      </w:r>
      <w:bookmarkEnd w:id="1124"/>
      <w:bookmarkEnd w:id="1125"/>
      <w:bookmarkEnd w:id="1126"/>
      <w:bookmarkEnd w:id="1127"/>
    </w:p>
    <w:p>
      <w:pPr>
        <w:pStyle w:val="yHeading5"/>
      </w:pPr>
      <w:bookmarkStart w:id="1128" w:name="_Toc408237292"/>
      <w:bookmarkStart w:id="1129" w:name="_Toc422404034"/>
      <w:r>
        <w:rPr>
          <w:rStyle w:val="CharSClsNo"/>
        </w:rPr>
        <w:t>48</w:t>
      </w:r>
      <w:r>
        <w:t>.</w:t>
      </w:r>
      <w:r>
        <w:tab/>
        <w:t>First annual reporting day; first reporting period for r. 221(5)</w:t>
      </w:r>
      <w:bookmarkEnd w:id="1128"/>
      <w:bookmarkEnd w:id="112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130" w:name="_Toc408237293"/>
      <w:bookmarkStart w:id="1131" w:name="_Toc422404035"/>
      <w:r>
        <w:rPr>
          <w:rStyle w:val="CharSClsNo"/>
        </w:rPr>
        <w:t>49</w:t>
      </w:r>
      <w:r>
        <w:t>.</w:t>
      </w:r>
      <w:r>
        <w:tab/>
        <w:t>Person ceasing to be Member before given annual statement, information to be given to</w:t>
      </w:r>
      <w:bookmarkEnd w:id="1130"/>
      <w:bookmarkEnd w:id="113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132" w:name="_Toc408237294"/>
      <w:bookmarkStart w:id="1133" w:name="_Toc422404036"/>
      <w:r>
        <w:rPr>
          <w:rStyle w:val="CharSClsNo"/>
        </w:rPr>
        <w:t>50</w:t>
      </w:r>
      <w:r>
        <w:t>.</w:t>
      </w:r>
      <w:r>
        <w:tab/>
        <w:t>Current direction under GES Act s. 52(1) as to information, effect of for r. 224C(1)</w:t>
      </w:r>
      <w:bookmarkEnd w:id="1132"/>
      <w:bookmarkEnd w:id="113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134" w:name="_Toc408237295"/>
      <w:bookmarkStart w:id="1135" w:name="_Toc422404037"/>
      <w:r>
        <w:rPr>
          <w:rStyle w:val="CharSClsNo"/>
        </w:rPr>
        <w:t>51</w:t>
      </w:r>
      <w:r>
        <w:t>.</w:t>
      </w:r>
      <w:r>
        <w:tab/>
        <w:t>Request for information made before 17 Feb 2001, effect of for r. 224D</w:t>
      </w:r>
      <w:bookmarkEnd w:id="1134"/>
      <w:bookmarkEnd w:id="113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136" w:name="_Toc390074574"/>
      <w:bookmarkStart w:id="1137" w:name="_Toc408237296"/>
      <w:bookmarkStart w:id="1138" w:name="_Toc422403548"/>
      <w:bookmarkStart w:id="1139" w:name="_Toc422404038"/>
      <w:r>
        <w:rPr>
          <w:rStyle w:val="CharSDivNo"/>
        </w:rPr>
        <w:t>Part 5</w:t>
      </w:r>
      <w:r>
        <w:t xml:space="preserve"> — </w:t>
      </w:r>
      <w:r>
        <w:rPr>
          <w:rStyle w:val="CharSDivText"/>
        </w:rPr>
        <w:t>Board elections</w:t>
      </w:r>
      <w:bookmarkEnd w:id="1136"/>
      <w:bookmarkEnd w:id="1137"/>
      <w:bookmarkEnd w:id="1138"/>
      <w:bookmarkEnd w:id="1139"/>
    </w:p>
    <w:p>
      <w:pPr>
        <w:pStyle w:val="yHeading5"/>
      </w:pPr>
      <w:bookmarkStart w:id="1140" w:name="_Toc408237297"/>
      <w:bookmarkStart w:id="1141" w:name="_Toc422404039"/>
      <w:r>
        <w:rPr>
          <w:rStyle w:val="CharSClsNo"/>
        </w:rPr>
        <w:t>52</w:t>
      </w:r>
      <w:r>
        <w:t>.</w:t>
      </w:r>
      <w:r>
        <w:tab/>
        <w:t>Elections underway at 17 Feb 2001</w:t>
      </w:r>
      <w:bookmarkEnd w:id="1140"/>
      <w:bookmarkEnd w:id="114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142" w:name="_Toc408237298"/>
      <w:bookmarkStart w:id="1143" w:name="_Toc422404040"/>
      <w:r>
        <w:rPr>
          <w:rStyle w:val="CharSClsNo"/>
        </w:rPr>
        <w:t>53</w:t>
      </w:r>
      <w:r>
        <w:t>.</w:t>
      </w:r>
      <w:r>
        <w:tab/>
        <w:t>Dispute in progress at 17 Feb 2001</w:t>
      </w:r>
      <w:bookmarkEnd w:id="1142"/>
      <w:bookmarkEnd w:id="1143"/>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1144" w:name="_Toc390074577"/>
      <w:bookmarkStart w:id="1145" w:name="_Toc408237299"/>
      <w:bookmarkStart w:id="1146" w:name="_Toc422403551"/>
      <w:bookmarkStart w:id="1147" w:name="_Toc422404041"/>
      <w:r>
        <w:rPr>
          <w:rStyle w:val="CharSDivNo"/>
        </w:rPr>
        <w:t>Part 6</w:t>
      </w:r>
      <w:r>
        <w:t xml:space="preserve"> — </w:t>
      </w:r>
      <w:r>
        <w:rPr>
          <w:rStyle w:val="CharSDivText"/>
        </w:rPr>
        <w:t>General</w:t>
      </w:r>
      <w:bookmarkEnd w:id="1144"/>
      <w:bookmarkEnd w:id="1145"/>
      <w:bookmarkEnd w:id="1146"/>
      <w:bookmarkEnd w:id="1147"/>
    </w:p>
    <w:p>
      <w:pPr>
        <w:pStyle w:val="yHeading5"/>
      </w:pPr>
      <w:bookmarkStart w:id="1148" w:name="_Toc408237300"/>
      <w:bookmarkStart w:id="1149" w:name="_Toc422404042"/>
      <w:r>
        <w:rPr>
          <w:rStyle w:val="CharSClsNo"/>
        </w:rPr>
        <w:t>54</w:t>
      </w:r>
      <w:r>
        <w:t>.</w:t>
      </w:r>
      <w:r>
        <w:tab/>
        <w:t>Payment late at 17 Feb 2001, interest on</w:t>
      </w:r>
      <w:bookmarkEnd w:id="1148"/>
      <w:bookmarkEnd w:id="114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150" w:name="_Toc408237301"/>
      <w:bookmarkStart w:id="1151" w:name="_Toc422404043"/>
      <w:r>
        <w:rPr>
          <w:rStyle w:val="CharSClsNo"/>
        </w:rPr>
        <w:t>55</w:t>
      </w:r>
      <w:r>
        <w:t>.</w:t>
      </w:r>
      <w:r>
        <w:tab/>
        <w:t>Current notice under GES Act s. 49(1)(c) as to benefit in special circumstances, effect of for r. 244(1)</w:t>
      </w:r>
      <w:bookmarkEnd w:id="1150"/>
      <w:bookmarkEnd w:id="115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152" w:name="_Toc408237302"/>
      <w:bookmarkStart w:id="1153" w:name="_Toc422404044"/>
      <w:r>
        <w:rPr>
          <w:rStyle w:val="CharSClsNo"/>
        </w:rPr>
        <w:t>56</w:t>
      </w:r>
      <w:r>
        <w:t>.</w:t>
      </w:r>
      <w:r>
        <w:tab/>
        <w:t>Current permission under GES Act s. 55(1) as to lost right etc., effect of for r. 249(1)</w:t>
      </w:r>
      <w:bookmarkEnd w:id="1152"/>
      <w:bookmarkEnd w:id="115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154" w:name="_Toc408237303"/>
      <w:bookmarkStart w:id="1155" w:name="_Toc422404045"/>
      <w:r>
        <w:rPr>
          <w:rStyle w:val="CharSClsNo"/>
        </w:rPr>
        <w:t>57</w:t>
      </w:r>
      <w:r>
        <w:t>.</w:t>
      </w:r>
      <w:r>
        <w:tab/>
        <w:t>Current forms continue to be approved</w:t>
      </w:r>
      <w:bookmarkEnd w:id="1154"/>
      <w:bookmarkEnd w:id="115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156" w:name="_Toc408237304"/>
      <w:bookmarkStart w:id="1157" w:name="_Toc422404046"/>
      <w:r>
        <w:rPr>
          <w:rStyle w:val="CharSClsNo"/>
        </w:rPr>
        <w:t>58</w:t>
      </w:r>
      <w:r>
        <w:t>.</w:t>
      </w:r>
      <w:r>
        <w:tab/>
        <w:t>Current policy etc. decisions continue</w:t>
      </w:r>
      <w:bookmarkEnd w:id="1156"/>
      <w:bookmarkEnd w:id="1157"/>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1158" w:name="_Toc390074583"/>
      <w:bookmarkStart w:id="1159" w:name="_Toc408237305"/>
      <w:bookmarkStart w:id="1160" w:name="_Toc422403557"/>
      <w:bookmarkStart w:id="1161" w:name="_Toc422404047"/>
      <w:r>
        <w:t>Notes</w:t>
      </w:r>
      <w:bookmarkEnd w:id="1158"/>
      <w:bookmarkEnd w:id="1159"/>
      <w:bookmarkEnd w:id="1160"/>
      <w:bookmarkEnd w:id="116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1162" w:name="_Toc408237306"/>
      <w:bookmarkStart w:id="1163" w:name="_Toc422404048"/>
      <w:r>
        <w:t>Compilation table</w:t>
      </w:r>
      <w:bookmarkEnd w:id="1162"/>
      <w:bookmarkEnd w:id="1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80"/>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gridSpan w:val="2"/>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gridSpan w:val="2"/>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gridSpan w:val="2"/>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gridSpan w:val="2"/>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gridSpan w:val="2"/>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gridSpan w:val="2"/>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gridSpan w:val="2"/>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gridSpan w:val="2"/>
          </w:tcPr>
          <w:p>
            <w:pPr>
              <w:pStyle w:val="nTable"/>
              <w:spacing w:after="40"/>
            </w:pPr>
            <w:r>
              <w:t>26 Aug 2003</w:t>
            </w:r>
          </w:p>
        </w:tc>
      </w:tr>
      <w:tr>
        <w:trPr>
          <w:cantSplit/>
        </w:trPr>
        <w:tc>
          <w:tcPr>
            <w:tcW w:w="7088" w:type="dxa"/>
            <w:gridSpan w:val="4"/>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gridSpan w:val="2"/>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gridSpan w:val="2"/>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gridSpan w:val="2"/>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gridSpan w:val="2"/>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gridSpan w:val="2"/>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gridSpan w:val="2"/>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gridSpan w:val="2"/>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gridSpan w:val="2"/>
          </w:tcPr>
          <w:p>
            <w:pPr>
              <w:spacing w:before="40" w:after="40"/>
              <w:rPr>
                <w:sz w:val="19"/>
              </w:rPr>
            </w:pPr>
            <w:r>
              <w:rPr>
                <w:sz w:val="19"/>
              </w:rPr>
              <w:t>10 Dec 2004</w:t>
            </w:r>
          </w:p>
        </w:tc>
      </w:tr>
      <w:tr>
        <w:trPr>
          <w:cantSplit/>
        </w:trPr>
        <w:tc>
          <w:tcPr>
            <w:tcW w:w="7088" w:type="dxa"/>
            <w:gridSpan w:val="4"/>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gridSpan w:val="2"/>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17</w:t>
            </w:r>
          </w:p>
        </w:tc>
        <w:tc>
          <w:tcPr>
            <w:tcW w:w="1276" w:type="dxa"/>
          </w:tcPr>
          <w:p>
            <w:pPr>
              <w:pStyle w:val="nTable"/>
              <w:spacing w:after="40"/>
            </w:pPr>
            <w:r>
              <w:t>26 May 2006 p. 1915-33</w:t>
            </w:r>
          </w:p>
        </w:tc>
        <w:tc>
          <w:tcPr>
            <w:tcW w:w="2693" w:type="dxa"/>
            <w:gridSpan w:val="2"/>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gridSpan w:val="2"/>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gridSpan w:val="2"/>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gridSpan w:val="2"/>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gridSpan w:val="2"/>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gridSpan w:val="2"/>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gridSpan w:val="2"/>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4"/>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gridSpan w:val="2"/>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gridSpan w:val="2"/>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gridSpan w:val="2"/>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gridSpan w:val="2"/>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gridSpan w:val="2"/>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gridSpan w:val="2"/>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gridSpan w:val="2"/>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gridSpan w:val="2"/>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4"/>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gridSpan w:val="2"/>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gridSpan w:val="2"/>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gridSpan w:val="2"/>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gridSpan w:val="2"/>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gridSpan w:val="2"/>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gridSpan w:val="2"/>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gridSpan w:val="2"/>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4"/>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gridSpan w:val="2"/>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gridAfter w:val="1"/>
          <w:wAfter w:w="80" w:type="dxa"/>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gridSpan w:val="2"/>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Borders>
              <w:bottom w:val="single" w:sz="4" w:space="0" w:color="auto"/>
            </w:tcBorders>
          </w:tcPr>
          <w:p>
            <w:pPr>
              <w:pStyle w:val="nTable"/>
              <w:spacing w:after="40"/>
              <w:rPr>
                <w:i/>
              </w:rPr>
            </w:pPr>
            <w:r>
              <w:rPr>
                <w:i/>
              </w:rPr>
              <w:t>State Superannuation Amendment Regulations (No. 3) 2014</w:t>
            </w:r>
          </w:p>
        </w:tc>
        <w:tc>
          <w:tcPr>
            <w:tcW w:w="1276" w:type="dxa"/>
            <w:tcBorders>
              <w:bottom w:val="single" w:sz="4" w:space="0" w:color="auto"/>
            </w:tcBorders>
          </w:tcPr>
          <w:p>
            <w:pPr>
              <w:pStyle w:val="nTable"/>
              <w:spacing w:after="40"/>
            </w:pPr>
            <w:r>
              <w:t>6 Jan 2015 p. 25</w:t>
            </w:r>
            <w:r>
              <w:noBreakHyphen/>
              <w:t>32</w:t>
            </w:r>
          </w:p>
        </w:tc>
        <w:tc>
          <w:tcPr>
            <w:tcW w:w="2693" w:type="dxa"/>
            <w:gridSpan w:val="2"/>
            <w:tcBorders>
              <w:bottom w:val="single" w:sz="4" w:space="0" w:color="auto"/>
            </w:tcBorders>
          </w:tcPr>
          <w:p>
            <w:pPr>
              <w:pStyle w:val="nTable"/>
              <w:spacing w:after="40"/>
              <w:rPr>
                <w:bCs/>
                <w:snapToGrid w:val="0"/>
              </w:rPr>
            </w:pPr>
            <w:r>
              <w:rPr>
                <w:bCs/>
                <w:snapToGrid w:val="0"/>
              </w:rPr>
              <w:t>r. 1 and 2: 6 Jan 2015 (see r. 2(a));</w:t>
            </w:r>
            <w:r>
              <w:rPr>
                <w:bCs/>
                <w:snapToGrid w:val="0"/>
              </w:rPr>
              <w:br/>
              <w:t>Regulations other than r. 1 and 2: 7 Jan 2015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1165" w:name="_Toc422404049"/>
      <w:r>
        <w:rPr>
          <w:sz w:val="28"/>
        </w:rPr>
        <w:t>Defined terms</w:t>
      </w:r>
      <w:bookmarkEnd w:id="1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29" w:name="Schedule"/>
    <w:bookmarkEnd w:id="9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64" w:name="Compilation"/>
    <w:bookmarkEnd w:id="11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6" w:name="DefinedTerms"/>
    <w:bookmarkEnd w:id="1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7" w:name="Coversheet"/>
    <w:bookmarkEnd w:id="11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815015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header" Target="header8.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footer" Target="footer8.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6.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7.xml"/><Relationship Id="rId77"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oleObject" Target="embeddings/oleObject11.bin"/><Relationship Id="rId72"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8.xml"/><Relationship Id="rId7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320</Pages>
  <Words>78866</Words>
  <Characters>379349</Characters>
  <Application>Microsoft Office Word</Application>
  <DocSecurity>0</DocSecurity>
  <Lines>10252</Lines>
  <Paragraphs>6029</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2001 - 05-f0-02</dc:title>
  <dc:subject/>
  <dc:creator/>
  <cp:keywords/>
  <dc:description/>
  <cp:lastModifiedBy>svcMRProcess</cp:lastModifiedBy>
  <cp:revision>4</cp:revision>
  <cp:lastPrinted>2012-06-18T00:58:00Z</cp:lastPrinted>
  <dcterms:created xsi:type="dcterms:W3CDTF">2020-02-29T06:54:00Z</dcterms:created>
  <dcterms:modified xsi:type="dcterms:W3CDTF">2020-02-29T06:54:00Z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20150107</vt:lpwstr>
  </property>
  <property fmtid="{D5CDD505-2E9C-101B-9397-08002B2CF9AE}" pid="4" name="DocumentType">
    <vt:lpwstr>Reg</vt:lpwstr>
  </property>
  <property fmtid="{D5CDD505-2E9C-101B-9397-08002B2CF9AE}" pid="5" name="OwlsUID">
    <vt:i4>1213</vt:i4>
  </property>
  <property fmtid="{D5CDD505-2E9C-101B-9397-08002B2CF9AE}" pid="6" name="ReprintNo">
    <vt:lpwstr>5</vt:lpwstr>
  </property>
  <property fmtid="{D5CDD505-2E9C-101B-9397-08002B2CF9AE}" pid="7" name="ReprintedAsAt">
    <vt:filetime>2012-06-07T16:00:00Z</vt:filetime>
  </property>
  <property fmtid="{D5CDD505-2E9C-101B-9397-08002B2CF9AE}" pid="8" name="AsAtDate">
    <vt:lpwstr>07 Jan 2015</vt:lpwstr>
  </property>
  <property fmtid="{D5CDD505-2E9C-101B-9397-08002B2CF9AE}" pid="9" name="Suffix">
    <vt:lpwstr>05-f0-02</vt:lpwstr>
  </property>
</Properties>
</file>