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Hospitals and Health Services Act 1927</w:t>
      </w:r>
      <w:r>
        <w:rPr>
          <w:noProof/>
        </w:rPr>
        <w:br/>
        <w:t>Hospitals (Services Charges) Regulations 1984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_Toc419467566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_Toc419467567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_Toc419467568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_Toc419467569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Revocation</w:t>
      </w:r>
      <w:r>
        <w:tab/>
      </w:r>
      <w:r>
        <w:fldChar w:fldCharType="begin"/>
      </w:r>
      <w:r>
        <w:instrText xml:space="preserve"> PAGEREF _Toc419467570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Services charges for compensable patients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</w:t>
      </w:r>
      <w:r>
        <w:rPr>
          <w:b w:val="0"/>
        </w:rPr>
        <w:t> — </w:t>
      </w:r>
      <w:r>
        <w:t>Compensable in</w:t>
      </w:r>
      <w:r>
        <w:noBreakHyphen/>
        <w:t>patients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</w:t>
      </w:r>
      <w:r>
        <w:rPr>
          <w:b w:val="0"/>
        </w:rPr>
        <w:t> — </w:t>
      </w:r>
      <w:r>
        <w:t>Compensable out</w:t>
      </w:r>
      <w:r>
        <w:noBreakHyphen/>
        <w:t>patients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</w:t>
      </w:r>
      <w:r>
        <w:rPr>
          <w:b w:val="0"/>
        </w:rPr>
        <w:t> — </w:t>
      </w:r>
      <w:r>
        <w:t>Compensable same day patients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_Toc419467576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3" w:name="_Toc401564299"/>
      <w:bookmarkStart w:id="4" w:name="_Toc419467566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6" w:name="_Toc401564300"/>
      <w:bookmarkStart w:id="7" w:name="_Toc41946756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8" w:name="_Toc401564301"/>
      <w:bookmarkStart w:id="9" w:name="_Toc419467568"/>
      <w:r>
        <w:rPr>
          <w:rStyle w:val="CharSectno"/>
        </w:rPr>
        <w:t>3</w:t>
      </w:r>
      <w:r>
        <w:t>.</w:t>
      </w:r>
      <w:r>
        <w:tab/>
        <w:t>Interpretation</w:t>
      </w:r>
      <w:bookmarkEnd w:id="8"/>
      <w:bookmarkEnd w:id="9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10" w:name="_Toc401564302"/>
      <w:bookmarkStart w:id="11" w:name="_Toc419467569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12" w:name="_Toc401564303"/>
      <w:bookmarkStart w:id="13" w:name="_Toc419467570"/>
      <w:r>
        <w:rPr>
          <w:rStyle w:val="CharSectno"/>
        </w:rPr>
        <w:t>5</w:t>
      </w:r>
      <w:r>
        <w:t>.</w:t>
      </w:r>
      <w:r>
        <w:tab/>
        <w:t>Revocation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21"/>
          <w:headerReference w:type="default" r:id="rId22"/>
          <w:foot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4" w:name="_Toc401564304"/>
      <w:bookmarkStart w:id="15" w:name="_Toc419467571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14"/>
      <w:bookmarkEnd w:id="15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16" w:name="_Toc401564305"/>
      <w:bookmarkStart w:id="17" w:name="_Toc419467572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16"/>
      <w:bookmarkEnd w:id="17"/>
    </w:p>
    <w:p>
      <w:pPr>
        <w:pStyle w:val="yFootnoteheading"/>
        <w:spacing w:after="120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hospital bed, except services referred to in item 3 or 4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>$2 005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$1 648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$2 149</w:t>
            </w:r>
            <w:r>
              <w:t xml:space="preserve">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nursing home bed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$275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Ventilator dependent compensable in</w:t>
            </w:r>
            <w:r>
              <w:noBreakHyphen/>
              <w:t>patient with tracheostomy requiring 24 hours individual care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>$5 140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 xml:space="preserve">2; 3 Jun 2011 p. 1979; 15 Jun 2012 p. 2519; 28 Jun 2013 p. 2754; </w:t>
      </w:r>
      <w:r>
        <w:rPr>
          <w:sz w:val="24"/>
        </w:rPr>
        <w:t>13 Jun 2014 p. </w:t>
      </w:r>
      <w:r>
        <w:t>1896; 21 Oct 2014 p. 4075.]</w:t>
      </w:r>
    </w:p>
    <w:p>
      <w:pPr>
        <w:pStyle w:val="yHeading3"/>
      </w:pPr>
      <w:bookmarkStart w:id="18" w:name="_Toc401564306"/>
      <w:bookmarkStart w:id="19" w:name="_Toc419467573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18"/>
      <w:bookmarkEnd w:id="19"/>
    </w:p>
    <w:p>
      <w:pPr>
        <w:pStyle w:val="yFootnoteheading"/>
        <w:keepNext/>
        <w:spacing w:after="120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[5.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  <w:rPr>
                <w:i/>
              </w:rPr>
            </w:pPr>
            <w:r>
              <w:rPr>
                <w:i/>
              </w:rPr>
              <w:t>deleted]</w:t>
            </w:r>
          </w:p>
        </w:tc>
        <w:tc>
          <w:tcPr>
            <w:tcW w:w="1582" w:type="dxa"/>
          </w:tcPr>
          <w:p>
            <w:pPr>
              <w:pStyle w:val="yTableNAm"/>
            </w:pP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radiological service — for each item of service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$223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(i)</w:t>
            </w:r>
            <w:r>
              <w:tab/>
              <w:t>for an item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(ii)</w:t>
            </w:r>
            <w:r>
              <w:tab/>
              <w:t>for an item not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at a hospital that is not a participating hospital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  <w:t>$37.70</w:t>
            </w:r>
          </w:p>
          <w:p>
            <w:pPr>
              <w:pStyle w:val="yTableNAm"/>
            </w:pPr>
            <w:r>
              <w:rPr>
                <w:szCs w:val="22"/>
              </w:rPr>
              <w:t>$30.20</w:t>
            </w:r>
          </w:p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$30.20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each other individual service (with any drugs and medications supplied at the time of the initial service being treated as included in that service)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$223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 xml:space="preserve">; 3 Jun 2011 p. 1979; 30 Dec 2011 p. 5577; 24 Feb 2012 p. 810; 15 Jun 2012 p. 2519; 4 Jan 2013 p. 5; 28 Jun 2013 p. 2754; 28 Jan 2014 p. 181; </w:t>
      </w:r>
      <w:r>
        <w:rPr>
          <w:sz w:val="24"/>
        </w:rPr>
        <w:t>13 Jun 2014 p. </w:t>
      </w:r>
      <w:r>
        <w:t>1896; 23 Jan 2015 p. 409.]</w:t>
      </w:r>
    </w:p>
    <w:p>
      <w:pPr>
        <w:pStyle w:val="yHeading3"/>
      </w:pPr>
      <w:bookmarkStart w:id="20" w:name="_Toc401564307"/>
      <w:bookmarkStart w:id="21" w:name="_Toc419467574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20"/>
      <w:bookmarkEnd w:id="21"/>
    </w:p>
    <w:p>
      <w:pPr>
        <w:pStyle w:val="yFootnoteheading"/>
        <w:spacing w:after="120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$1 729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$2 255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for any other patient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rPr>
                <w:szCs w:val="22"/>
              </w:rPr>
              <w:t>$2 103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 xml:space="preserve">2; 3 Jun 2011 p. 1979; 15 Jun 2012 p. 2519; 28 Jun 2013 p. 2754-5; </w:t>
      </w:r>
      <w:r>
        <w:rPr>
          <w:sz w:val="24"/>
        </w:rPr>
        <w:t>13 Jun 2014 p. </w:t>
      </w:r>
      <w:r>
        <w:t>1896; 21 Oct 2014 p. 4075.]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3" w:name="_Toc401564308"/>
      <w:bookmarkStart w:id="24" w:name="_Toc419467575"/>
      <w:r>
        <w:t>Notes</w:t>
      </w:r>
      <w:bookmarkEnd w:id="23"/>
      <w:bookmarkEnd w:id="2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5" w:name="_Toc401564309"/>
      <w:bookmarkStart w:id="26" w:name="_Toc419467576"/>
      <w:r>
        <w:t>Compilation table</w:t>
      </w:r>
      <w:bookmarkEnd w:id="25"/>
      <w:bookmarkEnd w:id="2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23 Jan 2007 p. 182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10 Jul 2007 (see cl. 2(a));</w:t>
            </w:r>
          </w:p>
          <w:p>
            <w:pPr>
              <w:pStyle w:val="nTable"/>
            </w:pPr>
            <w: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25 Jan 2008 p. 214</w:t>
            </w:r>
            <w: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</w:rPr>
              <w:t>cl. 1 and 2: 25 Jan 2008 (see cl. 2(a));</w:t>
            </w:r>
            <w:r>
              <w:rPr>
                <w:snapToGrid w:val="0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2008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t>cl. 1 and 2: 10 Jun 2008 (see cl. 2(a));</w:t>
            </w:r>
            <w:r>
              <w:br/>
            </w:r>
            <w:r>
              <w:rPr>
                <w:snapToGrid w:val="0"/>
              </w:rPr>
              <w:t>Determination</w:t>
            </w:r>
            <w: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10 Feb 2009 (see cl. 2(a));</w:t>
            </w:r>
            <w:r>
              <w:br/>
            </w:r>
            <w:r>
              <w:rPr>
                <w:snapToGrid w:val="0"/>
              </w:rPr>
              <w:t>Determination other than cl. 1 and 2</w:t>
            </w:r>
            <w: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23 Jun 2009 p. 2464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</w:rPr>
              <w:t>cl. 1 and 2: 23 Jun 2009 (see cl. 2(a));</w:t>
            </w:r>
            <w:r>
              <w:rPr>
                <w:snapToGrid w:val="0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 1 and 2: 19 Jan 2010 (see cl. 2(a));</w:t>
            </w:r>
            <w:r>
              <w:rPr>
                <w:snapToGrid w:val="0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30 Jun 2010 p. 3101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 1 and 2: 30 Jun 2010 (see cl. 2(a));</w:t>
            </w:r>
            <w:r>
              <w:rPr>
                <w:snapToGrid w:val="0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 1 and 2: 11 Feb 2011 (see cl. 2(a));</w:t>
            </w:r>
            <w:r>
              <w:rPr>
                <w:snapToGrid w:val="0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Determination Amendment Notice (No. 2) 2011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t>cl. 1 and 2: 3 Jun 2011 (see cl. 2(a));</w:t>
            </w:r>
            <w:r>
              <w:br/>
              <w:t>Notice other than cl. 1 and 2: 1 Jul 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30 Dec 2011 p. 5576-7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30 Dec 2011 (see cl. 2(a));</w:t>
            </w:r>
            <w:r>
              <w:br/>
              <w:t>Notice other than cl. 1 and 2: 1 Jan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Determination Amendment Notice 2012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24 Feb 2012 p. 810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24 Feb 2012 (see cl. 2(a));</w:t>
            </w:r>
            <w:r>
              <w:br/>
              <w:t>Notice other than cl. 1 and 2: 25 Feb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15 Jun 2012 p. 2518-19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</w:rPr>
              <w:t>cl. 1 and 2: 15 Jun 2012 (see cl. 2(a));</w:t>
            </w:r>
            <w:r>
              <w:rPr>
                <w:snapToGrid w:val="0"/>
              </w:rPr>
              <w:br/>
              <w:t>Determination other than cl. 1 and 2: 1 Jul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2) 2012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4 Jan 2013 p. 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 1 and 2: 4 Jan 2013 (see cl. 2(a));</w:t>
            </w:r>
            <w:r>
              <w:rPr>
                <w:snapToGrid w:val="0"/>
              </w:rPr>
              <w:br/>
              <w:t>Determination other than cl. 1 and 2: 5 Jan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28 Jun 2013 p. 2754-5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 1 and 2: 28 Jun 2013 (see cl. 2(a));</w:t>
            </w:r>
            <w:r>
              <w:rPr>
                <w:snapToGrid w:val="0"/>
              </w:rPr>
              <w:br/>
              <w:t>Determination other than cl. 1 and 2: 1 Jul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28 Jan 2014 p. 180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28 Jan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 1 and 2: 29 Jan 2014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Hospitals (Services Charges for Compensable Patients) Amendment Determination (No. 2)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Jun 2014 p. 1896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13 Jun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Determination other than cl. 1 and 2: </w:t>
            </w:r>
            <w:r>
              <w:t>1 Jul 2014 (see cl. 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3)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</w:pPr>
            <w:r>
              <w:t>21 Oct 2014 p. 4075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21 Oct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 1 and 2: 22</w:t>
            </w:r>
            <w:r>
              <w:t xml:space="preserve"> Oct 2014 (see cl. 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</w:pPr>
            <w:r>
              <w:t>23 Jan 2015 p. 409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23 Jan 2015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 1 and 2: 24</w:t>
            </w:r>
            <w:r>
              <w:t xml:space="preserve"> Jan 2015 (see cl. 2(b))</w:t>
            </w:r>
          </w:p>
        </w:tc>
      </w:tr>
    </w:tbl>
    <w:p>
      <w:pPr>
        <w:keepNext/>
      </w:pPr>
    </w:p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00-z0-01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00-z0-01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00-z0-01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00-z0-01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00-z0-01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00-z0-01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24 Jan 2015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00-z0-01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CharSchText </w:instrText>
          </w:r>
          <w:r>
            <w:rPr>
              <w:b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CharSDivText </w:instrText>
          </w:r>
          <w:r>
            <w:rPr>
              <w:b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  <w:jc w:val="right"/>
          </w:pPr>
        </w:p>
      </w:tc>
      <w:tc>
        <w:tcPr>
          <w:tcW w:w="5715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Schedule"/>
    <w:bookmarkEnd w:id="2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8" w:name="Coversheet"/>
    <w:bookmarkEnd w:id="2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515153113"/>
    <w:docVar w:name="WAFER_20140129150455" w:val="RemoveTocBookmarks,RemoveUnusedBookmarks,RemoveLanguageTags,UsedStyles,ResetPageSize,UpdateArrangement"/>
    <w:docVar w:name="WAFER_20140129150455_GUID" w:val="cd3a5c7d-72ac-466d-9356-9d87fddf10c8"/>
    <w:docVar w:name="WAFER_20140129150459" w:val="RemoveTocBookmarks,RunningHeaders"/>
    <w:docVar w:name="WAFER_20140129150459_GUID" w:val="94af54fa-325e-4dd9-9d6f-a5d710f04098"/>
    <w:docVar w:name="WAFER_20140130144855" w:val="RemoveTocBookmarks,RemoveUnusedBookmarks,RemoveLanguageTags,UsedStyles,ResetPageSize,UpdateArrangement"/>
    <w:docVar w:name="WAFER_20140130144855_GUID" w:val="6d33667f-da46-4fda-804f-691dc305807e"/>
    <w:docVar w:name="WAFER_20140130154740" w:val="RemoveTocBookmarks,RunningHeaders"/>
    <w:docVar w:name="WAFER_20140130154740_GUID" w:val="af3c2b76-6a60-404e-9987-0e5c6884be3c"/>
    <w:docVar w:name="WAFER_20140612162648" w:val="RemoveTocBookmarks,RemoveUnusedBookmarks,RemoveLanguageTags,UsedStyles,ResetPageSize,UpdateArrangement"/>
    <w:docVar w:name="WAFER_20140612162648_GUID" w:val="692c0655-c9b1-4a30-8fb4-9b374b5d47e4"/>
    <w:docVar w:name="WAFER_20140618144815" w:val="RemoveTocBookmarks,RemoveUnusedBookmarks,RemoveLanguageTags,UsedStyles,ResetPageSize,UpdateArrangement"/>
    <w:docVar w:name="WAFER_20140618144815_GUID" w:val="d436b9a5-14f1-48cb-9435-f17f05bbd513"/>
    <w:docVar w:name="WAFER_20140630171257" w:val="RemoveTocBookmarks,RunningHeaders"/>
    <w:docVar w:name="WAFER_20140630171257_GUID" w:val="44cfe34d-fc10-47e2-85d1-6a3b0d61172d"/>
    <w:docVar w:name="WAFER_20141020102900" w:val="RemoveTocBookmarks,RunningHeaders"/>
    <w:docVar w:name="WAFER_20141020102900_GUID" w:val="dd272742-b980-4259-b584-a0e4e91ff607"/>
    <w:docVar w:name="WAFER_20150515153113" w:val="ResetPageSize,UpdateArrangement,UpdateNTable"/>
    <w:docVar w:name="WAFER_20150515153113_GUID" w:val="65e54300-bcf5-440a-a77d-298536bdf76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1838</Words>
  <Characters>9012</Characters>
  <Application>Microsoft Office Word</Application>
  <DocSecurity>0</DocSecurity>
  <Lines>429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2005 - 00-z0-01</dc:title>
  <dc:subject/>
  <dc:creator/>
  <cp:keywords/>
  <dc:description/>
  <cp:lastModifiedBy>svcMRProcess</cp:lastModifiedBy>
  <cp:revision>4</cp:revision>
  <cp:lastPrinted>2009-06-24T04:28:00Z</cp:lastPrinted>
  <dcterms:created xsi:type="dcterms:W3CDTF">2018-09-12T07:35:00Z</dcterms:created>
  <dcterms:modified xsi:type="dcterms:W3CDTF">2018-09-12T07:35:00Z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20150124</vt:lpwstr>
  </property>
  <property fmtid="{D5CDD505-2E9C-101B-9397-08002B2CF9AE}" pid="4" name="OwlsUID">
    <vt:i4>37644</vt:i4>
  </property>
  <property fmtid="{D5CDD505-2E9C-101B-9397-08002B2CF9AE}" pid="5" name="DocumentType">
    <vt:lpwstr>Reg</vt:lpwstr>
  </property>
  <property fmtid="{D5CDD505-2E9C-101B-9397-08002B2CF9AE}" pid="6" name="AsAtDate">
    <vt:lpwstr>24 Jan 2015</vt:lpwstr>
  </property>
  <property fmtid="{D5CDD505-2E9C-101B-9397-08002B2CF9AE}" pid="7" name="Suffix">
    <vt:lpwstr>00-z0-01</vt:lpwstr>
  </property>
</Properties>
</file>