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Baptist Union of Western Australia Lands Act 1941</w:t>
      </w:r>
      <w:r>
        <w:rPr>
          <w:sz w:val="48"/>
        </w:rPr>
        <w:fldChar w:fldCharType="end"/>
      </w:r>
    </w:p>
    <w:p>
      <w:pPr>
        <w:pStyle w:val="ReprintNo"/>
      </w:pPr>
      <w:r>
        <w:t>Reprint 2:  The Act as at 6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d7d5d9 [3201]" strokeweight=".5pt">
                  <v:textbox inset="2mm,1mm,2mm,1mm">
                    <w:txbxContent>
                      <w:p w:rsidR="003C476C" w:rsidRDefault="003C476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d7d5d9 [3201]" strokeweight=".5pt">
                  <v:textbox inset="2mm,1mm,2mm,1mm">
                    <w:txbxContent>
                      <w:p w:rsidR="003C476C" w:rsidRDefault="003C476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d7d5d9 [3201]" strokeweight=".5pt">
                  <v:textbox inset="2mm,1mm,2mm,1mm">
                    <w:txbxContent>
                      <w:p w:rsidR="003C476C" w:rsidRDefault="003C476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d7d5d9 [3201]" strokeweight=".5pt">
                  <v:textbox inset="2mm,1mm,2mm,1mm">
                    <w:txbxContent>
                      <w:p w:rsidR="003C476C" w:rsidRDefault="003C476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
      </w:pPr>
      <w:r>
        <w:t>Western Australia</w:t>
      </w:r>
    </w:p>
    <w:p>
      <w:pPr>
        <w:pStyle w:val="NameofActRegPage1"/>
        <w:ind w:left="284" w:right="284"/>
      </w:pPr>
      <w:r>
        <w:fldChar w:fldCharType="begin"/>
      </w:r>
      <w:r>
        <w:instrText xml:space="preserve"> STYLEREF "Name Of Act/Reg"</w:instrText>
      </w:r>
      <w:r>
        <w:fldChar w:fldCharType="separate"/>
      </w:r>
      <w:r>
        <w:rPr>
          <w:noProof/>
        </w:rPr>
        <w:t>Baptist Union of Western Australia Lands Act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_Toc412617254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sell, lease, and mortgage lands</w:t>
      </w:r>
      <w:r>
        <w:tab/>
      </w:r>
      <w:r>
        <w:fldChar w:fldCharType="begin"/>
      </w:r>
      <w:r>
        <w:instrText xml:space="preserve"> PAGEREF _Toc412617255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_Toc412617257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
      </w:pPr>
      <w:r>
        <w:t>Western Australia</w:t>
      </w:r>
    </w:p>
    <w:p>
      <w:pPr>
        <w:pStyle w:val="NameofActReg"/>
      </w:pPr>
      <w:r>
        <w:t xml:space="preserve">Baptist Union of Western Australia Lands Act 1941 </w:t>
      </w:r>
    </w:p>
    <w:p>
      <w:pPr>
        <w:pStyle w:val="LongTitle"/>
        <w:rPr>
          <w:snapToGrid w:val="0"/>
        </w:rPr>
      </w:pPr>
      <w:r>
        <w:rPr>
          <w:snapToGrid w:val="0"/>
        </w:rPr>
        <w:t xml:space="preserve">An Act to enable Baptist Union of Western Australia (Incorporated) to sell, lease or mortgage its lands. </w:t>
      </w:r>
    </w:p>
    <w:p>
      <w:pPr>
        <w:pStyle w:val="Heading5"/>
        <w:spacing w:before="360"/>
        <w:rPr>
          <w:snapToGrid w:val="0"/>
        </w:rPr>
      </w:pPr>
      <w:bookmarkStart w:id="3" w:name="_Toc377998556"/>
      <w:bookmarkStart w:id="4" w:name="_Toc41261725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7998557"/>
      <w:bookmarkStart w:id="6" w:name="_Toc412617255"/>
      <w:r>
        <w:rPr>
          <w:rStyle w:val="CharSectno"/>
        </w:rPr>
        <w:t>2</w:t>
      </w:r>
      <w:r>
        <w:rPr>
          <w:snapToGrid w:val="0"/>
        </w:rPr>
        <w:t>.</w:t>
      </w:r>
      <w:r>
        <w:rPr>
          <w:snapToGrid w:val="0"/>
        </w:rPr>
        <w:tab/>
        <w:t>Power to sell, lease, and mortgage lands</w:t>
      </w:r>
      <w:bookmarkEnd w:id="5"/>
      <w:bookmarkEnd w:id="6"/>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iCs/>
          <w:snapToGrid w:val="0"/>
        </w:rPr>
        <w:t>the</w:t>
      </w:r>
      <w:r>
        <w:rPr>
          <w:b/>
          <w:i/>
          <w:iCs/>
          <w:snapToGrid w:val="0"/>
        </w:rPr>
        <w:t xml:space="preserve"> </w:t>
      </w:r>
      <w:r>
        <w:rPr>
          <w:rStyle w:val="CharDefText"/>
        </w:rPr>
        <w:t>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t>(3)</w:t>
      </w:r>
      <w:r>
        <w:rPr>
          <w:snapToGrid w:val="0"/>
        </w:rPr>
        <w:tab/>
        <w:t>Despite subsection (1), no transfer or mortgage, and no lease for a term exceeding 21 years, of land granted by the Crown to or for the use or benefit of the Union without pecuniary consideration shall be valid unless countersigned as approved by the Governor.</w:t>
      </w:r>
    </w:p>
    <w:p>
      <w:pPr>
        <w:pStyle w:val="Footnotesection"/>
      </w:pPr>
      <w:r>
        <w:tab/>
        <w:t>[Section 2 amended by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7" w:name="_Toc377998558"/>
      <w:bookmarkStart w:id="8" w:name="_Toc412541533"/>
      <w:bookmarkStart w:id="9" w:name="_Toc412541729"/>
      <w:bookmarkStart w:id="10" w:name="_Toc412541822"/>
      <w:bookmarkStart w:id="11" w:name="_Toc412542081"/>
      <w:bookmarkStart w:id="12" w:name="_Toc412542570"/>
      <w:bookmarkStart w:id="13" w:name="_Toc412617256"/>
      <w:r>
        <w:t>Notes</w:t>
      </w:r>
      <w:bookmarkEnd w:id="7"/>
      <w:bookmarkEnd w:id="8"/>
      <w:bookmarkEnd w:id="9"/>
      <w:bookmarkEnd w:id="10"/>
      <w:bookmarkEnd w:id="11"/>
      <w:bookmarkEnd w:id="12"/>
      <w:bookmarkEnd w:id="13"/>
    </w:p>
    <w:p>
      <w:pPr>
        <w:pStyle w:val="nSubsection"/>
      </w:pPr>
      <w:r>
        <w:rPr>
          <w:vertAlign w:val="superscript"/>
        </w:rPr>
        <w:t>1</w:t>
      </w:r>
      <w:r>
        <w:tab/>
        <w:t xml:space="preserve">This reprint is a compilation as at 6 February 2015 of the </w:t>
      </w:r>
      <w:r>
        <w:rPr>
          <w:i/>
          <w:noProof/>
        </w:rPr>
        <w:t>Baptist Union of Western Australia Lands Act 1941</w:t>
      </w:r>
      <w:r>
        <w:t xml:space="preserve"> and includes the amendments made by the other written laws referred to in the following table.  The table also contains information about any reprint.</w:t>
      </w:r>
    </w:p>
    <w:p>
      <w:pPr>
        <w:pStyle w:val="nHeading3"/>
        <w:rPr>
          <w:snapToGrid w:val="0"/>
        </w:rPr>
      </w:pPr>
      <w:bookmarkStart w:id="14" w:name="_Toc412617257"/>
      <w:r>
        <w:rPr>
          <w:snapToGrid w:val="0"/>
        </w:rPr>
        <w:t>Compilation table</w:t>
      </w:r>
      <w:bookmarkEnd w:id="14"/>
    </w:p>
    <w:tbl>
      <w:tblPr>
        <w:tblW w:w="7131" w:type="dxa"/>
        <w:tblInd w:w="56" w:type="dxa"/>
        <w:tblLayout w:type="fixed"/>
        <w:tblCellMar>
          <w:left w:w="56" w:type="dxa"/>
          <w:right w:w="56" w:type="dxa"/>
        </w:tblCellMar>
        <w:tblLook w:val="0000" w:firstRow="0" w:lastRow="0" w:firstColumn="0" w:lastColumn="0" w:noHBand="0" w:noVBand="0"/>
      </w:tblPr>
      <w:tblGrid>
        <w:gridCol w:w="42"/>
        <w:gridCol w:w="2226"/>
        <w:gridCol w:w="42"/>
        <w:gridCol w:w="1092"/>
        <w:gridCol w:w="42"/>
        <w:gridCol w:w="1092"/>
        <w:gridCol w:w="44"/>
        <w:gridCol w:w="2507"/>
        <w:gridCol w:w="44"/>
      </w:tblGrid>
      <w:tr>
        <w:trPr>
          <w:gridAfter w:val="1"/>
          <w:wAfter w:w="4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4" w:type="dxa"/>
          <w:cantSplit/>
        </w:trPr>
        <w:tc>
          <w:tcPr>
            <w:tcW w:w="2268" w:type="dxa"/>
            <w:gridSpan w:val="2"/>
            <w:tcBorders>
              <w:top w:val="single" w:sz="8" w:space="0" w:color="auto"/>
            </w:tcBorders>
          </w:tcPr>
          <w:p>
            <w:pPr>
              <w:pStyle w:val="nTable"/>
              <w:spacing w:after="40"/>
              <w:ind w:right="113"/>
            </w:pPr>
            <w:r>
              <w:rPr>
                <w:i/>
              </w:rPr>
              <w:t>Baptist Union of Western Australia Lands Act 1941</w:t>
            </w:r>
          </w:p>
        </w:tc>
        <w:tc>
          <w:tcPr>
            <w:tcW w:w="1134" w:type="dxa"/>
            <w:gridSpan w:val="2"/>
            <w:tcBorders>
              <w:top w:val="single" w:sz="8" w:space="0" w:color="auto"/>
            </w:tcBorders>
          </w:tcPr>
          <w:p>
            <w:pPr>
              <w:pStyle w:val="nTable"/>
              <w:spacing w:after="40"/>
            </w:pPr>
            <w:r>
              <w:t>3 of 1941 (5 Geo. VI No. 3)</w:t>
            </w:r>
          </w:p>
        </w:tc>
        <w:tc>
          <w:tcPr>
            <w:tcW w:w="1134" w:type="dxa"/>
            <w:gridSpan w:val="2"/>
            <w:tcBorders>
              <w:top w:val="single" w:sz="8" w:space="0" w:color="auto"/>
            </w:tcBorders>
          </w:tcPr>
          <w:p>
            <w:pPr>
              <w:pStyle w:val="nTable"/>
              <w:spacing w:after="40"/>
            </w:pPr>
            <w:r>
              <w:t>25 Sep 1941</w:t>
            </w:r>
          </w:p>
        </w:tc>
        <w:tc>
          <w:tcPr>
            <w:tcW w:w="2551" w:type="dxa"/>
            <w:gridSpan w:val="2"/>
            <w:tcBorders>
              <w:top w:val="single" w:sz="8" w:space="0" w:color="auto"/>
            </w:tcBorders>
          </w:tcPr>
          <w:p>
            <w:pPr>
              <w:pStyle w:val="nTable"/>
              <w:spacing w:after="40"/>
            </w:pPr>
            <w:r>
              <w:t>25 Sep 1941</w:t>
            </w:r>
          </w:p>
        </w:tc>
      </w:tr>
      <w:tr>
        <w:trPr>
          <w:gridAfter w:val="1"/>
          <w:wAfter w:w="44" w:type="dxa"/>
          <w:cantSplit/>
        </w:trPr>
        <w:tc>
          <w:tcPr>
            <w:tcW w:w="7087" w:type="dxa"/>
            <w:gridSpan w:val="8"/>
          </w:tcPr>
          <w:p>
            <w:pPr>
              <w:pStyle w:val="nTable"/>
              <w:spacing w:after="40"/>
            </w:pPr>
            <w:r>
              <w:rPr>
                <w:b/>
              </w:rPr>
              <w:t xml:space="preserve">Reprint of the </w:t>
            </w:r>
            <w:r>
              <w:rPr>
                <w:b/>
                <w:i/>
              </w:rPr>
              <w:t>Baptist Union of Western Australia Lands Act 1941</w:t>
            </w:r>
            <w:r>
              <w:rPr>
                <w:b/>
              </w:rPr>
              <w:t xml:space="preserve"> as at 5 Oct 2001</w:t>
            </w:r>
          </w:p>
        </w:tc>
      </w:tr>
      <w:tr>
        <w:trPr>
          <w:gridBefore w:val="1"/>
          <w:wBefore w:w="42" w:type="dxa"/>
          <w:cantSplit/>
        </w:trPr>
        <w:tc>
          <w:tcPr>
            <w:tcW w:w="2268" w:type="dxa"/>
            <w:gridSpan w:val="2"/>
          </w:tcPr>
          <w:p>
            <w:pPr>
              <w:pStyle w:val="nTable"/>
              <w:spacing w:after="40"/>
              <w:ind w:right="113"/>
              <w:rPr>
                <w:iCs/>
                <w:snapToGrid w:val="0"/>
                <w:vertAlign w:val="superscript"/>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42"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Baptist Union of Western Australia Lands Act 1941</w:t>
            </w:r>
            <w:r>
              <w:rPr>
                <w:b/>
                <w:snapToGrid w:val="0"/>
              </w:rPr>
              <w:t xml:space="preserve"> as at 6 Feb 2015</w:t>
            </w:r>
            <w:r>
              <w:rPr>
                <w:snapToGrid w:val="0"/>
              </w:rPr>
              <w:t xml:space="preserve"> (includes amendments listed above)</w:t>
            </w:r>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16" w:name="_Toc412617258"/>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Union</w:t>
      </w:r>
      <w:r>
        <w:tab/>
        <w:t>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3"/>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632"/>
    <w:docVar w:name="WAFER_20140120161443" w:val="RemoveTocBookmarks,RemoveUnusedBookmarks,RemoveLanguageTags,UsedStyles,ResetPageSize,UpdateArrangement"/>
    <w:docVar w:name="WAFER_20140120161443_GUID" w:val="9263736c-2770-476c-bf10-84e310edfedd"/>
    <w:docVar w:name="WAFER_20140120162221" w:val="RemoveTocBookmarks,RunningHeaders"/>
    <w:docVar w:name="WAFER_20140120162221_GUID" w:val="c2b2ee05-3a0b-4540-9ca4-74b5e77184a9"/>
    <w:docVar w:name="WAFER_20150224113816" w:val="ResetPageSize,UpdateArrangement,UpdateNTable"/>
    <w:docVar w:name="WAFER_20150224113816_GUID" w:val="f03aea28-65ce-402a-abd7-88a5a388d1d0"/>
    <w:docVar w:name="WAFER_20151203095632" w:val="RemoveTrackChanges"/>
    <w:docVar w:name="WAFER_20151203095632_GUID" w:val="977e5331-0fed-4e05-be50-2e870f6fcf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5306</Characters>
  <Application>Microsoft Office Word</Application>
  <DocSecurity>0</DocSecurity>
  <Lines>171</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1941 - 02-00-01</dc:title>
  <dc:subject/>
  <dc:creator/>
  <cp:keywords/>
  <dc:description/>
  <cp:lastModifiedBy>svcMRProcess</cp:lastModifiedBy>
  <cp:revision>4</cp:revision>
  <cp:lastPrinted>2015-02-25T00:48:00Z</cp:lastPrinted>
  <dcterms:created xsi:type="dcterms:W3CDTF">2020-03-04T02:38:00Z</dcterms:created>
  <dcterms:modified xsi:type="dcterms:W3CDTF">2020-03-04T02:38:00Z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DocumentType">
    <vt:lpwstr>Act</vt:lpwstr>
  </property>
  <property fmtid="{D5CDD505-2E9C-101B-9397-08002B2CF9AE}" pid="4" name="ReprintedAsAt">
    <vt:filetime>2015-02-05T16:00:00Z</vt:filetime>
  </property>
  <property fmtid="{D5CDD505-2E9C-101B-9397-08002B2CF9AE}" pid="5" name="ReprintNo">
    <vt:lpwstr>2</vt:lpwstr>
  </property>
  <property fmtid="{D5CDD505-2E9C-101B-9397-08002B2CF9AE}" pid="6" name="AsAtDate">
    <vt:lpwstr>06 Feb 2015</vt:lpwstr>
  </property>
  <property fmtid="{D5CDD505-2E9C-101B-9397-08002B2CF9AE}" pid="7" name="Suffix">
    <vt:lpwstr>02-00-01</vt:lpwstr>
  </property>
  <property fmtid="{D5CDD505-2E9C-101B-9397-08002B2CF9AE}" pid="8" name="CommencementDate">
    <vt:lpwstr>20150206</vt:lpwstr>
  </property>
</Properties>
</file>