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Act 1888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Repeal</w:t>
      </w:r>
      <w:r>
        <w:tab/>
      </w:r>
      <w:r>
        <w:fldChar w:fldCharType="begin"/>
      </w:r>
      <w:r>
        <w:instrText xml:space="preserve"> PAGEREF _Toc473793490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New trustees incorporated</w:t>
      </w:r>
      <w:r>
        <w:tab/>
      </w:r>
      <w:r>
        <w:fldChar w:fldCharType="begin"/>
      </w:r>
      <w:r>
        <w:instrText xml:space="preserve"> PAGEREF _Toc473793491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Standing Committee’s property vested in new body</w:t>
      </w:r>
      <w:r>
        <w:tab/>
      </w:r>
      <w:r>
        <w:fldChar w:fldCharType="begin"/>
      </w:r>
      <w:r>
        <w:instrText xml:space="preserve"> PAGEREF _Toc473793492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Cathedral Square land, trusts varied</w:t>
      </w:r>
      <w:r>
        <w:tab/>
      </w:r>
      <w:r>
        <w:fldChar w:fldCharType="begin"/>
      </w:r>
      <w:r>
        <w:instrText xml:space="preserve"> PAGEREF _Toc473793493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Cathedral Square Foundation established</w:t>
      </w:r>
      <w:r>
        <w:tab/>
      </w:r>
      <w:r>
        <w:fldChar w:fldCharType="begin"/>
      </w:r>
      <w:r>
        <w:instrText xml:space="preserve"> PAGEREF _Toc473793494 \h </w:instrText>
      </w:r>
      <w:r>
        <w:fldChar w:fldCharType="separate"/>
      </w:r>
      <w:r>
        <w:t>5</w:t>
      </w:r>
      <w:r>
        <w:fldChar w:fldCharType="end"/>
      </w:r>
    </w:p>
    <w:p>
      <w:pPr>
        <w:pStyle w:val="TOC8"/>
        <w:rPr>
          <w:rFonts w:asciiTheme="minorHAnsi" w:eastAsiaTheme="minorEastAsia" w:hAnsiTheme="minorHAnsi" w:cstheme="minorBidi"/>
          <w:szCs w:val="22"/>
        </w:rPr>
      </w:pPr>
      <w:r>
        <w:t>3BA</w:t>
      </w:r>
      <w:r>
        <w:rPr>
          <w:snapToGrid w:val="0"/>
        </w:rPr>
        <w:t xml:space="preserve">. </w:t>
      </w:r>
      <w:r>
        <w:rPr>
          <w:snapToGrid w:val="0"/>
        </w:rPr>
        <w:tab/>
        <w:t>Fees and commissions chargeable by Trustees</w:t>
      </w:r>
      <w:r>
        <w:tab/>
      </w:r>
      <w:r>
        <w:fldChar w:fldCharType="begin"/>
      </w:r>
      <w:r>
        <w:instrText xml:space="preserve"> PAGEREF _Toc473793495 \h </w:instrText>
      </w:r>
      <w:r>
        <w:fldChar w:fldCharType="separate"/>
      </w:r>
      <w:r>
        <w:t>7</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Terms used in s. 3A, 3B and 3BA</w:t>
      </w:r>
      <w:r>
        <w:tab/>
      </w:r>
      <w:r>
        <w:fldChar w:fldCharType="begin"/>
      </w:r>
      <w:r>
        <w:instrText xml:space="preserve"> PAGEREF _Toc473793496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Liabilities and entitlements of Trustees</w:t>
      </w:r>
      <w:r>
        <w:tab/>
      </w:r>
      <w:r>
        <w:fldChar w:fldCharType="begin"/>
      </w:r>
      <w:r>
        <w:instrText xml:space="preserve"> PAGEREF _Toc473793497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Standing Committee replaced by Trustees</w:t>
      </w:r>
      <w:r>
        <w:tab/>
      </w:r>
      <w:r>
        <w:fldChar w:fldCharType="begin"/>
      </w:r>
      <w:r>
        <w:instrText xml:space="preserve"> PAGEREF _Toc473793498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Missions and institutions may be incorporated etc.</w:t>
      </w:r>
      <w:r>
        <w:tab/>
      </w:r>
      <w:r>
        <w:fldChar w:fldCharType="begin"/>
      </w:r>
      <w:r>
        <w:instrText xml:space="preserve"> PAGEREF _Toc473793499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Short title</w:t>
      </w:r>
      <w:r>
        <w:tab/>
      </w:r>
      <w:r>
        <w:fldChar w:fldCharType="begin"/>
      </w:r>
      <w:r>
        <w:instrText xml:space="preserve"> PAGEREF _Toc473793500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 Description of Cathedral Square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_Toc473793503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An Act to repeal the Act 38 Victoria, No. 18, and to incorporate a new body of Trustees of the Church of England in Western Australia, to make provision in respect of the Trusts on which certain land is held by the Trustees, and to make provision for the incorporation of the missions or institutions of that Church and for other purposes</w:t>
      </w:r>
      <w:r>
        <w:rPr>
          <w:b w:val="0"/>
          <w:snapToGrid w:val="0"/>
          <w:vertAlign w:val="superscript"/>
        </w:rPr>
        <w:t> 2</w:t>
      </w:r>
      <w:r>
        <w:rPr>
          <w:snapToGrid w:val="0"/>
        </w:rPr>
        <w:t xml:space="preserve">. </w:t>
      </w:r>
    </w:p>
    <w:p>
      <w:pPr>
        <w:pStyle w:val="Footnotelongtitle"/>
      </w:pPr>
      <w:r>
        <w:tab/>
        <w:t xml:space="preserve">[Long title amended: No. 66 of 1969 s. 2; No. 55 of 1973 s. 2.] </w:t>
      </w:r>
    </w:p>
    <w:p>
      <w:pPr>
        <w:pStyle w:val="Preamble1"/>
        <w:spacing w:before="240" w:after="120"/>
        <w:rPr>
          <w:snapToGrid w:val="0"/>
        </w:rPr>
      </w:pPr>
      <w:r>
        <w:rPr>
          <w:snapToGrid w:val="0"/>
        </w:rPr>
        <w:t>Preamble</w:t>
      </w:r>
      <w:r>
        <w:rPr>
          <w:b w:val="0"/>
          <w:snapToGrid w:val="0"/>
          <w:vertAlign w:val="superscript"/>
        </w:rPr>
        <w:t> 2</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3" w:name="_Toc377979374"/>
      <w:bookmarkStart w:id="4" w:name="_Toc473793490"/>
      <w:r>
        <w:rPr>
          <w:rStyle w:val="CharSectno"/>
        </w:rPr>
        <w:t>1</w:t>
      </w:r>
      <w:r>
        <w:rPr>
          <w:snapToGrid w:val="0"/>
        </w:rPr>
        <w:t>.</w:t>
      </w:r>
      <w:r>
        <w:rPr>
          <w:snapToGrid w:val="0"/>
        </w:rPr>
        <w:tab/>
        <w:t>Repeal</w:t>
      </w:r>
      <w:bookmarkEnd w:id="3"/>
      <w:bookmarkEnd w:id="4"/>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No. 18, intituled “An Act for the Incorporation of the Standing Committee of the Diocesan Synod of the branch of the Church of England in Western Australia”, is hereby repealed</w:t>
      </w:r>
      <w:r>
        <w:rPr>
          <w:snapToGrid w:val="0"/>
          <w:vertAlign w:val="superscript"/>
        </w:rPr>
        <w:t> 2</w:t>
      </w:r>
      <w:r>
        <w:rPr>
          <w:snapToGrid w:val="0"/>
        </w:rPr>
        <w:t>.</w:t>
      </w:r>
    </w:p>
    <w:p>
      <w:pPr>
        <w:pStyle w:val="Heading5"/>
        <w:rPr>
          <w:snapToGrid w:val="0"/>
        </w:rPr>
      </w:pPr>
      <w:bookmarkStart w:id="5" w:name="_Toc377979375"/>
      <w:bookmarkStart w:id="6" w:name="_Toc473793491"/>
      <w:r>
        <w:rPr>
          <w:rStyle w:val="CharSectno"/>
        </w:rPr>
        <w:t>2</w:t>
      </w:r>
      <w:r>
        <w:rPr>
          <w:snapToGrid w:val="0"/>
        </w:rPr>
        <w:t>.</w:t>
      </w:r>
      <w:r>
        <w:rPr>
          <w:snapToGrid w:val="0"/>
        </w:rPr>
        <w:tab/>
        <w:t>New trustees incorporated</w:t>
      </w:r>
      <w:bookmarkEnd w:id="5"/>
      <w:bookmarkEnd w:id="6"/>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 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No. 34 of 1918 s. 7; No. 4 of 1960 s. 5; No. 121 of 1976 s. 7.] </w:t>
      </w:r>
    </w:p>
    <w:p>
      <w:pPr>
        <w:pStyle w:val="Heading5"/>
        <w:rPr>
          <w:snapToGrid w:val="0"/>
        </w:rPr>
      </w:pPr>
      <w:bookmarkStart w:id="7" w:name="_Toc377979376"/>
      <w:bookmarkStart w:id="8" w:name="_Toc473793492"/>
      <w:r>
        <w:rPr>
          <w:rStyle w:val="CharSectno"/>
        </w:rPr>
        <w:t>3</w:t>
      </w:r>
      <w:r>
        <w:rPr>
          <w:snapToGrid w:val="0"/>
        </w:rPr>
        <w:t>.</w:t>
      </w:r>
      <w:r>
        <w:rPr>
          <w:snapToGrid w:val="0"/>
        </w:rPr>
        <w:tab/>
        <w:t>Standing Committee’s property vested in new body</w:t>
      </w:r>
      <w:bookmarkEnd w:id="7"/>
      <w:bookmarkEnd w:id="8"/>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w:t>
      </w:r>
      <w:r>
        <w:rPr>
          <w:snapToGrid w:val="0"/>
          <w:vertAlign w:val="superscript"/>
        </w:rPr>
        <w:t> 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Heading5"/>
        <w:rPr>
          <w:snapToGrid w:val="0"/>
        </w:rPr>
      </w:pPr>
      <w:bookmarkStart w:id="9" w:name="_Toc377979377"/>
      <w:bookmarkStart w:id="10" w:name="_Toc473793493"/>
      <w:r>
        <w:rPr>
          <w:rStyle w:val="CharSectno"/>
        </w:rPr>
        <w:t>3A</w:t>
      </w:r>
      <w:r>
        <w:rPr>
          <w:snapToGrid w:val="0"/>
        </w:rPr>
        <w:t xml:space="preserve">. </w:t>
      </w:r>
      <w:r>
        <w:rPr>
          <w:snapToGrid w:val="0"/>
        </w:rPr>
        <w:tab/>
        <w:t>Cathedral Square land, trusts varied</w:t>
      </w:r>
      <w:bookmarkEnd w:id="9"/>
      <w:bookmarkEnd w:id="10"/>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section</w:t>
      </w:r>
      <w:r>
        <w:rPr>
          <w:snapToGrid w:val="0"/>
          <w:vertAlign w:val="superscript"/>
        </w:rPr>
        <w:t> 1</w:t>
      </w:r>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spacing w:before="100"/>
        <w:rPr>
          <w:snapToGrid w:val="0"/>
        </w:rPr>
      </w:pPr>
      <w:r>
        <w:rPr>
          <w:snapToGrid w:val="0"/>
        </w:rPr>
        <w:tab/>
        <w:t>(a)</w:t>
      </w:r>
      <w:r>
        <w:rPr>
          <w:snapToGrid w:val="0"/>
        </w:rPr>
        <w:tab/>
        <w:t>firstly to — </w:t>
      </w:r>
    </w:p>
    <w:p>
      <w:pPr>
        <w:pStyle w:val="Indenti"/>
        <w:spacing w:before="100"/>
        <w:rPr>
          <w:snapToGrid w:val="0"/>
        </w:rPr>
      </w:pPr>
      <w:r>
        <w:rPr>
          <w:snapToGrid w:val="0"/>
        </w:rPr>
        <w:tab/>
        <w:t>(i)</w:t>
      </w:r>
      <w:r>
        <w:rPr>
          <w:snapToGrid w:val="0"/>
        </w:rPr>
        <w:tab/>
        <w:t>all rates and taxes (if any) payable in respect thereof; and</w:t>
      </w:r>
    </w:p>
    <w:p>
      <w:pPr>
        <w:pStyle w:val="Indenti"/>
        <w:spacing w:before="100"/>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 and</w:t>
      </w:r>
    </w:p>
    <w:p>
      <w:pPr>
        <w:pStyle w:val="Indenti"/>
        <w:spacing w:before="100"/>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 and</w:t>
      </w:r>
    </w:p>
    <w:p>
      <w:pPr>
        <w:pStyle w:val="Indenti"/>
        <w:spacing w:before="100"/>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 and</w:t>
      </w:r>
    </w:p>
    <w:p>
      <w:pPr>
        <w:pStyle w:val="Indenti"/>
        <w:spacing w:before="100"/>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keepNext/>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spacing w:before="120"/>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spacing w:before="120"/>
        <w:rPr>
          <w:snapToGrid w:val="0"/>
        </w:rPr>
      </w:pPr>
      <w:r>
        <w:rPr>
          <w:snapToGrid w:val="0"/>
        </w:rPr>
        <w:tab/>
        <w:t>(5)</w:t>
      </w:r>
      <w:r>
        <w:rPr>
          <w:snapToGrid w:val="0"/>
        </w:rPr>
        <w:tab/>
        <w:t>Any act, matter, or thing, for or with respect to which provision is made in this section, made, done, or executed before the coming into operation of this section</w:t>
      </w:r>
      <w:r>
        <w:rPr>
          <w:snapToGrid w:val="0"/>
          <w:vertAlign w:val="superscript"/>
        </w:rPr>
        <w:t> 1</w:t>
      </w:r>
      <w:r>
        <w:rPr>
          <w:snapToGrid w:val="0"/>
        </w:rPr>
        <w:t xml:space="preserve"> which would have been lawful if this section had been in force at the time such act, matter, or thing was made, done, or executed is hereby validated.</w:t>
      </w:r>
    </w:p>
    <w:p>
      <w:pPr>
        <w:pStyle w:val="Footnotesection"/>
        <w:ind w:left="890" w:hanging="890"/>
      </w:pPr>
      <w:r>
        <w:tab/>
        <w:t xml:space="preserve">[Section 3A inserted: No. 55 of 1973 s. 3; amended: No. 101 of 1975 s. 2.] </w:t>
      </w:r>
    </w:p>
    <w:p>
      <w:pPr>
        <w:pStyle w:val="Heading5"/>
        <w:spacing w:before="180"/>
        <w:rPr>
          <w:snapToGrid w:val="0"/>
        </w:rPr>
      </w:pPr>
      <w:bookmarkStart w:id="11" w:name="_Toc377979378"/>
      <w:bookmarkStart w:id="12" w:name="_Toc473793494"/>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 established</w:t>
      </w:r>
      <w:bookmarkEnd w:id="11"/>
      <w:bookmarkEnd w:id="12"/>
      <w:r>
        <w:rPr>
          <w:snapToGrid w:val="0"/>
        </w:rPr>
        <w:t xml:space="preserve"> </w:t>
      </w:r>
    </w:p>
    <w:p>
      <w:pPr>
        <w:pStyle w:val="Subsection"/>
        <w:spacing w:before="120"/>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spacing w:before="120"/>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 and</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spacing w:before="120"/>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spacing w:before="120"/>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 1</w:t>
      </w:r>
      <w:r>
        <w:rPr>
          <w:snapToGrid w:val="0"/>
        </w:rPr>
        <w:t>.</w:t>
      </w:r>
    </w:p>
    <w:p>
      <w:pPr>
        <w:pStyle w:val="Subsection"/>
        <w:spacing w:before="120"/>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spacing w:before="120"/>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spacing w:before="120"/>
        <w:rPr>
          <w:snapToGrid w:val="0"/>
        </w:rPr>
      </w:pPr>
      <w:r>
        <w:rPr>
          <w:snapToGrid w:val="0"/>
        </w:rPr>
        <w:tab/>
        <w:t>(7)</w:t>
      </w:r>
      <w:r>
        <w:rPr>
          <w:snapToGrid w:val="0"/>
        </w:rPr>
        <w:tab/>
        <w:t>The Foundation shall hold such meetings as are necessary for the exercise of its functions and duties.</w:t>
      </w:r>
    </w:p>
    <w:p>
      <w:pPr>
        <w:pStyle w:val="Subsection"/>
        <w:spacing w:before="120"/>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 and</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spacing w:before="120"/>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spacing w:before="120"/>
        <w:rPr>
          <w:snapToGrid w:val="0"/>
        </w:rPr>
      </w:pPr>
      <w:r>
        <w:rPr>
          <w:snapToGrid w:val="0"/>
        </w:rPr>
        <w:tab/>
        <w:t>(10)</w:t>
      </w:r>
      <w:r>
        <w:rPr>
          <w:snapToGrid w:val="0"/>
        </w:rPr>
        <w:tab/>
        <w:t>Subject to this section, the Foundation may regulate its procedure in such manner as it thinks fit.</w:t>
      </w:r>
    </w:p>
    <w:p>
      <w:pPr>
        <w:pStyle w:val="Subsection"/>
        <w:spacing w:before="120"/>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 and</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 and</w:t>
      </w:r>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No. 55 of 1973 s. 3.] </w:t>
      </w:r>
    </w:p>
    <w:p>
      <w:pPr>
        <w:pStyle w:val="Heading5"/>
        <w:rPr>
          <w:snapToGrid w:val="0"/>
        </w:rPr>
      </w:pPr>
      <w:bookmarkStart w:id="13" w:name="_Toc377979379"/>
      <w:bookmarkStart w:id="14" w:name="_Toc473793495"/>
      <w:r>
        <w:rPr>
          <w:rStyle w:val="CharSectno"/>
        </w:rPr>
        <w:t>3BA</w:t>
      </w:r>
      <w:r>
        <w:rPr>
          <w:snapToGrid w:val="0"/>
        </w:rPr>
        <w:t xml:space="preserve">. </w:t>
      </w:r>
      <w:r>
        <w:rPr>
          <w:snapToGrid w:val="0"/>
        </w:rPr>
        <w:tab/>
        <w:t>Fees and commissions chargeable by Trustees</w:t>
      </w:r>
      <w:bookmarkEnd w:id="13"/>
      <w:bookmarkEnd w:id="14"/>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 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 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No. 101 of 1975 s. 3.] </w:t>
      </w:r>
    </w:p>
    <w:p>
      <w:pPr>
        <w:pStyle w:val="Heading5"/>
        <w:rPr>
          <w:snapToGrid w:val="0"/>
        </w:rPr>
      </w:pPr>
      <w:bookmarkStart w:id="15" w:name="_Toc377979380"/>
      <w:bookmarkStart w:id="16" w:name="_Toc473793496"/>
      <w:r>
        <w:rPr>
          <w:rStyle w:val="CharSectno"/>
        </w:rPr>
        <w:t>3C</w:t>
      </w:r>
      <w:r>
        <w:rPr>
          <w:snapToGrid w:val="0"/>
        </w:rPr>
        <w:t xml:space="preserve">. </w:t>
      </w:r>
      <w:r>
        <w:rPr>
          <w:snapToGrid w:val="0"/>
        </w:rPr>
        <w:tab/>
        <w:t>Terms used in s. 3A, 3B and 3BA</w:t>
      </w:r>
      <w:bookmarkEnd w:id="15"/>
      <w:bookmarkEnd w:id="16"/>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No. 55 of 1973 s. 3; amended: No. 101 of 1975 s. 4; No. 121 of 1976 s. 7.] </w:t>
      </w:r>
    </w:p>
    <w:p>
      <w:pPr>
        <w:pStyle w:val="Heading5"/>
        <w:rPr>
          <w:snapToGrid w:val="0"/>
        </w:rPr>
      </w:pPr>
      <w:bookmarkStart w:id="17" w:name="_Toc377979381"/>
      <w:bookmarkStart w:id="18" w:name="_Toc473793497"/>
      <w:r>
        <w:rPr>
          <w:rStyle w:val="CharSectno"/>
        </w:rPr>
        <w:t>4</w:t>
      </w:r>
      <w:r>
        <w:rPr>
          <w:snapToGrid w:val="0"/>
        </w:rPr>
        <w:t>.</w:t>
      </w:r>
      <w:r>
        <w:rPr>
          <w:snapToGrid w:val="0"/>
        </w:rPr>
        <w:tab/>
        <w:t>Liabilities and entitlements of Trustees</w:t>
      </w:r>
      <w:bookmarkEnd w:id="17"/>
      <w:bookmarkEnd w:id="18"/>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Heading5"/>
        <w:rPr>
          <w:snapToGrid w:val="0"/>
        </w:rPr>
      </w:pPr>
      <w:bookmarkStart w:id="19" w:name="_Toc377979382"/>
      <w:bookmarkStart w:id="20" w:name="_Toc473793498"/>
      <w:r>
        <w:rPr>
          <w:rStyle w:val="CharSectno"/>
        </w:rPr>
        <w:t>5</w:t>
      </w:r>
      <w:r>
        <w:rPr>
          <w:snapToGrid w:val="0"/>
        </w:rPr>
        <w:t>.</w:t>
      </w:r>
      <w:r>
        <w:rPr>
          <w:snapToGrid w:val="0"/>
        </w:rPr>
        <w:tab/>
        <w:t>Standing Committee replaced by Trustees</w:t>
      </w:r>
      <w:bookmarkEnd w:id="19"/>
      <w:bookmarkEnd w:id="20"/>
      <w:r>
        <w:rPr>
          <w:snapToGrid w:val="0"/>
        </w:rPr>
        <w:t xml:space="preserve"> </w:t>
      </w:r>
    </w:p>
    <w:p>
      <w:pPr>
        <w:pStyle w:val="Subsection"/>
        <w:rPr>
          <w:snapToGrid w:val="0"/>
        </w:rPr>
      </w:pPr>
      <w:r>
        <w:rPr>
          <w:snapToGrid w:val="0"/>
        </w:rPr>
        <w:tab/>
      </w:r>
      <w:r>
        <w:rPr>
          <w:snapToGrid w:val="0"/>
        </w:rPr>
        <w:tab/>
        <w:t>The words “</w:t>
      </w:r>
      <w:r>
        <w:rPr>
          <w:rStyle w:val="CharDefText"/>
          <w:b w:val="0"/>
          <w:i w:val="0"/>
        </w:rPr>
        <w:t>Standing Committee”</w:t>
      </w:r>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w:t>
      </w:r>
      <w:r>
        <w:rPr>
          <w:snapToGrid w:val="0"/>
          <w:vertAlign w:val="superscript"/>
        </w:rPr>
        <w:t> 3</w:t>
      </w:r>
      <w:r>
        <w:rPr>
          <w:snapToGrid w:val="0"/>
        </w:rPr>
        <w:t>, and all rights, powers, privileges, and discretions thereby conferred, and all duties thereby imposed upon the said Standing Committee shall be enjoyed, exercised, and performed by the said Diocesan Trustees.</w:t>
      </w:r>
    </w:p>
    <w:p>
      <w:pPr>
        <w:pStyle w:val="Heading5"/>
        <w:rPr>
          <w:snapToGrid w:val="0"/>
        </w:rPr>
      </w:pPr>
      <w:bookmarkStart w:id="21" w:name="_Toc377979383"/>
      <w:bookmarkStart w:id="22" w:name="_Toc473793499"/>
      <w:r>
        <w:rPr>
          <w:rStyle w:val="CharSectno"/>
        </w:rPr>
        <w:t>5A</w:t>
      </w:r>
      <w:r>
        <w:rPr>
          <w:snapToGrid w:val="0"/>
        </w:rPr>
        <w:t xml:space="preserve">. </w:t>
      </w:r>
      <w:r>
        <w:rPr>
          <w:snapToGrid w:val="0"/>
        </w:rPr>
        <w:tab/>
        <w:t>Missions and institutions may be incorporated etc.</w:t>
      </w:r>
      <w:bookmarkEnd w:id="21"/>
      <w:bookmarkEnd w:id="22"/>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b w:val="0"/>
          <w:i w:val="0"/>
        </w:rPr>
        <w:t xml:space="preserve">the </w:t>
      </w:r>
      <w:r>
        <w:rPr>
          <w:rStyle w:val="CharDefText"/>
        </w:rPr>
        <w:t>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w:t>
      </w:r>
      <w:r>
        <w:t xml:space="preserve">is not subject to statutory water service charges under the </w:t>
      </w:r>
      <w:r>
        <w:rPr>
          <w:i/>
          <w:iCs/>
        </w:rPr>
        <w:t>Water Services Act 2012</w:t>
      </w:r>
      <w:r>
        <w:t xml:space="preserve"> 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spacing w:before="80"/>
        <w:ind w:left="890" w:hanging="890"/>
      </w:pPr>
      <w:r>
        <w:tab/>
        <w:t xml:space="preserve">[Section 5A inserted: No. 66 of 1969 s. 3; amended: No. 121 of 1976 s. 7; No. 14 of 1996 s. 4; No. 45 of 2002 s. 8; No. 12 of 2008 s. 52; No. 25 of 2012 s. 204.] </w:t>
      </w:r>
    </w:p>
    <w:p>
      <w:pPr>
        <w:pStyle w:val="Heading5"/>
        <w:rPr>
          <w:snapToGrid w:val="0"/>
        </w:rPr>
      </w:pPr>
      <w:bookmarkStart w:id="23" w:name="_Toc377979384"/>
      <w:bookmarkStart w:id="24" w:name="_Toc473793500"/>
      <w:r>
        <w:rPr>
          <w:rStyle w:val="CharSectno"/>
        </w:rPr>
        <w:t>6</w:t>
      </w:r>
      <w:r>
        <w:rPr>
          <w:snapToGrid w:val="0"/>
        </w:rPr>
        <w:t>.</w:t>
      </w:r>
      <w:r>
        <w:rPr>
          <w:snapToGrid w:val="0"/>
        </w:rPr>
        <w:tab/>
        <w:t>Short title</w:t>
      </w:r>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 No. 81 of 1966 s. 2; amended: No. 121 of 1976 s. 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5" w:name="_Toc473792969"/>
      <w:bookmarkStart w:id="26" w:name="_Toc473793486"/>
      <w:bookmarkStart w:id="27" w:name="_Toc473793501"/>
      <w:bookmarkStart w:id="28" w:name="_Toc377979386"/>
      <w:bookmarkStart w:id="29" w:name="_Toc412616868"/>
      <w:bookmarkStart w:id="30" w:name="_Toc412616888"/>
      <w:bookmarkStart w:id="31" w:name="_Toc413930974"/>
      <w:bookmarkStart w:id="32" w:name="_Toc419448460"/>
      <w:bookmarkStart w:id="33" w:name="_Toc420320821"/>
      <w:bookmarkStart w:id="34" w:name="_Toc420320863"/>
      <w:r>
        <w:rPr>
          <w:rStyle w:val="CharSchNo"/>
        </w:rPr>
        <w:t>Schedule</w:t>
      </w:r>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25"/>
      <w:bookmarkEnd w:id="26"/>
      <w:bookmarkEnd w:id="27"/>
    </w:p>
    <w:p>
      <w:pPr>
        <w:pStyle w:val="yShoulderClause"/>
      </w:pPr>
      <w:r>
        <w:t>[s. 3C]</w:t>
      </w:r>
    </w:p>
    <w:p>
      <w:pPr>
        <w:pStyle w:val="yFootnoteheading"/>
        <w:rPr>
          <w:snapToGrid w:val="0"/>
        </w:rPr>
      </w:pPr>
      <w:r>
        <w:tab/>
        <w:t>[Heading amended: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 377 Folio 120A.</w:t>
      </w:r>
    </w:p>
    <w:p>
      <w:pPr>
        <w:pStyle w:val="yFootnotesection"/>
      </w:pPr>
      <w:r>
        <w:tab/>
        <w:t xml:space="preserve">[Schedule inserted: No. 55 of 1973 s. 4.]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6" w:name="_Toc473792970"/>
      <w:bookmarkStart w:id="37" w:name="_Toc473793487"/>
      <w:bookmarkStart w:id="38" w:name="_Toc473793502"/>
      <w:r>
        <w:t>Notes</w:t>
      </w:r>
      <w:bookmarkEnd w:id="28"/>
      <w:bookmarkEnd w:id="29"/>
      <w:bookmarkEnd w:id="30"/>
      <w:bookmarkEnd w:id="31"/>
      <w:bookmarkEnd w:id="32"/>
      <w:bookmarkEnd w:id="33"/>
      <w:bookmarkEnd w:id="34"/>
      <w:bookmarkEnd w:id="36"/>
      <w:bookmarkEnd w:id="37"/>
      <w:bookmarkEnd w:id="38"/>
    </w:p>
    <w:p>
      <w:pPr>
        <w:pStyle w:val="nSubsection"/>
      </w:pPr>
      <w:r>
        <w:rPr>
          <w:vertAlign w:val="superscript"/>
        </w:rPr>
        <w:t>1</w:t>
      </w:r>
      <w:r>
        <w:tab/>
        <w:t xml:space="preserve">This reprint is a compilation as at 8 May 2015 of the </w:t>
      </w:r>
      <w:r>
        <w:rPr>
          <w:i/>
          <w:noProof/>
        </w:rPr>
        <w:t>Anglican Church of Australia (Diocesan Trustees) Act 1888</w:t>
      </w:r>
      <w:r>
        <w:t xml:space="preserve"> and includes the amendments made by the other written laws referred to in the following </w:t>
      </w:r>
      <w:r>
        <w:rPr>
          <w:snapToGrid w:val="0"/>
        </w:rPr>
        <w:t>table</w:t>
      </w:r>
      <w:r>
        <w:rPr>
          <w:snapToGrid w:val="0"/>
          <w:vertAlign w:val="superscript"/>
        </w:rPr>
        <w:t> 1a</w:t>
      </w:r>
      <w:r>
        <w:rPr>
          <w:snapToGrid w:val="0"/>
        </w:rPr>
        <w:t xml:space="preserve">. </w:t>
      </w:r>
      <w:r>
        <w:t>The table also contains information about any reprint.</w:t>
      </w:r>
    </w:p>
    <w:p>
      <w:pPr>
        <w:pStyle w:val="nHeading3"/>
        <w:rPr>
          <w:snapToGrid w:val="0"/>
        </w:rPr>
      </w:pPr>
      <w:bookmarkStart w:id="39" w:name="_Toc473793503"/>
      <w:r>
        <w:rPr>
          <w:snapToGrid w:val="0"/>
        </w:rPr>
        <w:t>Compilation table</w:t>
      </w:r>
      <w:bookmarkEnd w:id="39"/>
    </w:p>
    <w:tbl>
      <w:tblPr>
        <w:tblW w:w="7087" w:type="dxa"/>
        <w:tblInd w:w="23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7</w:t>
            </w:r>
          </w:p>
        </w:tc>
        <w:tc>
          <w:tcPr>
            <w:tcW w:w="1134" w:type="dxa"/>
          </w:tcPr>
          <w:p>
            <w:pPr>
              <w:pStyle w:val="nTable"/>
              <w:spacing w:after="40"/>
            </w:pPr>
            <w:r>
              <w:t>1888 (52 Vict. No. 2)</w:t>
            </w:r>
          </w:p>
        </w:tc>
        <w:tc>
          <w:tcPr>
            <w:tcW w:w="1134" w:type="dxa"/>
          </w:tcPr>
          <w:p>
            <w:pPr>
              <w:pStyle w:val="nTable"/>
              <w:spacing w:after="40"/>
            </w:pPr>
            <w:r>
              <w:t>21 Nov 1888</w:t>
            </w:r>
          </w:p>
        </w:tc>
        <w:tc>
          <w:tcPr>
            <w:tcW w:w="2551" w:type="dxa"/>
          </w:tcPr>
          <w:p>
            <w:pPr>
              <w:pStyle w:val="nTable"/>
              <w:spacing w:after="40"/>
            </w:pPr>
            <w:r>
              <w:t>21 Nov 1888</w:t>
            </w:r>
          </w:p>
        </w:tc>
      </w:tr>
      <w:tr>
        <w:trPr>
          <w:cantSplit/>
        </w:trPr>
        <w:tc>
          <w:tcPr>
            <w:tcW w:w="2268" w:type="dxa"/>
          </w:tcPr>
          <w:p>
            <w:pPr>
              <w:pStyle w:val="nTable"/>
              <w:spacing w:after="40"/>
              <w:ind w:right="113"/>
              <w:rPr>
                <w:vertAlign w:val="superscript"/>
              </w:rPr>
            </w:pPr>
            <w:r>
              <w:rPr>
                <w:i/>
              </w:rPr>
              <w:t xml:space="preserve">Church of England Diocesan Trustees and Lands Act 1918 </w:t>
            </w:r>
            <w:r>
              <w:t>s. 7</w:t>
            </w:r>
          </w:p>
        </w:tc>
        <w:tc>
          <w:tcPr>
            <w:tcW w:w="1134" w:type="dxa"/>
          </w:tcPr>
          <w:p>
            <w:pPr>
              <w:pStyle w:val="nTable"/>
              <w:spacing w:after="40"/>
            </w:pPr>
            <w:r>
              <w:t>34 of 1918 (9 Geo. V No. 24)</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rPr>
                <w:i/>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 </w:t>
            </w:r>
          </w:p>
        </w:tc>
        <w:tc>
          <w:tcPr>
            <w:tcW w:w="1134" w:type="dxa"/>
          </w:tcPr>
          <w:p>
            <w:pPr>
              <w:pStyle w:val="nTable"/>
              <w:spacing w:after="40"/>
            </w:pPr>
            <w:r>
              <w:t>4 of 1960 (9  Eliz. II No. 4)</w:t>
            </w:r>
          </w:p>
        </w:tc>
        <w:tc>
          <w:tcPr>
            <w:tcW w:w="1134" w:type="dxa"/>
          </w:tcPr>
          <w:p>
            <w:pPr>
              <w:pStyle w:val="nTable"/>
              <w:spacing w:after="40"/>
            </w:pPr>
            <w:r>
              <w:t>6 Oct 1960</w:t>
            </w:r>
          </w:p>
        </w:tc>
        <w:tc>
          <w:tcPr>
            <w:tcW w:w="2551" w:type="dxa"/>
          </w:tcPr>
          <w:p>
            <w:pPr>
              <w:pStyle w:val="nTable"/>
              <w:spacing w:after="40"/>
            </w:pPr>
            <w:r>
              <w:t>1 Jan 1962 (see s. 2 and</w:t>
            </w:r>
            <w:r>
              <w:br/>
            </w:r>
            <w:r>
              <w:rPr>
                <w:i/>
              </w:rPr>
              <w:t>Gazette</w:t>
            </w:r>
            <w:r>
              <w:t xml:space="preserve"> 24 Nov 1961 p. 3223)</w:t>
            </w:r>
          </w:p>
        </w:tc>
      </w:tr>
      <w:tr>
        <w:trPr>
          <w:cantSplit/>
        </w:trPr>
        <w:tc>
          <w:tcPr>
            <w:tcW w:w="2268" w:type="dxa"/>
          </w:tcPr>
          <w:p>
            <w:pPr>
              <w:pStyle w:val="nTable"/>
              <w:spacing w:after="40"/>
              <w:ind w:right="113"/>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rPr>
                <w:vertAlign w:val="superscript"/>
              </w:rPr>
            </w:pPr>
            <w:r>
              <w:rPr>
                <w:i/>
              </w:rPr>
              <w:t xml:space="preserve">Church of England (Diocesan Trustees) Act Amendment Act 1969 </w:t>
            </w:r>
          </w:p>
        </w:tc>
        <w:tc>
          <w:tcPr>
            <w:tcW w:w="1134" w:type="dxa"/>
          </w:tcPr>
          <w:p>
            <w:pPr>
              <w:pStyle w:val="nTable"/>
              <w:spacing w:after="40"/>
            </w:pPr>
            <w:r>
              <w:t>66 of 1969</w:t>
            </w:r>
          </w:p>
        </w:tc>
        <w:tc>
          <w:tcPr>
            <w:tcW w:w="1134" w:type="dxa"/>
          </w:tcPr>
          <w:p>
            <w:pPr>
              <w:pStyle w:val="nTable"/>
              <w:spacing w:after="40"/>
            </w:pPr>
            <w:r>
              <w:t>14 Oct 1969</w:t>
            </w:r>
          </w:p>
        </w:tc>
        <w:tc>
          <w:tcPr>
            <w:tcW w:w="2551" w:type="dxa"/>
          </w:tcPr>
          <w:p>
            <w:pPr>
              <w:pStyle w:val="nTable"/>
              <w:spacing w:after="40"/>
            </w:pPr>
            <w:r>
              <w:t>14 Oct 1969</w:t>
            </w:r>
          </w:p>
        </w:tc>
      </w:tr>
      <w:tr>
        <w:trPr>
          <w:cantSplit/>
        </w:trPr>
        <w:tc>
          <w:tcPr>
            <w:tcW w:w="2268" w:type="dxa"/>
          </w:tcPr>
          <w:p>
            <w:pPr>
              <w:pStyle w:val="nTable"/>
              <w:spacing w:after="40"/>
              <w:ind w:right="113"/>
              <w:rPr>
                <w:vertAlign w:val="superscript"/>
              </w:rPr>
            </w:pPr>
            <w:r>
              <w:rPr>
                <w:i/>
              </w:rPr>
              <w:t>Church of England (Diocesan Trustees) Act Amendment Act 1973</w:t>
            </w:r>
          </w:p>
        </w:tc>
        <w:tc>
          <w:tcPr>
            <w:tcW w:w="1134" w:type="dxa"/>
          </w:tcPr>
          <w:p>
            <w:pPr>
              <w:pStyle w:val="nTable"/>
              <w:spacing w:after="40"/>
            </w:pPr>
            <w:r>
              <w:t>55 of 1973</w:t>
            </w:r>
          </w:p>
        </w:tc>
        <w:tc>
          <w:tcPr>
            <w:tcW w:w="1134" w:type="dxa"/>
          </w:tcPr>
          <w:p>
            <w:pPr>
              <w:pStyle w:val="nTable"/>
              <w:spacing w:after="40"/>
            </w:pPr>
            <w:r>
              <w:t>19 Nov 1973</w:t>
            </w:r>
          </w:p>
        </w:tc>
        <w:tc>
          <w:tcPr>
            <w:tcW w:w="2551" w:type="dxa"/>
          </w:tcPr>
          <w:p>
            <w:pPr>
              <w:pStyle w:val="nTable"/>
              <w:spacing w:after="40"/>
            </w:pPr>
            <w:r>
              <w:t>19 Nov 1973</w:t>
            </w:r>
          </w:p>
        </w:tc>
      </w:tr>
      <w:tr>
        <w:trPr>
          <w:cantSplit/>
        </w:trPr>
        <w:tc>
          <w:tcPr>
            <w:tcW w:w="2268" w:type="dxa"/>
          </w:tcPr>
          <w:p>
            <w:pPr>
              <w:pStyle w:val="nTable"/>
              <w:spacing w:after="40"/>
              <w:ind w:right="113"/>
            </w:pPr>
            <w:r>
              <w:rPr>
                <w:i/>
              </w:rPr>
              <w:t>Church of England (Diocesan Trustees) Act Amendment Act 1975</w:t>
            </w:r>
          </w:p>
        </w:tc>
        <w:tc>
          <w:tcPr>
            <w:tcW w:w="1134" w:type="dxa"/>
          </w:tcPr>
          <w:p>
            <w:pPr>
              <w:pStyle w:val="nTable"/>
              <w:spacing w:after="40"/>
            </w:pPr>
            <w:r>
              <w:t>101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7"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8 Mar 1989</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3 May 2002 </w:t>
            </w:r>
            <w:r>
              <w:t>(includes amendments listed above)</w:t>
            </w:r>
          </w:p>
        </w:tc>
      </w:tr>
      <w:tr>
        <w:trPr>
          <w:cantSplit/>
        </w:trPr>
        <w:tc>
          <w:tcPr>
            <w:tcW w:w="2268" w:type="dxa"/>
          </w:tcPr>
          <w:p>
            <w:pPr>
              <w:pStyle w:val="nTable"/>
              <w:spacing w:after="40"/>
              <w:ind w:right="113"/>
            </w:pPr>
            <w:r>
              <w:rPr>
                <w:i/>
              </w:rPr>
              <w:t>Taxation Administration (Consequential Provisions) Act 2002</w:t>
            </w:r>
            <w:r>
              <w:t xml:space="preserve"> s. 8</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rPr>
                <w:i/>
              </w:rPr>
            </w:pPr>
            <w:r>
              <w:rPr>
                <w:i/>
              </w:rPr>
              <w:t>Duties Legislation Amendment Act 2008</w:t>
            </w:r>
            <w:r>
              <w:rPr>
                <w:iCs/>
              </w:rPr>
              <w:t xml:space="preserve"> Sch. 1 cl. 1</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204</w:t>
            </w:r>
            <w:r>
              <w:rPr>
                <w:snapToGrid w:val="0"/>
                <w:vertAlign w:val="superscript"/>
              </w:rPr>
              <w:t> </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Anglican Church of Australia (Diocesan Trustees) Act 1888</w:t>
            </w:r>
            <w:r>
              <w:rPr>
                <w:b/>
                <w:snapToGrid w:val="0"/>
              </w:rPr>
              <w:t xml:space="preserve"> as at 8 May 2015 </w:t>
            </w:r>
            <w:r>
              <w:rPr>
                <w:snapToGrid w:val="0"/>
              </w:rPr>
              <w:t>(includes amendments listed above)</w:t>
            </w:r>
          </w:p>
        </w:tc>
      </w:tr>
    </w:tbl>
    <w:p>
      <w:pPr>
        <w:pStyle w:val="nSubsection"/>
        <w:spacing w:before="160"/>
        <w:rPr>
          <w:vertAlign w:val="superscript"/>
        </w:rPr>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p>
    <w:p>
      <w:pPr>
        <w:pStyle w:val="nSubsection"/>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w:t>
      </w:r>
      <w:r>
        <w:t xml:space="preserve">the </w:t>
      </w:r>
      <w:r>
        <w:rPr>
          <w:i/>
        </w:rPr>
        <w:t>Church of England Diocesan Trustees and Lands Act 1918</w:t>
      </w:r>
      <w:r>
        <w:t xml:space="preserve"> s. 11 (now known as the </w:t>
      </w:r>
      <w:r>
        <w:rPr>
          <w:i/>
        </w:rPr>
        <w:t>Anglican Church of Australia Diocesan Trustees and Lands Act 1918</w:t>
      </w:r>
      <w:r>
        <w:t xml:space="preserve">). </w:t>
      </w:r>
      <w:r>
        <w:rPr>
          <w:snapToGrid w:val="0"/>
        </w:rPr>
        <w:t xml:space="preserve"> The reference was changed under the </w:t>
      </w:r>
      <w:r>
        <w:rPr>
          <w:i/>
          <w:snapToGrid w:val="0"/>
        </w:rPr>
        <w:t xml:space="preserve">Reprints Act 1984 </w:t>
      </w:r>
      <w:r>
        <w:rPr>
          <w:snapToGrid w:val="0"/>
        </w:rPr>
        <w:t>s. 7(3)(h).</w:t>
      </w:r>
    </w:p>
    <w:p>
      <w:pPr>
        <w:pStyle w:val="nSubsection"/>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Under the </w:t>
      </w:r>
      <w:r>
        <w:rPr>
          <w:i/>
          <w:snapToGrid w:val="0"/>
        </w:rPr>
        <w:t xml:space="preserve">Church of England in Australia Constitution Act 1960 </w:t>
      </w:r>
      <w:r>
        <w:rPr>
          <w:snapToGrid w:val="0"/>
        </w:rPr>
        <w:t xml:space="preserve">s. 5 (now known as the </w:t>
      </w:r>
      <w:r>
        <w:rPr>
          <w:i/>
          <w:snapToGrid w:val="0"/>
        </w:rPr>
        <w:t>Anglican Church of Australia Constitution Act 1960</w:t>
      </w:r>
      <w:r>
        <w:rPr>
          <w:snapToGrid w:val="0"/>
        </w:rPr>
        <w:t xml:space="preserve">), that reference is to be read and construed as if it were a reference to the “Church of England in Australia so far as it is in the State”. </w:t>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w:t>
      </w:r>
    </w:p>
    <w:p>
      <w:pPr>
        <w:pStyle w:val="nSubsection"/>
        <w:rPr>
          <w:i/>
          <w:snapToGrid w:val="0"/>
        </w:rPr>
      </w:pPr>
      <w:r>
        <w:rPr>
          <w:snapToGrid w:val="0"/>
          <w:vertAlign w:val="superscript"/>
        </w:rPr>
        <w:t>5</w:t>
      </w:r>
      <w:r>
        <w:rPr>
          <w:snapToGrid w:val="0"/>
        </w:rPr>
        <w:tab/>
        <w:t xml:space="preserve">Formerly referred to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rPr>
          <w:i/>
          <w:snapToGrid w:val="0"/>
        </w:rPr>
      </w:pPr>
      <w:r>
        <w:rPr>
          <w:snapToGrid w:val="0"/>
          <w:vertAlign w:val="superscript"/>
        </w:rPr>
        <w:t>6</w:t>
      </w:r>
      <w:r>
        <w:rPr>
          <w:snapToGrid w:val="0"/>
        </w:rPr>
        <w:tab/>
      </w:r>
      <w:r>
        <w:t>Formerly referred to</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pPr>
      <w:r>
        <w:rPr>
          <w:vertAlign w:val="superscript"/>
        </w:rPr>
        <w:t>7</w:t>
      </w:r>
      <w:r>
        <w:tab/>
        <w:t xml:space="preserve">Now known as the </w:t>
      </w:r>
      <w:r>
        <w:rPr>
          <w:i/>
        </w:rPr>
        <w:t>Anglican Church of Australia (</w:t>
      </w:r>
      <w:r>
        <w:rPr>
          <w:i/>
          <w:snapToGrid w:val="0"/>
        </w:rPr>
        <w:t>Diocesan Trustees</w:t>
      </w:r>
      <w:r>
        <w:rPr>
          <w:i/>
        </w:rPr>
        <w:t xml:space="preserve">) Act 1888. </w:t>
      </w:r>
      <w:r>
        <w:t xml:space="preserve">The short title </w:t>
      </w:r>
      <w:r>
        <w:rPr>
          <w:i/>
        </w:rPr>
        <w:t>Church of England (</w:t>
      </w:r>
      <w:r>
        <w:rPr>
          <w:i/>
          <w:snapToGrid w:val="0"/>
        </w:rPr>
        <w:t>Diocesan Trustees</w:t>
      </w:r>
      <w:r>
        <w:rPr>
          <w:i/>
        </w:rPr>
        <w:t xml:space="preserve">) Act 1888 </w:t>
      </w:r>
      <w:r>
        <w:t>was</w:t>
      </w:r>
      <w:r>
        <w:rPr>
          <w:i/>
        </w:rPr>
        <w:t xml:space="preserve"> </w:t>
      </w:r>
      <w:r>
        <w:t xml:space="preserve">inserted by the </w:t>
      </w:r>
      <w:r>
        <w:rPr>
          <w:i/>
        </w:rPr>
        <w:t>Statute Law Revision (Short Titles) Act 1966</w:t>
      </w:r>
      <w:r>
        <w:t xml:space="preserve"> s. 2 and subsequently changed by the </w:t>
      </w:r>
      <w:r>
        <w:rPr>
          <w:i/>
        </w:rPr>
        <w:t xml:space="preserve">Anglican Church of Australia Act 1976 </w:t>
      </w:r>
      <w:r>
        <w:t xml:space="preserve">s. 7 (see note under s. 6). </w:t>
      </w:r>
    </w:p>
    <w:p>
      <w:pPr>
        <w:pStyle w:val="BlankClose"/>
      </w:pPr>
    </w:p>
    <w:p>
      <w:pPr>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1" w:name="_Toc412616890"/>
      <w:bookmarkStart w:id="42" w:name="_Toc413930976"/>
      <w:bookmarkStart w:id="43" w:name="_Toc419448462"/>
      <w:bookmarkStart w:id="44" w:name="_Toc420320823"/>
      <w:bookmarkStart w:id="45" w:name="_Toc420320865"/>
      <w:bookmarkStart w:id="46" w:name="_Toc473792972"/>
      <w:bookmarkStart w:id="47" w:name="_Toc473793489"/>
      <w:bookmarkStart w:id="48" w:name="_Toc473793504"/>
      <w:r>
        <w:rPr>
          <w:sz w:val="28"/>
        </w:rPr>
        <w:t>Defined terms</w:t>
      </w:r>
      <w:bookmarkEnd w:id="41"/>
      <w:bookmarkEnd w:id="42"/>
      <w:bookmarkEnd w:id="43"/>
      <w:bookmarkEnd w:id="44"/>
      <w:bookmarkEnd w:id="45"/>
      <w:bookmarkEnd w:id="46"/>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Archbishop</w:t>
      </w:r>
      <w:r>
        <w:tab/>
        <w:t>3C</w:t>
      </w:r>
    </w:p>
    <w:p>
      <w:pPr>
        <w:pStyle w:val="DefinedTerms"/>
      </w:pPr>
      <w:r>
        <w:t>Cathedral</w:t>
      </w:r>
      <w:r>
        <w:tab/>
        <w:t>3C</w:t>
      </w:r>
    </w:p>
    <w:p>
      <w:pPr>
        <w:pStyle w:val="DefinedTerms"/>
      </w:pPr>
      <w:r>
        <w:t>Cathedral Chapter</w:t>
      </w:r>
      <w:r>
        <w:tab/>
        <w:t>3C</w:t>
      </w:r>
    </w:p>
    <w:p>
      <w:pPr>
        <w:pStyle w:val="DefinedTerms"/>
      </w:pPr>
      <w:r>
        <w:t>Cathedral Square</w:t>
      </w:r>
      <w:r>
        <w:tab/>
        <w:t>3C</w:t>
      </w:r>
    </w:p>
    <w:p>
      <w:pPr>
        <w:pStyle w:val="DefinedTerms"/>
      </w:pPr>
      <w:r>
        <w:t>Church</w:t>
      </w:r>
      <w:r>
        <w:tab/>
        <w:t>3C, 5A(1)</w:t>
      </w:r>
    </w:p>
    <w:p>
      <w:pPr>
        <w:pStyle w:val="DefinedTerms"/>
      </w:pPr>
      <w:r>
        <w:t>Dean</w:t>
      </w:r>
      <w:r>
        <w:tab/>
        <w:t>3C</w:t>
      </w:r>
    </w:p>
    <w:p>
      <w:pPr>
        <w:pStyle w:val="DefinedTerms"/>
      </w:pPr>
      <w:r>
        <w:t>Deanery</w:t>
      </w:r>
      <w:r>
        <w:tab/>
        <w:t>3C</w:t>
      </w:r>
    </w:p>
    <w:p>
      <w:pPr>
        <w:pStyle w:val="DefinedTerms"/>
      </w:pPr>
      <w:r>
        <w:t>Diocesan Council</w:t>
      </w:r>
      <w:r>
        <w:tab/>
        <w:t>3C</w:t>
      </w:r>
    </w:p>
    <w:p>
      <w:pPr>
        <w:pStyle w:val="DefinedTerms"/>
      </w:pPr>
      <w:r>
        <w:t>Diocese</w:t>
      </w:r>
      <w:r>
        <w:tab/>
        <w:t>3C</w:t>
      </w:r>
    </w:p>
    <w:p>
      <w:pPr>
        <w:pStyle w:val="DefinedTerms"/>
      </w:pPr>
      <w:r>
        <w:t>Foundation</w:t>
      </w:r>
      <w:r>
        <w:tab/>
        <w:t>3C</w:t>
      </w:r>
    </w:p>
    <w:p>
      <w:pPr>
        <w:pStyle w:val="DefinedTerms"/>
      </w:pPr>
      <w:r>
        <w:t>Province</w:t>
      </w:r>
      <w:r>
        <w:tab/>
        <w:t>3C</w:t>
      </w:r>
    </w:p>
    <w:p>
      <w:pPr>
        <w:pStyle w:val="DefinedTerms"/>
      </w:pPr>
      <w:r>
        <w:t>Trustee Companies</w:t>
      </w:r>
      <w:r>
        <w:tab/>
        <w:t>3BA(4)</w:t>
      </w:r>
    </w:p>
    <w:p>
      <w:pPr>
        <w:pStyle w:val="DefinedTerms"/>
      </w:pPr>
      <w:r>
        <w:t>Trustees</w:t>
      </w:r>
      <w:r>
        <w:tab/>
        <w:t>3C</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lvlText w:val="%1."/>
      <w:lvlJc w:val="left"/>
      <w:pPr>
        <w:tabs>
          <w:tab w:val="num" w:pos="1800"/>
        </w:tabs>
        <w:ind w:left="1800" w:hanging="360"/>
      </w:pPr>
    </w:lvl>
  </w:abstractNum>
  <w:abstractNum w:abstractNumId="1">
    <w:nsid w:val="FFFFFF7D"/>
    <w:multiLevelType w:val="singleLevel"/>
    <w:tmpl w:val="DADA865A"/>
    <w:lvl w:ilvl="0">
      <w:start w:val="1"/>
      <w:numFmt w:val="decimal"/>
      <w:lvlText w:val="%1."/>
      <w:lvlJc w:val="left"/>
      <w:pPr>
        <w:tabs>
          <w:tab w:val="num" w:pos="1440"/>
        </w:tabs>
        <w:ind w:left="1440" w:hanging="360"/>
      </w:pPr>
    </w:lvl>
  </w:abstractNum>
  <w:abstractNum w:abstractNumId="2">
    <w:nsid w:val="FFFFFF7E"/>
    <w:multiLevelType w:val="singleLevel"/>
    <w:tmpl w:val="67F82E40"/>
    <w:lvl w:ilvl="0">
      <w:start w:val="1"/>
      <w:numFmt w:val="decimal"/>
      <w:lvlText w:val="%1."/>
      <w:lvlJc w:val="left"/>
      <w:pPr>
        <w:tabs>
          <w:tab w:val="num" w:pos="1080"/>
        </w:tabs>
        <w:ind w:left="1080" w:hanging="360"/>
      </w:pPr>
    </w:lvl>
  </w:abstractNum>
  <w:abstractNum w:abstractNumId="3">
    <w:nsid w:val="FFFFFF7F"/>
    <w:multiLevelType w:val="singleLevel"/>
    <w:tmpl w:val="84DC671E"/>
    <w:lvl w:ilvl="0">
      <w:start w:val="1"/>
      <w:numFmt w:val="decimal"/>
      <w:lvlText w:val="%1."/>
      <w:lvlJc w:val="left"/>
      <w:pPr>
        <w:tabs>
          <w:tab w:val="num" w:pos="720"/>
        </w:tabs>
        <w:ind w:left="720" w:hanging="360"/>
      </w:pPr>
    </w:lvl>
  </w:abstractNum>
  <w:abstractNum w:abstractNumId="4">
    <w:nsid w:val="FFFFFF80"/>
    <w:multiLevelType w:val="singleLevel"/>
    <w:tmpl w:val="5C8E1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lvlText w:val="%1."/>
      <w:lvlJc w:val="left"/>
      <w:pPr>
        <w:tabs>
          <w:tab w:val="num" w:pos="360"/>
        </w:tabs>
        <w:ind w:left="360" w:hanging="360"/>
      </w:pPr>
    </w:lvl>
  </w:abstractNum>
  <w:abstractNum w:abstractNumId="9">
    <w:nsid w:val="FFFFFF89"/>
    <w:multiLevelType w:val="singleLevel"/>
    <w:tmpl w:val="9E2EF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1208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643"/>
    <w:docVar w:name="WAFER_20140120105730" w:val="RemoveTocBookmarks,RemoveUnusedBookmarks,RemoveLanguageTags,UsedStyles,ResetPageSize,UpdateArrangement"/>
    <w:docVar w:name="WAFER_20140120105730_GUID" w:val="945adc5d-6e30-4067-830d-80c4a20ab266"/>
    <w:docVar w:name="WAFER_20140120110158" w:val="RemoveTocBookmarks,RunningHeaders"/>
    <w:docVar w:name="WAFER_20140120110158_GUID" w:val="82c11f9e-0785-4f03-b7d3-bf221c3c7ac4"/>
    <w:docVar w:name="WAFER_20150225083824" w:val="ResetPageSize,UpdateArrangement,UpdateNTable"/>
    <w:docVar w:name="WAFER_20150225083824_GUID" w:val="cfbb3b77-c7f8-4227-8dc4-b31a908415bb"/>
    <w:docVar w:name="WAFER_20151102113643" w:val="UpdateStyles,UsedStyles"/>
    <w:docVar w:name="WAFER_20151102113643_GUID" w:val="86c4a4fe-df79-4bf4-81a8-5760d6460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4675</Words>
  <Characters>22348</Characters>
  <Application>Microsoft Office Word</Application>
  <DocSecurity>0</DocSecurity>
  <Lines>620</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1888 - 03-a0-04</dc:title>
  <dc:subject/>
  <dc:creator/>
  <cp:keywords/>
  <dc:description/>
  <cp:lastModifiedBy>svcMRProcess</cp:lastModifiedBy>
  <cp:revision>4</cp:revision>
  <cp:lastPrinted>2015-05-18T03:20:00Z</cp:lastPrinted>
  <dcterms:created xsi:type="dcterms:W3CDTF">2019-01-23T03:37:00Z</dcterms:created>
  <dcterms:modified xsi:type="dcterms:W3CDTF">2019-01-23T03:37:00Z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39</vt:i4>
  </property>
  <property fmtid="{D5CDD505-2E9C-101B-9397-08002B2CF9AE}" pid="6" name="ReprintedAsAt">
    <vt:filetime>2015-05-07T16:00:00Z</vt:filetime>
  </property>
  <property fmtid="{D5CDD505-2E9C-101B-9397-08002B2CF9AE}" pid="7" name="ReprintNo">
    <vt:lpwstr>3</vt:lpwstr>
  </property>
  <property fmtid="{D5CDD505-2E9C-101B-9397-08002B2CF9AE}" pid="8" name="AsAtDate">
    <vt:lpwstr>08 May 2015</vt:lpwstr>
  </property>
  <property fmtid="{D5CDD505-2E9C-101B-9397-08002B2CF9AE}" pid="9" name="Suffix">
    <vt:lpwstr>03-a0-04</vt:lpwstr>
  </property>
</Properties>
</file>