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_Toc423515465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_Toc423515466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_Toc423515467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_Toc423515468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_Toc423515469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_Toc423515470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_Toc423515471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section 21(1)</w:t>
      </w:r>
      <w:r>
        <w:tab/>
      </w:r>
      <w:r>
        <w:fldChar w:fldCharType="begin"/>
      </w:r>
      <w:r>
        <w:instrText xml:space="preserve"> PAGEREF _Toc423515472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(section 29(1)(e))</w:t>
      </w:r>
      <w:r>
        <w:tab/>
      </w:r>
      <w:r>
        <w:fldChar w:fldCharType="begin"/>
      </w:r>
      <w:r>
        <w:instrText xml:space="preserve"> PAGEREF _Toc423515473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section 32A(2)</w:t>
      </w:r>
      <w:r>
        <w:tab/>
      </w:r>
      <w:r>
        <w:fldChar w:fldCharType="begin"/>
      </w:r>
      <w:r>
        <w:instrText xml:space="preserve"> PAGEREF _Toc423515474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 prescribed records and statistics (section 47(1)(d))</w:t>
      </w:r>
      <w:r>
        <w:tab/>
      </w:r>
      <w:r>
        <w:fldChar w:fldCharType="begin"/>
      </w:r>
      <w:r>
        <w:instrText xml:space="preserve"> PAGEREF _Toc423515475 \h </w:instrText>
      </w:r>
      <w:r>
        <w:fldChar w:fldCharType="separate"/>
      </w:r>
      <w:r>
        <w:t>6</w:t>
      </w:r>
      <w:r>
        <w:fldChar w:fldCharType="end"/>
      </w:r>
    </w:p>
    <w:p>
      <w:pPr>
        <w:pStyle w:val="TOC8"/>
        <w:rPr>
          <w:rFonts w:asciiTheme="minorHAnsi" w:eastAsiaTheme="minorEastAsia" w:hAnsiTheme="minorHAnsi" w:cstheme="minorBidi"/>
          <w:szCs w:val="22"/>
        </w:rPr>
      </w:pPr>
      <w:r>
        <w:t>8BB.</w:t>
      </w:r>
      <w:r>
        <w:tab/>
        <w:t>Charter services — prescribed records and statistics (section 47(1)(d))</w:t>
      </w:r>
      <w:r>
        <w:tab/>
      </w:r>
      <w:r>
        <w:fldChar w:fldCharType="begin"/>
      </w:r>
      <w:r>
        <w:instrText xml:space="preserve"> PAGEREF _Toc423515476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section 47B(8)</w:t>
      </w:r>
      <w:r>
        <w:tab/>
      </w:r>
      <w:r>
        <w:fldChar w:fldCharType="begin"/>
      </w:r>
      <w:r>
        <w:instrText xml:space="preserve"> PAGEREF _Toc423515477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_Toc423515478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_Toc423515479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4"/>
        <w:tabs>
          <w:tab w:val="right" w:leader="dot" w:pos="7077"/>
        </w:tabs>
        <w:rPr>
          <w:rFonts w:asciiTheme="minorHAnsi" w:eastAsiaTheme="minorEastAsia" w:hAnsiTheme="minorHAnsi" w:cstheme="minorBidi"/>
          <w:b w:val="0"/>
          <w:szCs w:val="22"/>
        </w:rPr>
      </w:pPr>
      <w:r>
        <w:t>Division 1</w:t>
      </w:r>
    </w:p>
    <w:p>
      <w:pPr>
        <w:pStyle w:val="TOC4"/>
        <w:tabs>
          <w:tab w:val="right" w:leader="dot" w:pos="7077"/>
        </w:tabs>
        <w:rPr>
          <w:rFonts w:asciiTheme="minorHAnsi" w:eastAsiaTheme="minorEastAsia" w:hAnsiTheme="minorHAnsi" w:cstheme="minorBidi"/>
          <w:b w:val="0"/>
          <w:szCs w:val="22"/>
        </w:rPr>
      </w:pPr>
      <w:r>
        <w:t>Division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_Toc423515487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3" w:name="_Toc42351546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2351546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423515467"/>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6" w:name="_Toc423515468"/>
      <w:r>
        <w:rPr>
          <w:rStyle w:val="CharSectno"/>
        </w:rPr>
        <w:t>5</w:t>
      </w:r>
      <w:r>
        <w:rPr>
          <w:snapToGrid w:val="0"/>
        </w:rPr>
        <w:t>.</w:t>
      </w:r>
      <w:r>
        <w:rPr>
          <w:snapToGrid w:val="0"/>
        </w:rPr>
        <w:tab/>
        <w:t>Forms</w:t>
      </w:r>
      <w:bookmarkEnd w:id="6"/>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7" w:name="_Toc423515469"/>
      <w:r>
        <w:rPr>
          <w:rStyle w:val="CharSectno"/>
        </w:rPr>
        <w:t>6</w:t>
      </w:r>
      <w:r>
        <w:rPr>
          <w:snapToGrid w:val="0"/>
        </w:rPr>
        <w:t>.</w:t>
      </w:r>
      <w:r>
        <w:rPr>
          <w:snapToGrid w:val="0"/>
        </w:rPr>
        <w:tab/>
        <w:t>Applications for permits and temporary licences</w:t>
      </w:r>
      <w:bookmarkEnd w:id="7"/>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8" w:name="_Toc423515470"/>
      <w:r>
        <w:rPr>
          <w:rStyle w:val="CharSectno"/>
        </w:rPr>
        <w:t>7</w:t>
      </w:r>
      <w:r>
        <w:rPr>
          <w:snapToGrid w:val="0"/>
        </w:rPr>
        <w:t>.</w:t>
      </w:r>
      <w:r>
        <w:rPr>
          <w:snapToGrid w:val="0"/>
        </w:rPr>
        <w:tab/>
        <w:t>Fees and returns</w:t>
      </w:r>
      <w:bookmarkEnd w:id="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9" w:name="_Toc423515471"/>
      <w:r>
        <w:rPr>
          <w:rStyle w:val="CharSectno"/>
        </w:rPr>
        <w:t>8</w:t>
      </w:r>
      <w:r>
        <w:rPr>
          <w:snapToGrid w:val="0"/>
        </w:rPr>
        <w:t>.</w:t>
      </w:r>
      <w:r>
        <w:rPr>
          <w:snapToGrid w:val="0"/>
        </w:rPr>
        <w:tab/>
        <w:t>Number plates</w:t>
      </w:r>
      <w:bookmarkEnd w:id="9"/>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0" w:name="_Toc423515472"/>
      <w:r>
        <w:rPr>
          <w:rStyle w:val="CharSectno"/>
        </w:rPr>
        <w:t>8A</w:t>
      </w:r>
      <w:r>
        <w:rPr>
          <w:snapToGrid w:val="0"/>
        </w:rPr>
        <w:t>.</w:t>
      </w:r>
      <w:r>
        <w:rPr>
          <w:snapToGrid w:val="0"/>
        </w:rPr>
        <w:tab/>
        <w:t>Percentages and amounts prescribed for section 21(1)</w:t>
      </w:r>
      <w:bookmarkEnd w:id="10"/>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$42.00;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$1.60.</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w:t>
      </w:r>
    </w:p>
    <w:p>
      <w:pPr>
        <w:pStyle w:val="Heading5"/>
        <w:spacing w:before="180"/>
      </w:pPr>
      <w:bookmarkStart w:id="11" w:name="_Toc423515473"/>
      <w:r>
        <w:rPr>
          <w:rStyle w:val="CharSectno"/>
        </w:rPr>
        <w:t>8AB</w:t>
      </w:r>
      <w:r>
        <w:t>.</w:t>
      </w:r>
      <w:r>
        <w:tab/>
        <w:t>Prescribed records (section 29(1)(e))</w:t>
      </w:r>
      <w:bookmarkEnd w:id="11"/>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12" w:name="_Toc423515474"/>
      <w:r>
        <w:rPr>
          <w:rStyle w:val="CharSectno"/>
        </w:rPr>
        <w:t>8B</w:t>
      </w:r>
      <w:r>
        <w:rPr>
          <w:snapToGrid w:val="0"/>
        </w:rPr>
        <w:t>.</w:t>
      </w:r>
      <w:r>
        <w:rPr>
          <w:snapToGrid w:val="0"/>
        </w:rPr>
        <w:tab/>
        <w:t>Amounts prescribed for section 32A(2)</w:t>
      </w:r>
      <w:bookmarkEnd w:id="12"/>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$28.50.</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w:t>
      </w:r>
    </w:p>
    <w:p>
      <w:pPr>
        <w:pStyle w:val="Heading5"/>
        <w:spacing w:before="160"/>
      </w:pPr>
      <w:bookmarkStart w:id="13" w:name="_Toc423515475"/>
      <w:r>
        <w:rPr>
          <w:rStyle w:val="CharSectno"/>
        </w:rPr>
        <w:t>8BA</w:t>
      </w:r>
      <w:r>
        <w:t>.</w:t>
      </w:r>
      <w:r>
        <w:tab/>
        <w:t>RPT services — prescribed records and statistics (section 47(1)(d))</w:t>
      </w:r>
      <w:bookmarkEnd w:id="13"/>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4" w:name="_Toc423515476"/>
      <w:r>
        <w:rPr>
          <w:rStyle w:val="CharSectno"/>
        </w:rPr>
        <w:t>8BB</w:t>
      </w:r>
      <w:r>
        <w:t>.</w:t>
      </w:r>
      <w:r>
        <w:tab/>
        <w:t>Charter services — prescribed records and statistics (section 47(1)(d))</w:t>
      </w:r>
      <w:bookmarkEnd w:id="14"/>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15" w:name="_Toc423515477"/>
      <w:r>
        <w:rPr>
          <w:rStyle w:val="CharSectno"/>
        </w:rPr>
        <w:t>8C</w:t>
      </w:r>
      <w:r>
        <w:rPr>
          <w:snapToGrid w:val="0"/>
        </w:rPr>
        <w:t>.</w:t>
      </w:r>
      <w:r>
        <w:rPr>
          <w:snapToGrid w:val="0"/>
        </w:rPr>
        <w:tab/>
        <w:t>Amounts prescribed for section 47B(8)</w:t>
      </w:r>
      <w:bookmarkEnd w:id="15"/>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w:t>
      </w:r>
      <w:r>
        <w:t>$90; and</w:t>
      </w:r>
      <w:r>
        <w:rPr>
          <w:snapToGrid w:val="0"/>
        </w:rPr>
        <w:t xml:space="preserve"> </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16" w:name="_Toc423515478"/>
      <w:r>
        <w:rPr>
          <w:rStyle w:val="CharSectno"/>
        </w:rPr>
        <w:t>10</w:t>
      </w:r>
      <w:r>
        <w:rPr>
          <w:snapToGrid w:val="0"/>
        </w:rPr>
        <w:t>.</w:t>
      </w:r>
      <w:r>
        <w:rPr>
          <w:snapToGrid w:val="0"/>
        </w:rPr>
        <w:tab/>
        <w:t>Weights of vehicles</w:t>
      </w:r>
      <w:bookmarkEnd w:id="16"/>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17" w:name="_Toc423515479"/>
      <w:r>
        <w:rPr>
          <w:rStyle w:val="CharSectno"/>
        </w:rPr>
        <w:t>11</w:t>
      </w:r>
      <w:r>
        <w:rPr>
          <w:snapToGrid w:val="0"/>
        </w:rPr>
        <w:t>.</w:t>
      </w:r>
      <w:r>
        <w:rPr>
          <w:snapToGrid w:val="0"/>
        </w:rPr>
        <w:tab/>
        <w:t>Schedule 1 Forms</w:t>
      </w:r>
      <w:bookmarkEnd w:id="17"/>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 w:name="_Toc416949353"/>
      <w:bookmarkStart w:id="19" w:name="_Toc416949383"/>
      <w:bookmarkStart w:id="20" w:name="_Toc416958787"/>
      <w:bookmarkStart w:id="21" w:name="_Toc417646710"/>
      <w:bookmarkStart w:id="22" w:name="_Toc417654312"/>
      <w:bookmarkStart w:id="23" w:name="_Toc422141382"/>
      <w:bookmarkStart w:id="24" w:name="_Toc423515480"/>
      <w:r>
        <w:rPr>
          <w:rStyle w:val="CharSchNo"/>
        </w:rPr>
        <w:t>Schedule 1</w:t>
      </w:r>
      <w:bookmarkEnd w:id="18"/>
      <w:bookmarkEnd w:id="19"/>
      <w:bookmarkEnd w:id="20"/>
      <w:bookmarkEnd w:id="21"/>
      <w:bookmarkEnd w:id="22"/>
      <w:bookmarkEnd w:id="23"/>
      <w:bookmarkEnd w:id="24"/>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25" w:name="_Toc416949354"/>
      <w:bookmarkStart w:id="26" w:name="_Toc416949384"/>
      <w:bookmarkStart w:id="27" w:name="_Toc416958788"/>
      <w:bookmarkStart w:id="28" w:name="_Toc417646711"/>
      <w:bookmarkStart w:id="29" w:name="_Toc417654313"/>
      <w:bookmarkStart w:id="30" w:name="_Toc422141383"/>
      <w:bookmarkStart w:id="31" w:name="_Toc423515481"/>
      <w:r>
        <w:rPr>
          <w:rStyle w:val="CharSchNo"/>
        </w:rPr>
        <w:t>Schedule 2</w:t>
      </w:r>
      <w:bookmarkEnd w:id="25"/>
      <w:bookmarkEnd w:id="26"/>
      <w:bookmarkEnd w:id="27"/>
      <w:bookmarkEnd w:id="28"/>
      <w:bookmarkEnd w:id="29"/>
      <w:bookmarkEnd w:id="30"/>
      <w:bookmarkEnd w:id="31"/>
      <w:r>
        <w:rPr>
          <w:rStyle w:val="CharSchNo"/>
        </w:rPr>
        <w:t> </w:t>
      </w:r>
    </w:p>
    <w:p>
      <w:pPr>
        <w:pStyle w:val="yHeading2"/>
        <w:outlineLvl w:val="9"/>
      </w:pPr>
      <w:bookmarkStart w:id="32" w:name="_Toc416949355"/>
      <w:bookmarkStart w:id="33" w:name="_Toc416949385"/>
      <w:bookmarkStart w:id="34" w:name="_Toc416958789"/>
      <w:bookmarkStart w:id="35" w:name="_Toc417646712"/>
      <w:bookmarkStart w:id="36" w:name="_Toc417654314"/>
      <w:bookmarkStart w:id="37" w:name="_Toc422141384"/>
      <w:bookmarkStart w:id="38" w:name="_Toc423515482"/>
      <w:r>
        <w:rPr>
          <w:rStyle w:val="CharSchText"/>
        </w:rPr>
        <w:t>Forms</w:t>
      </w:r>
      <w:bookmarkEnd w:id="32"/>
      <w:bookmarkEnd w:id="33"/>
      <w:bookmarkEnd w:id="34"/>
      <w:bookmarkEnd w:id="35"/>
      <w:bookmarkEnd w:id="36"/>
      <w:bookmarkEnd w:id="37"/>
      <w:bookmarkEnd w:id="38"/>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92.75pt" o:ole="" fillcolor="window">
                  <v:imagedata r:id="rId25" o:title=""/>
                </v:shape>
                <o:OLEObject Type="Embed" ProgID="Word.Picture.8" ShapeID="_x0000_i1025" DrawAspect="Content" ObjectID="_1644526219" r:id="rId26"/>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 xml:space="preserve">NOTE: Current Licences for the vehicle under the </w:t>
            </w:r>
            <w:r>
              <w:rPr>
                <w:i/>
                <w:snapToGrid w:val="0"/>
                <w:sz w:val="19"/>
              </w:rPr>
              <w:t xml:space="preserve">Road Traffic (Vehicles) Act 2012 </w:t>
            </w:r>
            <w:r>
              <w:rPr>
                <w:snapToGrid w:val="0"/>
                <w:sz w:val="19"/>
              </w:rPr>
              <w:t>should be submitted with this application. They will be returned after perusal.</w:t>
            </w:r>
          </w:p>
        </w:tc>
      </w:tr>
    </w:tbl>
    <w:p>
      <w:pPr>
        <w:pStyle w:val="yFootnotesection"/>
      </w:pPr>
      <w:r>
        <w:tab/>
        <w:t>[Form 1 amended in Gazette 28 Feb 2003 p. 683; 8 Jan 2015 p. 70.]</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gridCol w:w="289"/>
      </w:tblGrid>
      <w:tr>
        <w:trPr>
          <w:gridAfter w:val="1"/>
          <w:wAfter w:w="289" w:type="dxa"/>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3"/>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1.25pt;height:18.75pt" o:ole="" fillcolor="window">
            <v:imagedata r:id="rId27" o:title=""/>
          </v:shape>
          <o:OLEObject Type="Embed" ProgID="PBrush" ShapeID="_x0000_i1026" DrawAspect="Content" ObjectID="_1644526220" r:id="rId28"/>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40" w:name="_Toc416949356"/>
      <w:bookmarkStart w:id="41" w:name="_Toc416949386"/>
      <w:bookmarkStart w:id="42" w:name="_Toc416958790"/>
      <w:bookmarkStart w:id="43" w:name="_Toc417646713"/>
      <w:bookmarkStart w:id="44" w:name="_Toc417654315"/>
      <w:bookmarkStart w:id="45" w:name="_Toc422141385"/>
      <w:bookmarkStart w:id="46" w:name="_Toc423515483"/>
      <w:r>
        <w:rPr>
          <w:rStyle w:val="CharSchNo"/>
        </w:rPr>
        <w:t>Schedule 3</w:t>
      </w:r>
      <w:r>
        <w:t> — </w:t>
      </w:r>
      <w:r>
        <w:rPr>
          <w:rStyle w:val="CharSchText"/>
        </w:rPr>
        <w:t>Airports</w:t>
      </w:r>
      <w:bookmarkEnd w:id="40"/>
      <w:bookmarkEnd w:id="41"/>
      <w:bookmarkEnd w:id="42"/>
      <w:bookmarkEnd w:id="43"/>
      <w:bookmarkEnd w:id="44"/>
      <w:bookmarkEnd w:id="45"/>
      <w:bookmarkEnd w:id="46"/>
    </w:p>
    <w:p>
      <w:pPr>
        <w:pStyle w:val="yShoulderClause"/>
      </w:pPr>
      <w:r>
        <w:t>[r. 8BA and 8BB]</w:t>
      </w:r>
    </w:p>
    <w:p>
      <w:pPr>
        <w:pStyle w:val="yFootnoteheading"/>
      </w:pPr>
      <w:r>
        <w:tab/>
        <w:t>[Heading inserted in Gazette 6 Oct 2006 p. 4367.]</w:t>
      </w:r>
    </w:p>
    <w:p>
      <w:pPr>
        <w:pStyle w:val="yHeading3"/>
      </w:pPr>
      <w:bookmarkStart w:id="47" w:name="_Toc416949357"/>
      <w:bookmarkStart w:id="48" w:name="_Toc416949387"/>
      <w:bookmarkStart w:id="49" w:name="_Toc416958791"/>
      <w:bookmarkStart w:id="50" w:name="_Toc417646714"/>
      <w:bookmarkStart w:id="51" w:name="_Toc417654316"/>
      <w:bookmarkStart w:id="52" w:name="_Toc422141386"/>
      <w:bookmarkStart w:id="53" w:name="_Toc423515484"/>
      <w:r>
        <w:rPr>
          <w:rStyle w:val="CharSDivNo"/>
        </w:rPr>
        <w:t>Division 1</w:t>
      </w:r>
      <w:bookmarkEnd w:id="47"/>
      <w:bookmarkEnd w:id="48"/>
      <w:bookmarkEnd w:id="49"/>
      <w:bookmarkEnd w:id="50"/>
      <w:bookmarkEnd w:id="51"/>
      <w:bookmarkEnd w:id="52"/>
      <w:bookmarkEnd w:id="53"/>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54" w:name="_Toc416949358"/>
      <w:bookmarkStart w:id="55" w:name="_Toc416949388"/>
      <w:bookmarkStart w:id="56" w:name="_Toc416958792"/>
      <w:bookmarkStart w:id="57" w:name="_Toc417646715"/>
      <w:bookmarkStart w:id="58" w:name="_Toc417654317"/>
      <w:bookmarkStart w:id="59" w:name="_Toc422141387"/>
      <w:bookmarkStart w:id="60" w:name="_Toc423515485"/>
      <w:r>
        <w:rPr>
          <w:rStyle w:val="CharSDivNo"/>
        </w:rPr>
        <w:t>Division 2</w:t>
      </w:r>
      <w:bookmarkEnd w:id="54"/>
      <w:bookmarkEnd w:id="55"/>
      <w:bookmarkEnd w:id="56"/>
      <w:bookmarkEnd w:id="57"/>
      <w:bookmarkEnd w:id="58"/>
      <w:bookmarkEnd w:id="59"/>
      <w:bookmarkEnd w:id="60"/>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2"/>
          <w:pgSz w:w="11907" w:h="16840" w:code="9"/>
          <w:pgMar w:top="2376" w:right="2405" w:bottom="3542" w:left="2405" w:header="706" w:footer="3380" w:gutter="0"/>
          <w:cols w:space="720"/>
          <w:noEndnote/>
          <w:docGrid w:linePitch="326"/>
        </w:sectPr>
      </w:pPr>
    </w:p>
    <w:p>
      <w:pPr>
        <w:pStyle w:val="nHeading2"/>
      </w:pPr>
      <w:bookmarkStart w:id="61" w:name="_Toc416949359"/>
      <w:bookmarkStart w:id="62" w:name="_Toc416949389"/>
      <w:bookmarkStart w:id="63" w:name="_Toc416958793"/>
      <w:bookmarkStart w:id="64" w:name="_Toc417646716"/>
      <w:bookmarkStart w:id="65" w:name="_Toc417654318"/>
      <w:bookmarkStart w:id="66" w:name="_Toc422141388"/>
      <w:bookmarkStart w:id="67" w:name="_Toc423515486"/>
      <w:r>
        <w:t>Notes</w:t>
      </w:r>
      <w:bookmarkEnd w:id="61"/>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68" w:name="_Toc423515487"/>
      <w:r>
        <w:t>Compilation table</w:t>
      </w:r>
      <w:bookmarkEnd w:id="68"/>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8" w:type="dxa"/>
            <w:gridSpan w:val="2"/>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8" w:type="dxa"/>
            <w:gridSpan w:val="2"/>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8" w:type="dxa"/>
            <w:gridSpan w:val="2"/>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8" w:type="dxa"/>
            <w:gridSpan w:val="2"/>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8" w:type="dxa"/>
            <w:gridSpan w:val="2"/>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8" w:type="dxa"/>
            <w:gridSpan w:val="2"/>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8" w:type="dxa"/>
            <w:gridSpan w:val="2"/>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8" w:type="dxa"/>
            <w:gridSpan w:val="2"/>
          </w:tcPr>
          <w:p>
            <w:pPr>
              <w:pStyle w:val="nTable"/>
              <w:spacing w:after="40"/>
            </w:pPr>
            <w:r>
              <w:t>28 Feb 2003</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8" w:type="dxa"/>
            <w:gridSpan w:val="2"/>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8" w:type="dxa"/>
            <w:gridSpan w:val="2"/>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8"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8" w:type="dxa"/>
            <w:gridSpan w:val="2"/>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8" w:type="dxa"/>
            <w:gridSpan w:val="2"/>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8" w:type="dxa"/>
            <w:gridSpan w:val="2"/>
          </w:tcPr>
          <w:p>
            <w:pPr>
              <w:pStyle w:val="nTable"/>
              <w:spacing w:after="40"/>
            </w:pPr>
            <w:r>
              <w:t>6 Oct 2006</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8" w:type="dxa"/>
            <w:gridSpan w:val="2"/>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8" w:type="dxa"/>
            <w:gridSpan w:val="2"/>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8" w:type="dxa"/>
            <w:gridSpan w:val="2"/>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8" w:type="dxa"/>
            <w:gridSpan w:val="2"/>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8"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8" w:type="dxa"/>
            <w:gridSpan w:val="2"/>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8" w:type="dxa"/>
            <w:gridSpan w:val="2"/>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8" w:type="dxa"/>
            <w:gridSpan w:val="2"/>
          </w:tcPr>
          <w:p>
            <w:pPr>
              <w:pStyle w:val="nTable"/>
              <w:spacing w:after="40"/>
              <w:rPr>
                <w:i/>
              </w:rPr>
            </w:pPr>
            <w:r>
              <w:t xml:space="preserve">r. 1 and 2: 28 Jun 2013 (see r. 2(a)); </w:t>
            </w:r>
            <w:r>
              <w:br/>
              <w:t>Regulations other than r. 1 and 2: 1 Jul 2013 (see r. 2(b))</w:t>
            </w:r>
          </w:p>
        </w:tc>
      </w:tr>
      <w:tr>
        <w:trPr>
          <w:cantSplit/>
        </w:trPr>
        <w:tc>
          <w:tcPr>
            <w:tcW w:w="3119" w:type="dxa"/>
          </w:tcPr>
          <w:p>
            <w:pPr>
              <w:pStyle w:val="nTable"/>
              <w:spacing w:after="40"/>
              <w:rPr>
                <w:i/>
              </w:rPr>
            </w:pPr>
            <w:r>
              <w:rPr>
                <w:i/>
              </w:rPr>
              <w:t>Transport Co</w:t>
            </w:r>
            <w:r>
              <w:rPr>
                <w:i/>
              </w:rPr>
              <w:noBreakHyphen/>
              <w:t>ordination Amendment Regulations (No. 2) 2014 </w:t>
            </w:r>
          </w:p>
        </w:tc>
        <w:tc>
          <w:tcPr>
            <w:tcW w:w="1276" w:type="dxa"/>
          </w:tcPr>
          <w:p>
            <w:pPr>
              <w:pStyle w:val="nTable"/>
              <w:spacing w:after="40"/>
            </w:pPr>
            <w:r>
              <w:t>13 Jun 2014 p. 1903-4</w:t>
            </w:r>
          </w:p>
        </w:tc>
        <w:tc>
          <w:tcPr>
            <w:tcW w:w="2698" w:type="dxa"/>
            <w:gridSpan w:val="2"/>
          </w:tcPr>
          <w:p>
            <w:pPr>
              <w:pStyle w:val="nTable"/>
              <w:spacing w:after="40"/>
            </w:pPr>
            <w:r>
              <w:t xml:space="preserve">r. 1 and 2: 13 Jun 2014 (see r. 2(a)); </w:t>
            </w:r>
            <w:r>
              <w:br/>
              <w:t>Regulations other than r. 1 and 2: 1 Jul 2014 (see r. 2(b))</w:t>
            </w:r>
          </w:p>
        </w:tc>
      </w:tr>
      <w:tr>
        <w:trPr>
          <w:cantSplit/>
        </w:trPr>
        <w:tc>
          <w:tcPr>
            <w:tcW w:w="3119" w:type="dxa"/>
          </w:tcPr>
          <w:p>
            <w:pPr>
              <w:pStyle w:val="nTable"/>
              <w:spacing w:after="40"/>
              <w:rPr>
                <w:i/>
              </w:rPr>
            </w:pPr>
            <w:r>
              <w:rPr>
                <w:i/>
              </w:rPr>
              <w:t>Transport Co-ordination Amendment Regulations 2014</w:t>
            </w:r>
          </w:p>
        </w:tc>
        <w:tc>
          <w:tcPr>
            <w:tcW w:w="1276" w:type="dxa"/>
          </w:tcPr>
          <w:p>
            <w:pPr>
              <w:pStyle w:val="nTable"/>
              <w:spacing w:after="40"/>
            </w:pPr>
            <w:r>
              <w:t>8 Jan 2015 p. 69</w:t>
            </w:r>
            <w:r>
              <w:noBreakHyphen/>
              <w:t xml:space="preserve">71 </w:t>
            </w:r>
            <w:r>
              <w:rPr>
                <w:szCs w:val="19"/>
              </w:rPr>
              <w:t>(as amended in </w:t>
            </w:r>
            <w:r>
              <w:rPr>
                <w:i/>
                <w:szCs w:val="19"/>
              </w:rPr>
              <w:t xml:space="preserve">Gazette </w:t>
            </w:r>
            <w:r>
              <w:rPr>
                <w:szCs w:val="19"/>
              </w:rPr>
              <w:t>17 Apr 2015 p. 1388)</w:t>
            </w:r>
          </w:p>
        </w:tc>
        <w:tc>
          <w:tcPr>
            <w:tcW w:w="2698" w:type="dxa"/>
            <w:gridSpan w:val="2"/>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rPr>
            </w:pPr>
            <w:r>
              <w:rPr>
                <w:i/>
              </w:rPr>
              <w:t>Transport Co-ordination Amendment Regulations (No. 2) 2015</w:t>
            </w:r>
          </w:p>
        </w:tc>
        <w:tc>
          <w:tcPr>
            <w:tcW w:w="1276" w:type="dxa"/>
            <w:tcBorders>
              <w:bottom w:val="single" w:sz="4" w:space="0" w:color="auto"/>
            </w:tcBorders>
          </w:tcPr>
          <w:p>
            <w:pPr>
              <w:pStyle w:val="nTable"/>
              <w:spacing w:after="40"/>
            </w:pPr>
            <w:r>
              <w:t>12 Jun 2015 p. 2033</w:t>
            </w:r>
            <w:r>
              <w:noBreakHyphen/>
              <w:t>4</w:t>
            </w:r>
          </w:p>
        </w:tc>
        <w:tc>
          <w:tcPr>
            <w:tcW w:w="2698" w:type="dxa"/>
            <w:gridSpan w:val="2"/>
            <w:tcBorders>
              <w:bottom w:val="single" w:sz="4" w:space="0" w:color="auto"/>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70" w:name="_Toc416949392"/>
      <w:bookmarkStart w:id="71" w:name="_Toc416958796"/>
      <w:bookmarkStart w:id="72" w:name="_Toc417646718"/>
      <w:bookmarkStart w:id="73" w:name="_Toc417654320"/>
      <w:bookmarkStart w:id="74" w:name="_Toc422141391"/>
      <w:bookmarkStart w:id="75" w:name="_Toc423515488"/>
      <w:r>
        <w:rPr>
          <w:sz w:val="28"/>
        </w:rPr>
        <w:t>Defined terms</w:t>
      </w:r>
      <w:bookmarkEnd w:id="70"/>
      <w:bookmarkEnd w:id="71"/>
      <w:bookmarkEnd w:id="72"/>
      <w:bookmarkEnd w:id="73"/>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03-m0-00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20544"/>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9355</Words>
  <Characters>76247</Characters>
  <Application>Microsoft Office Word</Application>
  <DocSecurity>0</DocSecurity>
  <Lines>4765</Lines>
  <Paragraphs>1585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1985 - 03-m0-00</dc:title>
  <dc:subject/>
  <dc:creator/>
  <cp:keywords/>
  <dc:description/>
  <cp:lastModifiedBy>svcMRProcess</cp:lastModifiedBy>
  <cp:revision>4</cp:revision>
  <cp:lastPrinted>2009-12-11T07:48:00Z</cp:lastPrinted>
  <dcterms:created xsi:type="dcterms:W3CDTF">2020-02-29T16:04:00Z</dcterms:created>
  <dcterms:modified xsi:type="dcterms:W3CDTF">2020-02-29T16:04:00Z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No">
    <vt:lpwstr>3</vt:lpwstr>
  </property>
  <property fmtid="{D5CDD505-2E9C-101B-9397-08002B2CF9AE}" pid="6" name="AsAtDate">
    <vt:lpwstr>01 Jul 2015</vt:lpwstr>
  </property>
  <property fmtid="{D5CDD505-2E9C-101B-9397-08002B2CF9AE}" pid="7" name="Suffix">
    <vt:lpwstr>03-m0-00</vt:lpwstr>
  </property>
  <property fmtid="{D5CDD505-2E9C-101B-9397-08002B2CF9AE}" pid="8" name="CommencementDate">
    <vt:lpwstr>20150701</vt:lpwstr>
  </property>
</Properties>
</file>