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Constitution Act 1960</w:t>
      </w:r>
      <w:r>
        <w:rPr>
          <w:sz w:val="48"/>
        </w:rPr>
        <w:fldChar w:fldCharType="end"/>
      </w:r>
    </w:p>
    <w:p>
      <w:pPr>
        <w:pStyle w:val="ReprintNo"/>
      </w:pPr>
      <w:r>
        <w:t>Reprint 2:  The Act as at 11 September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9"/>
        </w:numPr>
        <w:tabs>
          <w:tab w:val="clear" w:pos="360"/>
          <w:tab w:val="num" w:pos="1209"/>
        </w:tabs>
        <w:ind w:left="1200"/>
        <w:rPr>
          <w:sz w:val="20"/>
        </w:rPr>
      </w:pPr>
      <w:r>
        <w:rPr>
          <w:sz w:val="20"/>
        </w:rPr>
        <w:t>removed (because it was repealed or deleted from the law); or</w:t>
      </w:r>
    </w:p>
    <w:p>
      <w:pPr>
        <w:numPr>
          <w:ilvl w:val="0"/>
          <w:numId w:val="29"/>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September 2015</w:t>
            </w:r>
          </w:p>
        </w:tc>
      </w:tr>
    </w:tbl>
    <w:p>
      <w:pPr>
        <w:pStyle w:val="WA"/>
        <w:spacing w:before="12"/>
      </w:pPr>
      <w:r>
        <w:t>Western Australia</w:t>
      </w:r>
    </w:p>
    <w:p>
      <w:pPr>
        <w:pStyle w:val="NameofActRegPage1"/>
        <w:ind w:left="397" w:right="397"/>
      </w:pPr>
      <w:r>
        <w:fldChar w:fldCharType="begin"/>
      </w:r>
      <w:r>
        <w:instrText xml:space="preserve"> STYLEREF "Name Of Act/Reg"</w:instrText>
      </w:r>
      <w:r>
        <w:fldChar w:fldCharType="separate"/>
      </w:r>
      <w:r>
        <w:rPr>
          <w:noProof/>
        </w:rPr>
        <w:t>Anglican Church of Australia Constitution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_Toc427657038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_Toc427657039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 canon and rules to be binding</w:t>
      </w:r>
      <w:r>
        <w:tab/>
      </w:r>
      <w:r>
        <w:fldChar w:fldCharType="begin"/>
      </w:r>
      <w:r>
        <w:instrText xml:space="preserve"> PAGEREF _Toc427657040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Canons and rules not to conflict with laws in WA</w:t>
      </w:r>
      <w:r>
        <w:tab/>
      </w:r>
      <w:r>
        <w:fldChar w:fldCharType="begin"/>
      </w:r>
      <w:r>
        <w:instrText xml:space="preserve"> PAGEREF _Toc427657041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certain references changed</w:t>
      </w:r>
      <w:r>
        <w:tab/>
      </w:r>
      <w:r>
        <w:fldChar w:fldCharType="begin"/>
      </w:r>
      <w:r>
        <w:instrText xml:space="preserve"> PAGEREF _Toc427657042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Constitutions of dioceses to continue</w:t>
      </w:r>
      <w:r>
        <w:tab/>
      </w:r>
      <w:r>
        <w:fldChar w:fldCharType="begin"/>
      </w:r>
      <w:r>
        <w:instrText xml:space="preserve"> PAGEREF _Toc427657043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certain references changed</w:t>
      </w:r>
      <w:r>
        <w:tab/>
      </w:r>
      <w:r>
        <w:fldChar w:fldCharType="begin"/>
      </w:r>
      <w:r>
        <w:instrText xml:space="preserve"> PAGEREF _Toc427657044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Anglican Church of Australia Trust Corporation, functions of</w:t>
      </w:r>
      <w:r>
        <w:tab/>
      </w:r>
      <w:r>
        <w:fldChar w:fldCharType="begin"/>
      </w:r>
      <w:r>
        <w:instrText xml:space="preserve"> PAGEREF _Toc427657045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Administration of customary oaths</w:t>
      </w:r>
      <w:r>
        <w:tab/>
      </w:r>
      <w:r>
        <w:fldChar w:fldCharType="begin"/>
      </w:r>
      <w:r>
        <w:instrText xml:space="preserve"> PAGEREF _Toc427657046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tribunal under Chapter IX of Constitution</w:t>
      </w:r>
      <w:r>
        <w:tab/>
      </w:r>
      <w:r>
        <w:fldChar w:fldCharType="begin"/>
      </w:r>
      <w:r>
        <w:instrText xml:space="preserve"> PAGEREF _Toc427657047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Constitution</w:t>
      </w:r>
    </w:p>
    <w:p>
      <w:pPr>
        <w:pStyle w:val="TOC2"/>
        <w:tabs>
          <w:tab w:val="right" w:leader="dot" w:pos="7077"/>
        </w:tabs>
        <w:rPr>
          <w:rFonts w:asciiTheme="minorHAnsi" w:eastAsiaTheme="minorEastAsia" w:hAnsiTheme="minorHAnsi" w:cstheme="minorBidi"/>
          <w:b w:val="0"/>
          <w:sz w:val="22"/>
          <w:szCs w:val="22"/>
        </w:rPr>
      </w:pPr>
      <w:r>
        <w:t>Second Schedule — Acts to be read as amended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_Toc427657051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September 2015</w:t>
            </w:r>
          </w:p>
        </w:tc>
      </w:tr>
    </w:tbl>
    <w:p>
      <w:pPr>
        <w:pStyle w:val="WA"/>
        <w:spacing w:before="12"/>
      </w:pPr>
      <w:r>
        <w:t>Western Australia</w:t>
      </w:r>
    </w:p>
    <w:p>
      <w:pPr>
        <w:pStyle w:val="NameofActReg"/>
        <w:spacing w:before="600" w:after="720"/>
      </w:pPr>
      <w:r>
        <w:t xml:space="preserve">Anglican Church of </w:t>
      </w:r>
      <w:smartTag w:uri="urn:schemas-microsoft-com:office:smarttags" w:element="country-region">
        <w:smartTag w:uri="urn:schemas-microsoft-com:office:smarttags" w:element="place">
          <w:r>
            <w:t>Australia</w:t>
          </w:r>
        </w:smartTag>
      </w:smartTag>
      <w:r>
        <w:t xml:space="preserve"> Constitution Act 1960 </w:t>
      </w:r>
    </w:p>
    <w:p>
      <w:pPr>
        <w:pStyle w:val="LongTitle"/>
        <w:spacing w:before="120"/>
        <w:rPr>
          <w:snapToGrid w:val="0"/>
        </w:rPr>
      </w:pPr>
      <w:r>
        <w:rPr>
          <w:snapToGrid w:val="0"/>
        </w:rPr>
        <w:t xml:space="preserve">An Act to give legal force and effect within the State to the provisions of the Constitution of the Anglican Church in </w:t>
      </w:r>
      <w:smartTag w:uri="urn:schemas-microsoft-com:office:smarttags" w:element="country-region">
        <w:smartTag w:uri="urn:schemas-microsoft-com:office:smarttags" w:element="place">
          <w:r>
            <w:rPr>
              <w:snapToGrid w:val="0"/>
            </w:rPr>
            <w:t>Australia</w:t>
          </w:r>
        </w:smartTag>
      </w:smartTag>
      <w:r>
        <w:rPr>
          <w:snapToGrid w:val="0"/>
        </w:rPr>
        <w:t xml:space="preserve"> contained in the First Schedule to this Act and for incidental and other purposes. </w:t>
      </w:r>
    </w:p>
    <w:p>
      <w:pPr>
        <w:pStyle w:val="Footnotelongtitle"/>
      </w:pPr>
      <w:r>
        <w:tab/>
        <w:t>[Long title amended by No. 121 of 1976 s. 7.]</w:t>
      </w:r>
    </w:p>
    <w:p>
      <w:pPr>
        <w:pStyle w:val="Preamble1"/>
        <w:spacing w:before="240" w:after="120"/>
        <w:rPr>
          <w:snapToGrid w:val="0"/>
        </w:rPr>
      </w:pPr>
      <w:r>
        <w:rPr>
          <w:snapToGrid w:val="0"/>
        </w:rPr>
        <w:t>Preamble</w:t>
      </w:r>
      <w:r>
        <w:rPr>
          <w:snapToGrid w:val="0"/>
          <w:vertAlign w:val="superscript"/>
        </w:rPr>
        <w:t> 2</w:t>
      </w:r>
    </w:p>
    <w:p>
      <w:pPr>
        <w:pStyle w:val="Preamble2"/>
        <w:rPr>
          <w:snapToGrid w:val="0"/>
        </w:rPr>
      </w:pPr>
      <w:r>
        <w:rPr>
          <w:snapToGrid w:val="0"/>
        </w:rPr>
        <w:t>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the</w:t>
      </w:r>
      <w:r>
        <w:rPr>
          <w:b/>
          <w:i/>
          <w:snapToGrid w:val="0"/>
        </w:rPr>
        <w:t xml:space="preserve"> </w:t>
      </w:r>
      <w:r>
        <w:rPr>
          <w:rStyle w:val="CharDefText"/>
        </w:rPr>
        <w:t>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42765703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Constitution Act</w:t>
          </w:r>
        </w:smartTag>
      </w:smartTag>
      <w:r>
        <w:rPr>
          <w:i/>
          <w:snapToGrid w:val="0"/>
        </w:rPr>
        <w: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4" w:name="_Toc42765703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5" w:name="_Toc427657040"/>
      <w:r>
        <w:rPr>
          <w:rStyle w:val="CharSectno"/>
        </w:rPr>
        <w:t>3</w:t>
      </w:r>
      <w:r>
        <w:rPr>
          <w:snapToGrid w:val="0"/>
        </w:rPr>
        <w:t>.</w:t>
      </w:r>
      <w:r>
        <w:rPr>
          <w:snapToGrid w:val="0"/>
        </w:rPr>
        <w:tab/>
        <w:t>Constitution, canon and rules to be binding</w:t>
      </w:r>
      <w:bookmarkEnd w:id="5"/>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6" w:name="_Toc427657041"/>
      <w:r>
        <w:rPr>
          <w:rStyle w:val="CharSectno"/>
        </w:rPr>
        <w:t>4</w:t>
      </w:r>
      <w:r>
        <w:rPr>
          <w:snapToGrid w:val="0"/>
        </w:rPr>
        <w:t>.</w:t>
      </w:r>
      <w:r>
        <w:rPr>
          <w:snapToGrid w:val="0"/>
        </w:rPr>
        <w:tab/>
        <w:t>Canons and rules not to conflict with laws in WA</w:t>
      </w:r>
      <w:bookmarkEnd w:id="6"/>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7" w:name="_Toc427657042"/>
      <w:r>
        <w:rPr>
          <w:rStyle w:val="CharSectno"/>
        </w:rPr>
        <w:t>5</w:t>
      </w:r>
      <w:r>
        <w:rPr>
          <w:snapToGrid w:val="0"/>
        </w:rPr>
        <w:t>.</w:t>
      </w:r>
      <w:r>
        <w:rPr>
          <w:snapToGrid w:val="0"/>
        </w:rPr>
        <w:tab/>
        <w:t>Saving; certain references changed</w:t>
      </w:r>
      <w:bookmarkEnd w:id="7"/>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8" w:name="_Toc427657043"/>
      <w:r>
        <w:rPr>
          <w:rStyle w:val="CharSectno"/>
        </w:rPr>
        <w:t>6</w:t>
      </w:r>
      <w:r>
        <w:rPr>
          <w:snapToGrid w:val="0"/>
        </w:rPr>
        <w:t>.</w:t>
      </w:r>
      <w:r>
        <w:rPr>
          <w:snapToGrid w:val="0"/>
        </w:rPr>
        <w:tab/>
        <w:t>Constitutions of dioceses to continue</w:t>
      </w:r>
      <w:bookmarkEnd w:id="8"/>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9" w:name="_Toc427657044"/>
      <w:r>
        <w:rPr>
          <w:rStyle w:val="CharSectno"/>
        </w:rPr>
        <w:t>7</w:t>
      </w:r>
      <w:r>
        <w:rPr>
          <w:snapToGrid w:val="0"/>
        </w:rPr>
        <w:t>.</w:t>
      </w:r>
      <w:r>
        <w:rPr>
          <w:snapToGrid w:val="0"/>
        </w:rPr>
        <w:tab/>
        <w:t>Saving; certain references changed</w:t>
      </w:r>
      <w:bookmarkEnd w:id="9"/>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r>
        <w:rPr>
          <w:snapToGrid w:val="0"/>
          <w:vertAlign w:val="superscript"/>
        </w:rPr>
        <w:t> 2</w:t>
      </w:r>
      <w:r>
        <w:rPr>
          <w:snapToGrid w:val="0"/>
        </w:rPr>
        <w:t>.</w:t>
      </w:r>
    </w:p>
    <w:p>
      <w:pPr>
        <w:pStyle w:val="Footnotesection"/>
      </w:pPr>
      <w:r>
        <w:tab/>
        <w:t xml:space="preserve">[Section 7 amended by No. 14 of 1996 s. 4.] </w:t>
      </w:r>
    </w:p>
    <w:p>
      <w:pPr>
        <w:pStyle w:val="Heading5"/>
        <w:rPr>
          <w:snapToGrid w:val="0"/>
        </w:rPr>
      </w:pPr>
      <w:bookmarkStart w:id="10" w:name="_Toc427657045"/>
      <w:r>
        <w:rPr>
          <w:rStyle w:val="CharSectno"/>
        </w:rPr>
        <w:t>8</w:t>
      </w:r>
      <w:r>
        <w:rPr>
          <w:snapToGrid w:val="0"/>
        </w:rPr>
        <w:t>.</w:t>
      </w:r>
      <w:r>
        <w:rPr>
          <w:snapToGrid w:val="0"/>
        </w:rPr>
        <w:tab/>
        <w:t>Anglican Church of Australia Trust Corporation, functions of</w:t>
      </w:r>
      <w:bookmarkEnd w:id="10"/>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 and</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No. 19 of 2010 s. 51.] </w:t>
      </w:r>
    </w:p>
    <w:p>
      <w:pPr>
        <w:pStyle w:val="Heading5"/>
        <w:rPr>
          <w:snapToGrid w:val="0"/>
        </w:rPr>
      </w:pPr>
      <w:bookmarkStart w:id="11" w:name="_Toc427657046"/>
      <w:r>
        <w:rPr>
          <w:rStyle w:val="CharSectno"/>
        </w:rPr>
        <w:t>9</w:t>
      </w:r>
      <w:r>
        <w:rPr>
          <w:snapToGrid w:val="0"/>
        </w:rPr>
        <w:t>.</w:t>
      </w:r>
      <w:r>
        <w:rPr>
          <w:snapToGrid w:val="0"/>
        </w:rPr>
        <w:tab/>
        <w:t>Administration of customary oaths</w:t>
      </w:r>
      <w:bookmarkEnd w:id="11"/>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12" w:name="_Toc427657047"/>
      <w:r>
        <w:rPr>
          <w:rStyle w:val="CharSectno"/>
        </w:rPr>
        <w:t>10</w:t>
      </w:r>
      <w:r>
        <w:rPr>
          <w:snapToGrid w:val="0"/>
        </w:rPr>
        <w:t>.</w:t>
      </w:r>
      <w:r>
        <w:rPr>
          <w:snapToGrid w:val="0"/>
        </w:rPr>
        <w:tab/>
        <w:t>Powers of tribunal under Chapter IX of Constitution</w:t>
      </w:r>
      <w:bookmarkEnd w:id="12"/>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rPr>
        <w:t>Commercial Arbitration Act 2012</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No. 23 of 2012 s. 45.]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 w:name="_Toc426382300"/>
      <w:bookmarkStart w:id="14" w:name="_Toc427657048"/>
      <w:r>
        <w:rPr>
          <w:rStyle w:val="CharSchNo"/>
        </w:rPr>
        <w:t>First Schedule</w:t>
      </w:r>
      <w:r>
        <w:t xml:space="preserve"> — </w:t>
      </w:r>
      <w:r>
        <w:rPr>
          <w:rStyle w:val="CharSchText"/>
        </w:rPr>
        <w:t>Constitution</w:t>
      </w:r>
      <w:bookmarkEnd w:id="13"/>
      <w:bookmarkEnd w:id="14"/>
    </w:p>
    <w:p>
      <w:pPr>
        <w:pStyle w:val="yShoulderClause"/>
        <w:rPr>
          <w:snapToGrid w:val="0"/>
        </w:rPr>
      </w:pPr>
      <w:r>
        <w:rPr>
          <w:snapToGrid w:val="0"/>
        </w:rPr>
        <w:t>[Preamble]</w:t>
      </w:r>
    </w:p>
    <w:p>
      <w:pPr>
        <w:pStyle w:val="yFootnotesection"/>
      </w:pPr>
      <w:r>
        <w:tab/>
        <w:t>[Heading amended by No. 19 of 2010 s. 4.]</w:t>
      </w:r>
    </w:p>
    <w:p>
      <w:pPr>
        <w:pStyle w:val="yMiscellaneousHeading"/>
        <w:rPr>
          <w:b/>
        </w:rPr>
      </w:pPr>
      <w:r>
        <w:rPr>
          <w:b/>
        </w:rPr>
        <w:t xml:space="preserve">THE CONSTITUTION OF THE </w:t>
      </w:r>
      <w:smartTag w:uri="urn:schemas-microsoft-com:office:smarttags" w:element="PlaceName">
        <w:r>
          <w:rPr>
            <w:b/>
          </w:rPr>
          <w:t>ANGLICAN</w:t>
        </w:r>
      </w:smartTag>
      <w:r>
        <w:rPr>
          <w:b/>
        </w:rPr>
        <w:t xml:space="preserve"> </w:t>
      </w:r>
      <w:smartTag w:uri="urn:schemas-microsoft-com:office:smarttags" w:element="PlaceType">
        <w:r>
          <w:rPr>
            <w:b/>
          </w:rPr>
          <w:t>CHURCH</w:t>
        </w:r>
      </w:smartTag>
      <w:r>
        <w:rPr>
          <w:b/>
        </w:rPr>
        <w:t xml:space="preserve"> OF </w:t>
      </w:r>
      <w:smartTag w:uri="urn:schemas-microsoft-com:office:smarttags" w:element="country-region">
        <w:smartTag w:uri="urn:schemas-microsoft-com:office:smarttags" w:element="place">
          <w:r>
            <w:rPr>
              <w:b/>
            </w:rPr>
            <w:t>AUSTRALIA</w:t>
          </w:r>
        </w:smartTag>
      </w:smartTag>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 xml:space="preserve">This Church will remain and be in communion with the Church of England in </w:t>
      </w:r>
      <w:smartTag w:uri="urn:schemas-microsoft-com:office:smarttags" w:element="country-region">
        <w:smartTag w:uri="urn:schemas-microsoft-com:office:smarttags" w:element="place">
          <w:r>
            <w:t>England</w:t>
          </w:r>
        </w:smartTag>
      </w:smartTag>
      <w:r>
        <w:t xml:space="preserve">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 xml:space="preserve">A diocese shall, in accordance with the historic custom of the One Holy Catholic and </w:t>
      </w:r>
      <w:smartTag w:uri="urn:schemas-microsoft-com:office:smarttags" w:element="place">
        <w:smartTag w:uri="urn:schemas-microsoft-com:office:smarttags" w:element="PlaceName">
          <w:r>
            <w:t>Apostolic</w:t>
          </w:r>
        </w:smartTag>
        <w:r>
          <w:t xml:space="preserve"> </w:t>
        </w:r>
        <w:smartTag w:uri="urn:schemas-microsoft-com:office:smarttags" w:element="PlaceType">
          <w:r>
            <w:t>Church</w:t>
          </w:r>
        </w:smartTag>
      </w:smartTag>
      <w:r>
        <w:t>,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 xml:space="preserve">A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 xml:space="preserve">The constitution of each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 xml:space="preserve">A diocese of the Anglican Church  in </w:t>
      </w:r>
      <w:smartTag w:uri="urn:schemas-microsoft-com:office:smarttags" w:element="country-region">
        <w:r>
          <w:rPr>
            <w:spacing w:val="-2"/>
          </w:rPr>
          <w:t>Australia</w:t>
        </w:r>
      </w:smartTag>
      <w:r>
        <w:rPr>
          <w:spacing w:val="-2"/>
        </w:rPr>
        <w:t xml:space="preserve"> and </w:t>
      </w:r>
      <w:smartTag w:uri="urn:schemas-microsoft-com:office:smarttags" w:element="place">
        <w:smartTag w:uri="urn:schemas-microsoft-com:office:smarttags" w:element="Stat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 xml:space="preserve">As a missionary diocese,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 xml:space="preserve">General synod may by canon admit to the synod any diocese the territory of which is partly or wholly outside </w:t>
      </w:r>
      <w:smartTag w:uri="urn:schemas-microsoft-com:office:smarttags" w:element="place">
        <w:smartTag w:uri="urn:schemas-microsoft-com:office:smarttags" w:element="country-region">
          <w:r>
            <w:rPr>
              <w:spacing w:val="-2"/>
            </w:rPr>
            <w:t>Australia</w:t>
          </w:r>
        </w:smartTag>
      </w:smartTag>
      <w:r>
        <w:rPr>
          <w:spacing w:val="-2"/>
        </w:rPr>
        <w:t xml:space="preserve">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 xml:space="preserve">The constitution of each diocese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 xml:space="preserve">The day shall be appointed by a deed signed by the diocesan bishops of not less than eighteen dioceses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keepLines/>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 xml:space="preserve">A determination of any tribunal which is inconsistent or at variance with any decision of such a judicial authority in </w:t>
      </w:r>
      <w:smartTag w:uri="urn:schemas-microsoft-com:office:smarttags" w:element="country-region">
        <w:smartTag w:uri="urn:schemas-microsoft-com:office:smarttags" w:element="place">
          <w:r>
            <w:rPr>
              <w:spacing w:val="-2"/>
            </w:rPr>
            <w:t>England</w:t>
          </w:r>
        </w:smartTag>
      </w:smartTag>
      <w:r>
        <w:rPr>
          <w:spacing w:val="-2"/>
        </w:rPr>
        <w:t xml:space="preserve">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w:t>
      </w:r>
      <w:smartTag w:uri="urn:schemas-microsoft-com:office:smarttags" w:element="country-region">
        <w:smartTag w:uri="urn:schemas-microsoft-com:office:smarttags" w:element="place">
          <w:r>
            <w:rPr>
              <w:spacing w:val="-2"/>
            </w:rPr>
            <w:t>Australia</w:t>
          </w:r>
        </w:smartTag>
      </w:smartTag>
      <w:r>
        <w:rPr>
          <w:spacing w:val="-2"/>
        </w:rPr>
        <w:t>”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 xml:space="preserve">“canonical fitness” means the qualifications required in the Church of England in </w:t>
      </w:r>
      <w:smartTag w:uri="urn:schemas-microsoft-com:office:smarttags" w:element="place">
        <w:smartTag w:uri="urn:schemas-microsoft-com:office:smarttags" w:element="country-region">
          <w:r>
            <w:rPr>
              <w:spacing w:val="-2"/>
            </w:rPr>
            <w:t>England</w:t>
          </w:r>
        </w:smartTag>
      </w:smartTag>
      <w:r>
        <w:rPr>
          <w:spacing w:val="-2"/>
        </w:rPr>
        <w:t xml:space="preserve">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 xml:space="preserve">“this Church” means the Church of England in </w:t>
      </w:r>
      <w:smartTag w:uri="urn:schemas-microsoft-com:office:smarttags" w:element="place">
        <w:smartTag w:uri="urn:schemas-microsoft-com:office:smarttags" w:element="country-region">
          <w:r>
            <w:rPr>
              <w:spacing w:val="-2"/>
            </w:rPr>
            <w:t>Australia</w:t>
          </w:r>
        </w:smartTag>
      </w:smartTag>
      <w:r>
        <w:rPr>
          <w:spacing w:val="-2"/>
        </w:rPr>
        <w:t>;</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our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smartTag w:uri="urn:schemas-microsoft-com:office:smarttags" w:element="place">
        <w:smartTag w:uri="urn:schemas:contacts" w:element="Sn">
          <w:r>
            <w:rPr>
              <w:spacing w:val="-2"/>
            </w:rPr>
            <w:t>Chapter</w:t>
          </w:r>
        </w:smartTag>
        <w:r>
          <w:rPr>
            <w:spacing w:val="-2"/>
          </w:rPr>
          <w:t xml:space="preserve"> </w:t>
        </w:r>
        <w:smartTag w:uri="urn:schemas:contacts" w:element="Sn">
          <w:r>
            <w:rPr>
              <w:spacing w:val="-2"/>
            </w:rPr>
            <w:t>I.</w:t>
          </w:r>
        </w:smartTag>
      </w:smartTag>
      <w:r>
        <w:rPr>
          <w:spacing w:val="-2"/>
        </w:rPr>
        <w:t>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15" w:name="_Toc426382301"/>
      <w:bookmarkStart w:id="16" w:name="_Toc427657049"/>
      <w:r>
        <w:rPr>
          <w:rStyle w:val="CharSchNo"/>
        </w:rPr>
        <w:t>Second Schedule</w:t>
      </w:r>
      <w:r>
        <w:t xml:space="preserve"> — </w:t>
      </w:r>
      <w:r>
        <w:rPr>
          <w:rStyle w:val="CharSchText"/>
        </w:rPr>
        <w:t>Acts to be read as amended</w:t>
      </w:r>
      <w:bookmarkEnd w:id="15"/>
      <w:bookmarkEnd w:id="16"/>
      <w:r>
        <w:t xml:space="preserve"> </w:t>
      </w:r>
    </w:p>
    <w:p>
      <w:pPr>
        <w:pStyle w:val="yShoulderClause"/>
        <w:rPr>
          <w:snapToGrid w:val="0"/>
        </w:rPr>
      </w:pPr>
      <w:r>
        <w:rPr>
          <w:snapToGrid w:val="0"/>
        </w:rPr>
        <w:t>[s. 5]</w:t>
      </w:r>
    </w:p>
    <w:p>
      <w:pPr>
        <w:pStyle w:val="yFootnotesection"/>
      </w:pPr>
      <w:r>
        <w:tab/>
        <w:t>[Heading amended by No. 19 of 2010 s. 4.]</w:t>
      </w:r>
    </w:p>
    <w:p>
      <w:pPr>
        <w:pStyle w:val="yNumberedItem"/>
      </w:pPr>
      <w:r>
        <w:rPr>
          <w:i/>
          <w:iCs/>
        </w:rP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w:t>
      </w:r>
    </w:p>
    <w:p>
      <w:pPr>
        <w:pStyle w:val="yNumberedItem"/>
      </w:pPr>
      <w:r>
        <w:tab/>
      </w:r>
      <w:smartTag w:uri="urn:schemas-microsoft-com:office:smarttags" w:element="City">
        <w:smartTag w:uri="urn:schemas-microsoft-com:office:smarttags" w:element="place">
          <w:r>
            <w:t>Perth</w:t>
          </w:r>
        </w:smartTag>
      </w:smartTag>
      <w:r>
        <w:t xml:space="preserve"> Church of England Collegiate School Act, Act No. 49 Victoriae No. 19 </w:t>
      </w:r>
      <w:r>
        <w:rPr>
          <w:vertAlign w:val="superscript"/>
        </w:rPr>
        <w:t>4</w:t>
      </w:r>
      <w:r>
        <w:t>.</w:t>
      </w:r>
    </w:p>
    <w:p>
      <w:pPr>
        <w:pStyle w:val="yNumberedItem"/>
      </w:pPr>
      <w:r>
        <w:tab/>
        <w:t>Church of England (Diocesan Trustees) Act, Act No. 52 Victoriae No. 2 </w:t>
      </w:r>
      <w:r>
        <w:rPr>
          <w:vertAlign w:val="superscript"/>
        </w:rPr>
        <w:t>5</w:t>
      </w:r>
      <w:r>
        <w:t>.</w:t>
      </w:r>
    </w:p>
    <w:p>
      <w:pPr>
        <w:pStyle w:val="yNumberedItem"/>
      </w:pPr>
      <w:r>
        <w:tab/>
      </w:r>
      <w:r>
        <w:rPr>
          <w:i/>
          <w:iCs/>
        </w:rPr>
        <w:t>Church of England School Lands Act 1896 </w:t>
      </w:r>
      <w:r>
        <w:rPr>
          <w:iCs/>
          <w:vertAlign w:val="superscript"/>
        </w:rPr>
        <w:t>6</w:t>
      </w:r>
      <w:r>
        <w:rPr>
          <w:i/>
          <w:iCs/>
        </w:rPr>
        <w:t>.</w:t>
      </w:r>
    </w:p>
    <w:p>
      <w:pPr>
        <w:pStyle w:val="yNumberedItem"/>
        <w:rPr>
          <w:i/>
          <w:iCs/>
        </w:rPr>
      </w:pPr>
      <w:r>
        <w:rPr>
          <w:i/>
          <w:iCs/>
        </w:rPr>
        <w:tab/>
        <w:t>Church of England Lands Act 1914 </w:t>
      </w:r>
      <w:r>
        <w:rPr>
          <w:iCs/>
          <w:vertAlign w:val="superscript"/>
        </w:rPr>
        <w:t>7</w:t>
      </w:r>
      <w:r>
        <w:rPr>
          <w:i/>
          <w:iCs/>
        </w:rPr>
        <w:t>.</w:t>
      </w:r>
    </w:p>
    <w:p>
      <w:pPr>
        <w:pStyle w:val="yNumberedItem"/>
        <w:rPr>
          <w:i/>
          <w:iCs/>
        </w:rPr>
      </w:pPr>
      <w:r>
        <w:tab/>
      </w:r>
      <w:r>
        <w:rPr>
          <w:i/>
          <w:iCs/>
        </w:rPr>
        <w:t>Church of England Diocesan Trustees and Lands Act 1918</w:t>
      </w:r>
      <w:r>
        <w:rPr>
          <w:iCs/>
          <w:vertAlign w:val="superscript"/>
        </w:rPr>
        <w:t> 8</w:t>
      </w:r>
      <w:r>
        <w:rPr>
          <w:i/>
          <w:iCs/>
        </w:rP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NumberedItem"/>
        <w:rPr>
          <w:i/>
          <w:iCs/>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8" w:name="_Toc426382302"/>
      <w:bookmarkStart w:id="19" w:name="_Toc427657050"/>
      <w:r>
        <w:t>Notes</w:t>
      </w:r>
      <w:bookmarkEnd w:id="18"/>
      <w:bookmarkEnd w:id="19"/>
    </w:p>
    <w:p>
      <w:pPr>
        <w:pStyle w:val="nSubsection"/>
      </w:pPr>
      <w:r>
        <w:rPr>
          <w:vertAlign w:val="superscript"/>
        </w:rPr>
        <w:t>1</w:t>
      </w:r>
      <w:r>
        <w:tab/>
        <w:t xml:space="preserve">This reprint is a compilation as at 11 September 2015 of the </w:t>
      </w:r>
      <w:r>
        <w:rPr>
          <w:i/>
          <w:noProof/>
        </w:rPr>
        <w:t>Anglican Church of Australia Constitution Act 1960</w:t>
      </w:r>
      <w:r>
        <w:t xml:space="preserve"> and includes the amendments made by the other written laws referred to in the following table.  The table also contains information about any reprint.</w:t>
      </w:r>
    </w:p>
    <w:p>
      <w:pPr>
        <w:pStyle w:val="nHeading3"/>
        <w:rPr>
          <w:snapToGrid w:val="0"/>
        </w:rPr>
      </w:pPr>
      <w:bookmarkStart w:id="20" w:name="_Toc427657051"/>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
                <w:vertAlign w:val="superscript"/>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w:t>
            </w:r>
            <w:r>
              <w:rPr>
                <w:i/>
                <w:vertAlign w:val="superscript"/>
              </w:rPr>
              <w:t> </w:t>
            </w:r>
            <w:r>
              <w:rPr>
                <w:vertAlign w:val="superscript"/>
              </w:rPr>
              <w:t>9</w:t>
            </w:r>
          </w:p>
        </w:tc>
        <w:tc>
          <w:tcPr>
            <w:tcW w:w="1134" w:type="dxa"/>
            <w:tcBorders>
              <w:top w:val="single" w:sz="8" w:space="0" w:color="auto"/>
            </w:tcBorders>
          </w:tcPr>
          <w:p>
            <w:pPr>
              <w:pStyle w:val="nTable"/>
              <w:spacing w:after="40"/>
            </w:pPr>
            <w:r>
              <w:t>4 of 1960 (9 Eliz. II No. 4)</w:t>
            </w:r>
          </w:p>
        </w:tc>
        <w:tc>
          <w:tcPr>
            <w:tcW w:w="1136" w:type="dxa"/>
            <w:tcBorders>
              <w:top w:val="single" w:sz="8" w:space="0" w:color="auto"/>
            </w:tcBorders>
          </w:tcPr>
          <w:p>
            <w:pPr>
              <w:pStyle w:val="nTable"/>
              <w:spacing w:after="40"/>
            </w:pPr>
            <w:r>
              <w:t>6 Oct 1960</w:t>
            </w:r>
          </w:p>
        </w:tc>
        <w:tc>
          <w:tcPr>
            <w:tcW w:w="2552" w:type="dxa"/>
            <w:tcBorders>
              <w:top w:val="single" w:sz="8" w:space="0" w:color="auto"/>
            </w:tcBorders>
          </w:tcPr>
          <w:p>
            <w:pPr>
              <w:pStyle w:val="nTable"/>
              <w:spacing w:after="40"/>
            </w:pPr>
            <w:r>
              <w:t xml:space="preserve">1 Jan 1962 (see s. 2(1) and </w:t>
            </w:r>
            <w:r>
              <w:rPr>
                <w:i/>
              </w:rPr>
              <w:t>Gazette</w:t>
            </w:r>
            <w:r>
              <w:t xml:space="preserve"> 24 Nov 1961 p. 3223)</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6"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Commercial Arbitration Act 1985 </w:t>
            </w:r>
            <w:r>
              <w:t>s. 3(1)</w:t>
            </w:r>
          </w:p>
        </w:tc>
        <w:tc>
          <w:tcPr>
            <w:tcW w:w="1134" w:type="dxa"/>
          </w:tcPr>
          <w:p>
            <w:pPr>
              <w:pStyle w:val="nTable"/>
              <w:spacing w:after="40"/>
            </w:pPr>
            <w:r>
              <w:t>109 of 1985</w:t>
            </w:r>
          </w:p>
        </w:tc>
        <w:tc>
          <w:tcPr>
            <w:tcW w:w="1136" w:type="dxa"/>
          </w:tcPr>
          <w:p>
            <w:pPr>
              <w:pStyle w:val="nTable"/>
              <w:spacing w:after="40"/>
            </w:pPr>
            <w:r>
              <w:t>7 Jan 1986</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7090"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Constitution Act 1960</w:t>
            </w:r>
            <w:r>
              <w:rPr>
                <w:b/>
              </w:rPr>
              <w:t xml:space="preserve"> as at 3 May 2002</w:t>
            </w:r>
            <w: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Commercial Arbitration Act 2012</w:t>
            </w:r>
            <w:r>
              <w:rPr>
                <w:snapToGrid w:val="0"/>
              </w:rPr>
              <w:t xml:space="preserve"> s. 45 it. 2</w:t>
            </w:r>
          </w:p>
        </w:tc>
        <w:tc>
          <w:tcPr>
            <w:tcW w:w="1134" w:type="dxa"/>
            <w:shd w:val="clear" w:color="auto" w:fill="auto"/>
          </w:tcPr>
          <w:p>
            <w:pPr>
              <w:pStyle w:val="nTable"/>
              <w:spacing w:after="40"/>
              <w:rPr>
                <w:snapToGrid w:val="0"/>
              </w:rPr>
            </w:pPr>
            <w:r>
              <w:rPr>
                <w:snapToGrid w:val="0"/>
              </w:rPr>
              <w:t>23 of 2012</w:t>
            </w:r>
          </w:p>
        </w:tc>
        <w:tc>
          <w:tcPr>
            <w:tcW w:w="1136"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7090"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Anglican Church of Australia Constitution Act 1960</w:t>
            </w:r>
            <w:r>
              <w:rPr>
                <w:b/>
                <w:snapToGrid w:val="0"/>
              </w:rPr>
              <w:t xml:space="preserve"> as at 11 Sep 2015</w:t>
            </w:r>
            <w:r>
              <w:rPr>
                <w:snapToGrid w:val="0"/>
              </w:rPr>
              <w:t xml:space="preserve"> (includes amendments listed above)</w:t>
            </w:r>
          </w:p>
        </w:tc>
      </w:tr>
    </w:tbl>
    <w:p>
      <w:pPr>
        <w:pStyle w:val="nSubsection"/>
        <w:spacing w:before="160"/>
        <w:rPr>
          <w:vertAlign w:val="superscript"/>
        </w:rPr>
      </w:pPr>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References in this provision have not been changed due to their context. </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which subsequently was known as the </w:t>
      </w:r>
      <w:r>
        <w:rPr>
          <w:i/>
          <w:iCs/>
        </w:rPr>
        <w:t>Companies (Co</w:t>
      </w:r>
      <w:r>
        <w:rPr>
          <w:i/>
          <w:iCs/>
        </w:rPr>
        <w:noBreakHyphen/>
        <w:t>operative) Act 1943</w:t>
      </w:r>
      <w:r>
        <w:rPr>
          <w:iCs/>
        </w:rPr>
        <w:t xml:space="preserve">. It was repealed by the </w:t>
      </w:r>
      <w:r>
        <w:rPr>
          <w:i/>
          <w:iCs/>
        </w:rPr>
        <w:t>Co-operatives Act 2009</w:t>
      </w:r>
      <w:r>
        <w:rPr>
          <w:iCs/>
        </w:rPr>
        <w:t>.</w:t>
      </w:r>
    </w:p>
    <w:p>
      <w:pPr>
        <w:pStyle w:val="nSubsection"/>
        <w:rPr>
          <w:iCs/>
        </w:rPr>
      </w:pPr>
      <w:r>
        <w:rPr>
          <w:iCs/>
          <w:vertAlign w:val="superscript"/>
        </w:rPr>
        <w:t>4</w:t>
      </w:r>
      <w:r>
        <w:rPr>
          <w:iCs/>
        </w:rPr>
        <w:tab/>
        <w:t xml:space="preserve">Now known as the </w:t>
      </w:r>
      <w:smartTag w:uri="urn:schemas-microsoft-com:office:smarttags" w:element="City">
        <w:r>
          <w:rPr>
            <w:i/>
          </w:rPr>
          <w:t>Perth</w:t>
        </w:r>
      </w:smartTag>
      <w:r>
        <w:rPr>
          <w:i/>
        </w:rPr>
        <w:t xml:space="preserve"> Anglican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Australia Collegiate School Act</w:t>
          </w:r>
        </w:smartTag>
      </w:smartTag>
      <w:r>
        <w:rPr>
          <w:i/>
        </w:rPr>
        <w:t> 1885</w:t>
      </w:r>
      <w:r>
        <w:rPr>
          <w:iCs/>
        </w:rPr>
        <w:t>.</w:t>
      </w:r>
    </w:p>
    <w:p>
      <w:pPr>
        <w:pStyle w:val="nSubsection"/>
        <w:rPr>
          <w:iCs/>
        </w:rPr>
      </w:pPr>
      <w:r>
        <w:rPr>
          <w:iCs/>
          <w:vertAlign w:val="superscript"/>
        </w:rPr>
        <w:t>5</w:t>
      </w:r>
      <w:r>
        <w:rPr>
          <w:iCs/>
          <w:vertAlign w:val="superscript"/>
        </w:rPr>
        <w:tab/>
      </w:r>
      <w:r>
        <w:rPr>
          <w:iCs/>
        </w:rPr>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Act 1888</w:t>
      </w:r>
      <w:r>
        <w:rPr>
          <w:iCs/>
        </w:rPr>
        <w:t>.</w:t>
      </w:r>
    </w:p>
    <w:p>
      <w:pPr>
        <w:pStyle w:val="nSubsection"/>
        <w:rPr>
          <w:iCs/>
        </w:rPr>
      </w:pPr>
      <w:r>
        <w:rPr>
          <w:iCs/>
          <w:vertAlign w:val="superscript"/>
        </w:rPr>
        <w:t>6</w:t>
      </w:r>
      <w:r>
        <w:rPr>
          <w:iCs/>
        </w:rPr>
        <w:tab/>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School Lands Act 1896</w:t>
      </w:r>
      <w:r>
        <w:rPr>
          <w:iCs/>
        </w:rPr>
        <w:t>.</w:t>
      </w:r>
    </w:p>
    <w:p>
      <w:pPr>
        <w:pStyle w:val="nSubsection"/>
        <w:rPr>
          <w:iCs/>
        </w:rPr>
      </w:pPr>
      <w:r>
        <w:rPr>
          <w:iCs/>
          <w:vertAlign w:val="superscript"/>
        </w:rPr>
        <w:t>7</w:t>
      </w:r>
      <w:r>
        <w:rPr>
          <w:iCs/>
          <w:vertAlign w:val="superscript"/>
        </w:rPr>
        <w:tab/>
      </w:r>
      <w:r>
        <w:rPr>
          <w:iCs/>
        </w:rPr>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Lands Act 1914</w:t>
      </w:r>
      <w:r>
        <w:rPr>
          <w:iCs/>
        </w:rPr>
        <w:t>.</w:t>
      </w:r>
    </w:p>
    <w:p>
      <w:pPr>
        <w:pStyle w:val="nSubsection"/>
        <w:rPr>
          <w:iCs/>
        </w:rPr>
      </w:pPr>
      <w:r>
        <w:rPr>
          <w:iCs/>
          <w:vertAlign w:val="superscript"/>
        </w:rPr>
        <w:t>8</w:t>
      </w:r>
      <w:r>
        <w:rPr>
          <w:iCs/>
          <w:vertAlign w:val="superscript"/>
        </w:rPr>
        <w:tab/>
      </w:r>
      <w:r>
        <w:rPr>
          <w:iCs/>
        </w:rPr>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r>
        <w:rPr>
          <w:iCs/>
        </w:rPr>
        <w:t>.</w:t>
      </w:r>
    </w:p>
    <w:p>
      <w:pPr>
        <w:pStyle w:val="nSubsection"/>
        <w:rPr>
          <w:iCs/>
        </w:rPr>
      </w:pPr>
      <w:r>
        <w:rPr>
          <w:iCs/>
          <w:vertAlign w:val="superscript"/>
        </w:rPr>
        <w:t>9</w:t>
      </w:r>
      <w:r>
        <w:rPr>
          <w:iCs/>
          <w:vertAlign w:val="superscript"/>
        </w:rPr>
        <w:tab/>
      </w:r>
      <w:r>
        <w:rPr>
          <w:iCs/>
        </w:rPr>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short title amended by the</w:t>
      </w:r>
      <w:r>
        <w:rPr>
          <w:i/>
        </w:rPr>
        <w:t xml:space="preserve"> 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r>
        <w:rPr>
          <w:iCs/>
        </w:rPr>
        <w:t>.</w:t>
      </w:r>
    </w:p>
    <w:p>
      <w:pPr>
        <w:rPr>
          <w:snapToGrid w:val="0"/>
        </w:rPr>
      </w:pPr>
    </w:p>
    <w:p>
      <w:pPr>
        <w:rPr>
          <w:snapToGrid w:val="0"/>
        </w:r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22" w:name="_Toc426382304"/>
      <w:bookmarkStart w:id="23" w:name="_Toc427657052"/>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DefinedTerms"/>
      </w:pPr>
      <w:r>
        <w:t>Constitution</w:t>
      </w:r>
      <w:r>
        <w:tab/>
        <w:t>Preamble</w:t>
      </w:r>
    </w:p>
    <w:p>
      <w:pPr>
        <w:rPr>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50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50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4g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7SH+IPUC&#10;AACBBgAADgAAAAAAAAAAAAAAAAAuAgAAZHJzL2Uyb0RvYy54bWxQSwECLQAUAAYACAAAACEAHvMR&#10;w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1F3CBA"/>
    <w:multiLevelType w:val="singleLevel"/>
    <w:tmpl w:val="961AE1DC"/>
    <w:lvl w:ilvl="0">
      <w:start w:val="4"/>
      <w:numFmt w:val="decimal"/>
      <w:lvlText w:val="%1"/>
      <w:lvlJc w:val="left"/>
      <w:pPr>
        <w:tabs>
          <w:tab w:val="num" w:pos="592"/>
        </w:tabs>
        <w:ind w:left="592" w:hanging="450"/>
      </w:pPr>
      <w:rPr>
        <w:rFonts w:ascii="Times New Roman" w:hAnsi="Times New Roman" w:hint="default"/>
        <w:b w:val="0"/>
        <w:i w:val="0"/>
        <w:strike w:val="0"/>
        <w:dstrike w:val="0"/>
        <w:sz w:val="20"/>
        <w:vertAlign w:val="superscrip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30123420"/>
    <w:docVar w:name="WAFER_20140120105759" w:val="RemoveTocBookmarks,RemoveUnusedBookmarks,RemoveLanguageTags,UsedStyles,ResetPageSize,UpdateArrangement"/>
    <w:docVar w:name="WAFER_20140120105759_GUID" w:val="c5942089-67c1-48bd-b168-96725d99d69b"/>
    <w:docVar w:name="WAFER_20140120110228" w:val="RemoveTocBookmarks,RunningHeaders"/>
    <w:docVar w:name="WAFER_20140120110228_GUID" w:val="dbd1a862-ba55-4fcd-83e2-43876566c8fa"/>
    <w:docVar w:name="WAFER_20150225090806" w:val="ResetPageSize,UpdateArrangement,UpdateNTable"/>
    <w:docVar w:name="WAFER_20150225090806_GUID" w:val="06ca9fe2-a015-4ed4-9959-7a9504a7ae8d"/>
    <w:docVar w:name="WAFER_20150730123420" w:val="RemoveTocBookmarks,RemoveUnusedBookmarks,RemoveLanguageTags,UsedStyles,ResetPageSize,RemoveCustomizations"/>
    <w:docVar w:name="WAFER_20150730123420_GUID" w:val="14030e36-3ef5-4803-a3eb-f74fc1c6c2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14605</Words>
  <Characters>70543</Characters>
  <Application>Microsoft Office Word</Application>
  <DocSecurity>0</DocSecurity>
  <Lines>1439</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1960 - 02-00-01</dc:title>
  <dc:subject/>
  <dc:creator/>
  <cp:keywords/>
  <dc:description/>
  <cp:lastModifiedBy>svcMRProcess</cp:lastModifiedBy>
  <cp:revision>4</cp:revision>
  <cp:lastPrinted>2015-09-30T02:05:00Z</cp:lastPrinted>
  <dcterms:created xsi:type="dcterms:W3CDTF">2020-03-02T14:28:00Z</dcterms:created>
  <dcterms:modified xsi:type="dcterms:W3CDTF">2020-03-02T14:28:00Z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OWLSUId">
    <vt:i4>38</vt:i4>
  </property>
  <property fmtid="{D5CDD505-2E9C-101B-9397-08002B2CF9AE}" pid="4" name="DocumentType">
    <vt:lpwstr>Act</vt:lpwstr>
  </property>
  <property fmtid="{D5CDD505-2E9C-101B-9397-08002B2CF9AE}" pid="5" name="AsAtDate">
    <vt:lpwstr>11 Sep 2015</vt:lpwstr>
  </property>
  <property fmtid="{D5CDD505-2E9C-101B-9397-08002B2CF9AE}" pid="6" name="Suffix">
    <vt:lpwstr>02-00-01</vt:lpwstr>
  </property>
  <property fmtid="{D5CDD505-2E9C-101B-9397-08002B2CF9AE}" pid="7" name="ReprintedAsAt">
    <vt:filetime>2015-09-10T16:00:00Z</vt:filetime>
  </property>
  <property fmtid="{D5CDD505-2E9C-101B-9397-08002B2CF9AE}" pid="8" name="ReprintNo">
    <vt:lpwstr>2</vt:lpwstr>
  </property>
  <property fmtid="{D5CDD505-2E9C-101B-9397-08002B2CF9AE}" pid="9" name="CommencementDate">
    <vt:lpwstr>20150911</vt:lpwstr>
  </property>
</Properties>
</file>