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EF" w:rsidRDefault="00C126F2">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86EEF" w:rsidRDefault="00C126F2">
      <w:pPr>
        <w:pStyle w:val="PrincipalActReg"/>
        <w:spacing w:before="2600" w:after="0"/>
        <w:rPr>
          <w:snapToGrid w:val="0"/>
        </w:rPr>
      </w:pPr>
      <w:r>
        <w:rPr>
          <w:snapToGrid w:val="0"/>
        </w:rPr>
        <w:t>Criminal Law (Mentally Impaired Defendants) Act 1996</w:t>
      </w:r>
    </w:p>
    <w:p w:rsidR="00986EEF" w:rsidRDefault="00C126F2">
      <w:pPr>
        <w:pStyle w:val="NameofActReg"/>
        <w:spacing w:before="3760" w:after="4200"/>
      </w:pPr>
      <w:r>
        <w:rPr>
          <w:noProof/>
        </w:rPr>
        <w:t>Criminal Law (Mentally Impaired Defendants) Regulations 1997</w:t>
      </w:r>
    </w:p>
    <w:p w:rsidR="00986EEF" w:rsidRDefault="00986EEF">
      <w:pPr>
        <w:jc w:val="center"/>
        <w:rPr>
          <w:b/>
        </w:rPr>
        <w:sectPr w:rsidR="00986EE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86EEF">
        <w:trPr>
          <w:cantSplit/>
        </w:trPr>
        <w:tc>
          <w:tcPr>
            <w:tcW w:w="2434" w:type="dxa"/>
            <w:vMerge w:val="restart"/>
          </w:tcPr>
          <w:p w:rsidR="00986EEF" w:rsidRDefault="00986EEF"/>
        </w:tc>
        <w:tc>
          <w:tcPr>
            <w:tcW w:w="2434" w:type="dxa"/>
            <w:vMerge w:val="restart"/>
          </w:tcPr>
          <w:p w:rsidR="00986EEF" w:rsidRDefault="00986EEF">
            <w:pPr>
              <w:jc w:val="center"/>
            </w:pPr>
          </w:p>
        </w:tc>
        <w:tc>
          <w:tcPr>
            <w:tcW w:w="2434" w:type="dxa"/>
          </w:tcPr>
          <w:p w:rsidR="00986EEF" w:rsidRDefault="00986EEF">
            <w:pPr>
              <w:rPr>
                <w:sz w:val="22"/>
              </w:rPr>
            </w:pPr>
          </w:p>
        </w:tc>
      </w:tr>
      <w:tr w:rsidR="00986EEF">
        <w:trPr>
          <w:cantSplit/>
        </w:trPr>
        <w:tc>
          <w:tcPr>
            <w:tcW w:w="2434" w:type="dxa"/>
            <w:vMerge/>
          </w:tcPr>
          <w:p w:rsidR="00986EEF" w:rsidRDefault="00986EEF"/>
        </w:tc>
        <w:tc>
          <w:tcPr>
            <w:tcW w:w="2434" w:type="dxa"/>
            <w:vMerge/>
          </w:tcPr>
          <w:p w:rsidR="00986EEF" w:rsidRDefault="00986EEF">
            <w:pPr>
              <w:jc w:val="center"/>
            </w:pPr>
          </w:p>
        </w:tc>
        <w:tc>
          <w:tcPr>
            <w:tcW w:w="2434" w:type="dxa"/>
          </w:tcPr>
          <w:p w:rsidR="00986EEF" w:rsidRDefault="00C126F2">
            <w:pPr>
              <w:keepNext/>
              <w:rPr>
                <w:b/>
                <w:sz w:val="22"/>
              </w:rPr>
            </w:pPr>
            <w:r>
              <w:rPr>
                <w:b/>
                <w:sz w:val="22"/>
              </w:rPr>
              <w:t xml:space="preserve">Reprinted under the </w:t>
            </w:r>
            <w:r>
              <w:rPr>
                <w:b/>
                <w:i/>
                <w:sz w:val="22"/>
              </w:rPr>
              <w:t>Reprints Act 1984</w:t>
            </w:r>
            <w:r>
              <w:rPr>
                <w:b/>
                <w:sz w:val="22"/>
              </w:rPr>
              <w:t xml:space="preserve"> as </w:t>
            </w:r>
            <w:r>
              <w:rPr>
                <w:b/>
                <w:sz w:val="22"/>
              </w:rPr>
              <w:br/>
              <w:t>at 6 February 2004</w:t>
            </w:r>
          </w:p>
        </w:tc>
      </w:tr>
    </w:tbl>
    <w:p w:rsidR="00986EEF" w:rsidRDefault="00C126F2">
      <w:pPr>
        <w:pStyle w:val="WA"/>
        <w:spacing w:before="120"/>
      </w:pPr>
      <w:r>
        <w:t>Western Australia</w:t>
      </w:r>
    </w:p>
    <w:p w:rsidR="00986EEF" w:rsidRDefault="00C126F2">
      <w:pPr>
        <w:pStyle w:val="NameofActRegPage1"/>
      </w:pPr>
      <w:r>
        <w:fldChar w:fldCharType="begin"/>
      </w:r>
      <w:r>
        <w:instrText xml:space="preserve"> STYLEREF "Name Of Act/Reg"</w:instrText>
      </w:r>
      <w:r>
        <w:fldChar w:fldCharType="separate"/>
      </w:r>
      <w:r w:rsidR="00AC4C5C">
        <w:rPr>
          <w:noProof/>
        </w:rPr>
        <w:t>Criminal Law (Mentally Impaired Defendants) Regulations 1997</w:t>
      </w:r>
      <w:r>
        <w:fldChar w:fldCharType="end"/>
      </w:r>
    </w:p>
    <w:p w:rsidR="00986EEF" w:rsidRDefault="00C126F2">
      <w:pPr>
        <w:pStyle w:val="Arrangement"/>
        <w:ind w:left="2302" w:right="2302"/>
      </w:pPr>
      <w:r>
        <w:t>CONTENTS</w:t>
      </w:r>
    </w:p>
    <w:p w:rsidR="00986EEF" w:rsidRDefault="00C126F2">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_Toc65049086 \h </w:instrText>
      </w:r>
      <w:r>
        <w:rPr>
          <w:noProof/>
        </w:rPr>
      </w:r>
      <w:r>
        <w:rPr>
          <w:noProof/>
        </w:rPr>
        <w:fldChar w:fldCharType="separate"/>
      </w:r>
      <w:r w:rsidR="00AC4C5C">
        <w:rPr>
          <w:noProof/>
        </w:rPr>
        <w:t>1</w:t>
      </w:r>
      <w:r>
        <w:rPr>
          <w:noProof/>
        </w:rPr>
        <w:fldChar w:fldCharType="end"/>
      </w:r>
    </w:p>
    <w:p w:rsidR="00986EEF" w:rsidRDefault="00C126F2">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_Toc65049087 \h </w:instrText>
      </w:r>
      <w:r>
        <w:rPr>
          <w:noProof/>
        </w:rPr>
      </w:r>
      <w:r>
        <w:rPr>
          <w:noProof/>
        </w:rPr>
        <w:fldChar w:fldCharType="separate"/>
      </w:r>
      <w:r w:rsidR="00AC4C5C">
        <w:rPr>
          <w:noProof/>
        </w:rPr>
        <w:t>1</w:t>
      </w:r>
      <w:r>
        <w:rPr>
          <w:noProof/>
        </w:rPr>
        <w:fldChar w:fldCharType="end"/>
      </w:r>
    </w:p>
    <w:p w:rsidR="00986EEF" w:rsidRDefault="00C126F2">
      <w:pPr>
        <w:pStyle w:val="TOC4"/>
        <w:rPr>
          <w:noProof/>
        </w:rPr>
      </w:pPr>
      <w:r>
        <w:rPr>
          <w:noProof/>
        </w:rPr>
        <w:t>3</w:t>
      </w:r>
      <w:r>
        <w:rPr>
          <w:noProof/>
          <w:snapToGrid w:val="0"/>
        </w:rPr>
        <w:t>.</w:t>
      </w:r>
      <w:r>
        <w:rPr>
          <w:noProof/>
        </w:rPr>
        <w:tab/>
      </w:r>
      <w:r>
        <w:rPr>
          <w:noProof/>
          <w:snapToGrid w:val="0"/>
        </w:rPr>
        <w:t>Court to provide documents to Board (s. 25)</w:t>
      </w:r>
      <w:r>
        <w:rPr>
          <w:noProof/>
        </w:rPr>
        <w:tab/>
      </w:r>
      <w:r>
        <w:rPr>
          <w:noProof/>
        </w:rPr>
        <w:fldChar w:fldCharType="begin"/>
      </w:r>
      <w:r>
        <w:rPr>
          <w:noProof/>
        </w:rPr>
        <w:instrText xml:space="preserve"> PAGEREF _Toc65049088 \h </w:instrText>
      </w:r>
      <w:r>
        <w:rPr>
          <w:noProof/>
        </w:rPr>
      </w:r>
      <w:r>
        <w:rPr>
          <w:noProof/>
        </w:rPr>
        <w:fldChar w:fldCharType="separate"/>
      </w:r>
      <w:r w:rsidR="00AC4C5C">
        <w:rPr>
          <w:noProof/>
        </w:rPr>
        <w:t>1</w:t>
      </w:r>
      <w:r>
        <w:rPr>
          <w:noProof/>
        </w:rPr>
        <w:fldChar w:fldCharType="end"/>
      </w:r>
    </w:p>
    <w:p w:rsidR="00986EEF" w:rsidRDefault="00C126F2">
      <w:pPr>
        <w:pStyle w:val="TOC4"/>
        <w:rPr>
          <w:noProof/>
        </w:rPr>
      </w:pPr>
      <w:r>
        <w:rPr>
          <w:noProof/>
        </w:rPr>
        <w:t>4</w:t>
      </w:r>
      <w:r>
        <w:rPr>
          <w:noProof/>
          <w:snapToGrid w:val="0"/>
        </w:rPr>
        <w:t>.</w:t>
      </w:r>
      <w:r>
        <w:rPr>
          <w:noProof/>
        </w:rPr>
        <w:tab/>
      </w:r>
      <w:r>
        <w:rPr>
          <w:noProof/>
          <w:snapToGrid w:val="0"/>
        </w:rPr>
        <w:t>Absence without leave — prescribed persons (s. 31)</w:t>
      </w:r>
      <w:r>
        <w:rPr>
          <w:noProof/>
        </w:rPr>
        <w:tab/>
      </w:r>
      <w:r>
        <w:rPr>
          <w:noProof/>
        </w:rPr>
        <w:fldChar w:fldCharType="begin"/>
      </w:r>
      <w:r>
        <w:rPr>
          <w:noProof/>
        </w:rPr>
        <w:instrText xml:space="preserve"> PAGEREF _Toc65049089 \h </w:instrText>
      </w:r>
      <w:r>
        <w:rPr>
          <w:noProof/>
        </w:rPr>
      </w:r>
      <w:r>
        <w:rPr>
          <w:noProof/>
        </w:rPr>
        <w:fldChar w:fldCharType="separate"/>
      </w:r>
      <w:r w:rsidR="00AC4C5C">
        <w:rPr>
          <w:noProof/>
        </w:rPr>
        <w:t>2</w:t>
      </w:r>
      <w:r>
        <w:rPr>
          <w:noProof/>
        </w:rPr>
        <w:fldChar w:fldCharType="end"/>
      </w:r>
    </w:p>
    <w:p w:rsidR="00986EEF" w:rsidRDefault="00C126F2">
      <w:pPr>
        <w:pStyle w:val="TOC4"/>
        <w:rPr>
          <w:noProof/>
        </w:rPr>
      </w:pPr>
      <w:r>
        <w:rPr>
          <w:noProof/>
        </w:rPr>
        <w:t>5</w:t>
      </w:r>
      <w:r>
        <w:rPr>
          <w:noProof/>
          <w:snapToGrid w:val="0"/>
        </w:rPr>
        <w:t>.</w:t>
      </w:r>
      <w:r>
        <w:rPr>
          <w:noProof/>
        </w:rPr>
        <w:tab/>
      </w:r>
      <w:r>
        <w:rPr>
          <w:noProof/>
          <w:snapToGrid w:val="0"/>
        </w:rPr>
        <w:t>Forms</w:t>
      </w:r>
      <w:r>
        <w:rPr>
          <w:noProof/>
        </w:rPr>
        <w:tab/>
      </w:r>
      <w:r>
        <w:rPr>
          <w:noProof/>
        </w:rPr>
        <w:fldChar w:fldCharType="begin"/>
      </w:r>
      <w:r>
        <w:rPr>
          <w:noProof/>
        </w:rPr>
        <w:instrText xml:space="preserve"> PAGEREF _Toc65049090 \h </w:instrText>
      </w:r>
      <w:r>
        <w:rPr>
          <w:noProof/>
        </w:rPr>
      </w:r>
      <w:r>
        <w:rPr>
          <w:noProof/>
        </w:rPr>
        <w:fldChar w:fldCharType="separate"/>
      </w:r>
      <w:r w:rsidR="00AC4C5C">
        <w:rPr>
          <w:noProof/>
        </w:rPr>
        <w:t>2</w:t>
      </w:r>
      <w:r>
        <w:rPr>
          <w:noProof/>
        </w:rPr>
        <w:fldChar w:fldCharType="end"/>
      </w:r>
    </w:p>
    <w:p w:rsidR="00986EEF" w:rsidRDefault="00C126F2">
      <w:pPr>
        <w:pStyle w:val="TOC5"/>
        <w:rPr>
          <w:noProof/>
        </w:rPr>
      </w:pPr>
      <w:r>
        <w:rPr>
          <w:noProof/>
        </w:rPr>
        <w:t>Schedule 1 — Forms</w:t>
      </w:r>
      <w:r>
        <w:rPr>
          <w:noProof/>
        </w:rPr>
        <w:tab/>
      </w:r>
      <w:r>
        <w:rPr>
          <w:b w:val="0"/>
          <w:noProof/>
          <w:sz w:val="22"/>
        </w:rPr>
        <w:fldChar w:fldCharType="begin"/>
      </w:r>
      <w:r>
        <w:rPr>
          <w:b w:val="0"/>
          <w:noProof/>
          <w:sz w:val="22"/>
        </w:rPr>
        <w:instrText xml:space="preserve"> PAGEREF _Toc65049091 \h </w:instrText>
      </w:r>
      <w:r>
        <w:rPr>
          <w:b w:val="0"/>
          <w:noProof/>
          <w:sz w:val="22"/>
        </w:rPr>
      </w:r>
      <w:r>
        <w:rPr>
          <w:b w:val="0"/>
          <w:noProof/>
          <w:sz w:val="22"/>
        </w:rPr>
        <w:fldChar w:fldCharType="separate"/>
      </w:r>
      <w:r w:rsidR="00AC4C5C">
        <w:rPr>
          <w:b w:val="0"/>
          <w:noProof/>
          <w:sz w:val="22"/>
        </w:rPr>
        <w:t>3</w:t>
      </w:r>
      <w:r>
        <w:rPr>
          <w:b w:val="0"/>
          <w:noProof/>
          <w:sz w:val="22"/>
        </w:rPr>
        <w:fldChar w:fldCharType="end"/>
      </w:r>
    </w:p>
    <w:p w:rsidR="00986EEF" w:rsidRDefault="00C126F2">
      <w:pPr>
        <w:pStyle w:val="TOC2"/>
        <w:tabs>
          <w:tab w:val="right" w:leader="dot" w:pos="7086"/>
        </w:tabs>
        <w:rPr>
          <w:noProof/>
        </w:rPr>
      </w:pPr>
      <w:r>
        <w:rPr>
          <w:noProof/>
        </w:rPr>
        <w:t>Notes</w:t>
      </w:r>
    </w:p>
    <w:p w:rsidR="00986EEF" w:rsidRDefault="00C126F2">
      <w:pPr>
        <w:pStyle w:val="TOC4"/>
        <w:rPr>
          <w:noProof/>
        </w:rPr>
      </w:pPr>
      <w:r>
        <w:rPr>
          <w:noProof/>
          <w:snapToGrid w:val="0"/>
        </w:rPr>
        <w:tab/>
        <w:t>Compilation table</w:t>
      </w:r>
      <w:r>
        <w:rPr>
          <w:noProof/>
        </w:rPr>
        <w:tab/>
      </w:r>
      <w:r>
        <w:rPr>
          <w:noProof/>
        </w:rPr>
        <w:fldChar w:fldCharType="begin"/>
      </w:r>
      <w:r>
        <w:rPr>
          <w:noProof/>
        </w:rPr>
        <w:instrText xml:space="preserve"> PAGEREF _Toc65049093 \h </w:instrText>
      </w:r>
      <w:r>
        <w:rPr>
          <w:noProof/>
        </w:rPr>
      </w:r>
      <w:r>
        <w:rPr>
          <w:noProof/>
        </w:rPr>
        <w:fldChar w:fldCharType="separate"/>
      </w:r>
      <w:r w:rsidR="00AC4C5C">
        <w:rPr>
          <w:noProof/>
        </w:rPr>
        <w:t>11</w:t>
      </w:r>
      <w:r>
        <w:rPr>
          <w:noProof/>
        </w:rPr>
        <w:fldChar w:fldCharType="end"/>
      </w:r>
    </w:p>
    <w:p w:rsidR="00986EEF" w:rsidRDefault="00C126F2">
      <w:pPr>
        <w:pStyle w:val="TOC2"/>
      </w:pPr>
      <w:r>
        <w:fldChar w:fldCharType="end"/>
      </w:r>
    </w:p>
    <w:p w:rsidR="00986EEF" w:rsidRDefault="00C126F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86EEF" w:rsidRDefault="00986EEF">
      <w:pPr>
        <w:pStyle w:val="NoteHeading"/>
        <w:sectPr w:rsidR="00986EEF">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86EEF">
        <w:trPr>
          <w:cantSplit/>
        </w:trPr>
        <w:tc>
          <w:tcPr>
            <w:tcW w:w="2434" w:type="dxa"/>
            <w:vMerge w:val="restart"/>
          </w:tcPr>
          <w:p w:rsidR="00986EEF" w:rsidRDefault="00986EEF"/>
        </w:tc>
        <w:tc>
          <w:tcPr>
            <w:tcW w:w="2434" w:type="dxa"/>
            <w:vMerge w:val="restart"/>
          </w:tcPr>
          <w:p w:rsidR="00986EEF" w:rsidRDefault="00C126F2">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sidR="00986EEF" w:rsidRDefault="00986EEF">
            <w:pPr>
              <w:rPr>
                <w:sz w:val="22"/>
              </w:rPr>
            </w:pPr>
          </w:p>
        </w:tc>
      </w:tr>
      <w:tr w:rsidR="00986EEF">
        <w:trPr>
          <w:cantSplit/>
        </w:trPr>
        <w:tc>
          <w:tcPr>
            <w:tcW w:w="2434" w:type="dxa"/>
            <w:vMerge/>
          </w:tcPr>
          <w:p w:rsidR="00986EEF" w:rsidRDefault="00986EEF"/>
        </w:tc>
        <w:tc>
          <w:tcPr>
            <w:tcW w:w="2434" w:type="dxa"/>
            <w:vMerge/>
          </w:tcPr>
          <w:p w:rsidR="00986EEF" w:rsidRDefault="00986EEF">
            <w:pPr>
              <w:jc w:val="center"/>
            </w:pPr>
          </w:p>
        </w:tc>
        <w:tc>
          <w:tcPr>
            <w:tcW w:w="2434" w:type="dxa"/>
          </w:tcPr>
          <w:p w:rsidR="00986EEF" w:rsidRDefault="00C126F2">
            <w:pPr>
              <w:keepNext/>
              <w:rPr>
                <w:b/>
                <w:sz w:val="22"/>
              </w:rPr>
            </w:pPr>
            <w:r>
              <w:rPr>
                <w:b/>
                <w:sz w:val="22"/>
              </w:rPr>
              <w:t xml:space="preserve">Reprinted under the </w:t>
            </w:r>
            <w:r>
              <w:rPr>
                <w:b/>
                <w:i/>
                <w:sz w:val="22"/>
              </w:rPr>
              <w:t>Reprints Act 1984</w:t>
            </w:r>
            <w:r>
              <w:rPr>
                <w:b/>
                <w:sz w:val="22"/>
              </w:rPr>
              <w:t xml:space="preserve"> as </w:t>
            </w:r>
            <w:r>
              <w:rPr>
                <w:b/>
                <w:sz w:val="22"/>
              </w:rPr>
              <w:br/>
              <w:t>at 6</w:t>
            </w:r>
            <w:r>
              <w:rPr>
                <w:b/>
                <w:snapToGrid w:val="0"/>
                <w:sz w:val="22"/>
              </w:rPr>
              <w:t xml:space="preserve"> February 2004</w:t>
            </w:r>
          </w:p>
        </w:tc>
      </w:tr>
    </w:tbl>
    <w:p w:rsidR="00986EEF" w:rsidRDefault="00C126F2">
      <w:pPr>
        <w:pStyle w:val="WA"/>
        <w:spacing w:before="120"/>
      </w:pPr>
      <w:r>
        <w:t>Western Australia</w:t>
      </w:r>
    </w:p>
    <w:p w:rsidR="00986EEF" w:rsidRDefault="00C126F2">
      <w:pPr>
        <w:pStyle w:val="PrincipalActReg"/>
        <w:rPr>
          <w:snapToGrid w:val="0"/>
        </w:rPr>
      </w:pPr>
      <w:r>
        <w:rPr>
          <w:snapToGrid w:val="0"/>
        </w:rPr>
        <w:t>Criminal Law (Mentally Impaired Defendants) Act 1996</w:t>
      </w:r>
    </w:p>
    <w:p w:rsidR="00986EEF" w:rsidRDefault="00C126F2">
      <w:pPr>
        <w:pStyle w:val="NameofActReg"/>
        <w:rPr>
          <w:sz w:val="22"/>
        </w:rPr>
      </w:pPr>
      <w:r>
        <w:t>Criminal Law (Mentally Impaired Defendants) Regulations 1997</w:t>
      </w:r>
    </w:p>
    <w:p w:rsidR="00986EEF" w:rsidRDefault="00C126F2">
      <w:pPr>
        <w:pStyle w:val="Heading5"/>
        <w:rPr>
          <w:snapToGrid w:val="0"/>
        </w:rPr>
      </w:pPr>
      <w:bookmarkStart w:id="1" w:name="_Toc496076065"/>
      <w:bookmarkStart w:id="2" w:name="_Toc65049086"/>
      <w:r>
        <w:rPr>
          <w:rStyle w:val="CharSectno"/>
        </w:rPr>
        <w:t>1</w:t>
      </w:r>
      <w:r>
        <w:rPr>
          <w:snapToGrid w:val="0"/>
        </w:rPr>
        <w:t>.</w:t>
      </w:r>
      <w:r>
        <w:rPr>
          <w:snapToGrid w:val="0"/>
        </w:rPr>
        <w:tab/>
        <w:t>Citation</w:t>
      </w:r>
      <w:bookmarkEnd w:id="1"/>
      <w:bookmarkEnd w:id="2"/>
      <w:r>
        <w:rPr>
          <w:snapToGrid w:val="0"/>
        </w:rPr>
        <w:t xml:space="preserve"> </w:t>
      </w:r>
    </w:p>
    <w:p w:rsidR="00986EEF" w:rsidRDefault="00C126F2">
      <w:pPr>
        <w:pStyle w:val="Subsection"/>
        <w:rPr>
          <w:snapToGrid w:val="0"/>
        </w:rPr>
      </w:pPr>
      <w:r>
        <w:rPr>
          <w:snapToGrid w:val="0"/>
        </w:rPr>
        <w:tab/>
      </w:r>
      <w:r>
        <w:rPr>
          <w:snapToGrid w:val="0"/>
        </w:rPr>
        <w:tab/>
        <w:t xml:space="preserve">These regulations may be cited as the </w:t>
      </w:r>
      <w:r>
        <w:rPr>
          <w:i/>
          <w:snapToGrid w:val="0"/>
        </w:rPr>
        <w:t>Criminal Law (Mentally Impaired Defendants) Regulations 1997</w:t>
      </w:r>
      <w:r>
        <w:rPr>
          <w:snapToGrid w:val="0"/>
          <w:vertAlign w:val="superscript"/>
        </w:rPr>
        <w:t> 1</w:t>
      </w:r>
      <w:r>
        <w:rPr>
          <w:snapToGrid w:val="0"/>
        </w:rPr>
        <w:t>.</w:t>
      </w:r>
    </w:p>
    <w:p w:rsidR="00986EEF" w:rsidRDefault="00C126F2">
      <w:pPr>
        <w:pStyle w:val="Heading5"/>
        <w:rPr>
          <w:snapToGrid w:val="0"/>
        </w:rPr>
      </w:pPr>
      <w:bookmarkStart w:id="3" w:name="_Toc496076066"/>
      <w:bookmarkStart w:id="4" w:name="_Toc65049087"/>
      <w:r>
        <w:rPr>
          <w:rStyle w:val="CharSectno"/>
        </w:rPr>
        <w:t>2</w:t>
      </w:r>
      <w:r>
        <w:rPr>
          <w:snapToGrid w:val="0"/>
        </w:rPr>
        <w:t>.</w:t>
      </w:r>
      <w:r>
        <w:rPr>
          <w:snapToGrid w:val="0"/>
        </w:rPr>
        <w:tab/>
        <w:t>Commencement</w:t>
      </w:r>
      <w:bookmarkEnd w:id="3"/>
      <w:bookmarkEnd w:id="4"/>
      <w:r>
        <w:rPr>
          <w:snapToGrid w:val="0"/>
        </w:rPr>
        <w:t xml:space="preserve"> </w:t>
      </w:r>
    </w:p>
    <w:p w:rsidR="00986EEF" w:rsidRDefault="00C126F2">
      <w:pPr>
        <w:pStyle w:val="Subsection"/>
        <w:rPr>
          <w:snapToGrid w:val="0"/>
        </w:rPr>
      </w:pPr>
      <w:r>
        <w:rPr>
          <w:snapToGrid w:val="0"/>
        </w:rPr>
        <w:tab/>
      </w:r>
      <w:r>
        <w:rPr>
          <w:snapToGrid w:val="0"/>
        </w:rPr>
        <w:tab/>
        <w:t xml:space="preserve">These regulations come into operation on the day on which the </w:t>
      </w:r>
      <w:r>
        <w:rPr>
          <w:i/>
          <w:snapToGrid w:val="0"/>
        </w:rPr>
        <w:t xml:space="preserve">Criminal Law (Mentally Impaired Defendants) Act 1996 </w:t>
      </w:r>
      <w:r>
        <w:rPr>
          <w:snapToGrid w:val="0"/>
        </w:rPr>
        <w:t>comes into operation</w:t>
      </w:r>
      <w:r>
        <w:rPr>
          <w:snapToGrid w:val="0"/>
          <w:vertAlign w:val="superscript"/>
        </w:rPr>
        <w:t> 1</w:t>
      </w:r>
      <w:r>
        <w:rPr>
          <w:snapToGrid w:val="0"/>
        </w:rPr>
        <w:t>.</w:t>
      </w:r>
    </w:p>
    <w:p w:rsidR="00986EEF" w:rsidRDefault="00C126F2">
      <w:pPr>
        <w:pStyle w:val="Heading5"/>
        <w:rPr>
          <w:snapToGrid w:val="0"/>
        </w:rPr>
      </w:pPr>
      <w:bookmarkStart w:id="5" w:name="_Toc496076067"/>
      <w:bookmarkStart w:id="6" w:name="_Toc65049088"/>
      <w:r>
        <w:rPr>
          <w:rStyle w:val="CharSectno"/>
        </w:rPr>
        <w:t>3</w:t>
      </w:r>
      <w:r>
        <w:rPr>
          <w:snapToGrid w:val="0"/>
        </w:rPr>
        <w:t>.</w:t>
      </w:r>
      <w:r>
        <w:rPr>
          <w:snapToGrid w:val="0"/>
        </w:rPr>
        <w:tab/>
        <w:t>Court to provide documents to Board (s. 25)</w:t>
      </w:r>
      <w:bookmarkEnd w:id="5"/>
      <w:bookmarkEnd w:id="6"/>
      <w:r>
        <w:rPr>
          <w:snapToGrid w:val="0"/>
        </w:rPr>
        <w:t xml:space="preserve"> </w:t>
      </w:r>
    </w:p>
    <w:p w:rsidR="00986EEF" w:rsidRDefault="00C126F2">
      <w:pPr>
        <w:pStyle w:val="Subsection"/>
        <w:rPr>
          <w:snapToGrid w:val="0"/>
        </w:rPr>
      </w:pPr>
      <w:r>
        <w:rPr>
          <w:snapToGrid w:val="0"/>
        </w:rPr>
        <w:tab/>
        <w:t>(1)</w:t>
      </w:r>
      <w:r>
        <w:rPr>
          <w:snapToGrid w:val="0"/>
        </w:rPr>
        <w:tab/>
        <w:t>When a court makes a custody order the Registrar or clerk of the court is to — </w:t>
      </w:r>
    </w:p>
    <w:p w:rsidR="00986EEF" w:rsidRDefault="00C126F2">
      <w:pPr>
        <w:pStyle w:val="Indenta"/>
        <w:rPr>
          <w:snapToGrid w:val="0"/>
        </w:rPr>
      </w:pPr>
      <w:r>
        <w:rPr>
          <w:snapToGrid w:val="0"/>
        </w:rPr>
        <w:tab/>
        <w:t>(a)</w:t>
      </w:r>
      <w:r>
        <w:rPr>
          <w:snapToGrid w:val="0"/>
        </w:rPr>
        <w:tab/>
        <w:t>immediately notify the Board that the order has been made; and</w:t>
      </w:r>
    </w:p>
    <w:p w:rsidR="00986EEF" w:rsidRDefault="00C126F2">
      <w:pPr>
        <w:pStyle w:val="Indenta"/>
        <w:rPr>
          <w:snapToGrid w:val="0"/>
        </w:rPr>
      </w:pPr>
      <w:r>
        <w:rPr>
          <w:snapToGrid w:val="0"/>
        </w:rPr>
        <w:tab/>
        <w:t>(b)</w:t>
      </w:r>
      <w:r>
        <w:rPr>
          <w:snapToGrid w:val="0"/>
        </w:rPr>
        <w:tab/>
        <w:t>within 2 working days after the order is made give to the Board copies of the documents listed in subsection (2).</w:t>
      </w:r>
    </w:p>
    <w:p w:rsidR="00986EEF" w:rsidRDefault="00C126F2">
      <w:pPr>
        <w:pStyle w:val="Subsection"/>
        <w:keepNext/>
        <w:rPr>
          <w:snapToGrid w:val="0"/>
        </w:rPr>
      </w:pPr>
      <w:r>
        <w:rPr>
          <w:snapToGrid w:val="0"/>
        </w:rPr>
        <w:tab/>
        <w:t>(2)</w:t>
      </w:r>
      <w:r>
        <w:rPr>
          <w:snapToGrid w:val="0"/>
        </w:rPr>
        <w:tab/>
        <w:t>The documents to be provided to the Board are — </w:t>
      </w:r>
    </w:p>
    <w:p w:rsidR="00986EEF" w:rsidRDefault="00C126F2">
      <w:pPr>
        <w:pStyle w:val="Indenta"/>
        <w:rPr>
          <w:snapToGrid w:val="0"/>
        </w:rPr>
      </w:pPr>
      <w:r>
        <w:rPr>
          <w:snapToGrid w:val="0"/>
        </w:rPr>
        <w:tab/>
        <w:t>(a)</w:t>
      </w:r>
      <w:r>
        <w:rPr>
          <w:snapToGrid w:val="0"/>
        </w:rPr>
        <w:tab/>
        <w:t xml:space="preserve">the custody order; </w:t>
      </w:r>
    </w:p>
    <w:p w:rsidR="00986EEF" w:rsidRDefault="00C126F2">
      <w:pPr>
        <w:pStyle w:val="Indenta"/>
        <w:rPr>
          <w:snapToGrid w:val="0"/>
        </w:rPr>
      </w:pPr>
      <w:r>
        <w:rPr>
          <w:snapToGrid w:val="0"/>
        </w:rPr>
        <w:tab/>
        <w:t>(b)</w:t>
      </w:r>
      <w:r>
        <w:rPr>
          <w:snapToGrid w:val="0"/>
        </w:rPr>
        <w:tab/>
        <w:t xml:space="preserve">the complaint or indictment; </w:t>
      </w:r>
    </w:p>
    <w:p w:rsidR="00986EEF" w:rsidRDefault="00C126F2">
      <w:pPr>
        <w:pStyle w:val="Indenta"/>
        <w:rPr>
          <w:snapToGrid w:val="0"/>
        </w:rPr>
      </w:pPr>
      <w:r>
        <w:rPr>
          <w:snapToGrid w:val="0"/>
        </w:rPr>
        <w:tab/>
        <w:t>(c)</w:t>
      </w:r>
      <w:r>
        <w:rPr>
          <w:snapToGrid w:val="0"/>
        </w:rPr>
        <w:tab/>
        <w:t>either — </w:t>
      </w:r>
    </w:p>
    <w:p w:rsidR="00986EEF" w:rsidRDefault="00C126F2">
      <w:pPr>
        <w:pStyle w:val="Indenti"/>
        <w:rPr>
          <w:snapToGrid w:val="0"/>
        </w:rPr>
      </w:pPr>
      <w:r>
        <w:rPr>
          <w:snapToGrid w:val="0"/>
        </w:rPr>
        <w:tab/>
        <w:t>(i)</w:t>
      </w:r>
      <w:r>
        <w:rPr>
          <w:snapToGrid w:val="0"/>
        </w:rPr>
        <w:tab/>
        <w:t>the statement of facts by the prosecutor;</w:t>
      </w:r>
    </w:p>
    <w:p w:rsidR="00986EEF" w:rsidRDefault="00C126F2">
      <w:pPr>
        <w:pStyle w:val="Indenti"/>
        <w:rPr>
          <w:snapToGrid w:val="0"/>
        </w:rPr>
      </w:pPr>
      <w:r>
        <w:rPr>
          <w:snapToGrid w:val="0"/>
        </w:rPr>
        <w:tab/>
        <w:t>(ii)</w:t>
      </w:r>
      <w:r>
        <w:rPr>
          <w:snapToGrid w:val="0"/>
        </w:rPr>
        <w:tab/>
        <w:t>if there is no statement of facts, a copy of the relevant parts of the transcript of proceedings; or</w:t>
      </w:r>
    </w:p>
    <w:p w:rsidR="00986EEF" w:rsidRDefault="00C126F2">
      <w:pPr>
        <w:pStyle w:val="Indenti"/>
        <w:rPr>
          <w:snapToGrid w:val="0"/>
        </w:rPr>
      </w:pPr>
      <w:r>
        <w:rPr>
          <w:snapToGrid w:val="0"/>
        </w:rPr>
        <w:tab/>
        <w:t>(iii)</w:t>
      </w:r>
      <w:r>
        <w:rPr>
          <w:snapToGrid w:val="0"/>
        </w:rPr>
        <w:tab/>
        <w:t>if there is no transcript or it will not be available in time, a written summary of the facts prepared by the judicial officer who made the order;</w:t>
      </w:r>
    </w:p>
    <w:p w:rsidR="00986EEF" w:rsidRDefault="00C126F2">
      <w:pPr>
        <w:pStyle w:val="Indenta"/>
        <w:rPr>
          <w:snapToGrid w:val="0"/>
        </w:rPr>
      </w:pPr>
      <w:r>
        <w:rPr>
          <w:snapToGrid w:val="0"/>
        </w:rPr>
        <w:tab/>
        <w:t>(d)</w:t>
      </w:r>
      <w:r>
        <w:rPr>
          <w:snapToGrid w:val="0"/>
        </w:rPr>
        <w:tab/>
        <w:t xml:space="preserve">the offender’s criminal record (if tendered to the court); </w:t>
      </w:r>
    </w:p>
    <w:p w:rsidR="00986EEF" w:rsidRDefault="00C126F2">
      <w:pPr>
        <w:pStyle w:val="Indenta"/>
        <w:rPr>
          <w:snapToGrid w:val="0"/>
        </w:rPr>
      </w:pPr>
      <w:r>
        <w:rPr>
          <w:snapToGrid w:val="0"/>
        </w:rPr>
        <w:tab/>
        <w:t>(e)</w:t>
      </w:r>
      <w:r>
        <w:rPr>
          <w:snapToGrid w:val="0"/>
        </w:rPr>
        <w:tab/>
        <w:t>any pre</w:t>
      </w:r>
      <w:r>
        <w:rPr>
          <w:snapToGrid w:val="0"/>
        </w:rPr>
        <w:noBreakHyphen/>
        <w:t>sentence report;</w:t>
      </w:r>
    </w:p>
    <w:p w:rsidR="00986EEF" w:rsidRDefault="00C126F2">
      <w:pPr>
        <w:pStyle w:val="Indenta"/>
        <w:rPr>
          <w:snapToGrid w:val="0"/>
        </w:rPr>
      </w:pPr>
      <w:r>
        <w:rPr>
          <w:snapToGrid w:val="0"/>
        </w:rPr>
        <w:tab/>
        <w:t>(f)</w:t>
      </w:r>
      <w:r>
        <w:rPr>
          <w:snapToGrid w:val="0"/>
        </w:rPr>
        <w:tab/>
        <w:t>any other reports considered by the court when making the custody order; and</w:t>
      </w:r>
    </w:p>
    <w:p w:rsidR="00986EEF" w:rsidRDefault="00C126F2">
      <w:pPr>
        <w:pStyle w:val="Indenta"/>
        <w:rPr>
          <w:snapToGrid w:val="0"/>
        </w:rPr>
      </w:pPr>
      <w:r>
        <w:rPr>
          <w:snapToGrid w:val="0"/>
        </w:rPr>
        <w:tab/>
        <w:t>(g)</w:t>
      </w:r>
      <w:r>
        <w:rPr>
          <w:snapToGrid w:val="0"/>
        </w:rPr>
        <w:tab/>
        <w:t>either —</w:t>
      </w:r>
    </w:p>
    <w:p w:rsidR="00986EEF" w:rsidRDefault="00C126F2">
      <w:pPr>
        <w:pStyle w:val="Indenti"/>
        <w:rPr>
          <w:snapToGrid w:val="0"/>
        </w:rPr>
      </w:pPr>
      <w:r>
        <w:rPr>
          <w:snapToGrid w:val="0"/>
        </w:rPr>
        <w:tab/>
        <w:t>(i)</w:t>
      </w:r>
      <w:r>
        <w:rPr>
          <w:snapToGrid w:val="0"/>
        </w:rPr>
        <w:tab/>
        <w:t>the written reasons for making the custody order;</w:t>
      </w:r>
    </w:p>
    <w:p w:rsidR="00986EEF" w:rsidRDefault="00C126F2">
      <w:pPr>
        <w:pStyle w:val="Indenti"/>
        <w:rPr>
          <w:snapToGrid w:val="0"/>
        </w:rPr>
      </w:pPr>
      <w:r>
        <w:rPr>
          <w:snapToGrid w:val="0"/>
        </w:rPr>
        <w:tab/>
        <w:t>(ii)</w:t>
      </w:r>
      <w:r>
        <w:rPr>
          <w:snapToGrid w:val="0"/>
        </w:rPr>
        <w:tab/>
        <w:t>if written reasons are not given or they will not be available in time, a copy of the relevant parts of the transcript of proceedings; or</w:t>
      </w:r>
    </w:p>
    <w:p w:rsidR="00986EEF" w:rsidRDefault="00C126F2">
      <w:pPr>
        <w:pStyle w:val="Indenti"/>
        <w:rPr>
          <w:snapToGrid w:val="0"/>
        </w:rPr>
      </w:pPr>
      <w:r>
        <w:rPr>
          <w:snapToGrid w:val="0"/>
        </w:rPr>
        <w:tab/>
        <w:t>(iii)</w:t>
      </w:r>
      <w:r>
        <w:rPr>
          <w:snapToGrid w:val="0"/>
        </w:rPr>
        <w:tab/>
        <w:t>if there is no transcript or it will not be available in time, a written summary of the reasons prepared by the judicial officer who made the order.</w:t>
      </w:r>
    </w:p>
    <w:p w:rsidR="00986EEF" w:rsidRDefault="00C126F2">
      <w:pPr>
        <w:pStyle w:val="Heading5"/>
        <w:rPr>
          <w:snapToGrid w:val="0"/>
        </w:rPr>
      </w:pPr>
      <w:bookmarkStart w:id="7" w:name="_Toc496076068"/>
      <w:bookmarkStart w:id="8" w:name="_Toc65049089"/>
      <w:r>
        <w:rPr>
          <w:rStyle w:val="CharSectno"/>
        </w:rPr>
        <w:t>4</w:t>
      </w:r>
      <w:r>
        <w:rPr>
          <w:snapToGrid w:val="0"/>
        </w:rPr>
        <w:t>.</w:t>
      </w:r>
      <w:r>
        <w:rPr>
          <w:snapToGrid w:val="0"/>
        </w:rPr>
        <w:tab/>
        <w:t>Absence without leave — prescribed persons (s. 31)</w:t>
      </w:r>
      <w:bookmarkEnd w:id="7"/>
      <w:bookmarkEnd w:id="8"/>
      <w:r>
        <w:rPr>
          <w:snapToGrid w:val="0"/>
        </w:rPr>
        <w:t xml:space="preserve"> </w:t>
      </w:r>
    </w:p>
    <w:p w:rsidR="00986EEF" w:rsidRDefault="00C126F2">
      <w:pPr>
        <w:pStyle w:val="Subsection"/>
        <w:rPr>
          <w:snapToGrid w:val="0"/>
        </w:rPr>
      </w:pPr>
      <w:r>
        <w:rPr>
          <w:snapToGrid w:val="0"/>
        </w:rPr>
        <w:tab/>
      </w:r>
      <w:r>
        <w:rPr>
          <w:snapToGrid w:val="0"/>
        </w:rPr>
        <w:tab/>
        <w:t xml:space="preserve">A person is qualified for the purposes of section 31(3) of the Act if the person is a mental health practitioner as defined in the </w:t>
      </w:r>
      <w:r>
        <w:rPr>
          <w:i/>
          <w:snapToGrid w:val="0"/>
        </w:rPr>
        <w:t>Mental Health Act 1996</w:t>
      </w:r>
      <w:r>
        <w:rPr>
          <w:snapToGrid w:val="0"/>
        </w:rPr>
        <w:t>.</w:t>
      </w:r>
    </w:p>
    <w:p w:rsidR="00986EEF" w:rsidRDefault="00C126F2">
      <w:pPr>
        <w:pStyle w:val="Heading5"/>
        <w:rPr>
          <w:snapToGrid w:val="0"/>
        </w:rPr>
      </w:pPr>
      <w:bookmarkStart w:id="9" w:name="_Toc496076069"/>
      <w:bookmarkStart w:id="10" w:name="_Toc65049090"/>
      <w:r>
        <w:rPr>
          <w:rStyle w:val="CharSectno"/>
        </w:rPr>
        <w:t>5</w:t>
      </w:r>
      <w:r>
        <w:rPr>
          <w:snapToGrid w:val="0"/>
        </w:rPr>
        <w:t>.</w:t>
      </w:r>
      <w:r>
        <w:rPr>
          <w:snapToGrid w:val="0"/>
        </w:rPr>
        <w:tab/>
        <w:t>Forms</w:t>
      </w:r>
      <w:bookmarkEnd w:id="9"/>
      <w:bookmarkEnd w:id="10"/>
      <w:r>
        <w:rPr>
          <w:snapToGrid w:val="0"/>
        </w:rPr>
        <w:t xml:space="preserve"> </w:t>
      </w:r>
    </w:p>
    <w:p w:rsidR="00986EEF" w:rsidRDefault="00C126F2">
      <w:pPr>
        <w:pStyle w:val="Subsection"/>
        <w:rPr>
          <w:snapToGrid w:val="0"/>
        </w:rPr>
      </w:pPr>
      <w:r>
        <w:rPr>
          <w:snapToGrid w:val="0"/>
        </w:rPr>
        <w:tab/>
        <w:t>(1)</w:t>
      </w:r>
      <w:r>
        <w:rPr>
          <w:snapToGrid w:val="0"/>
        </w:rPr>
        <w:tab/>
        <w:t>The forms set out in Schedule 1 are prescribed in relation to the matters specified in those forms.</w:t>
      </w:r>
    </w:p>
    <w:p w:rsidR="00986EEF" w:rsidRDefault="00C126F2">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if a form is prescribed in relation to a matter, the matter is to be done, effected or set out in that form.</w:t>
      </w:r>
    </w:p>
    <w:p w:rsidR="00986EEF" w:rsidRDefault="00986EEF">
      <w:pPr>
        <w:rPr>
          <w:rStyle w:val="CharDivText"/>
        </w:rPr>
        <w:sectPr w:rsidR="00986EEF">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986EEF" w:rsidRDefault="00C126F2">
      <w:pPr>
        <w:pStyle w:val="yScheduleHeading"/>
      </w:pPr>
      <w:bookmarkStart w:id="11" w:name="_Toc62617490"/>
      <w:bookmarkStart w:id="12" w:name="_Toc65049091"/>
      <w:r>
        <w:rPr>
          <w:rStyle w:val="CharSchNo"/>
        </w:rPr>
        <w:t>Schedule 1</w:t>
      </w:r>
      <w:bookmarkEnd w:id="11"/>
      <w:bookmarkEnd w:id="12"/>
      <w:r>
        <w:t xml:space="preserve"> </w:t>
      </w:r>
    </w:p>
    <w:p w:rsidR="00986EEF" w:rsidRDefault="00C126F2">
      <w:pPr>
        <w:pStyle w:val="yHeading2"/>
      </w:pPr>
      <w:bookmarkStart w:id="13" w:name="_Toc65049092"/>
      <w:r>
        <w:rPr>
          <w:rStyle w:val="CharSchText"/>
        </w:rPr>
        <w:t>Forms</w:t>
      </w:r>
      <w:bookmarkEnd w:id="13"/>
    </w:p>
    <w:p w:rsidR="00986EEF" w:rsidRDefault="00C126F2">
      <w:pPr>
        <w:pStyle w:val="yMiscellaneousHeading"/>
        <w:spacing w:after="80"/>
        <w:jc w:val="left"/>
        <w:rPr>
          <w:snapToGrid w:val="0"/>
        </w:rPr>
      </w:pPr>
      <w:r>
        <w:rPr>
          <w:snapToGrid w:val="0"/>
        </w:rPr>
        <w:t>Form 1 — Arrest Warrant</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rsidR="00986EEF">
        <w:trPr>
          <w:cantSplit/>
        </w:trPr>
        <w:tc>
          <w:tcPr>
            <w:tcW w:w="3286" w:type="dxa"/>
            <w:vMerge w:val="restart"/>
            <w:tcBorders>
              <w:top w:val="single" w:sz="6" w:space="0" w:color="auto"/>
              <w:left w:val="single" w:sz="6" w:space="0" w:color="auto"/>
              <w:right w:val="single" w:sz="6" w:space="0" w:color="auto"/>
            </w:tcBorders>
          </w:tcPr>
          <w:p w:rsidR="00986EEF" w:rsidRDefault="00C126F2">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rsidR="00986EEF" w:rsidRDefault="00C126F2">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Defendants) Act 1996</w:t>
            </w:r>
            <w:r>
              <w:rPr>
                <w:spacing w:val="-2"/>
                <w:sz w:val="20"/>
              </w:rPr>
              <w:t>, s. 37, 49</w:t>
            </w:r>
          </w:p>
          <w:p w:rsidR="00986EEF" w:rsidRDefault="00C126F2">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r>
              <w:rPr>
                <w:b/>
                <w:spacing w:val="-3"/>
                <w:sz w:val="28"/>
              </w:rPr>
              <w:t>ARREST WARRANT</w:t>
            </w:r>
          </w:p>
        </w:tc>
        <w:tc>
          <w:tcPr>
            <w:tcW w:w="1027" w:type="dxa"/>
            <w:tcBorders>
              <w:left w:val="nil"/>
            </w:tcBorders>
          </w:tcPr>
          <w:p w:rsidR="00986EEF" w:rsidRDefault="00986EEF">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p>
        </w:tc>
        <w:tc>
          <w:tcPr>
            <w:tcW w:w="2775" w:type="dxa"/>
          </w:tcPr>
          <w:p w:rsidR="00986EEF" w:rsidRDefault="00986EEF">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r>
      <w:tr w:rsidR="00986EEF">
        <w:trPr>
          <w:cantSplit/>
        </w:trPr>
        <w:tc>
          <w:tcPr>
            <w:tcW w:w="3286" w:type="dxa"/>
            <w:vMerge/>
            <w:tcBorders>
              <w:left w:val="single" w:sz="6" w:space="0" w:color="auto"/>
              <w:bottom w:val="single" w:sz="6" w:space="0" w:color="auto"/>
              <w:right w:val="single" w:sz="6" w:space="0" w:color="auto"/>
            </w:tcBorders>
          </w:tcPr>
          <w:p w:rsidR="00986EEF" w:rsidRDefault="00986EEF">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8"/>
              </w:rPr>
            </w:pPr>
          </w:p>
        </w:tc>
        <w:tc>
          <w:tcPr>
            <w:tcW w:w="1027" w:type="dxa"/>
            <w:tcBorders>
              <w:left w:val="nil"/>
            </w:tcBorders>
          </w:tcPr>
          <w:p w:rsidR="00986EEF" w:rsidRDefault="00986EEF">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Borders>
              <w:top w:val="single" w:sz="6" w:space="0" w:color="auto"/>
              <w:left w:val="single" w:sz="6" w:space="0" w:color="auto"/>
              <w:bottom w:val="single" w:sz="6" w:space="0" w:color="auto"/>
              <w:right w:val="single" w:sz="6" w:space="0" w:color="auto"/>
            </w:tcBorders>
          </w:tcPr>
          <w:p w:rsidR="00986EEF" w:rsidRDefault="00C126F2">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r>
              <w:rPr>
                <w:spacing w:val="-2"/>
                <w:sz w:val="20"/>
              </w:rPr>
              <w:t>CWI Warrant No.:</w:t>
            </w: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rsidR="00986EEF">
        <w:tc>
          <w:tcPr>
            <w:tcW w:w="1700"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All police officers</w:t>
            </w: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968"/>
        <w:gridCol w:w="1420"/>
      </w:tblGrid>
      <w:tr w:rsidR="00986EEF">
        <w:tc>
          <w:tcPr>
            <w:tcW w:w="1700"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Defendant</w:t>
            </w:r>
          </w:p>
        </w:tc>
        <w:tc>
          <w:tcPr>
            <w:tcW w:w="3968"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after="110"/>
              <w:rPr>
                <w:spacing w:val="-2"/>
                <w:sz w:val="20"/>
              </w:rPr>
            </w:pPr>
          </w:p>
        </w:tc>
        <w:tc>
          <w:tcPr>
            <w:tcW w:w="1420" w:type="dxa"/>
            <w:tcBorders>
              <w:top w:val="single" w:sz="6" w:space="0" w:color="auto"/>
              <w:left w:val="single" w:sz="6" w:space="0" w:color="auto"/>
              <w:bottom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rsidR="00986EEF">
        <w:tc>
          <w:tcPr>
            <w:tcW w:w="1700"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b/>
                <w:spacing w:val="-2"/>
                <w:sz w:val="20"/>
              </w:rPr>
            </w:pPr>
            <w:r>
              <w:rPr>
                <w:b/>
                <w:spacing w:val="-2"/>
                <w:sz w:val="20"/>
              </w:rPr>
              <w:t>Reasons for issue</w:t>
            </w:r>
          </w:p>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3"/>
                <w:sz w:val="20"/>
              </w:rPr>
            </w:pPr>
          </w:p>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b/>
                <w:spacing w:val="-3"/>
                <w:sz w:val="20"/>
              </w:rPr>
            </w:pP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4"/>
              </w:rPr>
            </w:pPr>
            <w:r>
              <w:rPr>
                <w:b/>
                <w:spacing w:val="-3"/>
                <w:sz w:val="24"/>
              </w:rPr>
              <w:t>Command</w:t>
            </w:r>
          </w:p>
        </w:tc>
        <w:tc>
          <w:tcPr>
            <w:tcW w:w="5388" w:type="dxa"/>
            <w:tcBorders>
              <w:top w:val="single" w:sz="6" w:space="0" w:color="auto"/>
              <w:left w:val="single" w:sz="6" w:space="0" w:color="auto"/>
              <w:bottom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 xml:space="preserve">The defendant has been charged with the offences set out below and was released on a release order.  That order has now been cancelled. </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t xml:space="preserve">You are commanded to arrest the defendant and take him or her to the place of custody set out below. </w:t>
            </w: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844"/>
        <w:gridCol w:w="3544"/>
      </w:tblGrid>
      <w:tr w:rsidR="00986EEF">
        <w:trPr>
          <w:cantSplit/>
        </w:trPr>
        <w:tc>
          <w:tcPr>
            <w:tcW w:w="1700" w:type="dxa"/>
            <w:vMerge w:val="restart"/>
            <w:tcBorders>
              <w:top w:val="single" w:sz="6" w:space="0" w:color="auto"/>
              <w:lef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844" w:type="dxa"/>
            <w:tcBorders>
              <w:top w:val="single" w:sz="6" w:space="0" w:color="auto"/>
              <w:lef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544" w:type="dxa"/>
            <w:tcBorders>
              <w:top w:val="single" w:sz="6" w:space="0" w:color="auto"/>
              <w:left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rsidR="00986EEF">
        <w:trPr>
          <w:cantSplit/>
        </w:trPr>
        <w:tc>
          <w:tcPr>
            <w:tcW w:w="1700" w:type="dxa"/>
            <w:vMerge/>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rPr>
          <w:cantSplit/>
        </w:trPr>
        <w:tc>
          <w:tcPr>
            <w:tcW w:w="1700" w:type="dxa"/>
            <w:vMerge/>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rPr>
          <w:cantSplit/>
        </w:trPr>
        <w:tc>
          <w:tcPr>
            <w:tcW w:w="1700" w:type="dxa"/>
            <w:vMerge/>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rPr>
          <w:cantSplit/>
        </w:trPr>
        <w:tc>
          <w:tcPr>
            <w:tcW w:w="1700" w:type="dxa"/>
            <w:vMerge/>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rPr>
          <w:cantSplit/>
        </w:trPr>
        <w:tc>
          <w:tcPr>
            <w:tcW w:w="1700" w:type="dxa"/>
            <w:vMerge/>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rPr>
          <w:cantSplit/>
        </w:trPr>
        <w:tc>
          <w:tcPr>
            <w:tcW w:w="1700" w:type="dxa"/>
            <w:vMerge/>
            <w:tcBorders>
              <w:left w:val="single" w:sz="6" w:space="0" w:color="auto"/>
              <w:bottom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844" w:type="dxa"/>
            <w:tcBorders>
              <w:top w:val="single" w:sz="6" w:space="0" w:color="auto"/>
              <w:left w:val="single" w:sz="6" w:space="0" w:color="auto"/>
              <w:bottom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544" w:type="dxa"/>
            <w:tcBorders>
              <w:top w:val="single" w:sz="6" w:space="0" w:color="auto"/>
              <w:left w:val="single" w:sz="6" w:space="0" w:color="auto"/>
              <w:bottom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2834"/>
        <w:gridCol w:w="2554"/>
      </w:tblGrid>
      <w:tr w:rsidR="00986EEF">
        <w:trPr>
          <w:cantSplit/>
        </w:trPr>
        <w:tc>
          <w:tcPr>
            <w:tcW w:w="1700" w:type="dxa"/>
            <w:vMerge w:val="restart"/>
            <w:tcBorders>
              <w:top w:val="single" w:sz="6" w:space="0" w:color="auto"/>
              <w:lef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Release order</w:t>
            </w:r>
          </w:p>
        </w:tc>
        <w:tc>
          <w:tcPr>
            <w:tcW w:w="2834" w:type="dxa"/>
            <w:tcBorders>
              <w:top w:val="single" w:sz="6" w:space="0" w:color="auto"/>
              <w:lef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order:</w:t>
            </w:r>
          </w:p>
        </w:tc>
        <w:tc>
          <w:tcPr>
            <w:tcW w:w="2554" w:type="dxa"/>
            <w:tcBorders>
              <w:top w:val="single" w:sz="6" w:space="0" w:color="auto"/>
              <w:left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release:</w:t>
            </w:r>
          </w:p>
        </w:tc>
      </w:tr>
      <w:tr w:rsidR="00986EEF">
        <w:trPr>
          <w:cantSplit/>
        </w:trPr>
        <w:tc>
          <w:tcPr>
            <w:tcW w:w="1700" w:type="dxa"/>
            <w:vMerge/>
            <w:tcBorders>
              <w:left w:val="single" w:sz="6" w:space="0" w:color="auto"/>
              <w:bottom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4" w:space="0" w:color="auto"/>
              <w:left w:val="single" w:sz="4" w:space="0" w:color="auto"/>
              <w:bottom w:val="single" w:sz="4" w:space="0" w:color="auto"/>
              <w:right w:val="single" w:sz="4"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order cancelled:</w:t>
            </w: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rsidR="00986EEF">
        <w:tc>
          <w:tcPr>
            <w:tcW w:w="1700" w:type="dxa"/>
            <w:tcBorders>
              <w:top w:val="single" w:sz="6" w:space="0" w:color="auto"/>
              <w:left w:val="single" w:sz="6" w:space="0" w:color="auto"/>
              <w:bottom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Place of custody</w:t>
            </w:r>
          </w:p>
        </w:tc>
        <w:tc>
          <w:tcPr>
            <w:tcW w:w="5388" w:type="dxa"/>
            <w:tcBorders>
              <w:top w:val="single" w:sz="6" w:space="0" w:color="auto"/>
              <w:left w:val="single" w:sz="6" w:space="0" w:color="auto"/>
              <w:bottom w:val="single" w:sz="6" w:space="0" w:color="auto"/>
              <w:right w:val="single" w:sz="6" w:space="0" w:color="auto"/>
            </w:tcBorders>
          </w:tcPr>
          <w:p w:rsidR="00986EEF" w:rsidRDefault="00986EEF">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rsidR="00986EEF" w:rsidRDefault="00986EEF">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rsidR="00986EEF" w:rsidRDefault="00986EEF">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rsidR="00986EEF" w:rsidRDefault="00986EEF"/>
    <w:tbl>
      <w:tblPr>
        <w:tblW w:w="0" w:type="auto"/>
        <w:tblInd w:w="56" w:type="dxa"/>
        <w:tblLayout w:type="fixed"/>
        <w:tblCellMar>
          <w:left w:w="56" w:type="dxa"/>
          <w:right w:w="56" w:type="dxa"/>
        </w:tblCellMar>
        <w:tblLook w:val="0000" w:firstRow="0" w:lastRow="0" w:firstColumn="0" w:lastColumn="0" w:noHBand="0" w:noVBand="0"/>
      </w:tblPr>
      <w:tblGrid>
        <w:gridCol w:w="1700"/>
        <w:gridCol w:w="4254"/>
        <w:gridCol w:w="1134"/>
      </w:tblGrid>
      <w:tr w:rsidR="00986EEF">
        <w:trPr>
          <w:cantSplit/>
        </w:trPr>
        <w:tc>
          <w:tcPr>
            <w:tcW w:w="1700" w:type="dxa"/>
            <w:vMerge w:val="restart"/>
            <w:tcBorders>
              <w:top w:val="single" w:sz="6" w:space="0" w:color="auto"/>
              <w:left w:val="single" w:sz="6" w:space="0" w:color="auto"/>
            </w:tcBorders>
          </w:tcPr>
          <w:p w:rsidR="00986EEF" w:rsidRDefault="00C126F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254" w:type="dxa"/>
            <w:tcBorders>
              <w:top w:val="single" w:sz="6" w:space="0" w:color="auto"/>
              <w:left w:val="single" w:sz="6" w:space="0" w:color="auto"/>
            </w:tcBorders>
          </w:tcPr>
          <w:p w:rsidR="00986EEF" w:rsidRDefault="00C126F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Name:</w:t>
            </w:r>
          </w:p>
        </w:tc>
        <w:tc>
          <w:tcPr>
            <w:tcW w:w="1134" w:type="dxa"/>
            <w:vMerge w:val="restart"/>
            <w:tcBorders>
              <w:top w:val="single" w:sz="6" w:space="0" w:color="auto"/>
              <w:left w:val="single" w:sz="6" w:space="0" w:color="auto"/>
              <w:right w:val="single" w:sz="6" w:space="0" w:color="auto"/>
            </w:tcBorders>
          </w:tcPr>
          <w:p w:rsidR="00986EEF" w:rsidRDefault="00C126F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rsidR="00986EEF">
        <w:trPr>
          <w:cantSplit/>
        </w:trPr>
        <w:tc>
          <w:tcPr>
            <w:tcW w:w="1700" w:type="dxa"/>
            <w:vMerge/>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Office:</w:t>
            </w:r>
          </w:p>
        </w:tc>
        <w:tc>
          <w:tcPr>
            <w:tcW w:w="1134" w:type="dxa"/>
            <w:vMerge/>
            <w:tcBorders>
              <w:left w:val="single" w:sz="6" w:space="0" w:color="auto"/>
              <w:bottom w:val="nil"/>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rPr>
          <w:cantSplit/>
        </w:trPr>
        <w:tc>
          <w:tcPr>
            <w:tcW w:w="1700" w:type="dxa"/>
            <w:vMerge/>
            <w:tcBorders>
              <w:left w:val="single" w:sz="6" w:space="0" w:color="auto"/>
              <w:bottom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 xml:space="preserve">Signature: </w:t>
            </w:r>
          </w:p>
        </w:tc>
        <w:tc>
          <w:tcPr>
            <w:tcW w:w="1134" w:type="dxa"/>
            <w:vMerge/>
            <w:tcBorders>
              <w:left w:val="single" w:sz="6" w:space="0" w:color="auto"/>
              <w:bottom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0"/>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700"/>
        <w:gridCol w:w="2834"/>
        <w:gridCol w:w="1417"/>
        <w:gridCol w:w="1137"/>
      </w:tblGrid>
      <w:tr w:rsidR="00986EEF">
        <w:trPr>
          <w:cantSplit/>
        </w:trPr>
        <w:tc>
          <w:tcPr>
            <w:tcW w:w="1700" w:type="dxa"/>
            <w:vMerge w:val="restart"/>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sz w:val="20"/>
              </w:rPr>
            </w:pPr>
            <w:r>
              <w:rPr>
                <w:b/>
                <w:spacing w:val="-2"/>
                <w:sz w:val="20"/>
              </w:rPr>
              <w:t>Details of arrest</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16"/>
              </w:rPr>
            </w:pPr>
            <w:r>
              <w:rPr>
                <w:spacing w:val="-2"/>
                <w:sz w:val="16"/>
              </w:rPr>
              <w:t>(To be completed by police officer)</w:t>
            </w:r>
          </w:p>
        </w:tc>
        <w:tc>
          <w:tcPr>
            <w:tcW w:w="2834" w:type="dxa"/>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c>
          <w:tcPr>
            <w:tcW w:w="2554" w:type="dxa"/>
            <w:gridSpan w:val="2"/>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Time:</w:t>
            </w:r>
          </w:p>
        </w:tc>
      </w:tr>
      <w:tr w:rsidR="00986EEF">
        <w:trPr>
          <w:cantSplit/>
        </w:trPr>
        <w:tc>
          <w:tcPr>
            <w:tcW w:w="1700" w:type="dxa"/>
            <w:vMerge/>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3"/>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Place:</w:t>
            </w:r>
          </w:p>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r w:rsidR="00986EEF">
        <w:trPr>
          <w:cantSplit/>
        </w:trPr>
        <w:tc>
          <w:tcPr>
            <w:tcW w:w="1700" w:type="dxa"/>
            <w:vMerge/>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3"/>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Police officer (name)</w:t>
            </w:r>
          </w:p>
        </w:tc>
      </w:tr>
      <w:tr w:rsidR="00986EEF">
        <w:trPr>
          <w:cantSplit/>
        </w:trPr>
        <w:tc>
          <w:tcPr>
            <w:tcW w:w="1700" w:type="dxa"/>
            <w:vMerge/>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1" w:type="dxa"/>
            <w:gridSpan w:val="2"/>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Station/division:</w:t>
            </w:r>
          </w:p>
        </w:tc>
        <w:tc>
          <w:tcPr>
            <w:tcW w:w="1137" w:type="dxa"/>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No.:</w:t>
            </w:r>
          </w:p>
        </w:tc>
      </w:tr>
      <w:tr w:rsidR="00986EEF">
        <w:trPr>
          <w:cantSplit/>
        </w:trPr>
        <w:tc>
          <w:tcPr>
            <w:tcW w:w="1700" w:type="dxa"/>
            <w:vMerge/>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1" w:type="dxa"/>
            <w:gridSpan w:val="2"/>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Signature:</w:t>
            </w:r>
          </w:p>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137" w:type="dxa"/>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r>
    </w:tbl>
    <w:p w:rsidR="00986EEF" w:rsidRDefault="00C126F2">
      <w:pPr>
        <w:pStyle w:val="yMiscellaneousHeading"/>
        <w:pageBreakBefore/>
        <w:spacing w:after="80"/>
        <w:jc w:val="left"/>
        <w:rPr>
          <w:snapToGrid w:val="0"/>
        </w:rPr>
      </w:pPr>
      <w:r>
        <w:rPr>
          <w:snapToGrid w:val="0"/>
        </w:rPr>
        <w:t>Form 2 — Custody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683"/>
        <w:gridCol w:w="3119"/>
      </w:tblGrid>
      <w:tr w:rsidR="00986EEF">
        <w:tc>
          <w:tcPr>
            <w:tcW w:w="3286"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80"/>
              <w:rPr>
                <w:spacing w:val="-2"/>
                <w:sz w:val="20"/>
              </w:rPr>
            </w:pPr>
            <w:r>
              <w:rPr>
                <w:i/>
                <w:spacing w:val="-2"/>
                <w:sz w:val="20"/>
              </w:rPr>
              <w:t>Criminal Law (Mentally Impaired Defendants) Act 1996</w:t>
            </w:r>
            <w:r>
              <w:rPr>
                <w:spacing w:val="-2"/>
                <w:sz w:val="20"/>
              </w:rPr>
              <w:t>,</w:t>
            </w:r>
            <w:r>
              <w:rPr>
                <w:spacing w:val="-2"/>
                <w:sz w:val="20"/>
              </w:rPr>
              <w:br/>
              <w:t>s. 16, 19, 21, 22</w:t>
            </w:r>
          </w:p>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CUSTODY ORDER</w:t>
            </w:r>
          </w:p>
        </w:tc>
        <w:tc>
          <w:tcPr>
            <w:tcW w:w="683" w:type="dxa"/>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rPr>
            </w:pPr>
          </w:p>
        </w:tc>
        <w:tc>
          <w:tcPr>
            <w:tcW w:w="3119" w:type="dxa"/>
            <w:tcBorders>
              <w:top w:val="single" w:sz="6" w:space="0" w:color="auto"/>
              <w:left w:val="single" w:sz="6" w:space="0" w:color="auto"/>
              <w:bottom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rPr>
            </w:pPr>
            <w:r>
              <w:rPr>
                <w:spacing w:val="-5"/>
                <w:sz w:val="36"/>
              </w:rPr>
              <w:sym w:font="Wingdings" w:char="F06F"/>
            </w:r>
            <w:r>
              <w:rPr>
                <w:spacing w:val="-2"/>
                <w:sz w:val="20"/>
              </w:rPr>
              <w:fldChar w:fldCharType="begin"/>
            </w:r>
            <w:r>
              <w:rPr>
                <w:spacing w:val="-2"/>
                <w:sz w:val="20"/>
              </w:rPr>
              <w:instrText>ADVANCE \U 5.60</w:instrText>
            </w:r>
            <w:r>
              <w:rPr>
                <w:spacing w:val="-2"/>
                <w:sz w:val="20"/>
              </w:rPr>
              <w:fldChar w:fldCharType="end"/>
            </w:r>
            <w:r>
              <w:rPr>
                <w:spacing w:val="-2"/>
                <w:sz w:val="20"/>
              </w:rPr>
              <w:tab/>
            </w:r>
            <w:r>
              <w:rPr>
                <w:spacing w:val="-2"/>
                <w:position w:val="-6"/>
                <w:sz w:val="20"/>
              </w:rPr>
              <w:t>Supreme Court</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567"/>
              <w:rPr>
                <w:spacing w:val="-2"/>
              </w:rPr>
            </w:pPr>
            <w:r>
              <w:rPr>
                <w:spacing w:val="-5"/>
                <w:sz w:val="36"/>
              </w:rPr>
              <w:sym w:font="Wingdings" w:char="F06F"/>
            </w:r>
            <w:r>
              <w:rPr>
                <w:spacing w:val="-2"/>
                <w:sz w:val="20"/>
              </w:rPr>
              <w:tab/>
            </w:r>
            <w:r>
              <w:rPr>
                <w:spacing w:val="-2"/>
                <w:position w:val="6"/>
                <w:sz w:val="20"/>
              </w:rPr>
              <w:t>District Court</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567"/>
              <w:rPr>
                <w:spacing w:val="-2"/>
              </w:rPr>
            </w:pPr>
            <w:r>
              <w:rPr>
                <w:spacing w:val="-5"/>
                <w:sz w:val="36"/>
              </w:rPr>
              <w:sym w:font="Wingdings" w:char="F06F"/>
            </w:r>
            <w:r>
              <w:rPr>
                <w:spacing w:val="-2"/>
                <w:sz w:val="20"/>
              </w:rPr>
              <w:tab/>
            </w:r>
            <w:r>
              <w:rPr>
                <w:spacing w:val="-2"/>
                <w:position w:val="6"/>
                <w:sz w:val="20"/>
              </w:rPr>
              <w:t>Court of Petty Sessions</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567"/>
              <w:rPr>
                <w:spacing w:val="-2"/>
                <w:sz w:val="20"/>
              </w:rPr>
            </w:pPr>
            <w:r>
              <w:rPr>
                <w:spacing w:val="-5"/>
                <w:sz w:val="36"/>
              </w:rPr>
              <w:sym w:font="Wingdings" w:char="F06F"/>
            </w:r>
            <w:r>
              <w:rPr>
                <w:spacing w:val="-2"/>
                <w:sz w:val="20"/>
              </w:rPr>
              <w:tab/>
            </w:r>
            <w:r>
              <w:rPr>
                <w:spacing w:val="-2"/>
                <w:position w:val="6"/>
                <w:sz w:val="20"/>
              </w:rPr>
              <w:t>Children’s Court</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sz w:val="20"/>
              </w:rPr>
              <w:t>At:</w:t>
            </w: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rsidR="00986EEF">
        <w:tc>
          <w:tcPr>
            <w:tcW w:w="1700"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rsidR="00986EEF" w:rsidRDefault="00C126F2">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z w:val="20"/>
              </w:rPr>
            </w:pPr>
            <w:r>
              <w:rPr>
                <w:spacing w:val="-2"/>
                <w:sz w:val="20"/>
              </w:rPr>
              <w:t>All police officers</w:t>
            </w:r>
            <w:r>
              <w:rPr>
                <w:sz w:val="20"/>
              </w:rPr>
              <w:t xml:space="preserve"> </w:t>
            </w:r>
          </w:p>
          <w:p w:rsidR="00986EEF" w:rsidRDefault="00C126F2">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i/>
                <w:spacing w:val="-2"/>
                <w:sz w:val="20"/>
              </w:rPr>
            </w:pPr>
            <w:r>
              <w:rPr>
                <w:spacing w:val="-2"/>
                <w:sz w:val="20"/>
              </w:rPr>
              <w:t xml:space="preserve">All persons authorised to exercise a power set out in clause 5 of Schedule 2 to the </w:t>
            </w:r>
            <w:r>
              <w:rPr>
                <w:i/>
                <w:spacing w:val="-2"/>
                <w:sz w:val="20"/>
              </w:rPr>
              <w:t>Court Security and Custodial Services Act 1999</w:t>
            </w:r>
          </w:p>
          <w:p w:rsidR="00986EEF" w:rsidRDefault="00C126F2">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Persons in charge of authorised hospitals</w:t>
            </w:r>
          </w:p>
          <w:p w:rsidR="00986EEF" w:rsidRDefault="00C126F2">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 xml:space="preserve">Chief executive officers under the </w:t>
            </w:r>
            <w:r>
              <w:rPr>
                <w:i/>
                <w:spacing w:val="-2"/>
                <w:sz w:val="20"/>
              </w:rPr>
              <w:t>Prisons Act 1981</w:t>
            </w:r>
            <w:r>
              <w:rPr>
                <w:spacing w:val="-2"/>
                <w:sz w:val="20"/>
              </w:rPr>
              <w:t xml:space="preserve"> or the </w:t>
            </w:r>
            <w:r>
              <w:rPr>
                <w:i/>
                <w:spacing w:val="-2"/>
                <w:sz w:val="20"/>
              </w:rPr>
              <w:t>Young Offenders Act 1994.</w:t>
            </w: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687"/>
        <w:gridCol w:w="1701"/>
      </w:tblGrid>
      <w:tr w:rsidR="00986EEF">
        <w:tc>
          <w:tcPr>
            <w:tcW w:w="1700"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Defendant</w:t>
            </w:r>
          </w:p>
        </w:tc>
        <w:tc>
          <w:tcPr>
            <w:tcW w:w="3687"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Name:</w:t>
            </w:r>
          </w:p>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p>
        </w:tc>
        <w:tc>
          <w:tcPr>
            <w:tcW w:w="1701" w:type="dxa"/>
            <w:tcBorders>
              <w:top w:val="single" w:sz="6" w:space="0" w:color="auto"/>
              <w:left w:val="single" w:sz="6" w:space="0" w:color="auto"/>
              <w:bottom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Date of birth:</w:t>
            </w: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rsidR="00986EEF">
        <w:tc>
          <w:tcPr>
            <w:tcW w:w="1700"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4"/>
              </w:rPr>
            </w:pPr>
            <w:r>
              <w:rPr>
                <w:b/>
                <w:spacing w:val="-3"/>
                <w:sz w:val="24"/>
              </w:rPr>
              <w:t>Command</w:t>
            </w:r>
          </w:p>
        </w:tc>
        <w:tc>
          <w:tcPr>
            <w:tcW w:w="5388" w:type="dxa"/>
            <w:tcBorders>
              <w:top w:val="single" w:sz="6" w:space="0" w:color="auto"/>
              <w:left w:val="single" w:sz="6" w:space="0" w:color="auto"/>
              <w:bottom w:val="single" w:sz="6" w:space="0" w:color="auto"/>
              <w:right w:val="single" w:sz="6" w:space="0" w:color="auto"/>
            </w:tcBorders>
          </w:tcPr>
          <w:p w:rsidR="00986EEF" w:rsidRDefault="00C126F2">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The defendant has been charged with the offences set out below.</w:t>
            </w:r>
          </w:p>
          <w:p w:rsidR="00986EEF" w:rsidRDefault="00C126F2">
            <w:pPr>
              <w:pStyle w:val="yTable"/>
              <w:tabs>
                <w:tab w:val="left" w:pos="-1440"/>
                <w:tab w:val="left" w:pos="-720"/>
                <w:tab w:val="left" w:pos="566"/>
                <w:tab w:val="left" w:pos="1133"/>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75" w:right="58"/>
              <w:rPr>
                <w:spacing w:val="-2"/>
                <w:sz w:val="20"/>
              </w:rPr>
            </w:pPr>
            <w:r>
              <w:rPr>
                <w:spacing w:val="-2"/>
                <w:sz w:val="20"/>
              </w:rPr>
              <w:t xml:space="preserve">You are ordered to take the defendant to the place of custody set out below and detain him or her there until a determination is made by the Board under section 25 of the </w:t>
            </w:r>
            <w:r>
              <w:rPr>
                <w:i/>
                <w:spacing w:val="-2"/>
                <w:sz w:val="20"/>
              </w:rPr>
              <w:t>Criminal Law (Mentally Impaired Defendants) Act 1996</w:t>
            </w:r>
            <w:r>
              <w:rPr>
                <w:spacing w:val="-2"/>
                <w:sz w:val="20"/>
              </w:rPr>
              <w:t xml:space="preserve">. </w:t>
            </w: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rsidR="00986EEF">
        <w:tc>
          <w:tcPr>
            <w:tcW w:w="1700"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Reasons for issue</w:t>
            </w:r>
          </w:p>
        </w:tc>
        <w:tc>
          <w:tcPr>
            <w:tcW w:w="5388" w:type="dxa"/>
            <w:tcBorders>
              <w:top w:val="single" w:sz="6" w:space="0" w:color="auto"/>
              <w:left w:val="single" w:sz="6" w:space="0" w:color="auto"/>
              <w:bottom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ind w:left="566" w:hanging="566"/>
              <w:rPr>
                <w:spacing w:val="-2"/>
                <w:sz w:val="20"/>
              </w:rPr>
            </w:pPr>
            <w:r>
              <w:rPr>
                <w:spacing w:val="-5"/>
                <w:sz w:val="32"/>
              </w:rPr>
              <w:sym w:font="Wingdings" w:char="F06F"/>
            </w:r>
            <w:r>
              <w:rPr>
                <w:spacing w:val="-2"/>
                <w:sz w:val="20"/>
              </w:rPr>
              <w:tab/>
              <w:t>Unfit to stand trial — </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3"/>
                <w:sz w:val="20"/>
              </w:rPr>
              <w:tab/>
            </w:r>
            <w:r>
              <w:rPr>
                <w:spacing w:val="-3"/>
                <w:sz w:val="28"/>
              </w:rPr>
              <w:sym w:font="Wingdings" w:char="F06F"/>
            </w:r>
            <w:r>
              <w:rPr>
                <w:spacing w:val="-2"/>
                <w:sz w:val="20"/>
              </w:rPr>
              <w:tab/>
              <w:t>in court of summary jurisdiction (s. 16)</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2"/>
                <w:sz w:val="20"/>
              </w:rPr>
              <w:fldChar w:fldCharType="begin"/>
            </w:r>
            <w:r>
              <w:rPr>
                <w:spacing w:val="-2"/>
                <w:sz w:val="20"/>
              </w:rPr>
              <w:instrText>ADVANCE \D 2.80</w:instrText>
            </w:r>
            <w:r>
              <w:rPr>
                <w:spacing w:val="-2"/>
                <w:sz w:val="20"/>
              </w:rPr>
              <w:fldChar w:fldCharType="end"/>
            </w:r>
            <w:r>
              <w:rPr>
                <w:spacing w:val="-3"/>
                <w:sz w:val="20"/>
              </w:rPr>
              <w:tab/>
            </w:r>
            <w:r>
              <w:rPr>
                <w:spacing w:val="-3"/>
                <w:sz w:val="28"/>
              </w:rPr>
              <w:sym w:font="Wingdings" w:char="F06F"/>
            </w:r>
            <w:r>
              <w:rPr>
                <w:spacing w:val="-3"/>
                <w:sz w:val="32"/>
              </w:rPr>
              <w:fldChar w:fldCharType="begin"/>
            </w:r>
            <w:r>
              <w:rPr>
                <w:spacing w:val="-3"/>
                <w:sz w:val="32"/>
              </w:rPr>
              <w:instrText>ADVANCE \U 2.80</w:instrText>
            </w:r>
            <w:r>
              <w:rPr>
                <w:spacing w:val="-3"/>
                <w:sz w:val="32"/>
              </w:rPr>
              <w:fldChar w:fldCharType="end"/>
            </w:r>
            <w:r>
              <w:rPr>
                <w:spacing w:val="-2"/>
                <w:sz w:val="20"/>
              </w:rPr>
              <w:tab/>
              <w:t>in superior court (s. 19)</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32"/>
              </w:rPr>
              <w:sym w:font="Wingdings" w:char="F06F"/>
            </w:r>
            <w:r>
              <w:rPr>
                <w:spacing w:val="-2"/>
                <w:sz w:val="20"/>
              </w:rPr>
              <w:tab/>
              <w:t>Acquitted on account of unsoundness of mind — </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sz w:val="20"/>
              </w:rPr>
            </w:pPr>
            <w:r>
              <w:rPr>
                <w:spacing w:val="-3"/>
                <w:sz w:val="20"/>
              </w:rPr>
              <w:tab/>
            </w:r>
            <w:r>
              <w:rPr>
                <w:spacing w:val="-3"/>
                <w:sz w:val="28"/>
              </w:rPr>
              <w:sym w:font="Wingdings" w:char="F06F"/>
            </w:r>
            <w:r>
              <w:rPr>
                <w:spacing w:val="-2"/>
                <w:sz w:val="20"/>
              </w:rPr>
              <w:tab/>
              <w:t>in superior court (s. 21)</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ind w:left="1132" w:hanging="1132"/>
              <w:rPr>
                <w:spacing w:val="-2"/>
                <w:sz w:val="20"/>
              </w:rPr>
            </w:pPr>
            <w:r>
              <w:rPr>
                <w:spacing w:val="-2"/>
                <w:sz w:val="20"/>
              </w:rPr>
              <w:fldChar w:fldCharType="begin"/>
            </w:r>
            <w:r>
              <w:rPr>
                <w:spacing w:val="-2"/>
                <w:sz w:val="20"/>
              </w:rPr>
              <w:instrText>ADVANCE \D 2.80</w:instrText>
            </w:r>
            <w:r>
              <w:rPr>
                <w:spacing w:val="-2"/>
                <w:sz w:val="20"/>
              </w:rPr>
              <w:fldChar w:fldCharType="end"/>
            </w:r>
            <w:r>
              <w:rPr>
                <w:spacing w:val="-3"/>
                <w:sz w:val="20"/>
              </w:rPr>
              <w:tab/>
            </w:r>
            <w:r>
              <w:rPr>
                <w:spacing w:val="-3"/>
                <w:sz w:val="28"/>
              </w:rPr>
              <w:sym w:font="Wingdings" w:char="F06F"/>
            </w:r>
            <w:r>
              <w:rPr>
                <w:spacing w:val="-2"/>
                <w:sz w:val="20"/>
              </w:rPr>
              <w:tab/>
              <w:t>in court of summary jurisdiction (s. 22)</w:t>
            </w:r>
          </w:p>
        </w:tc>
      </w:tr>
    </w:tbl>
    <w:p w:rsidR="00986EEF" w:rsidRDefault="00986EEF">
      <w:pPr>
        <w:pageBreakBefore/>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rsidR="00986EEF">
        <w:trPr>
          <w:cantSplit/>
        </w:trPr>
        <w:tc>
          <w:tcPr>
            <w:tcW w:w="1700" w:type="dxa"/>
            <w:vMerge w:val="restart"/>
            <w:tcBorders>
              <w:top w:val="single" w:sz="6" w:space="0" w:color="auto"/>
              <w:left w:val="single" w:sz="6" w:space="0" w:color="auto"/>
            </w:tcBorders>
          </w:tcPr>
          <w:p w:rsidR="00986EEF" w:rsidRDefault="00C126F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b/>
                <w:spacing w:val="-2"/>
                <w:sz w:val="20"/>
              </w:rPr>
              <w:t>Offences</w:t>
            </w:r>
          </w:p>
        </w:tc>
        <w:tc>
          <w:tcPr>
            <w:tcW w:w="1700" w:type="dxa"/>
            <w:tcBorders>
              <w:top w:val="single" w:sz="6" w:space="0" w:color="auto"/>
              <w:left w:val="single" w:sz="6" w:space="0" w:color="auto"/>
            </w:tcBorders>
          </w:tcPr>
          <w:p w:rsidR="00986EEF" w:rsidRDefault="00C126F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rsidR="00986EEF" w:rsidRDefault="00C126F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rsidR="00986EEF">
        <w:trPr>
          <w:cantSplit/>
        </w:trPr>
        <w:tc>
          <w:tcPr>
            <w:tcW w:w="1700" w:type="dxa"/>
            <w:vMerge/>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rPr>
          <w:cantSplit/>
        </w:trPr>
        <w:tc>
          <w:tcPr>
            <w:tcW w:w="1700" w:type="dxa"/>
            <w:vMerge/>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rPr>
          <w:cantSplit/>
        </w:trPr>
        <w:tc>
          <w:tcPr>
            <w:tcW w:w="1700" w:type="dxa"/>
            <w:vMerge/>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rPr>
          <w:cantSplit/>
        </w:trPr>
        <w:tc>
          <w:tcPr>
            <w:tcW w:w="1700" w:type="dxa"/>
            <w:vMerge/>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rPr>
          <w:cantSplit/>
        </w:trPr>
        <w:tc>
          <w:tcPr>
            <w:tcW w:w="1700" w:type="dxa"/>
            <w:vMerge/>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rPr>
          <w:cantSplit/>
        </w:trPr>
        <w:tc>
          <w:tcPr>
            <w:tcW w:w="1700" w:type="dxa"/>
            <w:vMerge/>
            <w:tcBorders>
              <w:left w:val="single" w:sz="6" w:space="0" w:color="auto"/>
              <w:bottom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rsidR="00986EEF">
        <w:tc>
          <w:tcPr>
            <w:tcW w:w="1700" w:type="dxa"/>
            <w:tcBorders>
              <w:top w:val="single" w:sz="6" w:space="0" w:color="auto"/>
              <w:left w:val="single" w:sz="6" w:space="0" w:color="auto"/>
              <w:bottom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Place of custody</w:t>
            </w:r>
          </w:p>
        </w:tc>
        <w:tc>
          <w:tcPr>
            <w:tcW w:w="5388" w:type="dxa"/>
            <w:tcBorders>
              <w:top w:val="single" w:sz="6" w:space="0" w:color="auto"/>
              <w:left w:val="single" w:sz="6" w:space="0" w:color="auto"/>
              <w:bottom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396"/>
        <w:gridCol w:w="992"/>
      </w:tblGrid>
      <w:tr w:rsidR="00986EEF">
        <w:trPr>
          <w:cantSplit/>
        </w:trPr>
        <w:tc>
          <w:tcPr>
            <w:tcW w:w="1700" w:type="dxa"/>
            <w:vMerge w:val="restart"/>
            <w:tcBorders>
              <w:top w:val="single" w:sz="6" w:space="0" w:color="auto"/>
              <w:lef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396" w:type="dxa"/>
            <w:tcBorders>
              <w:top w:val="single" w:sz="6" w:space="0" w:color="auto"/>
              <w:lef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992" w:type="dxa"/>
            <w:vMerge w:val="restart"/>
            <w:tcBorders>
              <w:top w:val="single" w:sz="6" w:space="0" w:color="auto"/>
              <w:left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rsidR="00986EEF">
        <w:trPr>
          <w:cantSplit/>
        </w:trPr>
        <w:tc>
          <w:tcPr>
            <w:tcW w:w="1700" w:type="dxa"/>
            <w:vMerge/>
            <w:tcBorders>
              <w:left w:val="single" w:sz="6" w:space="0" w:color="auto"/>
              <w:bottom w:val="nil"/>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396"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Judicial officer (s) / Clerk of Arraigns</w:t>
            </w:r>
          </w:p>
        </w:tc>
        <w:tc>
          <w:tcPr>
            <w:tcW w:w="992" w:type="dxa"/>
            <w:vMerge/>
            <w:tcBorders>
              <w:left w:val="single" w:sz="6" w:space="0" w:color="auto"/>
              <w:bottom w:val="nil"/>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rPr>
          <w:cantSplit/>
        </w:trPr>
        <w:tc>
          <w:tcPr>
            <w:tcW w:w="1700" w:type="dxa"/>
            <w:vMerge/>
            <w:tcBorders>
              <w:left w:val="single" w:sz="6" w:space="0" w:color="auto"/>
              <w:bottom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396"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 xml:space="preserve">Signature: </w:t>
            </w:r>
          </w:p>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tc>
        <w:tc>
          <w:tcPr>
            <w:tcW w:w="992" w:type="dxa"/>
            <w:vMerge/>
            <w:tcBorders>
              <w:left w:val="single" w:sz="6" w:space="0" w:color="auto"/>
              <w:bottom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rsidR="00986EEF" w:rsidRDefault="00C126F2">
      <w:pPr>
        <w:pStyle w:val="yMiscellaneousHeading"/>
        <w:pageBreakBefore/>
        <w:spacing w:after="80"/>
        <w:jc w:val="left"/>
        <w:rPr>
          <w:snapToGrid w:val="0"/>
        </w:rPr>
      </w:pPr>
      <w:r>
        <w:rPr>
          <w:rFonts w:ascii="Helvetica" w:hAnsi="Helvetica"/>
          <w:spacing w:val="-2"/>
        </w:rPr>
        <w:fldChar w:fldCharType="begin"/>
      </w:r>
      <w:r>
        <w:rPr>
          <w:rFonts w:ascii="Helvetica" w:hAnsi="Helvetica"/>
          <w:spacing w:val="-2"/>
        </w:rPr>
        <w:instrText>ADVANCE \D 8.50</w:instrText>
      </w:r>
      <w:r>
        <w:rPr>
          <w:rFonts w:ascii="Helvetica" w:hAnsi="Helvetica"/>
          <w:spacing w:val="-2"/>
        </w:rPr>
        <w:fldChar w:fldCharType="end"/>
      </w:r>
      <w:r>
        <w:rPr>
          <w:snapToGrid w:val="0"/>
        </w:rPr>
        <w:t>Form 3 — Hospital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rsidR="00986EEF">
        <w:tc>
          <w:tcPr>
            <w:tcW w:w="3286"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Defendants) Act 1996</w:t>
            </w:r>
            <w:r>
              <w:rPr>
                <w:spacing w:val="-2"/>
                <w:sz w:val="20"/>
              </w:rPr>
              <w:t>, s. 5, 14</w:t>
            </w:r>
          </w:p>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HOSPITAL ORDER</w:t>
            </w:r>
          </w:p>
        </w:tc>
        <w:tc>
          <w:tcPr>
            <w:tcW w:w="1027" w:type="dxa"/>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Borders>
              <w:top w:val="single" w:sz="6" w:space="0" w:color="auto"/>
              <w:left w:val="single" w:sz="6" w:space="0" w:color="auto"/>
              <w:bottom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sz w:val="20"/>
              </w:rPr>
            </w:pPr>
            <w:r>
              <w:rPr>
                <w:spacing w:val="-5"/>
                <w:sz w:val="36"/>
              </w:rPr>
              <w:sym w:font="Wingdings" w:char="F06F"/>
            </w:r>
            <w:r>
              <w:rPr>
                <w:spacing w:val="-2"/>
                <w:sz w:val="20"/>
              </w:rPr>
              <w:tab/>
            </w:r>
            <w:r>
              <w:rPr>
                <w:spacing w:val="-2"/>
                <w:position w:val="6"/>
                <w:sz w:val="20"/>
              </w:rPr>
              <w:t>Supreme Court</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sz w:val="20"/>
              </w:rPr>
            </w:pPr>
            <w:r>
              <w:rPr>
                <w:spacing w:val="-5"/>
                <w:sz w:val="36"/>
              </w:rPr>
              <w:sym w:font="Wingdings" w:char="F06F"/>
            </w:r>
            <w:r>
              <w:rPr>
                <w:spacing w:val="-2"/>
                <w:sz w:val="20"/>
              </w:rPr>
              <w:tab/>
            </w:r>
            <w:r>
              <w:rPr>
                <w:spacing w:val="-2"/>
                <w:position w:val="6"/>
                <w:sz w:val="20"/>
              </w:rPr>
              <w:t>District Court</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sz w:val="20"/>
              </w:rPr>
            </w:pPr>
            <w:r>
              <w:rPr>
                <w:spacing w:val="-5"/>
                <w:sz w:val="36"/>
              </w:rPr>
              <w:sym w:font="Wingdings" w:char="F06F"/>
            </w:r>
            <w:r>
              <w:rPr>
                <w:spacing w:val="-2"/>
                <w:sz w:val="20"/>
              </w:rPr>
              <w:tab/>
            </w:r>
            <w:r>
              <w:rPr>
                <w:spacing w:val="-2"/>
                <w:position w:val="6"/>
                <w:sz w:val="20"/>
              </w:rPr>
              <w:t>Court of Petty Sessions</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sz w:val="20"/>
              </w:rPr>
            </w:pPr>
            <w:r>
              <w:rPr>
                <w:spacing w:val="-5"/>
                <w:sz w:val="36"/>
              </w:rPr>
              <w:sym w:font="Wingdings" w:char="F06F"/>
            </w:r>
            <w:r>
              <w:rPr>
                <w:spacing w:val="-2"/>
                <w:sz w:val="20"/>
              </w:rPr>
              <w:tab/>
            </w:r>
            <w:r>
              <w:rPr>
                <w:spacing w:val="-2"/>
                <w:position w:val="6"/>
                <w:sz w:val="20"/>
              </w:rPr>
              <w:t>Children’s Court</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20"/>
              </w:rPr>
            </w:pPr>
            <w:r>
              <w:rPr>
                <w:spacing w:val="-2"/>
                <w:sz w:val="20"/>
              </w:rPr>
              <w:t>At:</w:t>
            </w: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rsidR="00986EEF">
        <w:tc>
          <w:tcPr>
            <w:tcW w:w="1700"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To</w:t>
            </w:r>
          </w:p>
        </w:tc>
        <w:tc>
          <w:tcPr>
            <w:tcW w:w="5388" w:type="dxa"/>
            <w:tcBorders>
              <w:top w:val="single" w:sz="6" w:space="0" w:color="auto"/>
              <w:left w:val="single" w:sz="6" w:space="0" w:color="auto"/>
              <w:bottom w:val="single" w:sz="6" w:space="0" w:color="auto"/>
              <w:right w:val="single" w:sz="6" w:space="0" w:color="auto"/>
            </w:tcBorders>
          </w:tcPr>
          <w:p w:rsidR="00986EEF" w:rsidRDefault="00C126F2">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All police officers</w:t>
            </w:r>
          </w:p>
          <w:p w:rsidR="00986EEF" w:rsidRDefault="00C126F2">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All persons authorised to exercise a power set out in clause 5 of Schedule 2 to the</w:t>
            </w:r>
            <w:r>
              <w:rPr>
                <w:i/>
                <w:spacing w:val="-2"/>
                <w:sz w:val="20"/>
              </w:rPr>
              <w:t xml:space="preserve"> Court Security and Custodial Services Act 1999</w:t>
            </w:r>
          </w:p>
          <w:p w:rsidR="00986EEF" w:rsidRDefault="00C126F2">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Persons in charge of authorised hospitals</w:t>
            </w:r>
          </w:p>
          <w:p w:rsidR="00986EEF" w:rsidRDefault="00C126F2">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 xml:space="preserve">Chief executive officers under the </w:t>
            </w:r>
            <w:r>
              <w:rPr>
                <w:i/>
                <w:spacing w:val="-2"/>
                <w:sz w:val="20"/>
              </w:rPr>
              <w:t>Prisons Act 1981</w:t>
            </w:r>
            <w:r>
              <w:rPr>
                <w:spacing w:val="-2"/>
                <w:sz w:val="20"/>
              </w:rPr>
              <w:t xml:space="preserve"> or the </w:t>
            </w:r>
            <w:r>
              <w:rPr>
                <w:i/>
                <w:spacing w:val="-2"/>
                <w:sz w:val="20"/>
              </w:rPr>
              <w:t>Young Offenders Act 1994.</w:t>
            </w: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829"/>
        <w:gridCol w:w="1559"/>
      </w:tblGrid>
      <w:tr w:rsidR="00986EEF">
        <w:tc>
          <w:tcPr>
            <w:tcW w:w="1700"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Defendant</w:t>
            </w:r>
          </w:p>
        </w:tc>
        <w:tc>
          <w:tcPr>
            <w:tcW w:w="3829"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Name:</w:t>
            </w:r>
          </w:p>
        </w:tc>
        <w:tc>
          <w:tcPr>
            <w:tcW w:w="1559" w:type="dxa"/>
            <w:tcBorders>
              <w:top w:val="single" w:sz="6" w:space="0" w:color="auto"/>
              <w:left w:val="single" w:sz="6" w:space="0" w:color="auto"/>
              <w:bottom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rsidR="00986EEF">
        <w:tc>
          <w:tcPr>
            <w:tcW w:w="1700"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3"/>
                <w:sz w:val="20"/>
              </w:rPr>
              <w:t>Order</w:t>
            </w:r>
          </w:p>
        </w:tc>
        <w:tc>
          <w:tcPr>
            <w:tcW w:w="5388" w:type="dxa"/>
            <w:tcBorders>
              <w:top w:val="single" w:sz="6" w:space="0" w:color="auto"/>
              <w:left w:val="single" w:sz="6" w:space="0" w:color="auto"/>
              <w:bottom w:val="single" w:sz="6" w:space="0" w:color="auto"/>
              <w:right w:val="single" w:sz="6" w:space="0" w:color="auto"/>
            </w:tcBorders>
          </w:tcPr>
          <w:p w:rsidR="00986EEF" w:rsidRDefault="00C126F2">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The defendant has been charged with the offences set out below.</w:t>
            </w:r>
          </w:p>
          <w:p w:rsidR="00986EEF" w:rsidRDefault="00C126F2">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t xml:space="preserve">You are ordered to take the defendant to the authorised hospital set out below for examination by a psychiatrist to determine if he or she should be made an involuntary patient. </w:t>
            </w:r>
          </w:p>
          <w:p w:rsidR="00986EEF" w:rsidRDefault="00C126F2">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If the defendant is made an involuntary patient, you must detain him or her in  an authorised hospital until the appearance date when you must bring him or her to court.</w:t>
            </w:r>
          </w:p>
          <w:p w:rsidR="00986EEF" w:rsidRDefault="00C126F2">
            <w:pPr>
              <w:pStyle w:val="yTable"/>
              <w:tabs>
                <w:tab w:val="left" w:pos="-1440"/>
                <w:tab w:val="left" w:pos="-720"/>
                <w:tab w:val="left" w:pos="5664"/>
                <w:tab w:val="left" w:pos="6230"/>
                <w:tab w:val="left" w:pos="6797"/>
                <w:tab w:val="left" w:pos="7363"/>
                <w:tab w:val="left" w:pos="7930"/>
                <w:tab w:val="left" w:pos="8496"/>
              </w:tabs>
              <w:suppressAutoHyphens/>
              <w:spacing w:before="2"/>
              <w:ind w:left="89" w:right="58"/>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If the defendant is not made an involuntary patient, he or she is to be detained in custody in prison or a detention centre (as the case may be) until the appearance date.</w:t>
            </w: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rsidR="00986EEF">
        <w:trPr>
          <w:cantSplit/>
        </w:trPr>
        <w:tc>
          <w:tcPr>
            <w:tcW w:w="1700" w:type="dxa"/>
            <w:vMerge w:val="restart"/>
            <w:tcBorders>
              <w:top w:val="single" w:sz="6" w:space="0" w:color="auto"/>
              <w:left w:val="single" w:sz="6" w:space="0" w:color="auto"/>
            </w:tcBorders>
          </w:tcPr>
          <w:p w:rsidR="00986EEF" w:rsidRDefault="00C126F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700" w:type="dxa"/>
            <w:tcBorders>
              <w:top w:val="single" w:sz="6" w:space="0" w:color="auto"/>
              <w:left w:val="single" w:sz="6" w:space="0" w:color="auto"/>
            </w:tcBorders>
          </w:tcPr>
          <w:p w:rsidR="00986EEF" w:rsidRDefault="00C126F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rsidR="00986EEF" w:rsidRDefault="00C126F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rsidR="00986EEF">
        <w:trPr>
          <w:cantSplit/>
        </w:trPr>
        <w:tc>
          <w:tcPr>
            <w:tcW w:w="1700" w:type="dxa"/>
            <w:vMerge/>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rPr>
          <w:cantSplit/>
        </w:trPr>
        <w:tc>
          <w:tcPr>
            <w:tcW w:w="1700" w:type="dxa"/>
            <w:vMerge/>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rPr>
          <w:cantSplit/>
        </w:trPr>
        <w:tc>
          <w:tcPr>
            <w:tcW w:w="1700" w:type="dxa"/>
            <w:vMerge/>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rPr>
          <w:cantSplit/>
        </w:trPr>
        <w:tc>
          <w:tcPr>
            <w:tcW w:w="1700" w:type="dxa"/>
            <w:vMerge/>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rPr>
          <w:cantSplit/>
        </w:trPr>
        <w:tc>
          <w:tcPr>
            <w:tcW w:w="1700" w:type="dxa"/>
            <w:vMerge/>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rPr>
          <w:cantSplit/>
        </w:trPr>
        <w:tc>
          <w:tcPr>
            <w:tcW w:w="1700" w:type="dxa"/>
            <w:vMerge/>
            <w:tcBorders>
              <w:left w:val="single" w:sz="6" w:space="0" w:color="auto"/>
              <w:bottom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rsidR="00986EEF">
        <w:tc>
          <w:tcPr>
            <w:tcW w:w="1700" w:type="dxa"/>
            <w:tcBorders>
              <w:top w:val="single" w:sz="6" w:space="0" w:color="auto"/>
              <w:left w:val="single" w:sz="6" w:space="0" w:color="auto"/>
              <w:bottom w:val="single" w:sz="6" w:space="0" w:color="auto"/>
              <w:right w:val="single" w:sz="6" w:space="0" w:color="auto"/>
            </w:tcBorders>
          </w:tcPr>
          <w:p w:rsidR="00986EEF" w:rsidRDefault="00C126F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Authorised hospital</w:t>
            </w:r>
          </w:p>
        </w:tc>
        <w:tc>
          <w:tcPr>
            <w:tcW w:w="5388" w:type="dxa"/>
            <w:tcBorders>
              <w:top w:val="single" w:sz="6" w:space="0" w:color="auto"/>
              <w:left w:val="single" w:sz="6" w:space="0" w:color="auto"/>
              <w:bottom w:val="single" w:sz="6" w:space="0" w:color="auto"/>
              <w:right w:val="single" w:sz="6" w:space="0" w:color="auto"/>
            </w:tcBorders>
          </w:tcPr>
          <w:p w:rsidR="00986EEF" w:rsidRDefault="00986EEF">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p>
          <w:p w:rsidR="00986EEF" w:rsidRDefault="00986EEF">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rsidR="00986EEF" w:rsidRDefault="00986EEF">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2834"/>
        <w:gridCol w:w="2554"/>
      </w:tblGrid>
      <w:tr w:rsidR="00986EEF">
        <w:trPr>
          <w:cantSplit/>
        </w:trPr>
        <w:tc>
          <w:tcPr>
            <w:tcW w:w="1700" w:type="dxa"/>
            <w:vMerge w:val="restart"/>
            <w:tcBorders>
              <w:top w:val="single" w:sz="6" w:space="0" w:color="auto"/>
              <w:lef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Appearance</w:t>
            </w:r>
          </w:p>
        </w:tc>
        <w:tc>
          <w:tcPr>
            <w:tcW w:w="2834" w:type="dxa"/>
            <w:tcBorders>
              <w:top w:val="single" w:sz="6" w:space="0" w:color="auto"/>
              <w:lef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w:t>
            </w:r>
          </w:p>
        </w:tc>
        <w:tc>
          <w:tcPr>
            <w:tcW w:w="2554" w:type="dxa"/>
            <w:tcBorders>
              <w:top w:val="single" w:sz="6" w:space="0" w:color="auto"/>
              <w:left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Time:</w:t>
            </w:r>
          </w:p>
        </w:tc>
      </w:tr>
      <w:tr w:rsidR="00986EEF">
        <w:trPr>
          <w:cantSplit/>
        </w:trPr>
        <w:tc>
          <w:tcPr>
            <w:tcW w:w="1700" w:type="dxa"/>
            <w:vMerge/>
            <w:tcBorders>
              <w:left w:val="single" w:sz="6" w:space="0" w:color="auto"/>
              <w:bottom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6" w:space="0" w:color="auto"/>
              <w:left w:val="single" w:sz="6" w:space="0" w:color="auto"/>
              <w:bottom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Place:</w:t>
            </w:r>
          </w:p>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112"/>
        <w:gridCol w:w="1276"/>
      </w:tblGrid>
      <w:tr w:rsidR="00986EEF">
        <w:trPr>
          <w:cantSplit/>
        </w:trPr>
        <w:tc>
          <w:tcPr>
            <w:tcW w:w="1700" w:type="dxa"/>
            <w:vMerge w:val="restart"/>
            <w:tcBorders>
              <w:top w:val="single" w:sz="6" w:space="0" w:color="auto"/>
              <w:lef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Issuing officer</w:t>
            </w:r>
          </w:p>
        </w:tc>
        <w:tc>
          <w:tcPr>
            <w:tcW w:w="4112" w:type="dxa"/>
            <w:tcBorders>
              <w:top w:val="single" w:sz="6" w:space="0" w:color="auto"/>
              <w:lef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276" w:type="dxa"/>
            <w:vMerge w:val="restart"/>
            <w:tcBorders>
              <w:top w:val="single" w:sz="6" w:space="0" w:color="auto"/>
              <w:left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rsidR="00986EEF">
        <w:trPr>
          <w:cantSplit/>
        </w:trPr>
        <w:tc>
          <w:tcPr>
            <w:tcW w:w="1700" w:type="dxa"/>
            <w:vMerge/>
            <w:tcBorders>
              <w:left w:val="single" w:sz="6" w:space="0" w:color="auto"/>
              <w:bottom w:val="nil"/>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Judicial officer (s) / Clerk of Arraigns</w:t>
            </w:r>
          </w:p>
        </w:tc>
        <w:tc>
          <w:tcPr>
            <w:tcW w:w="1276" w:type="dxa"/>
            <w:vMerge/>
            <w:tcBorders>
              <w:left w:val="single" w:sz="6" w:space="0" w:color="auto"/>
              <w:bottom w:val="nil"/>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rPr>
          <w:cantSplit/>
        </w:trPr>
        <w:tc>
          <w:tcPr>
            <w:tcW w:w="1700" w:type="dxa"/>
            <w:vMerge/>
            <w:tcBorders>
              <w:left w:val="single" w:sz="6" w:space="0" w:color="auto"/>
              <w:bottom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 xml:space="preserve">Signature: </w:t>
            </w:r>
          </w:p>
        </w:tc>
        <w:tc>
          <w:tcPr>
            <w:tcW w:w="1276" w:type="dxa"/>
            <w:vMerge/>
            <w:tcBorders>
              <w:left w:val="single" w:sz="6" w:space="0" w:color="auto"/>
              <w:bottom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112"/>
        <w:gridCol w:w="1276"/>
      </w:tblGrid>
      <w:tr w:rsidR="00986EEF">
        <w:trPr>
          <w:cantSplit/>
        </w:trPr>
        <w:tc>
          <w:tcPr>
            <w:tcW w:w="1700" w:type="dxa"/>
            <w:vMerge w:val="restart"/>
            <w:tcBorders>
              <w:top w:val="single" w:sz="6" w:space="0" w:color="auto"/>
              <w:lef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Results of assessment by psychiatrist</w:t>
            </w:r>
          </w:p>
        </w:tc>
        <w:tc>
          <w:tcPr>
            <w:tcW w:w="5388" w:type="dxa"/>
            <w:gridSpan w:val="2"/>
            <w:tcBorders>
              <w:top w:val="single" w:sz="6" w:space="0" w:color="auto"/>
              <w:left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I have examined the defendant and — </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sz w:val="20"/>
              </w:rPr>
            </w:pPr>
            <w:r>
              <w:rPr>
                <w:spacing w:val="-2"/>
                <w:sz w:val="20"/>
              </w:rPr>
              <w:tab/>
            </w:r>
            <w:r>
              <w:rPr>
                <w:spacing w:val="-2"/>
                <w:sz w:val="28"/>
              </w:rPr>
              <w:sym w:font="Wingdings" w:char="F06F"/>
            </w:r>
            <w:r>
              <w:rPr>
                <w:spacing w:val="-2"/>
                <w:sz w:val="20"/>
              </w:rPr>
              <w:t xml:space="preserve"> have</w:t>
            </w:r>
            <w:r>
              <w:rPr>
                <w:spacing w:val="-2"/>
                <w:sz w:val="20"/>
              </w:rPr>
              <w:tab/>
            </w:r>
            <w:r>
              <w:rPr>
                <w:spacing w:val="-2"/>
                <w:sz w:val="20"/>
              </w:rPr>
              <w:tab/>
            </w:r>
            <w:r>
              <w:rPr>
                <w:spacing w:val="-2"/>
                <w:sz w:val="28"/>
              </w:rPr>
              <w:sym w:font="Wingdings" w:char="F06F"/>
            </w:r>
            <w:r>
              <w:rPr>
                <w:spacing w:val="-2"/>
                <w:sz w:val="20"/>
              </w:rPr>
              <w:t xml:space="preserve"> have not</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fldChar w:fldCharType="begin"/>
            </w:r>
            <w:r>
              <w:rPr>
                <w:spacing w:val="-2"/>
                <w:sz w:val="20"/>
              </w:rPr>
              <w:instrText>ADVANCE \D 2.80</w:instrText>
            </w:r>
            <w:r>
              <w:rPr>
                <w:spacing w:val="-2"/>
                <w:sz w:val="20"/>
              </w:rPr>
              <w:fldChar w:fldCharType="end"/>
            </w:r>
            <w:r>
              <w:rPr>
                <w:spacing w:val="-2"/>
                <w:sz w:val="20"/>
              </w:rPr>
              <w:t>made him or her an involuntary patient.</w:t>
            </w:r>
          </w:p>
        </w:tc>
      </w:tr>
      <w:tr w:rsidR="00986EEF">
        <w:trPr>
          <w:cantSplit/>
        </w:trPr>
        <w:tc>
          <w:tcPr>
            <w:tcW w:w="1700" w:type="dxa"/>
            <w:vMerge/>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 of psychiatrist:</w:t>
            </w:r>
          </w:p>
        </w:tc>
        <w:tc>
          <w:tcPr>
            <w:tcW w:w="1276" w:type="dxa"/>
            <w:vMerge w:val="restart"/>
            <w:tcBorders>
              <w:top w:val="single" w:sz="6" w:space="0" w:color="auto"/>
              <w:left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rsidR="00986EEF">
        <w:trPr>
          <w:cantSplit/>
        </w:trPr>
        <w:tc>
          <w:tcPr>
            <w:tcW w:w="1700" w:type="dxa"/>
            <w:vMerge/>
            <w:tcBorders>
              <w:left w:val="single" w:sz="6" w:space="0" w:color="auto"/>
              <w:bottom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112"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Signature:</w:t>
            </w:r>
          </w:p>
        </w:tc>
        <w:tc>
          <w:tcPr>
            <w:tcW w:w="1276" w:type="dxa"/>
            <w:vMerge/>
            <w:tcBorders>
              <w:left w:val="single" w:sz="6" w:space="0" w:color="auto"/>
              <w:bottom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rsidR="00986EEF" w:rsidRDefault="00C126F2">
      <w:pPr>
        <w:pStyle w:val="yMiscellaneousHeading"/>
        <w:pageBreakBefore/>
        <w:spacing w:after="80"/>
        <w:jc w:val="left"/>
        <w:rPr>
          <w:snapToGrid w:val="0"/>
        </w:rPr>
      </w:pPr>
      <w:r>
        <w:rPr>
          <w:snapToGrid w:val="0"/>
        </w:rPr>
        <w:t>Form 4 — Release Order</w:t>
      </w:r>
    </w:p>
    <w:tbl>
      <w:tblPr>
        <w:tblW w:w="0" w:type="auto"/>
        <w:tblInd w:w="112" w:type="dxa"/>
        <w:tblLayout w:type="fixed"/>
        <w:tblCellMar>
          <w:left w:w="112" w:type="dxa"/>
          <w:right w:w="112" w:type="dxa"/>
        </w:tblCellMar>
        <w:tblLook w:val="0000" w:firstRow="0" w:lastRow="0" w:firstColumn="0" w:lastColumn="0" w:noHBand="0" w:noVBand="0"/>
      </w:tblPr>
      <w:tblGrid>
        <w:gridCol w:w="3286"/>
        <w:gridCol w:w="1027"/>
        <w:gridCol w:w="2775"/>
      </w:tblGrid>
      <w:tr w:rsidR="00986EEF">
        <w:tc>
          <w:tcPr>
            <w:tcW w:w="3286"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pacing w:val="-2"/>
                <w:sz w:val="20"/>
              </w:rPr>
            </w:pPr>
            <w:r>
              <w:rPr>
                <w:spacing w:val="-2"/>
                <w:sz w:val="20"/>
              </w:rPr>
              <w:t>WESTERN AUSTRALIA</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i/>
                <w:spacing w:val="-2"/>
                <w:sz w:val="20"/>
              </w:rPr>
              <w:t>Criminal Law (Mentally Impaired Defendants) Act 1996</w:t>
            </w:r>
            <w:r>
              <w:rPr>
                <w:spacing w:val="-2"/>
                <w:sz w:val="20"/>
              </w:rPr>
              <w:t>, s. 35</w:t>
            </w:r>
          </w:p>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8"/>
              </w:rPr>
            </w:pPr>
            <w:r>
              <w:rPr>
                <w:b/>
                <w:spacing w:val="-3"/>
                <w:sz w:val="28"/>
              </w:rPr>
              <w:t>RELEASE ORDER</w:t>
            </w:r>
          </w:p>
        </w:tc>
        <w:tc>
          <w:tcPr>
            <w:tcW w:w="1027" w:type="dxa"/>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c>
          <w:tcPr>
            <w:tcW w:w="2775" w:type="dxa"/>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after="110"/>
              <w:rPr>
                <w:spacing w:val="-2"/>
                <w:sz w:val="20"/>
              </w:rPr>
            </w:pP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3687"/>
        <w:gridCol w:w="1701"/>
      </w:tblGrid>
      <w:tr w:rsidR="00986EEF">
        <w:tc>
          <w:tcPr>
            <w:tcW w:w="1700" w:type="dxa"/>
            <w:tcBorders>
              <w:top w:val="single" w:sz="6" w:space="0" w:color="auto"/>
              <w:lef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Defendant</w:t>
            </w:r>
          </w:p>
        </w:tc>
        <w:tc>
          <w:tcPr>
            <w:tcW w:w="3687" w:type="dxa"/>
            <w:tcBorders>
              <w:top w:val="single" w:sz="6" w:space="0" w:color="auto"/>
              <w:lef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701" w:type="dxa"/>
            <w:tcBorders>
              <w:top w:val="single" w:sz="6" w:space="0" w:color="auto"/>
              <w:left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Date of birth:</w:t>
            </w:r>
          </w:p>
        </w:tc>
      </w:tr>
      <w:tr w:rsidR="00986EEF">
        <w:tc>
          <w:tcPr>
            <w:tcW w:w="1700" w:type="dxa"/>
            <w:tcBorders>
              <w:left w:val="single" w:sz="6" w:space="0" w:color="auto"/>
              <w:bottom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5388" w:type="dxa"/>
            <w:gridSpan w:val="2"/>
            <w:tcBorders>
              <w:top w:val="single" w:sz="6" w:space="0" w:color="auto"/>
              <w:left w:val="single" w:sz="6" w:space="0" w:color="auto"/>
              <w:bottom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Address:</w:t>
            </w:r>
          </w:p>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700"/>
        <w:gridCol w:w="3688"/>
      </w:tblGrid>
      <w:tr w:rsidR="00986EEF">
        <w:tc>
          <w:tcPr>
            <w:tcW w:w="1700" w:type="dxa"/>
            <w:tcBorders>
              <w:top w:val="single" w:sz="6" w:space="0" w:color="auto"/>
              <w:lef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Offences</w:t>
            </w:r>
          </w:p>
        </w:tc>
        <w:tc>
          <w:tcPr>
            <w:tcW w:w="1700" w:type="dxa"/>
            <w:tcBorders>
              <w:top w:val="single" w:sz="6" w:space="0" w:color="auto"/>
              <w:lef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Charge/indict no.</w:t>
            </w:r>
          </w:p>
        </w:tc>
        <w:tc>
          <w:tcPr>
            <w:tcW w:w="3688" w:type="dxa"/>
            <w:tcBorders>
              <w:top w:val="single" w:sz="6" w:space="0" w:color="auto"/>
              <w:left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Offence</w:t>
            </w:r>
          </w:p>
        </w:tc>
      </w:tr>
      <w:tr w:rsidR="00986EEF">
        <w:tc>
          <w:tcPr>
            <w:tcW w:w="1700" w:type="dxa"/>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c>
          <w:tcPr>
            <w:tcW w:w="1700" w:type="dxa"/>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c>
          <w:tcPr>
            <w:tcW w:w="1700" w:type="dxa"/>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c>
          <w:tcPr>
            <w:tcW w:w="1700" w:type="dxa"/>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c>
          <w:tcPr>
            <w:tcW w:w="1700" w:type="dxa"/>
            <w:tcBorders>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r w:rsidR="00986EEF">
        <w:tc>
          <w:tcPr>
            <w:tcW w:w="1700" w:type="dxa"/>
            <w:tcBorders>
              <w:left w:val="single" w:sz="6" w:space="0" w:color="auto"/>
              <w:bottom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1700" w:type="dxa"/>
            <w:tcBorders>
              <w:top w:val="single" w:sz="6" w:space="0" w:color="auto"/>
              <w:left w:val="single" w:sz="6" w:space="0" w:color="auto"/>
              <w:bottom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3688" w:type="dxa"/>
            <w:tcBorders>
              <w:top w:val="single" w:sz="6" w:space="0" w:color="auto"/>
              <w:left w:val="single" w:sz="6" w:space="0" w:color="auto"/>
              <w:bottom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rsidR="00986EEF">
        <w:tc>
          <w:tcPr>
            <w:tcW w:w="1700" w:type="dxa"/>
            <w:tcBorders>
              <w:top w:val="single" w:sz="6" w:space="0" w:color="auto"/>
              <w:left w:val="single" w:sz="6" w:space="0" w:color="auto"/>
              <w:bottom w:val="single" w:sz="6" w:space="0" w:color="auto"/>
            </w:tcBorders>
          </w:tcPr>
          <w:p w:rsidR="00986EEF" w:rsidRDefault="00C126F2">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Reason for order</w:t>
            </w:r>
          </w:p>
        </w:tc>
        <w:tc>
          <w:tcPr>
            <w:tcW w:w="5388" w:type="dxa"/>
            <w:tcBorders>
              <w:top w:val="single" w:sz="6" w:space="0" w:color="auto"/>
              <w:left w:val="single" w:sz="6" w:space="0" w:color="auto"/>
              <w:bottom w:val="single" w:sz="6" w:space="0" w:color="auto"/>
              <w:right w:val="single" w:sz="6" w:space="0" w:color="auto"/>
            </w:tcBorders>
          </w:tcPr>
          <w:p w:rsidR="00986EEF" w:rsidRDefault="00C126F2">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defendant was charged with the offences set out above.  A custody order was made against the defendant because he or she was — </w:t>
            </w:r>
          </w:p>
          <w:p w:rsidR="00986EEF" w:rsidRDefault="00C126F2">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32"/>
              </w:rPr>
              <w:sym w:font="Wingdings" w:char="F06F"/>
            </w:r>
            <w:r>
              <w:rPr>
                <w:spacing w:val="-5"/>
                <w:sz w:val="20"/>
              </w:rPr>
              <w:tab/>
            </w:r>
            <w:r>
              <w:rPr>
                <w:spacing w:val="-2"/>
                <w:sz w:val="20"/>
              </w:rPr>
              <w:t>Unfit to stand trial —</w:t>
            </w:r>
          </w:p>
          <w:p w:rsidR="00986EEF" w:rsidRDefault="00C126F2">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2"/>
                <w:sz w:val="20"/>
              </w:rPr>
              <w:tab/>
            </w:r>
            <w:r>
              <w:rPr>
                <w:spacing w:val="-2"/>
                <w:sz w:val="20"/>
              </w:rPr>
              <w:tab/>
            </w:r>
            <w:r>
              <w:rPr>
                <w:spacing w:val="-5"/>
                <w:sz w:val="28"/>
              </w:rPr>
              <w:sym w:font="Wingdings" w:char="F06F"/>
            </w:r>
            <w:r>
              <w:rPr>
                <w:spacing w:val="-5"/>
                <w:sz w:val="20"/>
              </w:rPr>
              <w:tab/>
              <w:t>in court of summary jurisdiction</w:t>
            </w:r>
          </w:p>
          <w:p w:rsidR="00986EEF" w:rsidRDefault="00C126F2">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20"/>
              </w:rPr>
              <w:tab/>
            </w:r>
            <w:r>
              <w:rPr>
                <w:spacing w:val="-5"/>
                <w:sz w:val="20"/>
              </w:rPr>
              <w:tab/>
            </w:r>
            <w:r>
              <w:rPr>
                <w:spacing w:val="-5"/>
                <w:sz w:val="28"/>
              </w:rPr>
              <w:sym w:font="Wingdings" w:char="F06F"/>
            </w:r>
            <w:r>
              <w:rPr>
                <w:spacing w:val="-5"/>
                <w:sz w:val="20"/>
              </w:rPr>
              <w:tab/>
              <w:t>in superior court</w:t>
            </w:r>
          </w:p>
          <w:p w:rsidR="00986EEF" w:rsidRDefault="00C126F2">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079" w:hanging="1079"/>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32"/>
              </w:rPr>
              <w:sym w:font="Wingdings" w:char="F06F"/>
            </w:r>
            <w:r>
              <w:rPr>
                <w:spacing w:val="-5"/>
                <w:sz w:val="20"/>
              </w:rPr>
              <w:tab/>
            </w:r>
            <w:r>
              <w:rPr>
                <w:spacing w:val="-2"/>
                <w:sz w:val="20"/>
              </w:rPr>
              <w:t>Acquitted on account of unsoundness of mind —</w:t>
            </w:r>
            <w:r>
              <w:rPr>
                <w:spacing w:val="-5"/>
                <w:sz w:val="20"/>
              </w:rPr>
              <w:t xml:space="preserve"> </w:t>
            </w:r>
          </w:p>
          <w:p w:rsidR="00986EEF" w:rsidRDefault="00C126F2">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2"/>
                <w:sz w:val="20"/>
              </w:rPr>
              <w:tab/>
            </w:r>
            <w:r>
              <w:rPr>
                <w:spacing w:val="-2"/>
                <w:sz w:val="20"/>
              </w:rPr>
              <w:tab/>
            </w:r>
            <w:r>
              <w:rPr>
                <w:spacing w:val="-5"/>
                <w:sz w:val="28"/>
              </w:rPr>
              <w:sym w:font="Wingdings" w:char="F06F"/>
            </w:r>
            <w:r>
              <w:rPr>
                <w:spacing w:val="-5"/>
                <w:sz w:val="20"/>
              </w:rPr>
              <w:tab/>
              <w:t>in superior court</w:t>
            </w:r>
          </w:p>
          <w:p w:rsidR="00986EEF" w:rsidRDefault="00C126F2">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5"/>
                <w:sz w:val="20"/>
              </w:rPr>
              <w:tab/>
            </w:r>
            <w:r>
              <w:rPr>
                <w:spacing w:val="-5"/>
                <w:sz w:val="20"/>
              </w:rPr>
              <w:tab/>
            </w:r>
            <w:r>
              <w:rPr>
                <w:spacing w:val="-5"/>
                <w:sz w:val="28"/>
              </w:rPr>
              <w:sym w:font="Wingdings" w:char="F06F"/>
            </w:r>
            <w:r>
              <w:rPr>
                <w:spacing w:val="-5"/>
                <w:sz w:val="20"/>
              </w:rPr>
              <w:tab/>
              <w:t>in court of summary jurisdiction</w:t>
            </w:r>
          </w:p>
          <w:p w:rsidR="00986EEF" w:rsidRDefault="00C126F2">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u w:val="single"/>
              </w:rPr>
              <w:t xml:space="preserve"> </w:t>
            </w: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rsidR="00986EEF">
        <w:tc>
          <w:tcPr>
            <w:tcW w:w="1700" w:type="dxa"/>
            <w:tcBorders>
              <w:top w:val="single" w:sz="6" w:space="0" w:color="auto"/>
              <w:left w:val="single" w:sz="6" w:space="0" w:color="auto"/>
              <w:bottom w:val="single" w:sz="6" w:space="0" w:color="auto"/>
            </w:tcBorders>
          </w:tcPr>
          <w:p w:rsidR="00986EEF" w:rsidRDefault="00C126F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b/>
                <w:spacing w:val="-2"/>
                <w:sz w:val="20"/>
              </w:rPr>
              <w:t>Release order</w:t>
            </w:r>
          </w:p>
        </w:tc>
        <w:tc>
          <w:tcPr>
            <w:tcW w:w="5388" w:type="dxa"/>
            <w:tcBorders>
              <w:top w:val="single" w:sz="6" w:space="0" w:color="auto"/>
              <w:left w:val="single" w:sz="6" w:space="0" w:color="auto"/>
              <w:bottom w:val="single" w:sz="6" w:space="0" w:color="auto"/>
              <w:right w:val="single" w:sz="6" w:space="0" w:color="auto"/>
            </w:tcBorders>
          </w:tcPr>
          <w:p w:rsidR="00986EEF" w:rsidRDefault="00C126F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The defendant is to be released —</w:t>
            </w:r>
          </w:p>
          <w:p w:rsidR="00986EEF" w:rsidRDefault="00C126F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sz w:val="20"/>
              </w:rPr>
            </w:pPr>
            <w:r>
              <w:rPr>
                <w:spacing w:val="-2"/>
                <w:sz w:val="20"/>
              </w:rPr>
              <w:fldChar w:fldCharType="begin"/>
            </w:r>
            <w:r>
              <w:rPr>
                <w:spacing w:val="-2"/>
                <w:sz w:val="20"/>
              </w:rPr>
              <w:instrText>ADVANCE \D 2.80</w:instrText>
            </w:r>
            <w:r>
              <w:rPr>
                <w:spacing w:val="-2"/>
                <w:sz w:val="20"/>
              </w:rPr>
              <w:fldChar w:fldCharType="end"/>
            </w:r>
            <w:r>
              <w:rPr>
                <w:spacing w:val="-5"/>
                <w:sz w:val="20"/>
              </w:rPr>
              <w:tab/>
            </w:r>
            <w:r>
              <w:rPr>
                <w:spacing w:val="-5"/>
                <w:sz w:val="28"/>
              </w:rPr>
              <w:sym w:font="Wingdings" w:char="F06F"/>
            </w:r>
            <w:r>
              <w:rPr>
                <w:spacing w:val="-5"/>
                <w:sz w:val="20"/>
              </w:rPr>
              <w:tab/>
              <w:t>unconditionally</w:t>
            </w:r>
          </w:p>
          <w:p w:rsidR="00986EEF" w:rsidRDefault="00C126F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or</w:t>
            </w:r>
          </w:p>
          <w:p w:rsidR="00986EEF" w:rsidRDefault="00C126F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5"/>
                <w:sz w:val="20"/>
              </w:rPr>
            </w:pPr>
            <w:r>
              <w:rPr>
                <w:spacing w:val="-5"/>
                <w:sz w:val="20"/>
              </w:rPr>
              <w:fldChar w:fldCharType="begin"/>
            </w:r>
            <w:r>
              <w:rPr>
                <w:spacing w:val="-5"/>
                <w:sz w:val="20"/>
              </w:rPr>
              <w:instrText>ADVANCE \D 2.80</w:instrText>
            </w:r>
            <w:r>
              <w:rPr>
                <w:spacing w:val="-5"/>
                <w:sz w:val="20"/>
              </w:rPr>
              <w:fldChar w:fldCharType="end"/>
            </w:r>
            <w:r>
              <w:rPr>
                <w:spacing w:val="-5"/>
                <w:sz w:val="20"/>
              </w:rPr>
              <w:tab/>
            </w:r>
            <w:r>
              <w:rPr>
                <w:spacing w:val="-5"/>
                <w:sz w:val="28"/>
              </w:rPr>
              <w:sym w:font="Wingdings" w:char="F06F"/>
            </w:r>
            <w:r>
              <w:rPr>
                <w:spacing w:val="-5"/>
                <w:sz w:val="20"/>
              </w:rPr>
              <w:tab/>
              <w:t>on the following conditions:</w:t>
            </w:r>
          </w:p>
          <w:p w:rsidR="00986EEF" w:rsidRDefault="00986EEF">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rsidR="00986EEF" w:rsidRDefault="00986EEF">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rsidR="00986EEF" w:rsidRDefault="00986EEF">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p>
          <w:p w:rsidR="00986EEF" w:rsidRDefault="00C126F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Date defendant to be released: ____________________________</w:t>
            </w:r>
          </w:p>
          <w:p w:rsidR="00986EEF" w:rsidRDefault="00C126F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110"/>
              <w:rPr>
                <w:spacing w:val="-2"/>
                <w:sz w:val="20"/>
              </w:rPr>
            </w:pPr>
            <w:r>
              <w:rPr>
                <w:spacing w:val="-2"/>
                <w:sz w:val="20"/>
              </w:rPr>
              <w:fldChar w:fldCharType="begin"/>
            </w:r>
            <w:r>
              <w:rPr>
                <w:spacing w:val="-2"/>
                <w:sz w:val="20"/>
              </w:rPr>
              <w:instrText>ADVANCE \D 5.60</w:instrText>
            </w:r>
            <w:r>
              <w:rPr>
                <w:spacing w:val="-2"/>
                <w:sz w:val="20"/>
              </w:rPr>
              <w:fldChar w:fldCharType="end"/>
            </w:r>
            <w:r>
              <w:rPr>
                <w:spacing w:val="-2"/>
                <w:sz w:val="20"/>
              </w:rPr>
              <w:t>Date of expiry of order (if any): ___________________________</w:t>
            </w: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4254"/>
        <w:gridCol w:w="1134"/>
      </w:tblGrid>
      <w:tr w:rsidR="00986EEF">
        <w:trPr>
          <w:cantSplit/>
        </w:trPr>
        <w:tc>
          <w:tcPr>
            <w:tcW w:w="1700" w:type="dxa"/>
            <w:vMerge w:val="restart"/>
            <w:tcBorders>
              <w:top w:val="single" w:sz="6" w:space="0" w:color="auto"/>
              <w:lef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b/>
                <w:spacing w:val="-2"/>
                <w:sz w:val="20"/>
              </w:rPr>
              <w:t>Governor</w:t>
            </w:r>
          </w:p>
        </w:tc>
        <w:tc>
          <w:tcPr>
            <w:tcW w:w="4254" w:type="dxa"/>
            <w:tcBorders>
              <w:top w:val="single" w:sz="6" w:space="0" w:color="auto"/>
              <w:lef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Name:</w:t>
            </w:r>
          </w:p>
        </w:tc>
        <w:tc>
          <w:tcPr>
            <w:tcW w:w="1134" w:type="dxa"/>
            <w:vMerge w:val="restart"/>
            <w:tcBorders>
              <w:top w:val="single" w:sz="6" w:space="0" w:color="auto"/>
              <w:left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rPr>
                <w:spacing w:val="-2"/>
                <w:sz w:val="20"/>
              </w:rPr>
            </w:pPr>
            <w:r>
              <w:rPr>
                <w:spacing w:val="-2"/>
                <w:sz w:val="20"/>
              </w:rPr>
              <w:t>Date:</w:t>
            </w:r>
          </w:p>
        </w:tc>
      </w:tr>
      <w:tr w:rsidR="00986EEF">
        <w:trPr>
          <w:cantSplit/>
        </w:trPr>
        <w:tc>
          <w:tcPr>
            <w:tcW w:w="1700" w:type="dxa"/>
            <w:vMerge/>
            <w:tcBorders>
              <w:left w:val="single" w:sz="6" w:space="0" w:color="auto"/>
              <w:bottom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c>
          <w:tcPr>
            <w:tcW w:w="4254"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r>
              <w:rPr>
                <w:spacing w:val="-2"/>
                <w:sz w:val="20"/>
              </w:rPr>
              <w:t xml:space="preserve">Signature: </w:t>
            </w:r>
          </w:p>
        </w:tc>
        <w:tc>
          <w:tcPr>
            <w:tcW w:w="1134" w:type="dxa"/>
            <w:vMerge/>
            <w:tcBorders>
              <w:left w:val="single" w:sz="6" w:space="0" w:color="auto"/>
              <w:bottom w:val="single" w:sz="6" w:space="0" w:color="auto"/>
              <w:right w:val="single" w:sz="6" w:space="0" w:color="auto"/>
            </w:tcBorders>
          </w:tcPr>
          <w:p w:rsidR="00986EEF" w:rsidRDefault="00986EEF">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sz w:val="20"/>
              </w:rPr>
            </w:pPr>
          </w:p>
        </w:tc>
      </w:tr>
    </w:tbl>
    <w:p w:rsidR="00986EEF" w:rsidRDefault="00986EEF">
      <w:pPr>
        <w:rPr>
          <w:sz w:val="1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5388"/>
      </w:tblGrid>
      <w:tr w:rsidR="00986EEF">
        <w:tc>
          <w:tcPr>
            <w:tcW w:w="1700" w:type="dxa"/>
            <w:tcBorders>
              <w:top w:val="single" w:sz="6" w:space="0" w:color="auto"/>
              <w:left w:val="single" w:sz="6" w:space="0" w:color="auto"/>
              <w:bottom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rPr>
            </w:pPr>
            <w:r>
              <w:rPr>
                <w:b/>
                <w:spacing w:val="-2"/>
              </w:rPr>
              <w:t>NOTE TO THE DEFENDANT</w:t>
            </w:r>
          </w:p>
        </w:tc>
        <w:tc>
          <w:tcPr>
            <w:tcW w:w="5388" w:type="dxa"/>
            <w:tcBorders>
              <w:top w:val="single" w:sz="6" w:space="0" w:color="auto"/>
              <w:left w:val="single" w:sz="6" w:space="0" w:color="auto"/>
              <w:bottom w:val="single" w:sz="6" w:space="0" w:color="auto"/>
              <w:right w:val="single" w:sz="6" w:space="0" w:color="auto"/>
            </w:tcBorders>
          </w:tcPr>
          <w:p w:rsidR="00986EEF" w:rsidRDefault="00C126F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 w:after="110"/>
              <w:rPr>
                <w:spacing w:val="-2"/>
              </w:rPr>
            </w:pPr>
            <w:r>
              <w:rPr>
                <w:b/>
                <w:spacing w:val="-2"/>
              </w:rPr>
              <w:t xml:space="preserve">If this release order is subject to conditions and you breach those conditions, the release order may be cancelled.  If this happens the custody order made against you by the court will come back into force. </w:t>
            </w:r>
          </w:p>
        </w:tc>
      </w:tr>
    </w:tbl>
    <w:p w:rsidR="00986EEF" w:rsidRDefault="00C126F2">
      <w:pPr>
        <w:pStyle w:val="yFootnotesection"/>
      </w:pPr>
      <w:r>
        <w:t>[Schedule 1 amended in Gazette 28 Jul 2000 p. 4008</w:t>
      </w:r>
      <w:r>
        <w:noBreakHyphen/>
        <w:t>9.]</w:t>
      </w:r>
    </w:p>
    <w:p w:rsidR="00986EEF" w:rsidRDefault="00986EEF">
      <w:pPr>
        <w:sectPr w:rsidR="00986EEF">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986EEF" w:rsidRDefault="00C126F2">
      <w:pPr>
        <w:pStyle w:val="nHeading2"/>
      </w:pPr>
      <w:r>
        <w:t>Notes</w:t>
      </w:r>
    </w:p>
    <w:p w:rsidR="00986EEF" w:rsidRDefault="00C126F2">
      <w:pPr>
        <w:pStyle w:val="nSubsection"/>
        <w:rPr>
          <w:snapToGrid w:val="0"/>
        </w:rPr>
      </w:pPr>
      <w:r>
        <w:rPr>
          <w:snapToGrid w:val="0"/>
          <w:vertAlign w:val="superscript"/>
        </w:rPr>
        <w:t>1</w:t>
      </w:r>
      <w:r>
        <w:rPr>
          <w:snapToGrid w:val="0"/>
        </w:rPr>
        <w:tab/>
        <w:t xml:space="preserve">This reprint is a compilation as at 6 February 2004 of the </w:t>
      </w:r>
      <w:r>
        <w:rPr>
          <w:i/>
          <w:noProof/>
          <w:snapToGrid w:val="0"/>
        </w:rPr>
        <w:t>Criminal Law (Mentally Impaired Defendants) Regulations 1997</w:t>
      </w:r>
      <w:r>
        <w:rPr>
          <w:snapToGrid w:val="0"/>
        </w:rPr>
        <w:t xml:space="preserve"> and includes the amendments made by the other written laws referred to in the following table.  The table also contains information about any reprint.</w:t>
      </w:r>
    </w:p>
    <w:p w:rsidR="00986EEF" w:rsidRDefault="00C126F2">
      <w:pPr>
        <w:pStyle w:val="nHeading3"/>
        <w:rPr>
          <w:snapToGrid w:val="0"/>
        </w:rPr>
      </w:pPr>
      <w:bookmarkStart w:id="14" w:name="_Toc65049093"/>
      <w:r>
        <w:rPr>
          <w:snapToGrid w:val="0"/>
        </w:rPr>
        <w:t>Compilation table</w:t>
      </w:r>
      <w:bookmarkEnd w:id="1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986EEF">
        <w:trPr>
          <w:tblHeader/>
        </w:trPr>
        <w:tc>
          <w:tcPr>
            <w:tcW w:w="3118" w:type="dxa"/>
            <w:tcBorders>
              <w:top w:val="single" w:sz="8" w:space="0" w:color="auto"/>
              <w:bottom w:val="single" w:sz="8" w:space="0" w:color="auto"/>
            </w:tcBorders>
          </w:tcPr>
          <w:p w:rsidR="00986EEF" w:rsidRDefault="00C126F2">
            <w:pPr>
              <w:pStyle w:val="nTable"/>
              <w:spacing w:after="40"/>
              <w:rPr>
                <w:b/>
                <w:sz w:val="19"/>
              </w:rPr>
            </w:pPr>
            <w:r>
              <w:rPr>
                <w:b/>
                <w:sz w:val="19"/>
              </w:rPr>
              <w:t>Citation</w:t>
            </w:r>
          </w:p>
        </w:tc>
        <w:tc>
          <w:tcPr>
            <w:tcW w:w="1276" w:type="dxa"/>
            <w:tcBorders>
              <w:top w:val="single" w:sz="8" w:space="0" w:color="auto"/>
              <w:bottom w:val="single" w:sz="8" w:space="0" w:color="auto"/>
            </w:tcBorders>
          </w:tcPr>
          <w:p w:rsidR="00986EEF" w:rsidRDefault="00C126F2">
            <w:pPr>
              <w:pStyle w:val="nTable"/>
              <w:spacing w:after="40"/>
              <w:rPr>
                <w:b/>
                <w:sz w:val="19"/>
              </w:rPr>
            </w:pPr>
            <w:r>
              <w:rPr>
                <w:b/>
                <w:sz w:val="19"/>
              </w:rPr>
              <w:t>Gazettal</w:t>
            </w:r>
          </w:p>
        </w:tc>
        <w:tc>
          <w:tcPr>
            <w:tcW w:w="2693" w:type="dxa"/>
            <w:tcBorders>
              <w:top w:val="single" w:sz="8" w:space="0" w:color="auto"/>
              <w:bottom w:val="single" w:sz="8" w:space="0" w:color="auto"/>
            </w:tcBorders>
          </w:tcPr>
          <w:p w:rsidR="00986EEF" w:rsidRDefault="00C126F2">
            <w:pPr>
              <w:pStyle w:val="nTable"/>
              <w:spacing w:after="40"/>
              <w:rPr>
                <w:b/>
                <w:sz w:val="19"/>
              </w:rPr>
            </w:pPr>
            <w:r>
              <w:rPr>
                <w:b/>
                <w:sz w:val="19"/>
              </w:rPr>
              <w:t>Commencement</w:t>
            </w:r>
          </w:p>
        </w:tc>
      </w:tr>
      <w:tr w:rsidR="00986EEF">
        <w:tc>
          <w:tcPr>
            <w:tcW w:w="3118" w:type="dxa"/>
          </w:tcPr>
          <w:p w:rsidR="00986EEF" w:rsidRDefault="00C126F2">
            <w:pPr>
              <w:pStyle w:val="nTable"/>
              <w:spacing w:after="40"/>
              <w:rPr>
                <w:sz w:val="19"/>
              </w:rPr>
            </w:pPr>
            <w:r>
              <w:rPr>
                <w:i/>
                <w:sz w:val="19"/>
              </w:rPr>
              <w:t>Criminal Law (Mentally Impaired Defendants) Regulations 1997</w:t>
            </w:r>
          </w:p>
        </w:tc>
        <w:tc>
          <w:tcPr>
            <w:tcW w:w="1276" w:type="dxa"/>
          </w:tcPr>
          <w:p w:rsidR="00986EEF" w:rsidRDefault="00C126F2">
            <w:pPr>
              <w:pStyle w:val="nTable"/>
              <w:spacing w:after="40"/>
              <w:rPr>
                <w:sz w:val="19"/>
              </w:rPr>
            </w:pPr>
            <w:r>
              <w:rPr>
                <w:sz w:val="19"/>
              </w:rPr>
              <w:t>11 Nov 1997 p. 6215</w:t>
            </w:r>
            <w:r>
              <w:rPr>
                <w:sz w:val="19"/>
              </w:rPr>
              <w:noBreakHyphen/>
              <w:t>20</w:t>
            </w:r>
          </w:p>
        </w:tc>
        <w:tc>
          <w:tcPr>
            <w:tcW w:w="2693" w:type="dxa"/>
          </w:tcPr>
          <w:p w:rsidR="00986EEF" w:rsidRDefault="00C126F2">
            <w:pPr>
              <w:pStyle w:val="nTable"/>
              <w:spacing w:after="40"/>
              <w:rPr>
                <w:sz w:val="19"/>
              </w:rPr>
            </w:pPr>
            <w:r>
              <w:rPr>
                <w:sz w:val="19"/>
              </w:rPr>
              <w:t>13 Nov 1997 (see r. 2)</w:t>
            </w:r>
          </w:p>
        </w:tc>
      </w:tr>
      <w:tr w:rsidR="00986EEF">
        <w:tc>
          <w:tcPr>
            <w:tcW w:w="3118" w:type="dxa"/>
          </w:tcPr>
          <w:p w:rsidR="00986EEF" w:rsidRDefault="00C126F2">
            <w:pPr>
              <w:pStyle w:val="nTable"/>
              <w:spacing w:after="40"/>
              <w:rPr>
                <w:i/>
                <w:sz w:val="19"/>
              </w:rPr>
            </w:pPr>
            <w:r>
              <w:rPr>
                <w:i/>
                <w:sz w:val="19"/>
              </w:rPr>
              <w:t>Criminal Law (Mentally Impaired Defendants) Amendment Regulations 2000</w:t>
            </w:r>
          </w:p>
        </w:tc>
        <w:tc>
          <w:tcPr>
            <w:tcW w:w="1276" w:type="dxa"/>
          </w:tcPr>
          <w:p w:rsidR="00986EEF" w:rsidRDefault="00C126F2">
            <w:pPr>
              <w:pStyle w:val="nTable"/>
              <w:spacing w:after="40"/>
              <w:rPr>
                <w:sz w:val="19"/>
              </w:rPr>
            </w:pPr>
            <w:r>
              <w:rPr>
                <w:sz w:val="19"/>
              </w:rPr>
              <w:t>28 Jul 2000 p. 4008</w:t>
            </w:r>
            <w:r>
              <w:rPr>
                <w:sz w:val="19"/>
              </w:rPr>
              <w:noBreakHyphen/>
              <w:t>9</w:t>
            </w:r>
          </w:p>
        </w:tc>
        <w:tc>
          <w:tcPr>
            <w:tcW w:w="2693" w:type="dxa"/>
          </w:tcPr>
          <w:p w:rsidR="00986EEF" w:rsidRDefault="00C126F2">
            <w:pPr>
              <w:pStyle w:val="nTable"/>
              <w:spacing w:after="40"/>
              <w:rPr>
                <w:sz w:val="19"/>
              </w:rPr>
            </w:pPr>
            <w:r>
              <w:rPr>
                <w:sz w:val="19"/>
              </w:rPr>
              <w:t xml:space="preserve">28 Jul 2000 </w:t>
            </w:r>
          </w:p>
        </w:tc>
      </w:tr>
      <w:tr w:rsidR="00986EEF">
        <w:trPr>
          <w:cantSplit/>
        </w:trPr>
        <w:tc>
          <w:tcPr>
            <w:tcW w:w="7087" w:type="dxa"/>
            <w:gridSpan w:val="3"/>
            <w:tcBorders>
              <w:bottom w:val="single" w:sz="4" w:space="0" w:color="auto"/>
            </w:tcBorders>
          </w:tcPr>
          <w:p w:rsidR="00986EEF" w:rsidRDefault="00C126F2">
            <w:pPr>
              <w:pStyle w:val="nTable"/>
              <w:spacing w:after="40"/>
              <w:rPr>
                <w:sz w:val="19"/>
              </w:rPr>
            </w:pPr>
            <w:r>
              <w:rPr>
                <w:b/>
                <w:sz w:val="19"/>
              </w:rPr>
              <w:t xml:space="preserve">Reprint 1: The </w:t>
            </w:r>
            <w:r>
              <w:rPr>
                <w:b/>
                <w:i/>
                <w:sz w:val="19"/>
              </w:rPr>
              <w:t>Criminal Law (Mentally Impaired Defendants) Regulations 1997</w:t>
            </w:r>
            <w:r>
              <w:rPr>
                <w:b/>
                <w:sz w:val="19"/>
              </w:rPr>
              <w:t xml:space="preserve"> as at 6 Feb 2004</w:t>
            </w:r>
            <w:r>
              <w:rPr>
                <w:sz w:val="19"/>
              </w:rPr>
              <w:t xml:space="preserve"> (includes amendments listed above)</w:t>
            </w:r>
          </w:p>
        </w:tc>
      </w:tr>
    </w:tbl>
    <w:p w:rsidR="00986EEF" w:rsidRDefault="00986EEF"/>
    <w:p w:rsidR="00986EEF" w:rsidRDefault="00986EEF">
      <w:pPr>
        <w:sectPr w:rsidR="00986EEF">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986EEF" w:rsidRDefault="00986EEF"/>
    <w:sectPr w:rsidR="00986EEF">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EF" w:rsidRDefault="00C126F2">
      <w:r>
        <w:separator/>
      </w:r>
    </w:p>
  </w:endnote>
  <w:endnote w:type="continuationSeparator" w:id="0">
    <w:p w:rsidR="00986EEF" w:rsidRDefault="00C1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F" w:rsidRDefault="00986EEF">
    <w:pPr>
      <w:pStyle w:val="Footer"/>
      <w:tabs>
        <w:tab w:val="clear" w:pos="4153"/>
        <w:tab w:val="right" w:pos="7088"/>
      </w:tabs>
      <w:rPr>
        <w:rStyle w:val="PageNumber"/>
      </w:rPr>
    </w:pPr>
  </w:p>
  <w:p w:rsidR="00986EEF" w:rsidRDefault="00C126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4C5C">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4C5C">
      <w:rPr>
        <w:rFonts w:ascii="Arial" w:hAnsi="Arial" w:cs="Arial"/>
        <w:sz w:val="20"/>
        <w:lang w:val="en-US"/>
      </w:rPr>
      <w:t>06 Feb 2004</w:t>
    </w:r>
    <w:r>
      <w:rPr>
        <w:rFonts w:ascii="Arial" w:hAnsi="Arial" w:cs="Arial"/>
        <w:sz w:val="20"/>
        <w:lang w:val="en-US"/>
      </w:rPr>
      <w:fldChar w:fldCharType="end"/>
    </w:r>
  </w:p>
  <w:p w:rsidR="00986EEF" w:rsidRDefault="00C126F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F" w:rsidRDefault="00986EEF">
    <w:pPr>
      <w:pStyle w:val="Footer"/>
      <w:tabs>
        <w:tab w:val="clear" w:pos="4153"/>
        <w:tab w:val="right" w:pos="7088"/>
      </w:tabs>
      <w:rPr>
        <w:rStyle w:val="PageNumber"/>
      </w:rPr>
    </w:pPr>
  </w:p>
  <w:p w:rsidR="00986EEF" w:rsidRDefault="00C126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4C5C">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4C5C">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986EEF" w:rsidRDefault="00C126F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F" w:rsidRDefault="00986EEF">
    <w:pPr>
      <w:pStyle w:val="Footer"/>
      <w:tabs>
        <w:tab w:val="clear" w:pos="4153"/>
        <w:tab w:val="right" w:pos="7088"/>
      </w:tabs>
      <w:rPr>
        <w:rStyle w:val="PageNumber"/>
      </w:rPr>
    </w:pPr>
  </w:p>
  <w:p w:rsidR="00986EEF" w:rsidRDefault="00C126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4C5C">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4C5C">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986EEF" w:rsidRDefault="00C126F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F" w:rsidRDefault="00986EEF">
    <w:pPr>
      <w:pStyle w:val="Footer"/>
      <w:tabs>
        <w:tab w:val="clear" w:pos="4153"/>
        <w:tab w:val="right" w:pos="7088"/>
      </w:tabs>
      <w:rPr>
        <w:rStyle w:val="PageNumber"/>
      </w:rPr>
    </w:pPr>
  </w:p>
  <w:p w:rsidR="00986EEF" w:rsidRDefault="00C126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4C5C">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4C5C">
      <w:rPr>
        <w:rFonts w:ascii="Arial" w:hAnsi="Arial" w:cs="Arial"/>
        <w:sz w:val="20"/>
        <w:lang w:val="en-US"/>
      </w:rPr>
      <w:t>06 Feb 2004</w:t>
    </w:r>
    <w:r>
      <w:rPr>
        <w:rFonts w:ascii="Arial" w:hAnsi="Arial" w:cs="Arial"/>
        <w:sz w:val="20"/>
        <w:lang w:val="en-US"/>
      </w:rPr>
      <w:fldChar w:fldCharType="end"/>
    </w:r>
  </w:p>
  <w:p w:rsidR="00986EEF" w:rsidRDefault="00C126F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F" w:rsidRDefault="00986EEF">
    <w:pPr>
      <w:pStyle w:val="Footer"/>
      <w:tabs>
        <w:tab w:val="clear" w:pos="4153"/>
        <w:tab w:val="right" w:pos="7088"/>
      </w:tabs>
      <w:rPr>
        <w:rStyle w:val="PageNumber"/>
      </w:rPr>
    </w:pPr>
  </w:p>
  <w:p w:rsidR="00986EEF" w:rsidRDefault="00C126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4C5C">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4C5C">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rsidR="00986EEF" w:rsidRDefault="00C126F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F" w:rsidRDefault="00986EEF">
    <w:pPr>
      <w:pStyle w:val="Footer"/>
      <w:tabs>
        <w:tab w:val="clear" w:pos="4153"/>
        <w:tab w:val="right" w:pos="7088"/>
      </w:tabs>
      <w:rPr>
        <w:rStyle w:val="PageNumber"/>
      </w:rPr>
    </w:pPr>
  </w:p>
  <w:p w:rsidR="00986EEF" w:rsidRDefault="00C126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4C5C">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4C5C">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4C5C">
      <w:rPr>
        <w:rStyle w:val="PageNumber"/>
        <w:rFonts w:ascii="Arial" w:hAnsi="Arial" w:cs="Arial"/>
        <w:noProof/>
      </w:rPr>
      <w:t>i</w:t>
    </w:r>
    <w:r>
      <w:rPr>
        <w:rStyle w:val="PageNumber"/>
        <w:rFonts w:ascii="Arial" w:hAnsi="Arial" w:cs="Arial"/>
      </w:rPr>
      <w:fldChar w:fldCharType="end"/>
    </w:r>
  </w:p>
  <w:p w:rsidR="00986EEF" w:rsidRDefault="00C126F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F" w:rsidRDefault="00986EEF">
    <w:pPr>
      <w:pStyle w:val="Footer"/>
      <w:tabs>
        <w:tab w:val="clear" w:pos="4153"/>
        <w:tab w:val="right" w:pos="7088"/>
      </w:tabs>
      <w:rPr>
        <w:rStyle w:val="PageNumber"/>
      </w:rPr>
    </w:pPr>
  </w:p>
  <w:p w:rsidR="00986EEF" w:rsidRDefault="00C126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4C5C">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4C5C">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4C5C">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 xml:space="preserve"> </w:t>
    </w:r>
  </w:p>
  <w:p w:rsidR="00986EEF" w:rsidRDefault="00C126F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F" w:rsidRDefault="00986EEF">
    <w:pPr>
      <w:pStyle w:val="Footer"/>
      <w:tabs>
        <w:tab w:val="clear" w:pos="4153"/>
        <w:tab w:val="right" w:pos="7088"/>
      </w:tabs>
      <w:rPr>
        <w:rStyle w:val="PageNumber"/>
      </w:rPr>
    </w:pPr>
  </w:p>
  <w:p w:rsidR="00986EEF" w:rsidRDefault="00C126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4C5C">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4C5C">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4C5C">
      <w:rPr>
        <w:rStyle w:val="CharPageNo"/>
        <w:rFonts w:ascii="Arial" w:hAnsi="Arial"/>
        <w:noProof/>
      </w:rPr>
      <w:t>11</w:t>
    </w:r>
    <w:r>
      <w:rPr>
        <w:rStyle w:val="CharPageNo"/>
        <w:rFonts w:ascii="Arial" w:hAnsi="Arial"/>
      </w:rPr>
      <w:fldChar w:fldCharType="end"/>
    </w:r>
  </w:p>
  <w:p w:rsidR="00986EEF" w:rsidRDefault="00C126F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F" w:rsidRDefault="00986EEF">
    <w:pPr>
      <w:pStyle w:val="Footer"/>
      <w:tabs>
        <w:tab w:val="clear" w:pos="4153"/>
        <w:tab w:val="right" w:pos="7088"/>
      </w:tabs>
      <w:rPr>
        <w:rStyle w:val="PageNumber"/>
      </w:rPr>
    </w:pPr>
  </w:p>
  <w:p w:rsidR="00986EEF" w:rsidRDefault="00C126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4C5C">
      <w:rPr>
        <w:rFonts w:ascii="Arial" w:hAnsi="Arial" w:cs="Arial"/>
        <w:sz w:val="20"/>
        <w:lang w:val="en-US"/>
      </w:rPr>
      <w:t>06 Feb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4C5C">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4C5C">
      <w:rPr>
        <w:rStyle w:val="CharPageNo"/>
        <w:rFonts w:ascii="Arial" w:hAnsi="Arial"/>
        <w:noProof/>
      </w:rPr>
      <w:t>1</w:t>
    </w:r>
    <w:r>
      <w:rPr>
        <w:rStyle w:val="CharPageNo"/>
        <w:rFonts w:ascii="Arial" w:hAnsi="Arial"/>
      </w:rPr>
      <w:fldChar w:fldCharType="end"/>
    </w:r>
  </w:p>
  <w:p w:rsidR="00986EEF" w:rsidRDefault="00C126F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EF" w:rsidRDefault="00C126F2">
      <w:r>
        <w:separator/>
      </w:r>
    </w:p>
  </w:footnote>
  <w:footnote w:type="continuationSeparator" w:id="0">
    <w:p w:rsidR="00986EEF" w:rsidRDefault="00C12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F" w:rsidRDefault="00986E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986EEF">
      <w:trPr>
        <w:cantSplit/>
      </w:trPr>
      <w:tc>
        <w:tcPr>
          <w:tcW w:w="7258" w:type="dxa"/>
          <w:gridSpan w:val="2"/>
        </w:tcPr>
        <w:p w:rsidR="00986EEF" w:rsidRDefault="00C126F2">
          <w:pPr>
            <w:pStyle w:val="HeaderActNameLeft"/>
          </w:pPr>
          <w:fldSimple w:instr=" Styleref &quot;Name of Act/Reg&quot; ">
            <w:r w:rsidR="00AC4C5C">
              <w:rPr>
                <w:noProof/>
              </w:rPr>
              <w:t>Criminal Law (Mentally Impaired Defendants) Regulations 1997</w:t>
            </w:r>
          </w:fldSimple>
        </w:p>
      </w:tc>
    </w:tr>
    <w:tr w:rsidR="00986EEF">
      <w:tc>
        <w:tcPr>
          <w:tcW w:w="1490" w:type="dxa"/>
        </w:tcPr>
        <w:p w:rsidR="00986EEF" w:rsidRDefault="00986EEF">
          <w:pPr>
            <w:pStyle w:val="HeaderNumberLeft"/>
          </w:pPr>
        </w:p>
      </w:tc>
      <w:tc>
        <w:tcPr>
          <w:tcW w:w="5773" w:type="dxa"/>
        </w:tcPr>
        <w:p w:rsidR="00986EEF" w:rsidRDefault="00986EEF">
          <w:pPr>
            <w:pStyle w:val="HeaderTextLeft"/>
          </w:pPr>
        </w:p>
      </w:tc>
    </w:tr>
    <w:tr w:rsidR="00986EEF">
      <w:tc>
        <w:tcPr>
          <w:tcW w:w="1490" w:type="dxa"/>
        </w:tcPr>
        <w:p w:rsidR="00986EEF" w:rsidRDefault="00986EEF">
          <w:pPr>
            <w:pStyle w:val="HeaderNumberLeft"/>
          </w:pPr>
        </w:p>
      </w:tc>
      <w:tc>
        <w:tcPr>
          <w:tcW w:w="5773" w:type="dxa"/>
        </w:tcPr>
        <w:p w:rsidR="00986EEF" w:rsidRDefault="00986EEF">
          <w:pPr>
            <w:pStyle w:val="HeaderTextLeft"/>
          </w:pPr>
        </w:p>
      </w:tc>
    </w:tr>
    <w:tr w:rsidR="00986EEF">
      <w:trPr>
        <w:cantSplit/>
      </w:trPr>
      <w:tc>
        <w:tcPr>
          <w:tcW w:w="1490" w:type="dxa"/>
        </w:tcPr>
        <w:p w:rsidR="00986EEF" w:rsidRDefault="00C126F2">
          <w:pPr>
            <w:pStyle w:val="HeaderSectionRight"/>
            <w:ind w:right="17"/>
            <w:jc w:val="left"/>
          </w:pPr>
          <w:r>
            <w:fldChar w:fldCharType="begin"/>
          </w:r>
          <w:r>
            <w:instrText xml:space="preserve"> STYLEREF CharSchNo \* MERGEFORMAT </w:instrText>
          </w:r>
          <w:r>
            <w:fldChar w:fldCharType="end"/>
          </w:r>
        </w:p>
      </w:tc>
      <w:tc>
        <w:tcPr>
          <w:tcW w:w="5768" w:type="dxa"/>
        </w:tcPr>
        <w:p w:rsidR="00986EEF" w:rsidRDefault="00C126F2">
          <w:pPr>
            <w:pStyle w:val="HeaderSectionRight"/>
            <w:ind w:right="17"/>
            <w:jc w:val="left"/>
          </w:pPr>
          <w:r>
            <w:fldChar w:fldCharType="begin"/>
          </w:r>
          <w:r>
            <w:instrText xml:space="preserve"> STYLEREF CharSchText \* MERGEFORMAT </w:instrText>
          </w:r>
          <w:r>
            <w:fldChar w:fldCharType="end"/>
          </w:r>
        </w:p>
      </w:tc>
    </w:tr>
  </w:tbl>
  <w:p w:rsidR="00986EEF" w:rsidRDefault="00986EE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986EEF">
      <w:trPr>
        <w:cantSplit/>
      </w:trPr>
      <w:tc>
        <w:tcPr>
          <w:tcW w:w="7258" w:type="dxa"/>
          <w:gridSpan w:val="2"/>
        </w:tcPr>
        <w:p w:rsidR="00986EEF" w:rsidRDefault="00C126F2">
          <w:pPr>
            <w:pStyle w:val="HeaderActNameRight"/>
            <w:ind w:right="17"/>
          </w:pPr>
          <w:fldSimple w:instr=" Styleref &quot;Name of Act/Reg&quot; ">
            <w:r w:rsidR="00AC4C5C">
              <w:rPr>
                <w:noProof/>
              </w:rPr>
              <w:t>Criminal Law (Mentally Impaired Defendants) Regulations 1997</w:t>
            </w:r>
          </w:fldSimple>
        </w:p>
      </w:tc>
    </w:tr>
    <w:tr w:rsidR="00986EEF">
      <w:tc>
        <w:tcPr>
          <w:tcW w:w="5742" w:type="dxa"/>
        </w:tcPr>
        <w:p w:rsidR="00986EEF" w:rsidRDefault="00986EEF">
          <w:pPr>
            <w:pStyle w:val="HeaderTextRight"/>
          </w:pPr>
        </w:p>
      </w:tc>
      <w:tc>
        <w:tcPr>
          <w:tcW w:w="1521" w:type="dxa"/>
        </w:tcPr>
        <w:p w:rsidR="00986EEF" w:rsidRDefault="00986EEF">
          <w:pPr>
            <w:pStyle w:val="HeaderNumberRight"/>
            <w:ind w:right="17"/>
          </w:pPr>
        </w:p>
      </w:tc>
    </w:tr>
    <w:tr w:rsidR="00986EEF">
      <w:tc>
        <w:tcPr>
          <w:tcW w:w="5742" w:type="dxa"/>
        </w:tcPr>
        <w:p w:rsidR="00986EEF" w:rsidRDefault="00986EEF">
          <w:pPr>
            <w:pStyle w:val="HeaderTextRight"/>
          </w:pPr>
        </w:p>
      </w:tc>
      <w:tc>
        <w:tcPr>
          <w:tcW w:w="1521" w:type="dxa"/>
        </w:tcPr>
        <w:p w:rsidR="00986EEF" w:rsidRDefault="00986EEF">
          <w:pPr>
            <w:pStyle w:val="HeaderNumberRight"/>
            <w:ind w:right="17"/>
          </w:pPr>
        </w:p>
      </w:tc>
    </w:tr>
    <w:tr w:rsidR="00986EEF">
      <w:trPr>
        <w:cantSplit/>
      </w:trPr>
      <w:tc>
        <w:tcPr>
          <w:tcW w:w="5742" w:type="dxa"/>
        </w:tcPr>
        <w:p w:rsidR="00986EEF" w:rsidRDefault="00C126F2">
          <w:pPr>
            <w:pStyle w:val="HeaderSectionRight"/>
            <w:ind w:right="17"/>
          </w:pPr>
          <w:r>
            <w:fldChar w:fldCharType="begin"/>
          </w:r>
          <w:r>
            <w:instrText xml:space="preserve"> STYLEREF CharSchText \* MERGEFORMAT </w:instrText>
          </w:r>
          <w:r>
            <w:fldChar w:fldCharType="end"/>
          </w:r>
        </w:p>
      </w:tc>
      <w:tc>
        <w:tcPr>
          <w:tcW w:w="1516" w:type="dxa"/>
        </w:tcPr>
        <w:p w:rsidR="00986EEF" w:rsidRDefault="00C126F2">
          <w:pPr>
            <w:pStyle w:val="HeaderSectionRight"/>
            <w:ind w:right="17"/>
          </w:pPr>
          <w:r>
            <w:fldChar w:fldCharType="begin"/>
          </w:r>
          <w:r>
            <w:instrText xml:space="preserve"> STYLEREF CharSchNo \* MERGEFORMAT </w:instrText>
          </w:r>
          <w:r>
            <w:fldChar w:fldCharType="end"/>
          </w:r>
        </w:p>
      </w:tc>
    </w:tr>
  </w:tbl>
  <w:p w:rsidR="00986EEF" w:rsidRDefault="00986EE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F" w:rsidRDefault="00986EE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86EEF">
      <w:trPr>
        <w:cantSplit/>
      </w:trPr>
      <w:tc>
        <w:tcPr>
          <w:tcW w:w="7258" w:type="dxa"/>
          <w:gridSpan w:val="2"/>
        </w:tcPr>
        <w:p w:rsidR="00986EEF" w:rsidRDefault="00C126F2">
          <w:pPr>
            <w:pStyle w:val="HeaderActNameLeft"/>
          </w:pPr>
          <w:fldSimple w:instr=" Styleref &quot;Name of Act/Reg&quot; ">
            <w:r w:rsidR="00AC4C5C">
              <w:rPr>
                <w:noProof/>
              </w:rPr>
              <w:t>Criminal Law (Mentally Impaired Defendants) Regulations 1997</w:t>
            </w:r>
          </w:fldSimple>
        </w:p>
      </w:tc>
    </w:tr>
    <w:tr w:rsidR="00986EEF">
      <w:tc>
        <w:tcPr>
          <w:tcW w:w="1548" w:type="dxa"/>
        </w:tcPr>
        <w:p w:rsidR="00986EEF" w:rsidRDefault="00986EEF">
          <w:pPr>
            <w:pStyle w:val="HeaderNumberLeft"/>
          </w:pPr>
        </w:p>
      </w:tc>
      <w:tc>
        <w:tcPr>
          <w:tcW w:w="5715" w:type="dxa"/>
        </w:tcPr>
        <w:p w:rsidR="00986EEF" w:rsidRDefault="00986EEF">
          <w:pPr>
            <w:pStyle w:val="HeaderTextLeft"/>
          </w:pPr>
        </w:p>
      </w:tc>
    </w:tr>
    <w:tr w:rsidR="00986EEF">
      <w:tc>
        <w:tcPr>
          <w:tcW w:w="1548" w:type="dxa"/>
        </w:tcPr>
        <w:p w:rsidR="00986EEF" w:rsidRDefault="00986EEF">
          <w:pPr>
            <w:pStyle w:val="HeaderNumberLeft"/>
          </w:pPr>
        </w:p>
      </w:tc>
      <w:tc>
        <w:tcPr>
          <w:tcW w:w="5715" w:type="dxa"/>
        </w:tcPr>
        <w:p w:rsidR="00986EEF" w:rsidRDefault="00986EEF">
          <w:pPr>
            <w:pStyle w:val="HeaderTextLeft"/>
          </w:pPr>
        </w:p>
      </w:tc>
    </w:tr>
    <w:tr w:rsidR="00986EEF">
      <w:trPr>
        <w:cantSplit/>
      </w:trPr>
      <w:tc>
        <w:tcPr>
          <w:tcW w:w="7258" w:type="dxa"/>
          <w:gridSpan w:val="2"/>
        </w:tcPr>
        <w:p w:rsidR="00986EEF" w:rsidRDefault="00986EEF">
          <w:pPr>
            <w:pStyle w:val="HeaderSectionRight"/>
            <w:ind w:right="17"/>
            <w:jc w:val="left"/>
          </w:pPr>
        </w:p>
      </w:tc>
    </w:tr>
  </w:tbl>
  <w:p w:rsidR="00986EEF" w:rsidRDefault="00986EE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86EEF">
      <w:trPr>
        <w:cantSplit/>
      </w:trPr>
      <w:tc>
        <w:tcPr>
          <w:tcW w:w="7258" w:type="dxa"/>
          <w:gridSpan w:val="2"/>
        </w:tcPr>
        <w:p w:rsidR="00986EEF" w:rsidRDefault="00C126F2">
          <w:pPr>
            <w:pStyle w:val="HeaderActNameRight"/>
            <w:ind w:right="17"/>
          </w:pPr>
          <w:fldSimple w:instr=" Styleref &quot;Name of Act/Reg&quot; ">
            <w:r w:rsidR="00AC4C5C">
              <w:rPr>
                <w:noProof/>
              </w:rPr>
              <w:t>Criminal Law (Mentally Impaired Defendants) Regulations 1997</w:t>
            </w:r>
          </w:fldSimple>
        </w:p>
      </w:tc>
    </w:tr>
    <w:tr w:rsidR="00986EEF">
      <w:tc>
        <w:tcPr>
          <w:tcW w:w="5715" w:type="dxa"/>
        </w:tcPr>
        <w:p w:rsidR="00986EEF" w:rsidRDefault="00986EEF">
          <w:pPr>
            <w:pStyle w:val="HeaderTextRight"/>
          </w:pPr>
        </w:p>
      </w:tc>
      <w:tc>
        <w:tcPr>
          <w:tcW w:w="1548" w:type="dxa"/>
        </w:tcPr>
        <w:p w:rsidR="00986EEF" w:rsidRDefault="00986EEF">
          <w:pPr>
            <w:pStyle w:val="HeaderNumberRight"/>
            <w:ind w:right="17"/>
          </w:pPr>
        </w:p>
      </w:tc>
    </w:tr>
    <w:tr w:rsidR="00986EEF">
      <w:tc>
        <w:tcPr>
          <w:tcW w:w="5715" w:type="dxa"/>
        </w:tcPr>
        <w:p w:rsidR="00986EEF" w:rsidRDefault="00986EEF">
          <w:pPr>
            <w:pStyle w:val="HeaderTextRight"/>
          </w:pPr>
        </w:p>
      </w:tc>
      <w:tc>
        <w:tcPr>
          <w:tcW w:w="1548" w:type="dxa"/>
        </w:tcPr>
        <w:p w:rsidR="00986EEF" w:rsidRDefault="00986EEF">
          <w:pPr>
            <w:pStyle w:val="HeaderNumberRight"/>
            <w:ind w:right="17"/>
          </w:pPr>
        </w:p>
      </w:tc>
    </w:tr>
    <w:tr w:rsidR="00986EEF">
      <w:trPr>
        <w:cantSplit/>
      </w:trPr>
      <w:tc>
        <w:tcPr>
          <w:tcW w:w="7258" w:type="dxa"/>
          <w:gridSpan w:val="2"/>
        </w:tcPr>
        <w:p w:rsidR="00986EEF" w:rsidRDefault="00986EEF">
          <w:pPr>
            <w:pStyle w:val="HeaderSectionRight"/>
            <w:ind w:right="17"/>
          </w:pPr>
        </w:p>
      </w:tc>
    </w:tr>
  </w:tbl>
  <w:p w:rsidR="00986EEF" w:rsidRDefault="00986EE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F" w:rsidRDefault="00986EE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F" w:rsidRDefault="00C126F2">
    <w:pPr>
      <w:pStyle w:val="headerpartodd"/>
      <w:ind w:left="0" w:firstLine="0"/>
      <w:rPr>
        <w:i/>
      </w:rPr>
    </w:pPr>
    <w:r>
      <w:rPr>
        <w:i/>
      </w:rPr>
      <w:fldChar w:fldCharType="begin"/>
    </w:r>
    <w:r>
      <w:rPr>
        <w:i/>
      </w:rPr>
      <w:instrText xml:space="preserve"> Styleref "Name of Act/Reg" </w:instrText>
    </w:r>
    <w:r>
      <w:rPr>
        <w:i/>
      </w:rPr>
      <w:fldChar w:fldCharType="separate"/>
    </w:r>
    <w:r w:rsidR="00AC4C5C">
      <w:rPr>
        <w:i/>
        <w:noProof/>
      </w:rPr>
      <w:t>Criminal Law (Mentally Impaired Defendants) Regulations 1997</w:t>
    </w:r>
    <w:r>
      <w:rPr>
        <w:i/>
      </w:rPr>
      <w:fldChar w:fldCharType="end"/>
    </w:r>
  </w:p>
  <w:p w:rsidR="00986EEF" w:rsidRDefault="00986EEF">
    <w:pPr>
      <w:pStyle w:val="headerpartodd"/>
      <w:ind w:left="0" w:firstLine="0"/>
      <w:rPr>
        <w:b w:val="0"/>
        <w:i/>
      </w:rPr>
    </w:pPr>
  </w:p>
  <w:p w:rsidR="00986EEF" w:rsidRDefault="00986EEF">
    <w:pPr>
      <w:pStyle w:val="headerpart"/>
    </w:pPr>
  </w:p>
  <w:p w:rsidR="00986EEF" w:rsidRDefault="00986EEF">
    <w:pPr>
      <w:pStyle w:val="headerpart"/>
    </w:pPr>
  </w:p>
  <w:p w:rsidR="00986EEF" w:rsidRDefault="00986EEF">
    <w:pPr>
      <w:pBdr>
        <w:bottom w:val="single" w:sz="6" w:space="1" w:color="auto"/>
      </w:pBdr>
      <w:rPr>
        <w:b/>
      </w:rPr>
    </w:pPr>
  </w:p>
  <w:p w:rsidR="00986EEF" w:rsidRDefault="00986EE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F" w:rsidRDefault="00C126F2">
    <w:pPr>
      <w:pStyle w:val="headerpartodd"/>
      <w:ind w:left="0" w:firstLine="0"/>
      <w:jc w:val="right"/>
      <w:rPr>
        <w:i/>
      </w:rPr>
    </w:pPr>
    <w:r>
      <w:rPr>
        <w:i/>
      </w:rPr>
      <w:fldChar w:fldCharType="begin"/>
    </w:r>
    <w:r>
      <w:rPr>
        <w:i/>
      </w:rPr>
      <w:instrText xml:space="preserve"> Styleref "Name of Act/Reg" </w:instrText>
    </w:r>
    <w:r>
      <w:rPr>
        <w:i/>
      </w:rPr>
      <w:fldChar w:fldCharType="separate"/>
    </w:r>
    <w:r w:rsidR="00AC4C5C">
      <w:rPr>
        <w:i/>
        <w:noProof/>
      </w:rPr>
      <w:t>Criminal Law (Mentally Impaired Defendants) Regulations 1997</w:t>
    </w:r>
    <w:r>
      <w:rPr>
        <w:i/>
      </w:rPr>
      <w:fldChar w:fldCharType="end"/>
    </w:r>
  </w:p>
  <w:p w:rsidR="00986EEF" w:rsidRDefault="00986EEF">
    <w:pPr>
      <w:pStyle w:val="headerpartodd"/>
      <w:ind w:left="0" w:firstLine="0"/>
      <w:jc w:val="right"/>
      <w:rPr>
        <w:b w:val="0"/>
        <w:i/>
      </w:rPr>
    </w:pPr>
  </w:p>
  <w:p w:rsidR="00986EEF" w:rsidRDefault="00986EEF">
    <w:pPr>
      <w:pStyle w:val="headerpart"/>
      <w:jc w:val="right"/>
    </w:pPr>
  </w:p>
  <w:p w:rsidR="00986EEF" w:rsidRDefault="00986EEF">
    <w:pPr>
      <w:pStyle w:val="headerpart"/>
      <w:jc w:val="right"/>
    </w:pPr>
  </w:p>
  <w:p w:rsidR="00986EEF" w:rsidRDefault="00986EEF">
    <w:pPr>
      <w:pBdr>
        <w:bottom w:val="single" w:sz="6" w:space="1" w:color="auto"/>
      </w:pBd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F" w:rsidRDefault="00986E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F" w:rsidRDefault="00986E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86EEF">
      <w:trPr>
        <w:cantSplit/>
      </w:trPr>
      <w:tc>
        <w:tcPr>
          <w:tcW w:w="7312" w:type="dxa"/>
          <w:gridSpan w:val="2"/>
        </w:tcPr>
        <w:p w:rsidR="00986EEF" w:rsidRDefault="00C126F2">
          <w:pPr>
            <w:pStyle w:val="HeaderActNameLeft"/>
          </w:pPr>
          <w:r>
            <w:rPr>
              <w:i w:val="0"/>
            </w:rPr>
            <w:fldChar w:fldCharType="begin"/>
          </w:r>
          <w:r>
            <w:rPr>
              <w:i w:val="0"/>
            </w:rPr>
            <w:instrText xml:space="preserve"> Styleref "Name of Act/Reg" </w:instrText>
          </w:r>
          <w:r>
            <w:rPr>
              <w:i w:val="0"/>
            </w:rPr>
            <w:fldChar w:fldCharType="separate"/>
          </w:r>
          <w:r w:rsidR="00AC4C5C">
            <w:rPr>
              <w:i w:val="0"/>
              <w:noProof/>
            </w:rPr>
            <w:t>Criminal Law (Mentally Impaired Defendants) Regulations 1997</w:t>
          </w:r>
          <w:r>
            <w:rPr>
              <w:i w:val="0"/>
            </w:rPr>
            <w:fldChar w:fldCharType="end"/>
          </w:r>
        </w:p>
      </w:tc>
    </w:tr>
    <w:tr w:rsidR="00986EEF">
      <w:tc>
        <w:tcPr>
          <w:tcW w:w="1548" w:type="dxa"/>
        </w:tcPr>
        <w:p w:rsidR="00986EEF" w:rsidRDefault="00986EEF">
          <w:pPr>
            <w:pStyle w:val="HeaderNumberLeft"/>
          </w:pPr>
        </w:p>
      </w:tc>
      <w:tc>
        <w:tcPr>
          <w:tcW w:w="5764" w:type="dxa"/>
        </w:tcPr>
        <w:p w:rsidR="00986EEF" w:rsidRDefault="00986EEF">
          <w:pPr>
            <w:pStyle w:val="HeaderTextLeft"/>
          </w:pPr>
        </w:p>
      </w:tc>
    </w:tr>
    <w:tr w:rsidR="00986EEF">
      <w:tc>
        <w:tcPr>
          <w:tcW w:w="1548" w:type="dxa"/>
        </w:tcPr>
        <w:p w:rsidR="00986EEF" w:rsidRDefault="00986EEF">
          <w:pPr>
            <w:pStyle w:val="HeaderNumberLeft"/>
          </w:pPr>
        </w:p>
      </w:tc>
      <w:tc>
        <w:tcPr>
          <w:tcW w:w="5764" w:type="dxa"/>
        </w:tcPr>
        <w:p w:rsidR="00986EEF" w:rsidRDefault="00986EEF">
          <w:pPr>
            <w:pStyle w:val="HeaderTextLeft"/>
          </w:pPr>
        </w:p>
      </w:tc>
    </w:tr>
    <w:tr w:rsidR="00986EEF">
      <w:trPr>
        <w:cantSplit/>
      </w:trPr>
      <w:tc>
        <w:tcPr>
          <w:tcW w:w="7312" w:type="dxa"/>
          <w:gridSpan w:val="2"/>
        </w:tcPr>
        <w:p w:rsidR="00986EEF" w:rsidRDefault="00986EEF">
          <w:pPr>
            <w:pStyle w:val="HeaderSectionLeft"/>
          </w:pPr>
        </w:p>
      </w:tc>
    </w:tr>
  </w:tbl>
  <w:p w:rsidR="00986EEF" w:rsidRDefault="00986EE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86EEF">
      <w:trPr>
        <w:cantSplit/>
      </w:trPr>
      <w:tc>
        <w:tcPr>
          <w:tcW w:w="7312" w:type="dxa"/>
          <w:gridSpan w:val="2"/>
        </w:tcPr>
        <w:p w:rsidR="00986EEF" w:rsidRDefault="00C126F2">
          <w:pPr>
            <w:pStyle w:val="HeaderActNameRight"/>
          </w:pPr>
          <w:fldSimple w:instr=" Styleref &quot;Name of Act/Reg&quot; ">
            <w:r w:rsidR="00AC4C5C">
              <w:rPr>
                <w:noProof/>
              </w:rPr>
              <w:t>Criminal Law (Mentally Impaired Defendants) Regulations 1997</w:t>
            </w:r>
          </w:fldSimple>
        </w:p>
      </w:tc>
    </w:tr>
    <w:tr w:rsidR="00986EEF">
      <w:tc>
        <w:tcPr>
          <w:tcW w:w="5760" w:type="dxa"/>
        </w:tcPr>
        <w:p w:rsidR="00986EEF" w:rsidRDefault="00986EEF">
          <w:pPr>
            <w:pStyle w:val="HeaderTextRight"/>
          </w:pPr>
        </w:p>
      </w:tc>
      <w:tc>
        <w:tcPr>
          <w:tcW w:w="1552" w:type="dxa"/>
        </w:tcPr>
        <w:p w:rsidR="00986EEF" w:rsidRDefault="00986EEF">
          <w:pPr>
            <w:pStyle w:val="HeaderNumberRight"/>
          </w:pPr>
        </w:p>
      </w:tc>
    </w:tr>
    <w:tr w:rsidR="00986EEF">
      <w:tc>
        <w:tcPr>
          <w:tcW w:w="5760" w:type="dxa"/>
        </w:tcPr>
        <w:p w:rsidR="00986EEF" w:rsidRDefault="00986EEF">
          <w:pPr>
            <w:pStyle w:val="HeaderTextRight"/>
          </w:pPr>
        </w:p>
      </w:tc>
      <w:tc>
        <w:tcPr>
          <w:tcW w:w="1552" w:type="dxa"/>
        </w:tcPr>
        <w:p w:rsidR="00986EEF" w:rsidRDefault="00986EEF">
          <w:pPr>
            <w:pStyle w:val="HeaderNumberRight"/>
          </w:pPr>
        </w:p>
      </w:tc>
    </w:tr>
    <w:tr w:rsidR="00986EEF">
      <w:trPr>
        <w:cantSplit/>
      </w:trPr>
      <w:tc>
        <w:tcPr>
          <w:tcW w:w="7312" w:type="dxa"/>
          <w:gridSpan w:val="2"/>
        </w:tcPr>
        <w:p w:rsidR="00986EEF" w:rsidRDefault="00986EEF">
          <w:pPr>
            <w:pStyle w:val="HeaderSectionRight"/>
          </w:pPr>
        </w:p>
      </w:tc>
    </w:tr>
  </w:tbl>
  <w:p w:rsidR="00986EEF" w:rsidRDefault="00986EE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F" w:rsidRDefault="00986E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86EEF">
      <w:trPr>
        <w:cantSplit/>
      </w:trPr>
      <w:tc>
        <w:tcPr>
          <w:tcW w:w="7258" w:type="dxa"/>
          <w:gridSpan w:val="2"/>
        </w:tcPr>
        <w:p w:rsidR="00986EEF" w:rsidRDefault="00C126F2">
          <w:pPr>
            <w:pStyle w:val="HeaderActNameLeft"/>
          </w:pPr>
          <w:fldSimple w:instr=" Styleref &quot;Name of Act/Reg&quot; ">
            <w:r w:rsidR="00AC4C5C">
              <w:rPr>
                <w:noProof/>
              </w:rPr>
              <w:t>Criminal Law (Mentally Impaired Defendants) Regulations 1997</w:t>
            </w:r>
          </w:fldSimple>
        </w:p>
      </w:tc>
    </w:tr>
    <w:tr w:rsidR="00986EEF">
      <w:tc>
        <w:tcPr>
          <w:tcW w:w="1548" w:type="dxa"/>
        </w:tcPr>
        <w:p w:rsidR="00986EEF" w:rsidRDefault="00C126F2">
          <w:pPr>
            <w:pStyle w:val="HeaderNumberLeft"/>
          </w:pPr>
          <w:r>
            <w:fldChar w:fldCharType="begin"/>
          </w:r>
          <w:r>
            <w:instrText xml:space="preserve"> styleref CharPartNo </w:instrText>
          </w:r>
          <w:r>
            <w:fldChar w:fldCharType="end"/>
          </w:r>
        </w:p>
      </w:tc>
      <w:tc>
        <w:tcPr>
          <w:tcW w:w="5715" w:type="dxa"/>
        </w:tcPr>
        <w:p w:rsidR="00986EEF" w:rsidRDefault="00C126F2">
          <w:pPr>
            <w:pStyle w:val="HeaderTextLeft"/>
          </w:pPr>
          <w:r>
            <w:fldChar w:fldCharType="begin"/>
          </w:r>
          <w:r>
            <w:instrText xml:space="preserve"> styleref CharPartText </w:instrText>
          </w:r>
          <w:r>
            <w:fldChar w:fldCharType="end"/>
          </w:r>
        </w:p>
      </w:tc>
    </w:tr>
    <w:tr w:rsidR="00986EEF">
      <w:tc>
        <w:tcPr>
          <w:tcW w:w="1548" w:type="dxa"/>
        </w:tcPr>
        <w:p w:rsidR="00986EEF" w:rsidRDefault="00C126F2">
          <w:pPr>
            <w:pStyle w:val="HeaderNumberLeft"/>
          </w:pPr>
          <w:r>
            <w:fldChar w:fldCharType="begin"/>
          </w:r>
          <w:r>
            <w:instrText xml:space="preserve"> styleref CharDivNo </w:instrText>
          </w:r>
          <w:r>
            <w:fldChar w:fldCharType="end"/>
          </w:r>
        </w:p>
      </w:tc>
      <w:tc>
        <w:tcPr>
          <w:tcW w:w="5715" w:type="dxa"/>
        </w:tcPr>
        <w:p w:rsidR="00986EEF" w:rsidRDefault="00C126F2">
          <w:pPr>
            <w:pStyle w:val="HeaderTextLeft"/>
          </w:pPr>
          <w:r>
            <w:fldChar w:fldCharType="begin"/>
          </w:r>
          <w:r>
            <w:instrText xml:space="preserve"> styleref CharDivText </w:instrText>
          </w:r>
          <w:r>
            <w:fldChar w:fldCharType="end"/>
          </w:r>
        </w:p>
      </w:tc>
    </w:tr>
    <w:tr w:rsidR="00986EEF">
      <w:trPr>
        <w:cantSplit/>
      </w:trPr>
      <w:tc>
        <w:tcPr>
          <w:tcW w:w="7258" w:type="dxa"/>
          <w:gridSpan w:val="2"/>
        </w:tcPr>
        <w:p w:rsidR="00986EEF" w:rsidRDefault="00C126F2">
          <w:pPr>
            <w:pStyle w:val="HeaderSectionLeft"/>
          </w:pPr>
          <w:r>
            <w:t xml:space="preserve">r. </w:t>
          </w:r>
          <w:fldSimple w:instr=" styleref CharSectno ">
            <w:r w:rsidR="00AC4C5C">
              <w:rPr>
                <w:noProof/>
              </w:rPr>
              <w:t>1</w:t>
            </w:r>
          </w:fldSimple>
        </w:p>
      </w:tc>
    </w:tr>
  </w:tbl>
  <w:p w:rsidR="00986EEF" w:rsidRDefault="00986EE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86EEF">
      <w:trPr>
        <w:cantSplit/>
      </w:trPr>
      <w:tc>
        <w:tcPr>
          <w:tcW w:w="7258" w:type="dxa"/>
          <w:gridSpan w:val="2"/>
        </w:tcPr>
        <w:p w:rsidR="00986EEF" w:rsidRDefault="00C126F2">
          <w:pPr>
            <w:pStyle w:val="HeaderActNameRight"/>
            <w:ind w:right="17"/>
          </w:pPr>
          <w:fldSimple w:instr=" Styleref &quot;Name of Act/Reg&quot; ">
            <w:r w:rsidR="00AC4C5C">
              <w:rPr>
                <w:noProof/>
              </w:rPr>
              <w:t>Criminal Law (Mentally Impaired Defendants) Regulations 1997</w:t>
            </w:r>
          </w:fldSimple>
        </w:p>
      </w:tc>
    </w:tr>
    <w:tr w:rsidR="00986EEF">
      <w:tc>
        <w:tcPr>
          <w:tcW w:w="5715" w:type="dxa"/>
        </w:tcPr>
        <w:p w:rsidR="00986EEF" w:rsidRDefault="00C126F2">
          <w:pPr>
            <w:pStyle w:val="HeaderTextRight"/>
          </w:pPr>
          <w:r>
            <w:fldChar w:fldCharType="begin"/>
          </w:r>
          <w:r>
            <w:instrText xml:space="preserve"> styleref CharPartText </w:instrText>
          </w:r>
          <w:r>
            <w:fldChar w:fldCharType="end"/>
          </w:r>
        </w:p>
      </w:tc>
      <w:tc>
        <w:tcPr>
          <w:tcW w:w="1548" w:type="dxa"/>
        </w:tcPr>
        <w:p w:rsidR="00986EEF" w:rsidRDefault="00C126F2">
          <w:pPr>
            <w:pStyle w:val="HeaderNumberRight"/>
            <w:ind w:right="17"/>
          </w:pPr>
          <w:r>
            <w:fldChar w:fldCharType="begin"/>
          </w:r>
          <w:r>
            <w:instrText xml:space="preserve"> styleref CharPartNo </w:instrText>
          </w:r>
          <w:r>
            <w:fldChar w:fldCharType="end"/>
          </w:r>
        </w:p>
      </w:tc>
    </w:tr>
    <w:tr w:rsidR="00986EEF">
      <w:tc>
        <w:tcPr>
          <w:tcW w:w="5715" w:type="dxa"/>
        </w:tcPr>
        <w:p w:rsidR="00986EEF" w:rsidRDefault="00C126F2">
          <w:pPr>
            <w:pStyle w:val="HeaderTextRight"/>
          </w:pPr>
          <w:r>
            <w:fldChar w:fldCharType="begin"/>
          </w:r>
          <w:r>
            <w:instrText xml:space="preserve"> styleref CharDivText </w:instrText>
          </w:r>
          <w:r>
            <w:fldChar w:fldCharType="end"/>
          </w:r>
        </w:p>
      </w:tc>
      <w:tc>
        <w:tcPr>
          <w:tcW w:w="1548" w:type="dxa"/>
        </w:tcPr>
        <w:p w:rsidR="00986EEF" w:rsidRDefault="00C126F2">
          <w:pPr>
            <w:pStyle w:val="HeaderNumberRight"/>
            <w:ind w:right="17"/>
          </w:pPr>
          <w:r>
            <w:fldChar w:fldCharType="begin"/>
          </w:r>
          <w:r>
            <w:instrText xml:space="preserve"> styleref CharDivNo </w:instrText>
          </w:r>
          <w:r>
            <w:fldChar w:fldCharType="end"/>
          </w:r>
        </w:p>
      </w:tc>
    </w:tr>
    <w:tr w:rsidR="00986EEF">
      <w:trPr>
        <w:cantSplit/>
      </w:trPr>
      <w:tc>
        <w:tcPr>
          <w:tcW w:w="7258" w:type="dxa"/>
          <w:gridSpan w:val="2"/>
        </w:tcPr>
        <w:p w:rsidR="00986EEF" w:rsidRDefault="00C126F2">
          <w:pPr>
            <w:pStyle w:val="HeaderSectionRight"/>
            <w:ind w:right="17"/>
          </w:pPr>
          <w:r>
            <w:t xml:space="preserve">r. </w:t>
          </w:r>
          <w:fldSimple w:instr=" styleref CharSectno ">
            <w:r w:rsidR="00AC4C5C">
              <w:rPr>
                <w:noProof/>
              </w:rPr>
              <w:t>1</w:t>
            </w:r>
          </w:fldSimple>
        </w:p>
      </w:tc>
    </w:tr>
  </w:tbl>
  <w:p w:rsidR="00986EEF" w:rsidRDefault="00986EE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EF" w:rsidRDefault="00986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F2"/>
    <w:rsid w:val="00986EEF"/>
    <w:rsid w:val="00AC4C5C"/>
    <w:rsid w:val="00C126F2"/>
    <w:rsid w:val="00C21418"/>
    <w:rsid w:val="00D37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1480</Words>
  <Characters>7343</Characters>
  <Application>Microsoft Office Word</Application>
  <DocSecurity>0</DocSecurity>
  <Lines>524</Lines>
  <Paragraphs>275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8548</CharactersWithSpaces>
  <SharedDoc>false</SharedDoc>
  <HLinks>
    <vt:vector size="18" baseType="variant">
      <vt:variant>
        <vt:i4>3014716</vt:i4>
      </vt:variant>
      <vt:variant>
        <vt:i4>1954</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Defendants) Regulations 1997 - 00-a0-03</dc:title>
  <dc:subject/>
  <dc:creator>svcMRProcess</dc:creator>
  <cp:keywords/>
  <cp:lastModifiedBy>svcMRProcess</cp:lastModifiedBy>
  <cp:revision>4</cp:revision>
  <cp:lastPrinted>2004-01-23T02:37:00Z</cp:lastPrinted>
  <dcterms:created xsi:type="dcterms:W3CDTF">2013-02-13T10:05:00Z</dcterms:created>
  <dcterms:modified xsi:type="dcterms:W3CDTF">2013-02-13T10:05:00Z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November 1997 pp.6215-20</vt:lpwstr>
  </property>
  <property fmtid="{D5CDD505-2E9C-101B-9397-08002B2CF9AE}" pid="3" name="CommencementDate">
    <vt:lpwstr>20040206</vt:lpwstr>
  </property>
  <property fmtid="{D5CDD505-2E9C-101B-9397-08002B2CF9AE}" pid="4" name="DocumentType">
    <vt:lpwstr>Reg</vt:lpwstr>
  </property>
  <property fmtid="{D5CDD505-2E9C-101B-9397-08002B2CF9AE}" pid="5" name="OwlsUID">
    <vt:i4>4385</vt:i4>
  </property>
  <property fmtid="{D5CDD505-2E9C-101B-9397-08002B2CF9AE}" pid="6" name="AsAtDate">
    <vt:lpwstr>06 Feb 2004</vt:lpwstr>
  </property>
  <property fmtid="{D5CDD505-2E9C-101B-9397-08002B2CF9AE}" pid="7" name="Suffix">
    <vt:lpwstr>00-a0-03</vt:lpwstr>
  </property>
</Properties>
</file>