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_Toc33920882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_Toc33920883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_Toc33920884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_Toc33920885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_Toc33920886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_Toc33920887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_Toc33920888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_Toc33920889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_Toc33920890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_Toc33920891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_Toc33920892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_Toc33920893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_Toc33920894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_Toc33920895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_Toc33920896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_Toc33920897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_Toc33920898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_Toc33920899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Forms</w:t>
      </w:r>
    </w:p>
    <w:p>
      <w:pPr>
        <w:pStyle w:val="TOC2"/>
        <w:tabs>
          <w:tab w:val="right" w:pos="7077"/>
        </w:tabs>
        <w:rPr>
          <w:rFonts w:asciiTheme="minorHAnsi" w:eastAsiaTheme="minorEastAsia" w:hAnsiTheme="minorHAnsi" w:cstheme="minorBidi"/>
          <w:b w:val="0"/>
          <w:sz w:val="22"/>
          <w:szCs w:val="22"/>
        </w:rPr>
      </w:pPr>
      <w:r>
        <w:t>Schedule 3 — Airports</w:t>
      </w:r>
    </w:p>
    <w:p>
      <w:pPr>
        <w:pStyle w:val="TOC4"/>
        <w:tabs>
          <w:tab w:val="right" w:pos="7077"/>
        </w:tabs>
        <w:rPr>
          <w:rFonts w:asciiTheme="minorHAnsi" w:eastAsiaTheme="minorEastAsia" w:hAnsiTheme="minorHAnsi" w:cstheme="minorBidi"/>
          <w:b w:val="0"/>
          <w:szCs w:val="22"/>
        </w:rPr>
      </w:pPr>
      <w:r>
        <w:t>Division 1</w:t>
      </w:r>
    </w:p>
    <w:p>
      <w:pPr>
        <w:pStyle w:val="TOC4"/>
        <w:tabs>
          <w:tab w:val="right" w:pos="7077"/>
        </w:tabs>
        <w:rPr>
          <w:rFonts w:asciiTheme="minorHAnsi" w:eastAsiaTheme="minorEastAsia" w:hAnsiTheme="minorHAnsi" w:cstheme="minorBidi"/>
          <w:b w:val="0"/>
          <w:szCs w:val="22"/>
        </w:rPr>
      </w:pPr>
      <w:r>
        <w:t>Division 2</w:t>
      </w:r>
    </w:p>
    <w:p>
      <w:pPr>
        <w:pStyle w:val="TOC2"/>
        <w:tabs>
          <w:tab w:val="right" w:pos="7077"/>
        </w:tabs>
        <w:rPr>
          <w:rFonts w:asciiTheme="minorHAnsi" w:eastAsiaTheme="minorEastAsia" w:hAnsiTheme="minorHAnsi" w:cstheme="minorBidi"/>
          <w:b w:val="0"/>
          <w:sz w:val="22"/>
          <w:szCs w:val="22"/>
        </w:rPr>
      </w:pPr>
      <w:r>
        <w:t>Schedule 4 — Infringement notice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_Toc33920908 \h </w:instrText>
      </w:r>
      <w:r>
        <w:fldChar w:fldCharType="separate"/>
      </w:r>
      <w:r>
        <w:t>53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3392088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3392088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33920884"/>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33920885"/>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7" w:name="_Toc33920886"/>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8" w:name="_Toc33920887"/>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33920888"/>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0" w:name="_Toc33920889"/>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33920890"/>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$68;</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$1.65.</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w:t>
      </w:r>
    </w:p>
    <w:p>
      <w:pPr>
        <w:pStyle w:val="Heading5"/>
        <w:spacing w:before="180"/>
      </w:pPr>
      <w:bookmarkStart w:id="12" w:name="_Toc33920891"/>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3" w:name="_Toc33920892"/>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w:t>
      </w:r>
    </w:p>
    <w:p>
      <w:pPr>
        <w:pStyle w:val="Heading5"/>
        <w:spacing w:before="240"/>
      </w:pPr>
      <w:bookmarkStart w:id="14" w:name="_Toc33920893"/>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5" w:name="_Toc33920894"/>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6" w:name="_Toc33920895"/>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7" w:name="_Toc33920896"/>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8" w:name="_Toc33920897"/>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33920898"/>
      <w:r>
        <w:rPr>
          <w:rStyle w:val="CharSectno"/>
        </w:rPr>
        <w:t>12</w:t>
      </w:r>
      <w:r>
        <w:t>.</w:t>
      </w:r>
      <w:r>
        <w:tab/>
        <w:t>Omnibus licence form</w:t>
      </w:r>
      <w:bookmarkEnd w:id="19"/>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20" w:name="_Toc33920899"/>
      <w:r>
        <w:rPr>
          <w:rStyle w:val="CharSectno"/>
        </w:rPr>
        <w:t>13</w:t>
      </w:r>
      <w:r>
        <w:t>.</w:t>
      </w:r>
      <w:r>
        <w:tab/>
        <w:t>Infringement notices</w:t>
      </w:r>
      <w:bookmarkEnd w:id="2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33920900"/>
      <w:r>
        <w:rPr>
          <w:rStyle w:val="CharSchNo"/>
        </w:rPr>
        <w:t>Schedule 1</w:t>
      </w:r>
      <w:bookmarkEnd w:id="21"/>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3" w:name="_Toc33920901"/>
      <w:r>
        <w:rPr>
          <w:rStyle w:val="CharSchNo"/>
        </w:rPr>
        <w:t>Schedule 2</w:t>
      </w:r>
      <w:bookmarkEnd w:id="23"/>
      <w:r>
        <w:rPr>
          <w:rStyle w:val="CharSchNo"/>
        </w:rPr>
        <w:t> </w:t>
      </w:r>
    </w:p>
    <w:p>
      <w:pPr>
        <w:pStyle w:val="yHeading2"/>
        <w:outlineLvl w:val="9"/>
      </w:pPr>
      <w:bookmarkStart w:id="24" w:name="_Toc33920902"/>
      <w:r>
        <w:rPr>
          <w:rStyle w:val="CharSchText"/>
        </w:rPr>
        <w:t>Forms</w:t>
      </w:r>
      <w:bookmarkEnd w:id="24"/>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8" o:title=""/>
          </v:shape>
          <o:OLEObject Type="Embed" ProgID="PBrush" ShapeID="_x0000_i1025" DrawAspect="Content" ObjectID="_1644533627"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0"/>
          <w:pgSz w:w="11907" w:h="16840" w:code="9"/>
          <w:pgMar w:top="2376" w:right="2405" w:bottom="3542" w:left="2405" w:header="706" w:footer="3380" w:gutter="0"/>
          <w:cols w:space="720"/>
          <w:noEndnote/>
          <w:docGrid w:linePitch="326"/>
        </w:sectPr>
      </w:pPr>
    </w:p>
    <w:p>
      <w:pPr>
        <w:pStyle w:val="yScheduleHeading"/>
      </w:pPr>
      <w:bookmarkStart w:id="25" w:name="_Toc33920903"/>
      <w:r>
        <w:rPr>
          <w:rStyle w:val="CharSchNo"/>
        </w:rPr>
        <w:t>Schedule 3</w:t>
      </w:r>
      <w:r>
        <w:t> — </w:t>
      </w:r>
      <w:r>
        <w:rPr>
          <w:rStyle w:val="CharSchText"/>
        </w:rPr>
        <w:t>Airports</w:t>
      </w:r>
      <w:bookmarkEnd w:id="25"/>
    </w:p>
    <w:p>
      <w:pPr>
        <w:pStyle w:val="yShoulderClause"/>
      </w:pPr>
      <w:r>
        <w:t>[r. 8BA and 8BB]</w:t>
      </w:r>
    </w:p>
    <w:p>
      <w:pPr>
        <w:pStyle w:val="yFootnoteheading"/>
      </w:pPr>
      <w:r>
        <w:tab/>
        <w:t>[Heading inserted in Gazette 6 Oct 2006 p. 4367.]</w:t>
      </w:r>
    </w:p>
    <w:p>
      <w:pPr>
        <w:pStyle w:val="yHeading3"/>
      </w:pPr>
      <w:bookmarkStart w:id="26" w:name="_Toc33920904"/>
      <w:r>
        <w:rPr>
          <w:rStyle w:val="CharSDivNo"/>
        </w:rPr>
        <w:t>Division 1</w:t>
      </w:r>
      <w:bookmarkEnd w:id="26"/>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7" w:name="_Toc33920905"/>
      <w:r>
        <w:rPr>
          <w:rStyle w:val="CharSDivNo"/>
        </w:rPr>
        <w:t>Division 2</w:t>
      </w:r>
      <w:bookmarkEnd w:id="27"/>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28" w:name="_Toc33920906"/>
      <w:r>
        <w:rPr>
          <w:rStyle w:val="CharSchNo"/>
        </w:rPr>
        <w:t>Schedule 4</w:t>
      </w:r>
      <w:r>
        <w:t> — </w:t>
      </w:r>
      <w:r>
        <w:rPr>
          <w:rStyle w:val="CharSchText"/>
        </w:rPr>
        <w:t>Infringement notice forms</w:t>
      </w:r>
      <w:bookmarkEnd w:id="28"/>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type w:val="continuous"/>
          <w:pgSz w:w="11907" w:h="16840" w:code="9"/>
          <w:pgMar w:top="2376" w:right="2404" w:bottom="3544" w:left="2404" w:header="709" w:footer="3379" w:gutter="0"/>
          <w:cols w:space="720"/>
          <w:noEndnote/>
          <w:docGrid w:linePitch="326"/>
        </w:sectPr>
      </w:pPr>
    </w:p>
    <w:p>
      <w:pPr>
        <w:pStyle w:val="nHeading2"/>
      </w:pPr>
      <w:bookmarkStart w:id="29" w:name="_Toc33920907"/>
      <w:r>
        <w:t>Notes</w:t>
      </w:r>
      <w:bookmarkEnd w:id="29"/>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30" w:name="_Toc33920908"/>
      <w:r>
        <w:t>Compilation table</w:t>
      </w:r>
      <w:bookmarkEnd w:id="3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tcBorders>
              <w:bottom w:val="single" w:sz="4" w:space="0" w:color="auto"/>
            </w:tcBorders>
            <w:shd w:val="clear" w:color="auto" w:fill="auto"/>
          </w:tcPr>
          <w:p>
            <w:pPr>
              <w:pStyle w:val="nTable"/>
              <w:spacing w:after="40"/>
              <w:rPr>
                <w:i/>
              </w:rPr>
            </w:pPr>
            <w:r>
              <w:rPr>
                <w:i/>
              </w:rPr>
              <w:t>Transport Co</w:t>
            </w:r>
            <w:r>
              <w:rPr>
                <w:i/>
              </w:rPr>
              <w:noBreakHyphen/>
              <w:t>ordination Amendment Regulations 2016</w:t>
            </w:r>
          </w:p>
        </w:tc>
        <w:tc>
          <w:tcPr>
            <w:tcW w:w="1276" w:type="dxa"/>
            <w:tcBorders>
              <w:bottom w:val="single" w:sz="4" w:space="0" w:color="auto"/>
            </w:tcBorders>
            <w:shd w:val="clear" w:color="auto" w:fill="auto"/>
          </w:tcPr>
          <w:p>
            <w:pPr>
              <w:pStyle w:val="nTable"/>
              <w:spacing w:after="40"/>
            </w:pPr>
            <w:r>
              <w:t>5 Aug 2016 p. 3312-15</w:t>
            </w:r>
          </w:p>
        </w:tc>
        <w:tc>
          <w:tcPr>
            <w:tcW w:w="2693" w:type="dxa"/>
            <w:tcBorders>
              <w:bottom w:val="single" w:sz="4" w:space="0" w:color="auto"/>
            </w:tcBorders>
            <w:shd w:val="clear" w:color="auto" w:fill="auto"/>
          </w:tcPr>
          <w:p>
            <w:pPr>
              <w:pStyle w:val="nTable"/>
              <w:spacing w:after="40"/>
            </w:pPr>
            <w:r>
              <w:rPr>
                <w:rFonts w:ascii="Times" w:hAnsi="Times"/>
                <w:bCs/>
                <w:snapToGrid w:val="0"/>
                <w:spacing w:val="-2"/>
              </w:rPr>
              <w:t>r. 1 and 2: 5 Aug 2016 (see r. 2(a));</w:t>
            </w:r>
            <w:r>
              <w:rPr>
                <w:rFonts w:ascii="Times" w:hAnsi="Times"/>
                <w:bCs/>
                <w:snapToGrid w:val="0"/>
                <w:spacing w:val="-2"/>
              </w:rPr>
              <w:br/>
              <w:t>Regulations other than r. 1 and 2: 6 Aug 2016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2" w:name="_Toc33920909"/>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8BAB-582E-46C5-B48E-51B702A6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9833</Words>
  <Characters>77295</Characters>
  <Application>Microsoft Office Word</Application>
  <DocSecurity>0</DocSecurity>
  <Lines>4294</Lines>
  <Paragraphs>1643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1985 - 04-f0-01</dc:title>
  <dc:subject/>
  <dc:creator/>
  <cp:keywords/>
  <dc:description/>
  <cp:lastModifiedBy>svcMRProcess</cp:lastModifiedBy>
  <cp:revision>4</cp:revision>
  <cp:lastPrinted>2015-08-20T03:06:00Z</cp:lastPrinted>
  <dcterms:created xsi:type="dcterms:W3CDTF">2020-02-29T18:07:00Z</dcterms:created>
  <dcterms:modified xsi:type="dcterms:W3CDTF">2020-02-29T18:07:00Z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06 Aug 2016</vt:lpwstr>
  </property>
  <property fmtid="{D5CDD505-2E9C-101B-9397-08002B2CF9AE}" pid="8" name="Suffix">
    <vt:lpwstr>04-f0-01</vt:lpwstr>
  </property>
  <property fmtid="{D5CDD505-2E9C-101B-9397-08002B2CF9AE}" pid="9" name="CommencementDate">
    <vt:lpwstr>20160806</vt:lpwstr>
  </property>
</Properties>
</file>