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E7" w:rsidRDefault="000C6FFE">
      <w:pPr>
        <w:pStyle w:val="WA"/>
      </w:pPr>
      <w:bookmarkStart w:id="0" w:name="_GoBack"/>
      <w:bookmarkEnd w:id="0"/>
      <w:r>
        <w:t>Western Australia</w:t>
      </w:r>
    </w:p>
    <w:p w:rsidR="004943E7" w:rsidRDefault="000C6FFE">
      <w:pPr>
        <w:pStyle w:val="NameofActRegPage1"/>
        <w:spacing w:before="3760" w:after="4200"/>
      </w:pPr>
      <w:r>
        <w:fldChar w:fldCharType="begin"/>
      </w:r>
      <w:r>
        <w:instrText xml:space="preserve"> STYLEREF "Name Of Act/Reg"</w:instrText>
      </w:r>
      <w:r>
        <w:fldChar w:fldCharType="separate"/>
      </w:r>
      <w:r w:rsidR="009C4F5B">
        <w:rPr>
          <w:noProof/>
        </w:rPr>
        <w:t>Dental Board Elections Regulations</w:t>
      </w:r>
      <w:r>
        <w:fldChar w:fldCharType="end"/>
      </w:r>
    </w:p>
    <w:p w:rsidR="004943E7" w:rsidRDefault="004943E7">
      <w:pPr>
        <w:jc w:val="center"/>
        <w:rPr>
          <w:b/>
        </w:rPr>
        <w:sectPr w:rsidR="004943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bookmarkStart w:id="1" w:name="UpToHere"/>
      <w:bookmarkEnd w:id="1"/>
    </w:p>
    <w:p w:rsidR="004943E7" w:rsidRDefault="000C6FFE">
      <w:pPr>
        <w:pStyle w:val="WA"/>
      </w:pPr>
      <w:r>
        <w:lastRenderedPageBreak/>
        <w:t>Western Australia</w:t>
      </w:r>
    </w:p>
    <w:p w:rsidR="004943E7" w:rsidRDefault="000C6FFE">
      <w:pPr>
        <w:pStyle w:val="NameofActRegPage1"/>
      </w:pPr>
      <w:r>
        <w:fldChar w:fldCharType="begin"/>
      </w:r>
      <w:r>
        <w:instrText xml:space="preserve"> STYLEREF "Name Of Act/Reg"</w:instrText>
      </w:r>
      <w:r>
        <w:fldChar w:fldCharType="separate"/>
      </w:r>
      <w:r w:rsidR="009C4F5B">
        <w:rPr>
          <w:noProof/>
        </w:rPr>
        <w:t>Dental Board Elections Regulations</w:t>
      </w:r>
      <w:r>
        <w:fldChar w:fldCharType="end"/>
      </w:r>
    </w:p>
    <w:p w:rsidR="004943E7" w:rsidRDefault="000C6FFE">
      <w:pPr>
        <w:pStyle w:val="Arrangement"/>
      </w:pPr>
      <w:r>
        <w:t>CONTENTS</w:t>
      </w:r>
    </w:p>
    <w:p w:rsidR="004943E7" w:rsidRDefault="000C6FFE">
      <w:pPr>
        <w:pStyle w:val="TOC4"/>
        <w:tabs>
          <w:tab w:val="clear" w:pos="1530"/>
          <w:tab w:val="left" w:pos="1483"/>
          <w:tab w:val="left" w:pos="1483"/>
        </w:tabs>
        <w:rPr>
          <w:noProof/>
        </w:rPr>
      </w:pPr>
      <w:r>
        <w:fldChar w:fldCharType="begin"/>
      </w:r>
      <w:r>
        <w:instrText xml:space="preserve"> TOC \o "1-3" \t "Heading 5,4" \n 2-3 </w:instrText>
      </w:r>
      <w:r>
        <w:fldChar w:fldCharType="separate"/>
      </w:r>
      <w:r>
        <w:rPr>
          <w:noProof/>
        </w:rPr>
        <w:t>1.</w:t>
      </w:r>
      <w:r>
        <w:rPr>
          <w:noProof/>
        </w:rPr>
        <w:tab/>
        <w:t>First election</w:t>
      </w:r>
      <w:r>
        <w:rPr>
          <w:noProof/>
        </w:rPr>
        <w:tab/>
      </w:r>
      <w:r>
        <w:rPr>
          <w:noProof/>
          <w:sz w:val="22"/>
        </w:rPr>
        <w:fldChar w:fldCharType="begin"/>
      </w:r>
      <w:r>
        <w:rPr>
          <w:noProof/>
          <w:sz w:val="22"/>
        </w:rPr>
        <w:instrText xml:space="preserve"> PAGEREF _Toc63831556 \h </w:instrText>
      </w:r>
      <w:r>
        <w:rPr>
          <w:noProof/>
          <w:sz w:val="22"/>
        </w:rPr>
      </w:r>
      <w:r>
        <w:rPr>
          <w:noProof/>
          <w:sz w:val="22"/>
        </w:rPr>
        <w:fldChar w:fldCharType="separate"/>
      </w:r>
      <w:r w:rsidR="009C4F5B">
        <w:rPr>
          <w:noProof/>
          <w:sz w:val="22"/>
        </w:rPr>
        <w:t>1</w:t>
      </w:r>
      <w:r>
        <w:rPr>
          <w:noProof/>
          <w:sz w:val="22"/>
        </w:rPr>
        <w:fldChar w:fldCharType="end"/>
      </w:r>
    </w:p>
    <w:p w:rsidR="004943E7" w:rsidRDefault="000C6FFE">
      <w:pPr>
        <w:pStyle w:val="TOC4"/>
        <w:tabs>
          <w:tab w:val="clear" w:pos="1530"/>
          <w:tab w:val="left" w:pos="1483"/>
          <w:tab w:val="left" w:pos="1483"/>
        </w:tabs>
        <w:rPr>
          <w:noProof/>
        </w:rPr>
      </w:pPr>
      <w:r>
        <w:rPr>
          <w:noProof/>
        </w:rPr>
        <w:t>2.</w:t>
      </w:r>
      <w:r>
        <w:rPr>
          <w:noProof/>
        </w:rPr>
        <w:tab/>
        <w:t>Annual elections</w:t>
      </w:r>
      <w:r>
        <w:rPr>
          <w:noProof/>
        </w:rPr>
        <w:tab/>
      </w:r>
      <w:r>
        <w:rPr>
          <w:noProof/>
          <w:sz w:val="22"/>
        </w:rPr>
        <w:fldChar w:fldCharType="begin"/>
      </w:r>
      <w:r>
        <w:rPr>
          <w:noProof/>
          <w:sz w:val="22"/>
        </w:rPr>
        <w:instrText xml:space="preserve"> PAGEREF _Toc63831557 \h </w:instrText>
      </w:r>
      <w:r>
        <w:rPr>
          <w:noProof/>
          <w:sz w:val="22"/>
        </w:rPr>
      </w:r>
      <w:r>
        <w:rPr>
          <w:noProof/>
          <w:sz w:val="22"/>
        </w:rPr>
        <w:fldChar w:fldCharType="separate"/>
      </w:r>
      <w:r w:rsidR="009C4F5B">
        <w:rPr>
          <w:noProof/>
          <w:sz w:val="22"/>
        </w:rPr>
        <w:t>1</w:t>
      </w:r>
      <w:r>
        <w:rPr>
          <w:noProof/>
          <w:sz w:val="22"/>
        </w:rPr>
        <w:fldChar w:fldCharType="end"/>
      </w:r>
    </w:p>
    <w:p w:rsidR="004943E7" w:rsidRDefault="000C6FFE">
      <w:pPr>
        <w:pStyle w:val="TOC4"/>
        <w:tabs>
          <w:tab w:val="clear" w:pos="1530"/>
          <w:tab w:val="left" w:pos="1483"/>
          <w:tab w:val="left" w:pos="1483"/>
        </w:tabs>
        <w:rPr>
          <w:noProof/>
        </w:rPr>
      </w:pPr>
      <w:r>
        <w:rPr>
          <w:noProof/>
        </w:rPr>
        <w:t>3.</w:t>
      </w:r>
      <w:r>
        <w:rPr>
          <w:noProof/>
        </w:rPr>
        <w:tab/>
        <w:t>Casual vacancies</w:t>
      </w:r>
      <w:r>
        <w:rPr>
          <w:noProof/>
        </w:rPr>
        <w:tab/>
      </w:r>
      <w:r>
        <w:rPr>
          <w:noProof/>
          <w:sz w:val="22"/>
        </w:rPr>
        <w:fldChar w:fldCharType="begin"/>
      </w:r>
      <w:r>
        <w:rPr>
          <w:noProof/>
          <w:sz w:val="22"/>
        </w:rPr>
        <w:instrText xml:space="preserve"> PAGEREF _Toc63831558 \h </w:instrText>
      </w:r>
      <w:r>
        <w:rPr>
          <w:noProof/>
          <w:sz w:val="22"/>
        </w:rPr>
      </w:r>
      <w:r>
        <w:rPr>
          <w:noProof/>
          <w:sz w:val="22"/>
        </w:rPr>
        <w:fldChar w:fldCharType="separate"/>
      </w:r>
      <w:r w:rsidR="009C4F5B">
        <w:rPr>
          <w:noProof/>
          <w:sz w:val="22"/>
        </w:rPr>
        <w:t>1</w:t>
      </w:r>
      <w:r>
        <w:rPr>
          <w:noProof/>
          <w:sz w:val="22"/>
        </w:rPr>
        <w:fldChar w:fldCharType="end"/>
      </w:r>
    </w:p>
    <w:p w:rsidR="004943E7" w:rsidRDefault="000C6FFE">
      <w:pPr>
        <w:pStyle w:val="TOC4"/>
        <w:tabs>
          <w:tab w:val="clear" w:pos="1530"/>
          <w:tab w:val="left" w:pos="1483"/>
          <w:tab w:val="left" w:pos="1483"/>
        </w:tabs>
        <w:rPr>
          <w:noProof/>
        </w:rPr>
      </w:pPr>
      <w:r>
        <w:rPr>
          <w:noProof/>
        </w:rPr>
        <w:t>4.</w:t>
      </w:r>
      <w:r>
        <w:rPr>
          <w:noProof/>
        </w:rPr>
        <w:tab/>
        <w:t>Advertising for nominations</w:t>
      </w:r>
      <w:r>
        <w:rPr>
          <w:noProof/>
        </w:rPr>
        <w:tab/>
      </w:r>
      <w:r>
        <w:rPr>
          <w:noProof/>
          <w:sz w:val="22"/>
        </w:rPr>
        <w:fldChar w:fldCharType="begin"/>
      </w:r>
      <w:r>
        <w:rPr>
          <w:noProof/>
          <w:sz w:val="22"/>
        </w:rPr>
        <w:instrText xml:space="preserve"> PAGEREF _Toc63831559 \h </w:instrText>
      </w:r>
      <w:r>
        <w:rPr>
          <w:noProof/>
          <w:sz w:val="22"/>
        </w:rPr>
      </w:r>
      <w:r>
        <w:rPr>
          <w:noProof/>
          <w:sz w:val="22"/>
        </w:rPr>
        <w:fldChar w:fldCharType="separate"/>
      </w:r>
      <w:r w:rsidR="009C4F5B">
        <w:rPr>
          <w:noProof/>
          <w:sz w:val="22"/>
        </w:rPr>
        <w:t>2</w:t>
      </w:r>
      <w:r>
        <w:rPr>
          <w:noProof/>
          <w:sz w:val="22"/>
        </w:rPr>
        <w:fldChar w:fldCharType="end"/>
      </w:r>
    </w:p>
    <w:p w:rsidR="004943E7" w:rsidRDefault="000C6FFE">
      <w:pPr>
        <w:pStyle w:val="TOC4"/>
        <w:tabs>
          <w:tab w:val="clear" w:pos="1530"/>
          <w:tab w:val="left" w:pos="1483"/>
          <w:tab w:val="left" w:pos="1483"/>
        </w:tabs>
        <w:rPr>
          <w:noProof/>
        </w:rPr>
      </w:pPr>
      <w:r>
        <w:rPr>
          <w:noProof/>
        </w:rPr>
        <w:t>5.</w:t>
      </w:r>
      <w:r>
        <w:rPr>
          <w:noProof/>
        </w:rPr>
        <w:tab/>
        <w:t>Nominations</w:t>
      </w:r>
      <w:r>
        <w:rPr>
          <w:noProof/>
        </w:rPr>
        <w:tab/>
      </w:r>
      <w:r>
        <w:rPr>
          <w:noProof/>
          <w:sz w:val="22"/>
        </w:rPr>
        <w:fldChar w:fldCharType="begin"/>
      </w:r>
      <w:r>
        <w:rPr>
          <w:noProof/>
          <w:sz w:val="22"/>
        </w:rPr>
        <w:instrText xml:space="preserve"> PAGEREF _Toc63831560 \h </w:instrText>
      </w:r>
      <w:r>
        <w:rPr>
          <w:noProof/>
          <w:sz w:val="22"/>
        </w:rPr>
      </w:r>
      <w:r>
        <w:rPr>
          <w:noProof/>
          <w:sz w:val="22"/>
        </w:rPr>
        <w:fldChar w:fldCharType="separate"/>
      </w:r>
      <w:r w:rsidR="009C4F5B">
        <w:rPr>
          <w:noProof/>
          <w:sz w:val="22"/>
        </w:rPr>
        <w:t>2</w:t>
      </w:r>
      <w:r>
        <w:rPr>
          <w:noProof/>
          <w:sz w:val="22"/>
        </w:rPr>
        <w:fldChar w:fldCharType="end"/>
      </w:r>
    </w:p>
    <w:p w:rsidR="004943E7" w:rsidRDefault="000C6FFE">
      <w:pPr>
        <w:pStyle w:val="TOC4"/>
        <w:tabs>
          <w:tab w:val="clear" w:pos="1530"/>
          <w:tab w:val="left" w:pos="1483"/>
          <w:tab w:val="left" w:pos="1483"/>
        </w:tabs>
        <w:rPr>
          <w:noProof/>
        </w:rPr>
      </w:pPr>
      <w:r>
        <w:rPr>
          <w:noProof/>
        </w:rPr>
        <w:t>6.</w:t>
      </w:r>
      <w:r>
        <w:rPr>
          <w:noProof/>
        </w:rPr>
        <w:tab/>
        <w:t>Nominees elected, if unopposed</w:t>
      </w:r>
      <w:r>
        <w:rPr>
          <w:noProof/>
        </w:rPr>
        <w:tab/>
      </w:r>
      <w:r>
        <w:rPr>
          <w:noProof/>
          <w:sz w:val="22"/>
        </w:rPr>
        <w:fldChar w:fldCharType="begin"/>
      </w:r>
      <w:r>
        <w:rPr>
          <w:noProof/>
          <w:sz w:val="22"/>
        </w:rPr>
        <w:instrText xml:space="preserve"> PAGEREF _Toc63831561 \h </w:instrText>
      </w:r>
      <w:r>
        <w:rPr>
          <w:noProof/>
          <w:sz w:val="22"/>
        </w:rPr>
      </w:r>
      <w:r>
        <w:rPr>
          <w:noProof/>
          <w:sz w:val="22"/>
        </w:rPr>
        <w:fldChar w:fldCharType="separate"/>
      </w:r>
      <w:r w:rsidR="009C4F5B">
        <w:rPr>
          <w:noProof/>
          <w:sz w:val="22"/>
        </w:rPr>
        <w:t>2</w:t>
      </w:r>
      <w:r>
        <w:rPr>
          <w:noProof/>
          <w:sz w:val="22"/>
        </w:rPr>
        <w:fldChar w:fldCharType="end"/>
      </w:r>
    </w:p>
    <w:p w:rsidR="004943E7" w:rsidRDefault="000C6FFE">
      <w:pPr>
        <w:pStyle w:val="TOC4"/>
        <w:tabs>
          <w:tab w:val="clear" w:pos="1530"/>
          <w:tab w:val="left" w:pos="1483"/>
          <w:tab w:val="left" w:pos="1483"/>
        </w:tabs>
        <w:rPr>
          <w:noProof/>
        </w:rPr>
      </w:pPr>
      <w:r>
        <w:rPr>
          <w:noProof/>
        </w:rPr>
        <w:t>7.</w:t>
      </w:r>
      <w:r>
        <w:rPr>
          <w:noProof/>
        </w:rPr>
        <w:tab/>
        <w:t>Ballot papers</w:t>
      </w:r>
      <w:r>
        <w:rPr>
          <w:noProof/>
        </w:rPr>
        <w:tab/>
      </w:r>
      <w:r>
        <w:rPr>
          <w:noProof/>
          <w:sz w:val="22"/>
        </w:rPr>
        <w:fldChar w:fldCharType="begin"/>
      </w:r>
      <w:r>
        <w:rPr>
          <w:noProof/>
          <w:sz w:val="22"/>
        </w:rPr>
        <w:instrText xml:space="preserve"> PAGEREF _Toc63831562 \h </w:instrText>
      </w:r>
      <w:r>
        <w:rPr>
          <w:noProof/>
          <w:sz w:val="22"/>
        </w:rPr>
      </w:r>
      <w:r>
        <w:rPr>
          <w:noProof/>
          <w:sz w:val="22"/>
        </w:rPr>
        <w:fldChar w:fldCharType="separate"/>
      </w:r>
      <w:r w:rsidR="009C4F5B">
        <w:rPr>
          <w:noProof/>
          <w:sz w:val="22"/>
        </w:rPr>
        <w:t>2</w:t>
      </w:r>
      <w:r>
        <w:rPr>
          <w:noProof/>
          <w:sz w:val="22"/>
        </w:rPr>
        <w:fldChar w:fldCharType="end"/>
      </w:r>
    </w:p>
    <w:p w:rsidR="004943E7" w:rsidRDefault="000C6FFE">
      <w:pPr>
        <w:pStyle w:val="TOC4"/>
        <w:tabs>
          <w:tab w:val="clear" w:pos="1530"/>
          <w:tab w:val="left" w:pos="1483"/>
          <w:tab w:val="left" w:pos="1483"/>
        </w:tabs>
        <w:rPr>
          <w:noProof/>
        </w:rPr>
      </w:pPr>
      <w:r>
        <w:rPr>
          <w:noProof/>
        </w:rPr>
        <w:t>8.</w:t>
      </w:r>
      <w:r>
        <w:rPr>
          <w:noProof/>
        </w:rPr>
        <w:tab/>
        <w:t>Voting</w:t>
      </w:r>
      <w:r>
        <w:rPr>
          <w:noProof/>
        </w:rPr>
        <w:tab/>
      </w:r>
      <w:r>
        <w:rPr>
          <w:noProof/>
          <w:sz w:val="22"/>
        </w:rPr>
        <w:fldChar w:fldCharType="begin"/>
      </w:r>
      <w:r>
        <w:rPr>
          <w:noProof/>
          <w:sz w:val="22"/>
        </w:rPr>
        <w:instrText xml:space="preserve"> PAGEREF _Toc63831563 \h </w:instrText>
      </w:r>
      <w:r>
        <w:rPr>
          <w:noProof/>
          <w:sz w:val="22"/>
        </w:rPr>
      </w:r>
      <w:r>
        <w:rPr>
          <w:noProof/>
          <w:sz w:val="22"/>
        </w:rPr>
        <w:fldChar w:fldCharType="separate"/>
      </w:r>
      <w:r w:rsidR="009C4F5B">
        <w:rPr>
          <w:noProof/>
          <w:sz w:val="22"/>
        </w:rPr>
        <w:t>2</w:t>
      </w:r>
      <w:r>
        <w:rPr>
          <w:noProof/>
          <w:sz w:val="22"/>
        </w:rPr>
        <w:fldChar w:fldCharType="end"/>
      </w:r>
    </w:p>
    <w:p w:rsidR="004943E7" w:rsidRDefault="000C6FFE">
      <w:pPr>
        <w:pStyle w:val="TOC4"/>
        <w:tabs>
          <w:tab w:val="clear" w:pos="1530"/>
          <w:tab w:val="left" w:pos="1483"/>
          <w:tab w:val="left" w:pos="1483"/>
        </w:tabs>
        <w:rPr>
          <w:noProof/>
        </w:rPr>
      </w:pPr>
      <w:r>
        <w:rPr>
          <w:noProof/>
        </w:rPr>
        <w:t>9.</w:t>
      </w:r>
      <w:r>
        <w:rPr>
          <w:noProof/>
        </w:rPr>
        <w:tab/>
        <w:t>Counting of votes</w:t>
      </w:r>
      <w:r>
        <w:rPr>
          <w:noProof/>
        </w:rPr>
        <w:tab/>
      </w:r>
      <w:r>
        <w:rPr>
          <w:noProof/>
          <w:sz w:val="22"/>
        </w:rPr>
        <w:fldChar w:fldCharType="begin"/>
      </w:r>
      <w:r>
        <w:rPr>
          <w:noProof/>
          <w:sz w:val="22"/>
        </w:rPr>
        <w:instrText xml:space="preserve"> PAGEREF _Toc63831564 \h </w:instrText>
      </w:r>
      <w:r>
        <w:rPr>
          <w:noProof/>
          <w:sz w:val="22"/>
        </w:rPr>
      </w:r>
      <w:r>
        <w:rPr>
          <w:noProof/>
          <w:sz w:val="22"/>
        </w:rPr>
        <w:fldChar w:fldCharType="separate"/>
      </w:r>
      <w:r w:rsidR="009C4F5B">
        <w:rPr>
          <w:noProof/>
          <w:sz w:val="22"/>
        </w:rPr>
        <w:t>3</w:t>
      </w:r>
      <w:r>
        <w:rPr>
          <w:noProof/>
          <w:sz w:val="22"/>
        </w:rPr>
        <w:fldChar w:fldCharType="end"/>
      </w:r>
    </w:p>
    <w:p w:rsidR="004943E7" w:rsidRDefault="000C6FFE">
      <w:pPr>
        <w:pStyle w:val="TOC4"/>
        <w:tabs>
          <w:tab w:val="clear" w:pos="1530"/>
          <w:tab w:val="left" w:pos="1483"/>
          <w:tab w:val="left" w:pos="1483"/>
        </w:tabs>
        <w:rPr>
          <w:noProof/>
        </w:rPr>
      </w:pPr>
      <w:r>
        <w:rPr>
          <w:noProof/>
        </w:rPr>
        <w:t>10.</w:t>
      </w:r>
      <w:r>
        <w:rPr>
          <w:noProof/>
        </w:rPr>
        <w:tab/>
        <w:t>Irregularity not to invalidate election</w:t>
      </w:r>
      <w:r>
        <w:rPr>
          <w:noProof/>
        </w:rPr>
        <w:tab/>
      </w:r>
      <w:r>
        <w:rPr>
          <w:noProof/>
          <w:sz w:val="22"/>
        </w:rPr>
        <w:fldChar w:fldCharType="begin"/>
      </w:r>
      <w:r>
        <w:rPr>
          <w:noProof/>
          <w:sz w:val="22"/>
        </w:rPr>
        <w:instrText xml:space="preserve"> PAGEREF _Toc63831565 \h </w:instrText>
      </w:r>
      <w:r>
        <w:rPr>
          <w:noProof/>
          <w:sz w:val="22"/>
        </w:rPr>
      </w:r>
      <w:r>
        <w:rPr>
          <w:noProof/>
          <w:sz w:val="22"/>
        </w:rPr>
        <w:fldChar w:fldCharType="separate"/>
      </w:r>
      <w:r w:rsidR="009C4F5B">
        <w:rPr>
          <w:noProof/>
          <w:sz w:val="22"/>
        </w:rPr>
        <w:t>3</w:t>
      </w:r>
      <w:r>
        <w:rPr>
          <w:noProof/>
          <w:sz w:val="22"/>
        </w:rPr>
        <w:fldChar w:fldCharType="end"/>
      </w:r>
    </w:p>
    <w:p w:rsidR="004943E7" w:rsidRDefault="000C6FFE">
      <w:pPr>
        <w:pStyle w:val="TOC2"/>
        <w:tabs>
          <w:tab w:val="right" w:leader="dot" w:pos="7086"/>
        </w:tabs>
        <w:rPr>
          <w:noProof/>
        </w:rPr>
      </w:pPr>
      <w:r>
        <w:rPr>
          <w:noProof/>
        </w:rPr>
        <w:t>Notes</w:t>
      </w:r>
    </w:p>
    <w:p w:rsidR="004943E7" w:rsidRDefault="000C6FFE">
      <w:pPr>
        <w:pStyle w:val="TOC2"/>
      </w:pPr>
      <w:r>
        <w:fldChar w:fldCharType="end"/>
      </w:r>
    </w:p>
    <w:p w:rsidR="004943E7" w:rsidRDefault="000C6F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943E7" w:rsidRDefault="004943E7">
      <w:pPr>
        <w:pStyle w:val="NoteHeading"/>
        <w:sectPr w:rsidR="004943E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4943E7" w:rsidRDefault="000C6FFE">
      <w:pPr>
        <w:pStyle w:val="WA"/>
      </w:pPr>
      <w:r>
        <w:t>Western Australia</w:t>
      </w:r>
    </w:p>
    <w:p w:rsidR="004943E7" w:rsidRDefault="000C6FFE">
      <w:pPr>
        <w:pStyle w:val="PrincipalActReg"/>
      </w:pPr>
      <w:r>
        <w:t>Dental Act 1939</w:t>
      </w:r>
    </w:p>
    <w:p w:rsidR="004943E7" w:rsidRDefault="000C6FFE">
      <w:pPr>
        <w:pStyle w:val="NameofActReg"/>
        <w:rPr>
          <w:sz w:val="24"/>
        </w:rPr>
      </w:pPr>
      <w:r>
        <w:t>Dental Board Elections Regulations</w:t>
      </w:r>
    </w:p>
    <w:p w:rsidR="004943E7" w:rsidRDefault="000C6FFE">
      <w:pPr>
        <w:pStyle w:val="Heading5"/>
      </w:pPr>
      <w:bookmarkStart w:id="2" w:name="_Toc63831556"/>
      <w:r>
        <w:rPr>
          <w:rStyle w:val="CharSectno"/>
        </w:rPr>
        <w:t>1</w:t>
      </w:r>
      <w:r>
        <w:t>.</w:t>
      </w:r>
      <w:r>
        <w:tab/>
        <w:t>First election</w:t>
      </w:r>
      <w:bookmarkEnd w:id="2"/>
    </w:p>
    <w:p w:rsidR="004943E7" w:rsidRDefault="000C6FFE">
      <w:pPr>
        <w:pStyle w:val="Subsection"/>
      </w:pPr>
      <w:r>
        <w:tab/>
        <w:t>(1)</w:t>
      </w:r>
      <w:r>
        <w:tab/>
        <w:t>The election of one other dentist to complete the number of the first elective members of the Board shall be held on such day in the month of March, 1940, as the Board shall direct.</w:t>
      </w:r>
    </w:p>
    <w:p w:rsidR="004943E7" w:rsidRDefault="000C6FFE">
      <w:pPr>
        <w:pStyle w:val="Subsection"/>
      </w:pPr>
      <w:r>
        <w:tab/>
        <w:t>(2)</w:t>
      </w:r>
      <w:r>
        <w:tab/>
        <w:t>Such election shall be conducted by the Board as far as practicable in the same manner as is hereinafter provided for the first election of the elective members of the Board to be held in 1943.</w:t>
      </w:r>
    </w:p>
    <w:p w:rsidR="004943E7" w:rsidRDefault="000C6FFE">
      <w:pPr>
        <w:pStyle w:val="Heading5"/>
      </w:pPr>
      <w:bookmarkStart w:id="3" w:name="_Toc63831557"/>
      <w:r>
        <w:rPr>
          <w:rStyle w:val="CharSectno"/>
        </w:rPr>
        <w:t>2</w:t>
      </w:r>
      <w:r>
        <w:t>.</w:t>
      </w:r>
      <w:r>
        <w:tab/>
        <w:t>Annual elections</w:t>
      </w:r>
      <w:bookmarkEnd w:id="3"/>
    </w:p>
    <w:p w:rsidR="004943E7" w:rsidRDefault="000C6FFE">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rsidR="004943E7" w:rsidRDefault="000C6FFE">
      <w:pPr>
        <w:pStyle w:val="Heading5"/>
      </w:pPr>
      <w:bookmarkStart w:id="4" w:name="_Toc63831558"/>
      <w:r>
        <w:rPr>
          <w:rStyle w:val="CharSectno"/>
        </w:rPr>
        <w:t>3</w:t>
      </w:r>
      <w:r>
        <w:t>.</w:t>
      </w:r>
      <w:r>
        <w:tab/>
        <w:t>Casual vacancies</w:t>
      </w:r>
      <w:bookmarkEnd w:id="4"/>
    </w:p>
    <w:p w:rsidR="004943E7" w:rsidRDefault="000C6FFE">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rsidR="004943E7" w:rsidRDefault="000C6FFE">
      <w:pPr>
        <w:pStyle w:val="Heading5"/>
      </w:pPr>
      <w:bookmarkStart w:id="5" w:name="_Toc63831559"/>
      <w:r>
        <w:rPr>
          <w:rStyle w:val="CharSectno"/>
        </w:rPr>
        <w:t>4</w:t>
      </w:r>
      <w:r>
        <w:t>.</w:t>
      </w:r>
      <w:r>
        <w:tab/>
        <w:t>Advertising for nominations</w:t>
      </w:r>
      <w:bookmarkEnd w:id="5"/>
    </w:p>
    <w:p w:rsidR="004943E7" w:rsidRDefault="000C6FFE">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rsidR="004943E7" w:rsidRDefault="000C6FFE">
      <w:pPr>
        <w:pStyle w:val="Heading5"/>
      </w:pPr>
      <w:bookmarkStart w:id="6" w:name="_Toc63831560"/>
      <w:r>
        <w:rPr>
          <w:rStyle w:val="CharSectno"/>
        </w:rPr>
        <w:t>5</w:t>
      </w:r>
      <w:r>
        <w:t>.</w:t>
      </w:r>
      <w:r>
        <w:tab/>
        <w:t>Nominations</w:t>
      </w:r>
      <w:bookmarkEnd w:id="6"/>
    </w:p>
    <w:p w:rsidR="004943E7" w:rsidRDefault="000C6FFE">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rsidR="004943E7" w:rsidRDefault="000C6FFE">
      <w:pPr>
        <w:pStyle w:val="Heading5"/>
      </w:pPr>
      <w:bookmarkStart w:id="7" w:name="_Toc63831561"/>
      <w:r>
        <w:rPr>
          <w:rStyle w:val="CharSectno"/>
        </w:rPr>
        <w:t>6</w:t>
      </w:r>
      <w:r>
        <w:t>.</w:t>
      </w:r>
      <w:r>
        <w:tab/>
        <w:t>Nominees elected, if unopposed</w:t>
      </w:r>
      <w:bookmarkEnd w:id="7"/>
    </w:p>
    <w:p w:rsidR="004943E7" w:rsidRDefault="000C6FFE">
      <w:pPr>
        <w:pStyle w:val="Subsection"/>
      </w:pPr>
      <w:r>
        <w:tab/>
      </w:r>
      <w:r>
        <w:tab/>
        <w:t>If there be no more candidates than the number of vacancies, such candidates shall be declared elected.</w:t>
      </w:r>
    </w:p>
    <w:p w:rsidR="004943E7" w:rsidRDefault="000C6FFE">
      <w:pPr>
        <w:pStyle w:val="Heading5"/>
      </w:pPr>
      <w:bookmarkStart w:id="8" w:name="_Toc63831562"/>
      <w:r>
        <w:rPr>
          <w:rStyle w:val="CharSectno"/>
        </w:rPr>
        <w:t>7</w:t>
      </w:r>
      <w:r>
        <w:t>.</w:t>
      </w:r>
      <w:r>
        <w:tab/>
        <w:t>Ballot papers</w:t>
      </w:r>
      <w:bookmarkEnd w:id="8"/>
    </w:p>
    <w:p w:rsidR="004943E7" w:rsidRDefault="000C6FFE">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rsidR="004943E7" w:rsidRDefault="000C6FFE">
      <w:pPr>
        <w:pStyle w:val="Heading5"/>
      </w:pPr>
      <w:bookmarkStart w:id="9" w:name="_Toc63831563"/>
      <w:r>
        <w:rPr>
          <w:rStyle w:val="CharSectno"/>
        </w:rPr>
        <w:t>8</w:t>
      </w:r>
      <w:r>
        <w:t>.</w:t>
      </w:r>
      <w:r>
        <w:tab/>
        <w:t>Voting</w:t>
      </w:r>
      <w:bookmarkEnd w:id="9"/>
    </w:p>
    <w:p w:rsidR="004943E7" w:rsidRDefault="000C6FFE">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rsidR="004943E7" w:rsidRDefault="000C6FFE">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rsidR="004943E7" w:rsidRDefault="000C6FFE">
      <w:pPr>
        <w:pStyle w:val="Heading5"/>
      </w:pPr>
      <w:bookmarkStart w:id="10" w:name="_Toc63831564"/>
      <w:r>
        <w:rPr>
          <w:rStyle w:val="CharSectno"/>
        </w:rPr>
        <w:t>9</w:t>
      </w:r>
      <w:r>
        <w:t>.</w:t>
      </w:r>
      <w:r>
        <w:tab/>
        <w:t>Counting of votes</w:t>
      </w:r>
      <w:bookmarkEnd w:id="10"/>
    </w:p>
    <w:p w:rsidR="004943E7" w:rsidRDefault="000C6FFE">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rsidR="004943E7" w:rsidRDefault="000C6FFE">
      <w:pPr>
        <w:pStyle w:val="Subsection"/>
      </w:pPr>
      <w:r>
        <w:tab/>
        <w:t>(2)</w:t>
      </w:r>
      <w:r>
        <w:tab/>
        <w:t>In the case of an equality of votes the President shall give a second or casting vote.</w:t>
      </w:r>
    </w:p>
    <w:p w:rsidR="004943E7" w:rsidRDefault="000C6FFE">
      <w:pPr>
        <w:pStyle w:val="Heading5"/>
      </w:pPr>
      <w:bookmarkStart w:id="11" w:name="_Toc63831565"/>
      <w:r>
        <w:rPr>
          <w:rStyle w:val="CharSectno"/>
        </w:rPr>
        <w:t>10</w:t>
      </w:r>
      <w:r>
        <w:t>.</w:t>
      </w:r>
      <w:r>
        <w:tab/>
        <w:t>Irregularity not to invalidate election</w:t>
      </w:r>
      <w:bookmarkEnd w:id="11"/>
    </w:p>
    <w:p w:rsidR="004943E7" w:rsidRDefault="000C6FFE">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rsidR="004943E7" w:rsidRDefault="004943E7">
      <w:pPr>
        <w:rPr>
          <w:rStyle w:val="CharDivText"/>
        </w:rPr>
        <w:sectPr w:rsidR="004943E7">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4943E7" w:rsidRDefault="000C6FFE">
      <w:pPr>
        <w:pStyle w:val="nHeading2"/>
      </w:pPr>
      <w:r>
        <w:t>Notes</w:t>
      </w:r>
    </w:p>
    <w:p w:rsidR="004943E7" w:rsidRDefault="000C6FFE">
      <w:pPr>
        <w:pStyle w:val="nSubsection"/>
      </w:pPr>
      <w:r>
        <w:rPr>
          <w:vertAlign w:val="superscript"/>
        </w:rPr>
        <w:t>1.</w:t>
      </w:r>
      <w:r>
        <w:fldChar w:fldCharType="begin"/>
      </w:r>
      <w:r>
        <w:instrText>ADVANCE \R 14.15</w:instrText>
      </w:r>
      <w:r>
        <w:fldChar w:fldCharType="end"/>
      </w:r>
      <w:r>
        <w:t xml:space="preserve">This is a compilation of the </w:t>
      </w:r>
      <w:r>
        <w:rPr>
          <w:i/>
        </w:rPr>
        <w:t>Dental Board Elections Regulations</w:t>
      </w:r>
      <w:r>
        <w:t xml:space="preserve"> and includes the amendments referred to in the following Table.</w:t>
      </w:r>
    </w:p>
    <w:p w:rsidR="004943E7" w:rsidRDefault="000C6FFE">
      <w:pPr>
        <w:pStyle w:val="MiscellaneousHeading"/>
        <w:jc w:val="center"/>
        <w:rPr>
          <w:b/>
        </w:rPr>
      </w:pPr>
      <w:r>
        <w:rPr>
          <w:b/>
        </w:rPr>
        <w:t>Table of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600"/>
      </w:tblGrid>
      <w:tr w:rsidR="004943E7">
        <w:trPr>
          <w:tblHeader/>
        </w:trPr>
        <w:tc>
          <w:tcPr>
            <w:tcW w:w="2041" w:type="dxa"/>
            <w:tcBorders>
              <w:top w:val="single" w:sz="4" w:space="0" w:color="auto"/>
            </w:tcBorders>
          </w:tcPr>
          <w:p w:rsidR="004943E7" w:rsidRDefault="000C6FFE">
            <w:pPr>
              <w:pStyle w:val="nTable"/>
            </w:pPr>
            <w:r>
              <w:t>Regulation</w:t>
            </w:r>
          </w:p>
        </w:tc>
        <w:tc>
          <w:tcPr>
            <w:tcW w:w="1587" w:type="dxa"/>
            <w:tcBorders>
              <w:top w:val="single" w:sz="4" w:space="0" w:color="auto"/>
            </w:tcBorders>
          </w:tcPr>
          <w:p w:rsidR="004943E7" w:rsidRDefault="000C6FFE">
            <w:pPr>
              <w:pStyle w:val="nTable"/>
            </w:pPr>
            <w:r>
              <w:t>Gazettal</w:t>
            </w:r>
          </w:p>
        </w:tc>
        <w:tc>
          <w:tcPr>
            <w:tcW w:w="1718" w:type="dxa"/>
            <w:tcBorders>
              <w:top w:val="single" w:sz="4" w:space="0" w:color="auto"/>
            </w:tcBorders>
          </w:tcPr>
          <w:p w:rsidR="004943E7" w:rsidRDefault="000C6FFE">
            <w:pPr>
              <w:pStyle w:val="nTable"/>
            </w:pPr>
            <w:r>
              <w:t>Commencement</w:t>
            </w:r>
          </w:p>
        </w:tc>
        <w:tc>
          <w:tcPr>
            <w:tcW w:w="1600" w:type="dxa"/>
            <w:tcBorders>
              <w:top w:val="single" w:sz="4" w:space="0" w:color="auto"/>
            </w:tcBorders>
          </w:tcPr>
          <w:p w:rsidR="004943E7" w:rsidRDefault="000C6FFE">
            <w:pPr>
              <w:pStyle w:val="nTable"/>
            </w:pPr>
            <w:r>
              <w:t>Miscellaneous</w:t>
            </w:r>
          </w:p>
        </w:tc>
      </w:tr>
      <w:tr w:rsidR="004943E7">
        <w:tc>
          <w:tcPr>
            <w:tcW w:w="2041" w:type="dxa"/>
            <w:tcBorders>
              <w:top w:val="single" w:sz="4" w:space="0" w:color="auto"/>
              <w:bottom w:val="single" w:sz="4" w:space="0" w:color="auto"/>
            </w:tcBorders>
          </w:tcPr>
          <w:p w:rsidR="004943E7" w:rsidRDefault="000C6FFE">
            <w:pPr>
              <w:pStyle w:val="nTable"/>
            </w:pPr>
            <w:r>
              <w:rPr>
                <w:i/>
              </w:rPr>
              <w:t>Dental Board Elections Regulations</w:t>
            </w:r>
          </w:p>
        </w:tc>
        <w:tc>
          <w:tcPr>
            <w:tcW w:w="1587" w:type="dxa"/>
            <w:tcBorders>
              <w:top w:val="single" w:sz="4" w:space="0" w:color="auto"/>
              <w:bottom w:val="single" w:sz="4" w:space="0" w:color="auto"/>
            </w:tcBorders>
          </w:tcPr>
          <w:p w:rsidR="004943E7" w:rsidRDefault="000C6FFE">
            <w:pPr>
              <w:pStyle w:val="nTable"/>
            </w:pPr>
            <w:r>
              <w:t>16 February 1940 pp.232</w:t>
            </w:r>
            <w:r>
              <w:noBreakHyphen/>
              <w:t>3</w:t>
            </w:r>
          </w:p>
        </w:tc>
        <w:tc>
          <w:tcPr>
            <w:tcW w:w="1718" w:type="dxa"/>
            <w:tcBorders>
              <w:top w:val="single" w:sz="4" w:space="0" w:color="auto"/>
              <w:bottom w:val="single" w:sz="4" w:space="0" w:color="auto"/>
            </w:tcBorders>
          </w:tcPr>
          <w:p w:rsidR="004943E7" w:rsidRDefault="000C6FFE">
            <w:pPr>
              <w:pStyle w:val="nTable"/>
            </w:pPr>
            <w:r>
              <w:t>16 February 1940</w:t>
            </w:r>
          </w:p>
        </w:tc>
        <w:tc>
          <w:tcPr>
            <w:tcW w:w="1600" w:type="dxa"/>
            <w:tcBorders>
              <w:top w:val="single" w:sz="4" w:space="0" w:color="auto"/>
              <w:bottom w:val="single" w:sz="4" w:space="0" w:color="auto"/>
            </w:tcBorders>
          </w:tcPr>
          <w:p w:rsidR="004943E7" w:rsidRDefault="004943E7">
            <w:pPr>
              <w:pStyle w:val="nTable"/>
            </w:pPr>
          </w:p>
        </w:tc>
      </w:tr>
    </w:tbl>
    <w:p w:rsidR="004943E7" w:rsidRDefault="004943E7">
      <w:pPr>
        <w:sectPr w:rsidR="004943E7">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4943E7" w:rsidRDefault="004943E7">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rsidR="004943E7">
      <w:endnotePr>
        <w:numFmt w:val="decimal"/>
      </w:endnotePr>
      <w:type w:val="continuous"/>
      <w:pgSz w:w="11906" w:h="16838"/>
      <w:pgMar w:top="1134" w:right="2552" w:bottom="1134" w:left="2552"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3E7" w:rsidRDefault="004943E7">
      <w:pPr>
        <w:spacing w:line="20" w:lineRule="exact"/>
      </w:pPr>
    </w:p>
  </w:endnote>
  <w:endnote w:type="continuationSeparator" w:id="0">
    <w:p w:rsidR="004943E7" w:rsidRDefault="000C6FFE">
      <w:r>
        <w:t xml:space="preserve"> </w:t>
      </w:r>
    </w:p>
  </w:endnote>
  <w:endnote w:type="continuationNotice" w:id="1">
    <w:p w:rsidR="004943E7" w:rsidRDefault="000C6F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p>
  <w:p w:rsidR="004943E7" w:rsidRDefault="000C6F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943E7" w:rsidRDefault="000C6F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4943E7" w:rsidRDefault="000C6F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p>
  <w:p w:rsidR="004943E7" w:rsidRDefault="000C6F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943E7" w:rsidRDefault="000C6FF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C4F5B">
      <w:rPr>
        <w:rStyle w:val="PageNumber"/>
        <w:rFonts w:ascii="Arial" w:hAnsi="Arial" w:cs="Arial"/>
        <w:noProof/>
      </w:rPr>
      <w:t>i</w:t>
    </w:r>
    <w:r>
      <w:rPr>
        <w:rStyle w:val="PageNumber"/>
        <w:rFonts w:ascii="Arial" w:hAnsi="Arial" w:cs="Arial"/>
      </w:rPr>
      <w:fldChar w:fldCharType="end"/>
    </w:r>
  </w:p>
  <w:p w:rsidR="004943E7" w:rsidRDefault="000C6FF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F5B">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4943E7" w:rsidRDefault="000C6F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F5B">
      <w:rPr>
        <w:rStyle w:val="CharPageNo"/>
        <w:rFonts w:ascii="Arial" w:hAnsi="Arial"/>
        <w:noProof/>
      </w:rPr>
      <w:t>3</w:t>
    </w:r>
    <w:r>
      <w:rPr>
        <w:rStyle w:val="CharPageNo"/>
        <w:rFonts w:ascii="Arial" w:hAnsi="Arial"/>
      </w:rPr>
      <w:fldChar w:fldCharType="end"/>
    </w:r>
  </w:p>
  <w:p w:rsidR="004943E7" w:rsidRDefault="000C6FF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Footer"/>
      <w:tabs>
        <w:tab w:val="clear" w:pos="4153"/>
        <w:tab w:val="right" w:pos="7088"/>
      </w:tabs>
      <w:rPr>
        <w:rStyle w:val="PageNumber"/>
      </w:rPr>
    </w:pPr>
  </w:p>
  <w:p w:rsidR="004943E7" w:rsidRDefault="000C6F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C4F5B">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C4F5B">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C4F5B">
      <w:rPr>
        <w:rStyle w:val="CharPageNo"/>
        <w:rFonts w:ascii="Arial" w:hAnsi="Arial"/>
        <w:noProof/>
      </w:rPr>
      <w:t>1</w:t>
    </w:r>
    <w:r>
      <w:rPr>
        <w:rStyle w:val="CharPageNo"/>
        <w:rFonts w:ascii="Arial" w:hAnsi="Arial"/>
      </w:rPr>
      <w:fldChar w:fldCharType="end"/>
    </w:r>
  </w:p>
  <w:p w:rsidR="004943E7" w:rsidRDefault="000C6FF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3E7" w:rsidRDefault="000C6FFE">
      <w:r>
        <w:separator/>
      </w:r>
    </w:p>
  </w:footnote>
  <w:footnote w:type="continuationSeparator" w:id="0">
    <w:p w:rsidR="004943E7" w:rsidRDefault="000C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0C6FFE">
    <w:pPr>
      <w:pStyle w:val="headerpartodd"/>
      <w:ind w:left="0" w:firstLine="0"/>
      <w:rPr>
        <w:i/>
      </w:rPr>
    </w:pPr>
    <w:r>
      <w:rPr>
        <w:i/>
      </w:rPr>
      <w:fldChar w:fldCharType="begin"/>
    </w:r>
    <w:r>
      <w:rPr>
        <w:i/>
      </w:rPr>
      <w:instrText xml:space="preserve"> Styleref "Name of Act/Reg" </w:instrText>
    </w:r>
    <w:r>
      <w:rPr>
        <w:i/>
      </w:rPr>
      <w:fldChar w:fldCharType="separate"/>
    </w:r>
    <w:r w:rsidR="009C4F5B">
      <w:rPr>
        <w:i/>
        <w:noProof/>
      </w:rPr>
      <w:t>Dental Board Elections Regulations</w:t>
    </w:r>
    <w:r>
      <w:rPr>
        <w:i/>
      </w:rPr>
      <w:fldChar w:fldCharType="end"/>
    </w:r>
  </w:p>
  <w:p w:rsidR="004943E7" w:rsidRDefault="000C6FF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943E7" w:rsidRDefault="000C6FF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943E7" w:rsidRDefault="004943E7">
    <w:pPr>
      <w:pStyle w:val="headerpart"/>
    </w:pPr>
  </w:p>
  <w:p w:rsidR="004943E7" w:rsidRDefault="004943E7">
    <w:pPr>
      <w:pBdr>
        <w:bottom w:val="single" w:sz="6" w:space="1" w:color="auto"/>
      </w:pBdr>
      <w:rPr>
        <w:b/>
      </w:rPr>
    </w:pPr>
  </w:p>
  <w:p w:rsidR="004943E7" w:rsidRDefault="004943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43E7">
      <w:trPr>
        <w:cantSplit/>
      </w:trPr>
      <w:tc>
        <w:tcPr>
          <w:tcW w:w="7312" w:type="dxa"/>
          <w:gridSpan w:val="2"/>
        </w:tcPr>
        <w:p w:rsidR="004943E7" w:rsidRDefault="000C6FFE">
          <w:pPr>
            <w:pStyle w:val="HeaderActNameLeft"/>
          </w:pPr>
          <w:fldSimple w:instr=" Styleref &quot;Name of Act/Reg&quot; ">
            <w:r w:rsidR="009C4F5B">
              <w:rPr>
                <w:noProof/>
              </w:rPr>
              <w:t>Dental Board Elections Regulations</w:t>
            </w:r>
          </w:fldSimple>
        </w:p>
      </w:tc>
    </w:tr>
    <w:tr w:rsidR="004943E7">
      <w:tc>
        <w:tcPr>
          <w:tcW w:w="1548" w:type="dxa"/>
        </w:tcPr>
        <w:p w:rsidR="004943E7" w:rsidRDefault="004943E7">
          <w:pPr>
            <w:pStyle w:val="HeaderNumberLeft"/>
          </w:pPr>
        </w:p>
      </w:tc>
      <w:tc>
        <w:tcPr>
          <w:tcW w:w="5764" w:type="dxa"/>
        </w:tcPr>
        <w:p w:rsidR="004943E7" w:rsidRDefault="004943E7">
          <w:pPr>
            <w:pStyle w:val="HeaderTextLeft"/>
          </w:pPr>
        </w:p>
      </w:tc>
    </w:tr>
    <w:tr w:rsidR="004943E7">
      <w:tc>
        <w:tcPr>
          <w:tcW w:w="1548" w:type="dxa"/>
        </w:tcPr>
        <w:p w:rsidR="004943E7" w:rsidRDefault="004943E7">
          <w:pPr>
            <w:pStyle w:val="HeaderNumberLeft"/>
          </w:pPr>
        </w:p>
      </w:tc>
      <w:tc>
        <w:tcPr>
          <w:tcW w:w="5764" w:type="dxa"/>
        </w:tcPr>
        <w:p w:rsidR="004943E7" w:rsidRDefault="004943E7">
          <w:pPr>
            <w:pStyle w:val="HeaderTextLeft"/>
          </w:pPr>
        </w:p>
      </w:tc>
    </w:tr>
    <w:tr w:rsidR="004943E7">
      <w:trPr>
        <w:cantSplit/>
      </w:trPr>
      <w:tc>
        <w:tcPr>
          <w:tcW w:w="7312" w:type="dxa"/>
          <w:gridSpan w:val="2"/>
        </w:tcPr>
        <w:p w:rsidR="004943E7" w:rsidRDefault="004943E7">
          <w:pPr>
            <w:pStyle w:val="HeaderSectionLeft"/>
          </w:pPr>
        </w:p>
      </w:tc>
    </w:tr>
  </w:tbl>
  <w:p w:rsidR="004943E7" w:rsidRDefault="004943E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43E7">
      <w:trPr>
        <w:cantSplit/>
      </w:trPr>
      <w:tc>
        <w:tcPr>
          <w:tcW w:w="7312" w:type="dxa"/>
          <w:gridSpan w:val="2"/>
        </w:tcPr>
        <w:p w:rsidR="004943E7" w:rsidRDefault="000C6FFE">
          <w:pPr>
            <w:pStyle w:val="HeaderActNameRight"/>
          </w:pPr>
          <w:fldSimple w:instr=" Styleref &quot;Name of Act/Reg&quot; ">
            <w:r w:rsidR="009C4F5B">
              <w:rPr>
                <w:noProof/>
              </w:rPr>
              <w:t>Dental Board Elections Regulations</w:t>
            </w:r>
          </w:fldSimple>
        </w:p>
      </w:tc>
    </w:tr>
    <w:tr w:rsidR="004943E7">
      <w:tc>
        <w:tcPr>
          <w:tcW w:w="5760" w:type="dxa"/>
        </w:tcPr>
        <w:p w:rsidR="004943E7" w:rsidRDefault="004943E7">
          <w:pPr>
            <w:pStyle w:val="HeaderTextRight"/>
          </w:pPr>
        </w:p>
      </w:tc>
      <w:tc>
        <w:tcPr>
          <w:tcW w:w="1552" w:type="dxa"/>
        </w:tcPr>
        <w:p w:rsidR="004943E7" w:rsidRDefault="004943E7">
          <w:pPr>
            <w:pStyle w:val="HeaderNumberRight"/>
          </w:pPr>
        </w:p>
      </w:tc>
    </w:tr>
    <w:tr w:rsidR="004943E7">
      <w:tc>
        <w:tcPr>
          <w:tcW w:w="5760" w:type="dxa"/>
        </w:tcPr>
        <w:p w:rsidR="004943E7" w:rsidRDefault="004943E7">
          <w:pPr>
            <w:pStyle w:val="HeaderTextRight"/>
          </w:pPr>
        </w:p>
      </w:tc>
      <w:tc>
        <w:tcPr>
          <w:tcW w:w="1552" w:type="dxa"/>
        </w:tcPr>
        <w:p w:rsidR="004943E7" w:rsidRDefault="004943E7">
          <w:pPr>
            <w:pStyle w:val="HeaderNumberRight"/>
          </w:pPr>
        </w:p>
      </w:tc>
    </w:tr>
    <w:tr w:rsidR="004943E7">
      <w:trPr>
        <w:cantSplit/>
      </w:trPr>
      <w:tc>
        <w:tcPr>
          <w:tcW w:w="7312" w:type="dxa"/>
          <w:gridSpan w:val="2"/>
        </w:tcPr>
        <w:p w:rsidR="004943E7" w:rsidRDefault="004943E7">
          <w:pPr>
            <w:pStyle w:val="HeaderSectionRight"/>
          </w:pPr>
        </w:p>
      </w:tc>
    </w:tr>
  </w:tbl>
  <w:p w:rsidR="004943E7" w:rsidRDefault="004943E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43E7">
      <w:trPr>
        <w:cantSplit/>
      </w:trPr>
      <w:tc>
        <w:tcPr>
          <w:tcW w:w="7312" w:type="dxa"/>
          <w:gridSpan w:val="2"/>
        </w:tcPr>
        <w:p w:rsidR="004943E7" w:rsidRDefault="000C6FFE">
          <w:pPr>
            <w:pStyle w:val="HeaderActNameLeft"/>
          </w:pPr>
          <w:r>
            <w:rPr>
              <w:i w:val="0"/>
            </w:rPr>
            <w:fldChar w:fldCharType="begin"/>
          </w:r>
          <w:r>
            <w:rPr>
              <w:i w:val="0"/>
            </w:rPr>
            <w:instrText xml:space="preserve"> Styleref "Name of Act/Reg" </w:instrText>
          </w:r>
          <w:r>
            <w:rPr>
              <w:i w:val="0"/>
            </w:rPr>
            <w:fldChar w:fldCharType="separate"/>
          </w:r>
          <w:r w:rsidR="009C4F5B">
            <w:rPr>
              <w:i w:val="0"/>
              <w:noProof/>
            </w:rPr>
            <w:t>Dental Board Elections Regulations</w:t>
          </w:r>
          <w:r>
            <w:rPr>
              <w:i w:val="0"/>
            </w:rPr>
            <w:fldChar w:fldCharType="end"/>
          </w:r>
        </w:p>
      </w:tc>
    </w:tr>
    <w:tr w:rsidR="004943E7">
      <w:tc>
        <w:tcPr>
          <w:tcW w:w="1548" w:type="dxa"/>
        </w:tcPr>
        <w:p w:rsidR="004943E7" w:rsidRDefault="004943E7">
          <w:pPr>
            <w:pStyle w:val="HeaderNumberLeft"/>
          </w:pPr>
        </w:p>
      </w:tc>
      <w:tc>
        <w:tcPr>
          <w:tcW w:w="5764" w:type="dxa"/>
        </w:tcPr>
        <w:p w:rsidR="004943E7" w:rsidRDefault="004943E7">
          <w:pPr>
            <w:pStyle w:val="HeaderTextLeft"/>
          </w:pPr>
        </w:p>
      </w:tc>
    </w:tr>
    <w:tr w:rsidR="004943E7">
      <w:tc>
        <w:tcPr>
          <w:tcW w:w="1548" w:type="dxa"/>
        </w:tcPr>
        <w:p w:rsidR="004943E7" w:rsidRDefault="004943E7">
          <w:pPr>
            <w:pStyle w:val="HeaderNumberLeft"/>
          </w:pPr>
        </w:p>
      </w:tc>
      <w:tc>
        <w:tcPr>
          <w:tcW w:w="5764" w:type="dxa"/>
        </w:tcPr>
        <w:p w:rsidR="004943E7" w:rsidRDefault="004943E7">
          <w:pPr>
            <w:pStyle w:val="HeaderTextLeft"/>
          </w:pPr>
        </w:p>
      </w:tc>
    </w:tr>
    <w:tr w:rsidR="004943E7">
      <w:trPr>
        <w:cantSplit/>
      </w:trPr>
      <w:tc>
        <w:tcPr>
          <w:tcW w:w="7312" w:type="dxa"/>
          <w:gridSpan w:val="2"/>
        </w:tcPr>
        <w:p w:rsidR="004943E7" w:rsidRDefault="004943E7">
          <w:pPr>
            <w:pStyle w:val="HeaderSectionLeft"/>
          </w:pPr>
        </w:p>
      </w:tc>
    </w:tr>
  </w:tbl>
  <w:p w:rsidR="004943E7" w:rsidRDefault="004943E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43E7">
      <w:trPr>
        <w:cantSplit/>
      </w:trPr>
      <w:tc>
        <w:tcPr>
          <w:tcW w:w="7312" w:type="dxa"/>
          <w:gridSpan w:val="2"/>
        </w:tcPr>
        <w:p w:rsidR="004943E7" w:rsidRDefault="000C6FFE">
          <w:pPr>
            <w:pStyle w:val="HeaderActNameRight"/>
          </w:pPr>
          <w:fldSimple w:instr=" Styleref &quot;Name of Act/Reg&quot; ">
            <w:r w:rsidR="009C4F5B">
              <w:rPr>
                <w:noProof/>
              </w:rPr>
              <w:t>Dental Board Elections Regulations</w:t>
            </w:r>
          </w:fldSimple>
        </w:p>
      </w:tc>
    </w:tr>
    <w:tr w:rsidR="004943E7">
      <w:tc>
        <w:tcPr>
          <w:tcW w:w="5760" w:type="dxa"/>
        </w:tcPr>
        <w:p w:rsidR="004943E7" w:rsidRDefault="004943E7">
          <w:pPr>
            <w:pStyle w:val="HeaderTextRight"/>
          </w:pPr>
        </w:p>
      </w:tc>
      <w:tc>
        <w:tcPr>
          <w:tcW w:w="1552" w:type="dxa"/>
        </w:tcPr>
        <w:p w:rsidR="004943E7" w:rsidRDefault="004943E7">
          <w:pPr>
            <w:pStyle w:val="HeaderNumberRight"/>
          </w:pPr>
        </w:p>
      </w:tc>
    </w:tr>
    <w:tr w:rsidR="004943E7">
      <w:tc>
        <w:tcPr>
          <w:tcW w:w="5760" w:type="dxa"/>
        </w:tcPr>
        <w:p w:rsidR="004943E7" w:rsidRDefault="004943E7">
          <w:pPr>
            <w:pStyle w:val="HeaderTextRight"/>
          </w:pPr>
        </w:p>
      </w:tc>
      <w:tc>
        <w:tcPr>
          <w:tcW w:w="1552" w:type="dxa"/>
        </w:tcPr>
        <w:p w:rsidR="004943E7" w:rsidRDefault="004943E7">
          <w:pPr>
            <w:pStyle w:val="HeaderNumberRight"/>
          </w:pPr>
        </w:p>
      </w:tc>
    </w:tr>
    <w:tr w:rsidR="004943E7">
      <w:trPr>
        <w:cantSplit/>
      </w:trPr>
      <w:tc>
        <w:tcPr>
          <w:tcW w:w="7312" w:type="dxa"/>
          <w:gridSpan w:val="2"/>
        </w:tcPr>
        <w:p w:rsidR="004943E7" w:rsidRDefault="004943E7">
          <w:pPr>
            <w:pStyle w:val="HeaderSectionRight"/>
          </w:pPr>
        </w:p>
      </w:tc>
    </w:tr>
  </w:tbl>
  <w:p w:rsidR="004943E7" w:rsidRDefault="004943E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943E7">
      <w:trPr>
        <w:cantSplit/>
      </w:trPr>
      <w:tc>
        <w:tcPr>
          <w:tcW w:w="7312" w:type="dxa"/>
          <w:gridSpan w:val="2"/>
        </w:tcPr>
        <w:p w:rsidR="004943E7" w:rsidRDefault="000C6FFE">
          <w:pPr>
            <w:pStyle w:val="HeaderActNameLeft"/>
          </w:pPr>
          <w:fldSimple w:instr=" Styleref &quot;Name of Act/Reg&quot; ">
            <w:r w:rsidR="009C4F5B">
              <w:rPr>
                <w:noProof/>
              </w:rPr>
              <w:t>Dental Board Elections Regulations</w:t>
            </w:r>
          </w:fldSimple>
        </w:p>
      </w:tc>
    </w:tr>
    <w:tr w:rsidR="004943E7">
      <w:tc>
        <w:tcPr>
          <w:tcW w:w="1305" w:type="dxa"/>
        </w:tcPr>
        <w:p w:rsidR="004943E7" w:rsidRDefault="000C6FFE">
          <w:pPr>
            <w:pStyle w:val="HeaderNumberLeft"/>
          </w:pPr>
          <w:r>
            <w:fldChar w:fldCharType="begin"/>
          </w:r>
          <w:r>
            <w:instrText xml:space="preserve"> styleref CharPartNo </w:instrText>
          </w:r>
          <w:r>
            <w:fldChar w:fldCharType="end"/>
          </w:r>
        </w:p>
      </w:tc>
      <w:tc>
        <w:tcPr>
          <w:tcW w:w="6007" w:type="dxa"/>
        </w:tcPr>
        <w:p w:rsidR="004943E7" w:rsidRDefault="000C6FFE">
          <w:pPr>
            <w:pStyle w:val="HeaderTextLeft"/>
          </w:pPr>
          <w:r>
            <w:fldChar w:fldCharType="begin"/>
          </w:r>
          <w:r>
            <w:instrText xml:space="preserve"> styleref CharPartText </w:instrText>
          </w:r>
          <w:r>
            <w:fldChar w:fldCharType="end"/>
          </w:r>
        </w:p>
      </w:tc>
    </w:tr>
    <w:tr w:rsidR="004943E7">
      <w:tc>
        <w:tcPr>
          <w:tcW w:w="1305" w:type="dxa"/>
        </w:tcPr>
        <w:p w:rsidR="004943E7" w:rsidRDefault="000C6FFE">
          <w:pPr>
            <w:pStyle w:val="HeaderNumberLeft"/>
          </w:pPr>
          <w:r>
            <w:fldChar w:fldCharType="begin"/>
          </w:r>
          <w:r>
            <w:instrText xml:space="preserve"> styleref CharDivNo </w:instrText>
          </w:r>
          <w:r>
            <w:fldChar w:fldCharType="end"/>
          </w:r>
        </w:p>
      </w:tc>
      <w:tc>
        <w:tcPr>
          <w:tcW w:w="6007" w:type="dxa"/>
        </w:tcPr>
        <w:p w:rsidR="004943E7" w:rsidRDefault="000C6FFE">
          <w:pPr>
            <w:pStyle w:val="HeaderTextLeft"/>
          </w:pPr>
          <w:r>
            <w:fldChar w:fldCharType="begin"/>
          </w:r>
          <w:r>
            <w:instrText xml:space="preserve"> styleref CharDivText </w:instrText>
          </w:r>
          <w:r>
            <w:fldChar w:fldCharType="end"/>
          </w:r>
        </w:p>
      </w:tc>
    </w:tr>
    <w:tr w:rsidR="004943E7">
      <w:trPr>
        <w:cantSplit/>
      </w:trPr>
      <w:tc>
        <w:tcPr>
          <w:tcW w:w="7312" w:type="dxa"/>
          <w:gridSpan w:val="2"/>
        </w:tcPr>
        <w:p w:rsidR="004943E7" w:rsidRDefault="000C6FFE">
          <w:pPr>
            <w:pStyle w:val="HeaderSectionLeft"/>
          </w:pPr>
          <w:r>
            <w:t xml:space="preserve">r. </w:t>
          </w:r>
          <w:fldSimple w:instr=" styleref CharSectno ">
            <w:r w:rsidR="009C4F5B">
              <w:rPr>
                <w:noProof/>
              </w:rPr>
              <w:t>1</w:t>
            </w:r>
          </w:fldSimple>
        </w:p>
      </w:tc>
    </w:tr>
  </w:tbl>
  <w:p w:rsidR="004943E7" w:rsidRDefault="004943E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943E7">
      <w:trPr>
        <w:cantSplit/>
      </w:trPr>
      <w:tc>
        <w:tcPr>
          <w:tcW w:w="7312" w:type="dxa"/>
          <w:gridSpan w:val="2"/>
        </w:tcPr>
        <w:p w:rsidR="004943E7" w:rsidRDefault="000C6FFE">
          <w:pPr>
            <w:pStyle w:val="HeaderActNameRight"/>
          </w:pPr>
          <w:fldSimple w:instr=" Styleref &quot;Name of Act/Reg&quot; ">
            <w:r w:rsidR="009C4F5B">
              <w:rPr>
                <w:noProof/>
              </w:rPr>
              <w:t>Dental Board Elections Regulations</w:t>
            </w:r>
          </w:fldSimple>
        </w:p>
      </w:tc>
    </w:tr>
    <w:tr w:rsidR="004943E7">
      <w:tc>
        <w:tcPr>
          <w:tcW w:w="5985" w:type="dxa"/>
        </w:tcPr>
        <w:p w:rsidR="004943E7" w:rsidRDefault="000C6FFE">
          <w:pPr>
            <w:pStyle w:val="HeaderTextRight"/>
          </w:pPr>
          <w:r>
            <w:fldChar w:fldCharType="begin"/>
          </w:r>
          <w:r>
            <w:instrText xml:space="preserve"> styleref CharPartText </w:instrText>
          </w:r>
          <w:r>
            <w:fldChar w:fldCharType="end"/>
          </w:r>
        </w:p>
      </w:tc>
      <w:tc>
        <w:tcPr>
          <w:tcW w:w="1327" w:type="dxa"/>
        </w:tcPr>
        <w:p w:rsidR="004943E7" w:rsidRDefault="000C6FFE">
          <w:pPr>
            <w:pStyle w:val="HeaderNumberRight"/>
          </w:pPr>
          <w:r>
            <w:fldChar w:fldCharType="begin"/>
          </w:r>
          <w:r>
            <w:instrText xml:space="preserve"> styleref CharPartNo </w:instrText>
          </w:r>
          <w:r>
            <w:fldChar w:fldCharType="end"/>
          </w:r>
        </w:p>
      </w:tc>
    </w:tr>
    <w:tr w:rsidR="004943E7">
      <w:tc>
        <w:tcPr>
          <w:tcW w:w="5985" w:type="dxa"/>
        </w:tcPr>
        <w:p w:rsidR="004943E7" w:rsidRDefault="000C6FFE">
          <w:pPr>
            <w:pStyle w:val="HeaderTextRight"/>
          </w:pPr>
          <w:r>
            <w:fldChar w:fldCharType="begin"/>
          </w:r>
          <w:r>
            <w:instrText xml:space="preserve"> styleref CharDivText </w:instrText>
          </w:r>
          <w:r>
            <w:fldChar w:fldCharType="end"/>
          </w:r>
        </w:p>
      </w:tc>
      <w:tc>
        <w:tcPr>
          <w:tcW w:w="1327" w:type="dxa"/>
        </w:tcPr>
        <w:p w:rsidR="004943E7" w:rsidRDefault="000C6FFE">
          <w:pPr>
            <w:pStyle w:val="HeaderNumberRight"/>
          </w:pPr>
          <w:r>
            <w:fldChar w:fldCharType="begin"/>
          </w:r>
          <w:r>
            <w:instrText xml:space="preserve"> styleref CharDivNo </w:instrText>
          </w:r>
          <w:r>
            <w:fldChar w:fldCharType="end"/>
          </w:r>
        </w:p>
      </w:tc>
    </w:tr>
    <w:tr w:rsidR="004943E7">
      <w:trPr>
        <w:cantSplit/>
      </w:trPr>
      <w:tc>
        <w:tcPr>
          <w:tcW w:w="7312" w:type="dxa"/>
          <w:gridSpan w:val="2"/>
        </w:tcPr>
        <w:p w:rsidR="004943E7" w:rsidRDefault="000C6FFE">
          <w:pPr>
            <w:pStyle w:val="HeaderSectionRight"/>
          </w:pPr>
          <w:r>
            <w:t xml:space="preserve">r. </w:t>
          </w:r>
          <w:fldSimple w:instr=" styleref CharSectno ">
            <w:r w:rsidR="009C4F5B">
              <w:rPr>
                <w:noProof/>
              </w:rPr>
              <w:t>1</w:t>
            </w:r>
          </w:fldSimple>
        </w:p>
      </w:tc>
    </w:tr>
  </w:tbl>
  <w:p w:rsidR="004943E7" w:rsidRDefault="004943E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3E7" w:rsidRDefault="00494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4">
    <w:nsid w:val="0F3C3412"/>
    <w:multiLevelType w:val="multilevel"/>
    <w:tmpl w:val="4968A1EE"/>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18">
    <w:nsid w:val="29E57463"/>
    <w:multiLevelType w:val="multilevel"/>
    <w:tmpl w:val="8B7471A8"/>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0">
    <w:nsid w:val="2CE7501A"/>
    <w:multiLevelType w:val="multilevel"/>
    <w:tmpl w:val="011E435C"/>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3">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24">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25">
    <w:nsid w:val="4D9106A5"/>
    <w:multiLevelType w:val="singleLevel"/>
    <w:tmpl w:val="43F8DBCA"/>
    <w:lvl w:ilvl="0">
      <w:start w:val="1"/>
      <w:numFmt w:val="lowerRoman"/>
      <w:lvlText w:val="(%1)"/>
      <w:lvlJc w:val="right"/>
      <w:pPr>
        <w:tabs>
          <w:tab w:val="num" w:pos="2376"/>
        </w:tabs>
        <w:ind w:left="2376" w:hanging="288"/>
      </w:pPr>
    </w:lvl>
  </w:abstractNum>
  <w:abstractNum w:abstractNumId="26">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27">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30">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34">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12"/>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29"/>
  </w:num>
  <w:num w:numId="21">
    <w:abstractNumId w:val="27"/>
  </w:num>
  <w:num w:numId="22">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3">
    <w:abstractNumId w:val="14"/>
  </w:num>
  <w:num w:numId="24">
    <w:abstractNumId w:val="15"/>
  </w:num>
  <w:num w:numId="25">
    <w:abstractNumId w:val="32"/>
  </w:num>
  <w:num w:numId="26">
    <w:abstractNumId w:val="16"/>
  </w:num>
  <w:num w:numId="27">
    <w:abstractNumId w:val="13"/>
  </w:num>
  <w:num w:numId="28">
    <w:abstractNumId w:val="22"/>
  </w:num>
  <w:num w:numId="29">
    <w:abstractNumId w:val="23"/>
  </w:num>
  <w:num w:numId="30">
    <w:abstractNumId w:val="19"/>
  </w:num>
  <w:num w:numId="31">
    <w:abstractNumId w:val="11"/>
  </w:num>
  <w:num w:numId="32">
    <w:abstractNumId w:val="26"/>
  </w:num>
  <w:num w:numId="33">
    <w:abstractNumId w:val="33"/>
  </w:num>
  <w:num w:numId="34">
    <w:abstractNumId w:val="24"/>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FE"/>
    <w:rsid w:val="000C6FFE"/>
    <w:rsid w:val="003D44BC"/>
    <w:rsid w:val="004943E7"/>
    <w:rsid w:val="005D4A51"/>
    <w:rsid w:val="009C4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28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360"/>
      </w:tabs>
    </w:pPr>
  </w:style>
  <w:style w:type="paragraph" w:customStyle="1" w:styleId="SectionNumbers">
    <w:name w:val="SectionNumbers"/>
    <w:basedOn w:val="Normal"/>
    <w:pPr>
      <w:tabs>
        <w:tab w:val="num" w:pos="360"/>
        <w:tab w:val="right" w:pos="1152"/>
      </w:tabs>
      <w:spacing w:line="260" w:lineRule="atLeast"/>
    </w:pPr>
  </w:style>
  <w:style w:type="paragraph" w:customStyle="1" w:styleId="DefinitionNumbers">
    <w:name w:val="DefinitionNumbers"/>
    <w:basedOn w:val="Normal"/>
    <w:pPr>
      <w:tabs>
        <w:tab w:val="num" w:pos="36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240" w:after="120" w:line="240" w:lineRule="auto"/>
      <w:ind w:left="288" w:right="288"/>
      <w:outlineLvl w:val="9"/>
    </w:pPr>
    <w:rPr>
      <w:snapToGrid/>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360"/>
      </w:tabs>
    </w:pPr>
  </w:style>
  <w:style w:type="paragraph" w:customStyle="1" w:styleId="SectionNumbers">
    <w:name w:val="SectionNumbers"/>
    <w:basedOn w:val="Normal"/>
    <w:pPr>
      <w:tabs>
        <w:tab w:val="num" w:pos="360"/>
        <w:tab w:val="right" w:pos="1152"/>
      </w:tabs>
      <w:spacing w:line="260" w:lineRule="atLeast"/>
    </w:pPr>
  </w:style>
  <w:style w:type="paragraph" w:customStyle="1" w:styleId="DefinitionNumbers">
    <w:name w:val="DefinitionNumbers"/>
    <w:basedOn w:val="Normal"/>
    <w:pPr>
      <w:tabs>
        <w:tab w:val="num" w:pos="36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spacing w:before="120"/>
    </w:pPr>
  </w:style>
  <w:style w:type="paragraph" w:customStyle="1" w:styleId="TableAmNote">
    <w:name w:val="TableAmNote"/>
    <w:basedOn w:val="NotesPerm"/>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4527</Characters>
  <Application>Microsoft Office Word</Application>
  <DocSecurity>0</DocSecurity>
  <Lines>133</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- 00-a0-05</dc:title>
  <dc:subject/>
  <dc:creator>Matthew Pether</dc:creator>
  <cp:keywords/>
  <cp:lastModifiedBy>svcMRProcess</cp:lastModifiedBy>
  <cp:revision>4</cp:revision>
  <cp:lastPrinted>1998-10-19T06:19:00Z</cp:lastPrinted>
  <dcterms:created xsi:type="dcterms:W3CDTF">2013-02-14T00:49:00Z</dcterms:created>
  <dcterms:modified xsi:type="dcterms:W3CDTF">2013-02-14T00:49:00Z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19981111</vt:lpwstr>
  </property>
  <property fmtid="{D5CDD505-2E9C-101B-9397-08002B2CF9AE}" pid="4" name="DocumentType">
    <vt:lpwstr>Reg</vt:lpwstr>
  </property>
  <property fmtid="{D5CDD505-2E9C-101B-9397-08002B2CF9AE}" pid="5" name="OwlsUID">
    <vt:i4>4387</vt:i4>
  </property>
  <property fmtid="{D5CDD505-2E9C-101B-9397-08002B2CF9AE}" pid="6" name="AsAtDate">
    <vt:lpwstr>11 Nov 1998</vt:lpwstr>
  </property>
  <property fmtid="{D5CDD505-2E9C-101B-9397-08002B2CF9AE}" pid="7" name="Suffix">
    <vt:lpwstr>00-a0-05</vt:lpwstr>
  </property>
</Properties>
</file>