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(Breath Analysis)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(Breath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_Toc466965729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_Toc466965730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_Toc466965731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Certificates</w:t>
      </w:r>
      <w:r>
        <w:tab/>
      </w:r>
      <w:r>
        <w:fldChar w:fldCharType="begin"/>
      </w:r>
      <w:r>
        <w:instrText xml:space="preserve"> PAGEREF _Toc466965732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Operation of breath analysing equipment</w:t>
      </w:r>
      <w:r>
        <w:tab/>
      </w:r>
      <w:r>
        <w:fldChar w:fldCharType="begin"/>
      </w:r>
      <w:r>
        <w:instrText xml:space="preserve"> PAGEREF _Toc466965733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Testing of equipment</w:t>
      </w:r>
      <w:r>
        <w:tab/>
      </w:r>
      <w:r>
        <w:fldChar w:fldCharType="begin"/>
      </w:r>
      <w:r>
        <w:instrText xml:space="preserve"> PAGEREF _Toc466965734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Indication of result of analysis</w:t>
      </w:r>
      <w:r>
        <w:tab/>
      </w:r>
      <w:r>
        <w:fldChar w:fldCharType="begin"/>
      </w:r>
      <w:r>
        <w:instrText xml:space="preserve"> PAGEREF _Toc466965735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Part 1 — Analysis of breath sample by breath analysing equipment other than self</w:t>
      </w:r>
      <w:r>
        <w:noBreakHyphen/>
        <w:t>testing breath analysing equipment</w:t>
      </w:r>
    </w:p>
    <w:p>
      <w:pPr>
        <w:pStyle w:val="TOC2"/>
        <w:tabs>
          <w:tab w:val="right" w:leader="dot" w:pos="7077"/>
        </w:tabs>
        <w:rPr>
          <w:rFonts w:asciiTheme="minorHAnsi" w:eastAsiaTheme="minorEastAsia" w:hAnsiTheme="minorHAnsi" w:cstheme="minorBidi"/>
          <w:b w:val="0"/>
          <w:sz w:val="22"/>
          <w:szCs w:val="22"/>
        </w:rPr>
      </w:pPr>
      <w:r>
        <w:t>Part 2 — Testing of breath analysing equipment other than self</w:t>
      </w:r>
      <w:r>
        <w:noBreakHyphen/>
        <w:t>testing breath analysing equipment</w:t>
      </w:r>
    </w:p>
    <w:p>
      <w:pPr>
        <w:pStyle w:val="TOC2"/>
        <w:tabs>
          <w:tab w:val="right" w:leader="dot" w:pos="7077"/>
        </w:tabs>
        <w:rPr>
          <w:rFonts w:asciiTheme="minorHAnsi" w:eastAsiaTheme="minorEastAsia" w:hAnsiTheme="minorHAnsi" w:cstheme="minorBidi"/>
          <w:b w:val="0"/>
          <w:sz w:val="22"/>
          <w:szCs w:val="22"/>
        </w:rPr>
      </w:pPr>
      <w:r>
        <w:t>Part 3 — Analysis of breath sample by self</w:t>
      </w:r>
      <w:r>
        <w:noBreakHyphen/>
        <w:t>testing breath analysing equipment</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_Toc466965743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(Breath Analysis) Regulations 1975</w:t>
      </w:r>
    </w:p>
    <w:p>
      <w:pPr>
        <w:pStyle w:val="Heading5"/>
        <w:rPr>
          <w:snapToGrid w:val="0"/>
        </w:rPr>
      </w:pPr>
      <w:bookmarkStart w:id="3" w:name="_Toc46696572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pPr>
        <w:pStyle w:val="Heading5"/>
        <w:rPr>
          <w:snapToGrid w:val="0"/>
        </w:rPr>
      </w:pPr>
      <w:bookmarkStart w:id="4" w:name="_Toc466965730"/>
      <w:r>
        <w:rPr>
          <w:rStyle w:val="CharSectno"/>
        </w:rPr>
        <w:t>2</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equilibrator</w:t>
      </w:r>
      <w:r>
        <w:t xml:space="preserve"> means an apparatus consisting of — </w:t>
      </w:r>
    </w:p>
    <w:p>
      <w:pPr>
        <w:pStyle w:val="Defpara"/>
      </w:pPr>
      <w:r>
        <w:tab/>
        <w:t>(a)</w:t>
      </w:r>
      <w:r>
        <w:tab/>
        <w:t>a container of liquid bearing one or more labels inscribed “Testing solution for breath analysing equipment. Prepared by the Chemistry Centre (WA).”;</w:t>
      </w:r>
    </w:p>
    <w:p>
      <w:pPr>
        <w:pStyle w:val="Defpara"/>
      </w:pPr>
      <w:r>
        <w:tab/>
        <w:t>(b)</w:t>
      </w:r>
      <w:r>
        <w:tab/>
        <w:t>a cap fitted with an atomiser bulb, inlet tube, outlet tube; and</w:t>
      </w:r>
    </w:p>
    <w:p>
      <w:pPr>
        <w:pStyle w:val="Defpara"/>
      </w:pPr>
      <w:r>
        <w:tab/>
        <w:t>(c)</w:t>
      </w:r>
      <w:r>
        <w:tab/>
        <w:t>a thermometer.</w:t>
      </w:r>
    </w:p>
    <w:p>
      <w:pPr>
        <w:pStyle w:val="Footnotesection"/>
      </w:pPr>
      <w:r>
        <w:tab/>
        <w:t xml:space="preserve">[Regulation 2 amended in Gazette 5 May 1978 p. 1391; 24 Dec 1987 p. 4562; 9 Aug 1991 p. 4232.] </w:t>
      </w:r>
    </w:p>
    <w:p>
      <w:pPr>
        <w:pStyle w:val="Heading5"/>
        <w:rPr>
          <w:snapToGrid w:val="0"/>
        </w:rPr>
      </w:pPr>
      <w:bookmarkStart w:id="5" w:name="_Toc466965731"/>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r>
      <w:r>
        <w:rPr>
          <w:snapToGrid w:val="0"/>
        </w:rPr>
        <w:tab/>
        <w:t>These regulations apply whenever a sample of breath is provided for analysis for the purposes of the Act.</w:t>
      </w:r>
    </w:p>
    <w:p>
      <w:pPr>
        <w:pStyle w:val="Heading5"/>
        <w:rPr>
          <w:snapToGrid w:val="0"/>
        </w:rPr>
      </w:pPr>
      <w:bookmarkStart w:id="6" w:name="_Toc466965732"/>
      <w:r>
        <w:rPr>
          <w:rStyle w:val="CharSectno"/>
        </w:rPr>
        <w:t>4</w:t>
      </w:r>
      <w:r>
        <w:rPr>
          <w:snapToGrid w:val="0"/>
        </w:rPr>
        <w:t>.</w:t>
      </w:r>
      <w:r>
        <w:rPr>
          <w:snapToGrid w:val="0"/>
        </w:rPr>
        <w:tab/>
        <w:t>Certificates</w:t>
      </w:r>
      <w:bookmarkEnd w:id="6"/>
      <w:r>
        <w:rPr>
          <w:snapToGrid w:val="0"/>
        </w:rPr>
        <w:t xml:space="preserve"> </w:t>
      </w:r>
    </w:p>
    <w:p>
      <w:pPr>
        <w:pStyle w:val="Subsection"/>
        <w:rPr>
          <w:snapToGrid w:val="0"/>
        </w:rPr>
      </w:pPr>
      <w:r>
        <w:rPr>
          <w:snapToGrid w:val="0"/>
        </w:rPr>
        <w:tab/>
        <w:t>(1)</w:t>
      </w:r>
      <w:r>
        <w:rPr>
          <w:snapToGrid w:val="0"/>
        </w:rPr>
        <w:tab/>
        <w:t>A certificate for the purposes of section 70(2)(a) of the Act shall be in the form of Form 1 in the First Schedule.</w:t>
      </w:r>
    </w:p>
    <w:p>
      <w:pPr>
        <w:pStyle w:val="Subsection"/>
        <w:rPr>
          <w:snapToGrid w:val="0"/>
        </w:rPr>
      </w:pPr>
      <w:r>
        <w:rPr>
          <w:snapToGrid w:val="0"/>
        </w:rPr>
        <w:tab/>
        <w:t>(2)</w:t>
      </w:r>
      <w:r>
        <w:rPr>
          <w:snapToGrid w:val="0"/>
        </w:rPr>
        <w:tab/>
        <w:t>A certificate for the purposes of section 70(2)(ba) of the Act shall be in the form of Form 2 in the First Schedule.</w:t>
      </w:r>
    </w:p>
    <w:p>
      <w:pPr>
        <w:pStyle w:val="Subsection"/>
        <w:rPr>
          <w:snapToGrid w:val="0"/>
        </w:rPr>
      </w:pPr>
      <w:r>
        <w:rPr>
          <w:snapToGrid w:val="0"/>
        </w:rPr>
        <w:tab/>
        <w:t>(3)</w:t>
      </w:r>
      <w:r>
        <w:rPr>
          <w:snapToGrid w:val="0"/>
        </w:rPr>
        <w:tab/>
        <w:t>A certificate for the purposes of section 70(2)(bb) of the Act shall be in the form of Form 3 in the First Schedule.</w:t>
      </w:r>
    </w:p>
    <w:p>
      <w:pPr>
        <w:pStyle w:val="Footnotesection"/>
      </w:pPr>
      <w:r>
        <w:tab/>
        <w:t xml:space="preserve">[Regulation 4 inserted in Gazette 15 Feb 1980 p. 466; amended in Gazette 24 Dec 1987 p. 4562.] </w:t>
      </w:r>
    </w:p>
    <w:p>
      <w:pPr>
        <w:pStyle w:val="Heading5"/>
        <w:rPr>
          <w:snapToGrid w:val="0"/>
        </w:rPr>
      </w:pPr>
      <w:bookmarkStart w:id="7" w:name="_Toc466965733"/>
      <w:r>
        <w:rPr>
          <w:rStyle w:val="CharSectno"/>
        </w:rPr>
        <w:t>5</w:t>
      </w:r>
      <w:r>
        <w:rPr>
          <w:snapToGrid w:val="0"/>
        </w:rPr>
        <w:t>.</w:t>
      </w:r>
      <w:r>
        <w:rPr>
          <w:snapToGrid w:val="0"/>
        </w:rPr>
        <w:tab/>
        <w:t>Operation of breath analysing equipment</w:t>
      </w:r>
      <w:bookmarkEnd w:id="7"/>
      <w:r>
        <w:rPr>
          <w:snapToGrid w:val="0"/>
        </w:rPr>
        <w:t xml:space="preserve"> </w:t>
      </w:r>
    </w:p>
    <w:p>
      <w:pPr>
        <w:pStyle w:val="Subsection"/>
        <w:rPr>
          <w:snapToGrid w:val="0"/>
        </w:rPr>
      </w:pPr>
      <w:r>
        <w:rPr>
          <w:snapToGrid w:val="0"/>
        </w:rPr>
        <w:tab/>
      </w:r>
      <w:r>
        <w:rPr>
          <w:snapToGrid w:val="0"/>
        </w:rPr>
        <w:tab/>
        <w:t>For the purpose of analysing a sample of a person’s breath — </w:t>
      </w:r>
    </w:p>
    <w:p>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pPr>
        <w:pStyle w:val="Indenta"/>
        <w:rPr>
          <w:snapToGrid w:val="0"/>
        </w:rPr>
      </w:pPr>
      <w:r>
        <w:rPr>
          <w:snapToGrid w:val="0"/>
        </w:rPr>
        <w:tab/>
        <w:t>(b)</w:t>
      </w:r>
      <w:r>
        <w:rPr>
          <w:snapToGrid w:val="0"/>
        </w:rPr>
        <w:tab/>
        <w:t>self</w:t>
      </w:r>
      <w:r>
        <w:rPr>
          <w:snapToGrid w:val="0"/>
        </w:rPr>
        <w:noBreakHyphen/>
        <w:t>testing breath analysing equipment shall be operated in accordance with the instructions set out in Part 3 of the Second Schedule.</w:t>
      </w:r>
    </w:p>
    <w:p>
      <w:pPr>
        <w:pStyle w:val="Footnotesection"/>
      </w:pPr>
      <w:r>
        <w:tab/>
        <w:t xml:space="preserve">[Regulation 5 inserted in Gazette 24 Dec 1987 p. 4562.] </w:t>
      </w:r>
    </w:p>
    <w:p>
      <w:pPr>
        <w:pStyle w:val="Heading5"/>
        <w:rPr>
          <w:snapToGrid w:val="0"/>
        </w:rPr>
      </w:pPr>
      <w:bookmarkStart w:id="8" w:name="_Toc466965734"/>
      <w:r>
        <w:rPr>
          <w:rStyle w:val="CharSectno"/>
        </w:rPr>
        <w:t>6</w:t>
      </w:r>
      <w:r>
        <w:rPr>
          <w:snapToGrid w:val="0"/>
        </w:rPr>
        <w:t>.</w:t>
      </w:r>
      <w:r>
        <w:rPr>
          <w:snapToGrid w:val="0"/>
        </w:rPr>
        <w:tab/>
        <w:t>Testing of equipment</w:t>
      </w:r>
      <w:bookmarkEnd w:id="8"/>
      <w:r>
        <w:rPr>
          <w:snapToGrid w:val="0"/>
        </w:rPr>
        <w:t xml:space="preserve"> </w:t>
      </w:r>
    </w:p>
    <w:p>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pPr>
        <w:pStyle w:val="Indenta"/>
        <w:rPr>
          <w:snapToGrid w:val="0"/>
        </w:rPr>
      </w:pPr>
      <w:r>
        <w:rPr>
          <w:snapToGrid w:val="0"/>
        </w:rPr>
        <w:tab/>
        <w:t>(a)</w:t>
      </w:r>
      <w:r>
        <w:rPr>
          <w:snapToGrid w:val="0"/>
        </w:rPr>
        <w:tab/>
        <w:t>operating the equipment in accordance with the instructions set out in Part 2 of the Second Schedule; and</w:t>
      </w:r>
    </w:p>
    <w:p>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pPr>
        <w:pStyle w:val="Subsection"/>
        <w:rPr>
          <w:snapToGrid w:val="0"/>
        </w:rPr>
      </w:pPr>
      <w:r>
        <w:rPr>
          <w:snapToGrid w:val="0"/>
        </w:rPr>
        <w:tab/>
        <w:t>(2)</w:t>
      </w:r>
      <w:r>
        <w:rPr>
          <w:snapToGrid w:val="0"/>
        </w:rPr>
        <w:tab/>
        <w:t>If the test result recorded pursuant to item 13 of Part 2 of the Second Schedule falls within the applicable range identified pursuant to subregulation (1)(b) the breath analysing equipment is in proper working order.</w:t>
      </w:r>
    </w:p>
    <w:p>
      <w:pPr>
        <w:pStyle w:val="Footnotesection"/>
      </w:pPr>
      <w:r>
        <w:tab/>
        <w:t xml:space="preserve">[Regulation 6 amended in Gazette 24 Dec 1987 p. 4562.] </w:t>
      </w:r>
    </w:p>
    <w:p>
      <w:pPr>
        <w:pStyle w:val="Heading5"/>
        <w:rPr>
          <w:snapToGrid w:val="0"/>
        </w:rPr>
      </w:pPr>
      <w:bookmarkStart w:id="9" w:name="_Toc466965735"/>
      <w:r>
        <w:rPr>
          <w:rStyle w:val="CharSectno"/>
        </w:rPr>
        <w:t>7</w:t>
      </w:r>
      <w:r>
        <w:rPr>
          <w:snapToGrid w:val="0"/>
        </w:rPr>
        <w:t>.</w:t>
      </w:r>
      <w:r>
        <w:rPr>
          <w:snapToGrid w:val="0"/>
        </w:rPr>
        <w:tab/>
        <w:t>Indication of result of analysis</w:t>
      </w:r>
      <w:bookmarkEnd w:id="9"/>
      <w:r>
        <w:rPr>
          <w:snapToGrid w:val="0"/>
        </w:rPr>
        <w:t xml:space="preserve"> </w:t>
      </w:r>
    </w:p>
    <w:p>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pPr>
        <w:pStyle w:val="Footnotesection"/>
      </w:pPr>
      <w:r>
        <w:tab/>
        <w:t xml:space="preserve">[Regulation 7 inserted in Gazette 24 Dec 1987 p. 4563.]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 w:name="_Toc466965736"/>
      <w:r>
        <w:rPr>
          <w:rStyle w:val="CharSchNo"/>
        </w:rPr>
        <w:t>First Schedule</w:t>
      </w:r>
      <w:bookmarkEnd w:id="10"/>
      <w:r>
        <w:rPr>
          <w:rStyle w:val="CharSchText"/>
        </w:rPr>
        <w:t xml:space="preserve"> </w:t>
      </w:r>
    </w:p>
    <w:p>
      <w:pPr>
        <w:pStyle w:val="yShoulderClause"/>
        <w:rPr>
          <w:snapToGrid w:val="0"/>
        </w:rPr>
      </w:pPr>
      <w:r>
        <w:rPr>
          <w:snapToGrid w:val="0"/>
        </w:rPr>
        <w:t>[Reg. 4.]</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ROAD TRAFFIC ACT 1974</w:t>
      </w:r>
    </w:p>
    <w:p>
      <w:pPr>
        <w:pStyle w:val="yMiscellaneousBody"/>
        <w:rPr>
          <w:snapToGrid w:val="0"/>
        </w:rPr>
      </w:pPr>
      <w:r>
        <w:rPr>
          <w:snapToGrid w:val="0"/>
        </w:rPr>
        <w:t xml:space="preserve">I, ............................................................................................................................. the </w:t>
      </w:r>
      <w:r>
        <w:rPr>
          <w:szCs w:val="22"/>
        </w:rPr>
        <w:t xml:space="preserve">Commissioner of Police, </w:t>
      </w:r>
      <w:r>
        <w:rPr>
          <w:snapToGrid w:val="0"/>
        </w:rPr>
        <w:t xml:space="preserve">pursuant to the power conferred on me by section 72 of the </w:t>
      </w:r>
      <w:r>
        <w:rPr>
          <w:i/>
          <w:snapToGrid w:val="0"/>
        </w:rPr>
        <w:t>Road Traffic Act 1974</w:t>
      </w:r>
      <w:r>
        <w:rPr>
          <w:snapToGrid w:val="0"/>
        </w:rPr>
        <w:t>, HEREBY CERTIFY that: ..................................................................................... is competent to operate all types of breath analysing equipment.</w:t>
      </w:r>
    </w:p>
    <w:p>
      <w:pPr>
        <w:pStyle w:val="yMiscellaneousBody"/>
        <w:rPr>
          <w:snapToGrid w:val="0"/>
        </w:rPr>
      </w:pPr>
      <w:r>
        <w:rPr>
          <w:snapToGrid w:val="0"/>
        </w:rPr>
        <w:t xml:space="preserve">Dated at </w:t>
      </w:r>
      <w:r>
        <w:t>.............................................................</w:t>
      </w:r>
      <w:r>
        <w:rPr>
          <w:snapToGrid w:val="0"/>
        </w:rPr>
        <w:t xml:space="preserve"> this ...................................... day of ...................................... 20.....</w:t>
      </w:r>
    </w:p>
    <w:p>
      <w:pPr>
        <w:pStyle w:val="Indenta"/>
        <w:tabs>
          <w:tab w:val="clear" w:pos="1332"/>
          <w:tab w:val="clear" w:pos="1616"/>
          <w:tab w:val="left" w:pos="1560"/>
        </w:tabs>
        <w:ind w:left="1701" w:hanging="1701"/>
        <w:rPr>
          <w:sz w:val="22"/>
        </w:rPr>
      </w:pPr>
      <w:r>
        <w:rPr>
          <w:sz w:val="22"/>
        </w:rPr>
        <w:tab/>
      </w:r>
      <w:r>
        <w:rPr>
          <w:sz w:val="22"/>
        </w:rPr>
        <w:tab/>
      </w:r>
      <w:r>
        <w:rPr>
          <w:sz w:val="22"/>
        </w:rPr>
        <w:tab/>
      </w:r>
      <w:r>
        <w:rPr>
          <w:sz w:val="22"/>
        </w:rPr>
        <w:tab/>
      </w:r>
      <w:r>
        <w:rPr>
          <w:sz w:val="22"/>
        </w:rPr>
        <w:tab/>
        <w:t>.............................................................</w:t>
      </w:r>
      <w:r>
        <w:rPr>
          <w:sz w:val="22"/>
        </w:rPr>
        <w:br/>
      </w:r>
      <w:r>
        <w:rPr>
          <w:sz w:val="22"/>
        </w:rPr>
        <w:tab/>
      </w:r>
      <w:r>
        <w:rPr>
          <w:sz w:val="22"/>
        </w:rPr>
        <w:tab/>
      </w:r>
      <w:r>
        <w:rPr>
          <w:sz w:val="22"/>
        </w:rPr>
        <w:tab/>
      </w:r>
      <w:r>
        <w:rPr>
          <w:sz w:val="22"/>
        </w:rPr>
        <w:tab/>
        <w:t>Commissioner of Police</w:t>
      </w:r>
    </w:p>
    <w:p>
      <w:pPr>
        <w:pStyle w:val="yFootnotesection"/>
      </w:pPr>
      <w:r>
        <w:tab/>
        <w:t>[Form 1 amended in Gazette 14 Mar 2008 p. 833; 15 Nov 2016 p. 5061.]</w:t>
      </w:r>
    </w:p>
    <w:p>
      <w:pPr>
        <w:pStyle w:val="yMiscellaneousHeading"/>
        <w:pageBreakBefore/>
        <w:spacing w:before="120"/>
        <w:rPr>
          <w:snapToGrid w:val="0"/>
        </w:rPr>
      </w:pPr>
      <w:r>
        <w:rPr>
          <w:snapToGrid w:val="0"/>
        </w:rPr>
        <w:t>Form 2</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pPr>
        <w:pStyle w:val="yMiscellaneousBody"/>
        <w:spacing w:before="120"/>
        <w:ind w:left="709" w:hanging="425"/>
        <w:rPr>
          <w:snapToGrid w:val="0"/>
        </w:rPr>
      </w:pPr>
      <w:r>
        <w:rPr>
          <w:snapToGrid w:val="0"/>
        </w:rPr>
        <w:t>1a.</w:t>
      </w:r>
      <w:r>
        <w:rPr>
          <w:snapToGrid w:val="0"/>
        </w:rPr>
        <w:tab/>
        <w:t>I was at the material time an authorised person.</w:t>
      </w:r>
    </w:p>
    <w:p>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MiscellaneousHeading"/>
        <w:pageBreakBefore/>
        <w:spacing w:before="120"/>
        <w:rPr>
          <w:snapToGrid w:val="0"/>
        </w:rPr>
      </w:pPr>
      <w:r>
        <w:rPr>
          <w:snapToGrid w:val="0"/>
        </w:rPr>
        <w:t>Form 3</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pPr>
        <w:pStyle w:val="yMiscellaneousBody"/>
        <w:spacing w:before="120"/>
        <w:ind w:left="709" w:hanging="425"/>
        <w:rPr>
          <w:snapToGrid w:val="0"/>
        </w:rPr>
      </w:pPr>
      <w:r>
        <w:rPr>
          <w:snapToGrid w:val="0"/>
        </w:rPr>
        <w:t>2.</w:t>
      </w:r>
      <w:r>
        <w:rPr>
          <w:snapToGrid w:val="0"/>
        </w:rPr>
        <w:tab/>
        <w:t>I was at the material time an authorised person.</w:t>
      </w:r>
    </w:p>
    <w:p>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Footnotesection"/>
      </w:pPr>
      <w:r>
        <w:tab/>
        <w:t xml:space="preserve">[First Schedule amended in Gazette 15 Feb 1980 p. 466; 25 Feb 1983 p. 650; 25 Dec 1987 p. 4563; 9 Aug 1991 p. 4232; 14 Mar 2008 p. 833.] </w:t>
      </w:r>
    </w:p>
    <w:p>
      <w:pPr>
        <w:pStyle w:val="yScheduleHeading"/>
      </w:pPr>
      <w:bookmarkStart w:id="11" w:name="_Toc466965737"/>
      <w:r>
        <w:rPr>
          <w:rStyle w:val="CharSchNo"/>
        </w:rPr>
        <w:t>Second Schedule</w:t>
      </w:r>
      <w:bookmarkEnd w:id="11"/>
      <w:r>
        <w:rPr>
          <w:rStyle w:val="CharSchText"/>
        </w:rPr>
        <w:t xml:space="preserve"> </w:t>
      </w:r>
    </w:p>
    <w:p>
      <w:pPr>
        <w:pStyle w:val="yShoulderClause"/>
        <w:rPr>
          <w:snapToGrid w:val="0"/>
        </w:rPr>
      </w:pPr>
      <w:r>
        <w:rPr>
          <w:snapToGrid w:val="0"/>
        </w:rPr>
        <w:t>[Regs. 5 and 6.]</w:t>
      </w:r>
    </w:p>
    <w:p>
      <w:pPr>
        <w:pStyle w:val="yHeading2"/>
        <w:outlineLvl w:val="2"/>
      </w:pPr>
      <w:bookmarkStart w:id="12" w:name="_Toc466965738"/>
      <w:r>
        <w:t>Part 1 — Analysis of breath sample by breath analysing equipment other than self</w:t>
      </w:r>
      <w:r>
        <w:noBreakHyphen/>
        <w:t>testing breath analysing equipment</w:t>
      </w:r>
      <w:bookmarkEnd w:id="12"/>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pPr>
        <w:pStyle w:val="yMiscellaneousBody"/>
        <w:ind w:left="567" w:hanging="425"/>
        <w:rPr>
          <w:snapToGrid w:val="0"/>
        </w:rPr>
      </w:pPr>
      <w:r>
        <w:rPr>
          <w:snapToGrid w:val="0"/>
        </w:rPr>
        <w:t>2.</w:t>
      </w:r>
      <w:r>
        <w:rPr>
          <w:snapToGrid w:val="0"/>
        </w:rPr>
        <w:tab/>
        <w:t>Wipe an ampoule and place it in the left hand holder.</w:t>
      </w:r>
    </w:p>
    <w:p>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pPr>
        <w:pStyle w:val="yMiscellaneousBody"/>
        <w:ind w:left="567" w:hanging="425"/>
        <w:rPr>
          <w:snapToGrid w:val="0"/>
        </w:rPr>
      </w:pPr>
      <w:r>
        <w:rPr>
          <w:snapToGrid w:val="0"/>
        </w:rPr>
        <w:t>5.</w:t>
      </w:r>
      <w:r>
        <w:rPr>
          <w:snapToGrid w:val="0"/>
        </w:rPr>
        <w:tab/>
        <w:t>Ensure that the control knob is at the position marked “TAKE”.</w:t>
      </w:r>
    </w:p>
    <w:p>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7.</w:t>
      </w:r>
      <w:r>
        <w:rPr>
          <w:snapToGrid w:val="0"/>
        </w:rPr>
        <w:tab/>
        <w:t>Remove the atomiser bulb from the sample tube.</w:t>
      </w:r>
    </w:p>
    <w:p>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pPr>
        <w:pStyle w:val="yMiscellaneousBody"/>
        <w:ind w:left="567" w:hanging="425"/>
        <w:rPr>
          <w:snapToGrid w:val="0"/>
        </w:rPr>
      </w:pPr>
      <w:r>
        <w:rPr>
          <w:snapToGrid w:val="0"/>
        </w:rPr>
        <w:t>11.</w:t>
      </w:r>
      <w:r>
        <w:rPr>
          <w:snapToGrid w:val="0"/>
        </w:rPr>
        <w:tab/>
        <w:t>Turn the control knob to the position marked “TAKE”.</w:t>
      </w:r>
    </w:p>
    <w:p>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pPr>
        <w:pStyle w:val="yMiscellaneousBody"/>
        <w:ind w:left="567" w:hanging="425"/>
        <w:rPr>
          <w:snapToGrid w:val="0"/>
        </w:rPr>
      </w:pPr>
      <w:r>
        <w:rPr>
          <w:snapToGrid w:val="0"/>
        </w:rPr>
        <w:t>13.</w:t>
      </w:r>
      <w:r>
        <w:rPr>
          <w:snapToGrid w:val="0"/>
        </w:rPr>
        <w:tab/>
        <w:t>Record the time at which the breath sample was taken.</w:t>
      </w:r>
    </w:p>
    <w:p>
      <w:pPr>
        <w:pStyle w:val="yMiscellaneousBody"/>
        <w:ind w:left="567" w:hanging="425"/>
        <w:rPr>
          <w:snapToGrid w:val="0"/>
        </w:rPr>
      </w:pPr>
      <w:r>
        <w:rPr>
          <w:snapToGrid w:val="0"/>
        </w:rPr>
        <w:t>14.</w:t>
      </w:r>
      <w:r>
        <w:rPr>
          <w:snapToGrid w:val="0"/>
        </w:rPr>
        <w:tab/>
        <w:t>Remove the mouthpiece from the sample tube.</w:t>
      </w:r>
    </w:p>
    <w:p>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pPr>
        <w:pStyle w:val="yHeading2"/>
        <w:outlineLvl w:val="2"/>
      </w:pPr>
      <w:bookmarkStart w:id="13" w:name="_Toc466965739"/>
      <w:r>
        <w:t>Part 2 — Testing of breath analysing equipment other than self</w:t>
      </w:r>
      <w:r>
        <w:noBreakHyphen/>
        <w:t>testing breath analysing equipment</w:t>
      </w:r>
      <w:bookmarkEnd w:id="13"/>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Turn the control knob to the position marked “TAKE”.</w:t>
      </w:r>
    </w:p>
    <w:p>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3.</w:t>
      </w:r>
      <w:r>
        <w:rPr>
          <w:snapToGrid w:val="0"/>
        </w:rPr>
        <w:tab/>
        <w:t>Remove the atomiser bulb from the sample tube.</w:t>
      </w:r>
    </w:p>
    <w:p>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pPr>
        <w:pStyle w:val="yMiscellaneousBody"/>
        <w:ind w:left="567" w:hanging="425"/>
        <w:rPr>
          <w:snapToGrid w:val="0"/>
        </w:rPr>
      </w:pPr>
      <w:r>
        <w:rPr>
          <w:snapToGrid w:val="0"/>
        </w:rPr>
        <w:t>7.</w:t>
      </w:r>
      <w:r>
        <w:rPr>
          <w:snapToGrid w:val="0"/>
        </w:rPr>
        <w:tab/>
        <w:t>Turn the control knob to the position marked “TAKE”.</w:t>
      </w:r>
    </w:p>
    <w:p>
      <w:pPr>
        <w:pStyle w:val="yMiscellaneousBody"/>
        <w:ind w:left="567" w:hanging="425"/>
        <w:rPr>
          <w:snapToGrid w:val="0"/>
        </w:rPr>
      </w:pPr>
      <w:r>
        <w:rPr>
          <w:snapToGrid w:val="0"/>
        </w:rPr>
        <w:t>8.</w:t>
      </w:r>
      <w:r>
        <w:rPr>
          <w:snapToGrid w:val="0"/>
        </w:rPr>
        <w:tab/>
        <w:t>Connect the outlet of an equilibrator to the sample tube.</w:t>
      </w:r>
    </w:p>
    <w:p>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pPr>
        <w:pStyle w:val="yMiscellaneousBody"/>
        <w:ind w:left="567" w:hanging="425"/>
        <w:rPr>
          <w:snapToGrid w:val="0"/>
        </w:rPr>
      </w:pPr>
      <w:r>
        <w:rPr>
          <w:snapToGrid w:val="0"/>
        </w:rPr>
        <w:t>10.</w:t>
      </w:r>
      <w:r>
        <w:rPr>
          <w:snapToGrid w:val="0"/>
        </w:rPr>
        <w:tab/>
        <w:t>Record the temperature shown on the thermometer in the equilibrator.</w:t>
      </w:r>
    </w:p>
    <w:p>
      <w:pPr>
        <w:pStyle w:val="yMiscellaneousBody"/>
        <w:ind w:left="567" w:hanging="425"/>
        <w:rPr>
          <w:snapToGrid w:val="0"/>
        </w:rPr>
      </w:pPr>
      <w:r>
        <w:rPr>
          <w:snapToGrid w:val="0"/>
        </w:rPr>
        <w:t>11.</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pPr>
        <w:pStyle w:val="yHeading2"/>
        <w:outlineLvl w:val="2"/>
      </w:pPr>
      <w:bookmarkStart w:id="14" w:name="_Toc466965740"/>
      <w:r>
        <w:t>Part 3 — Analysis of breath sample by self</w:t>
      </w:r>
      <w:r>
        <w:noBreakHyphen/>
        <w:t>testing breath analysing equipment</w:t>
      </w:r>
      <w:bookmarkEnd w:id="14"/>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pPr>
        <w:pStyle w:val="yMiscellaneousBody"/>
        <w:ind w:left="567" w:hanging="425"/>
        <w:rPr>
          <w:snapToGrid w:val="0"/>
        </w:rPr>
      </w:pPr>
      <w:r>
        <w:rPr>
          <w:snapToGrid w:val="0"/>
        </w:rPr>
        <w:t>3.</w:t>
      </w:r>
      <w:r>
        <w:rPr>
          <w:snapToGrid w:val="0"/>
        </w:rPr>
        <w:tab/>
        <w:t>After the words “PLEASE BLOW” appear on the display panel connect a mouthpiece to the sampling hose.</w:t>
      </w:r>
    </w:p>
    <w:p>
      <w:pPr>
        <w:pStyle w:val="yMiscellaneousBody"/>
        <w:ind w:left="567" w:hanging="425"/>
        <w:rPr>
          <w:snapToGrid w:val="0"/>
        </w:rPr>
      </w:pPr>
      <w:r>
        <w:rPr>
          <w:snapToGrid w:val="0"/>
        </w:rPr>
        <w:t>4.</w:t>
      </w:r>
      <w:r>
        <w:rPr>
          <w:snapToGrid w:val="0"/>
        </w:rPr>
        <w:tab/>
        <w:t>Direct the person whose breath is to be analysed to provide a sample of the person’s breath into the equipment.</w:t>
      </w:r>
    </w:p>
    <w:p>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w:t>
      </w:r>
    </w:p>
    <w:p>
      <w:pPr>
        <w:pStyle w:val="yMiscellaneousBody"/>
        <w:ind w:left="567"/>
        <w:rPr>
          <w:snapToGrid w:val="0"/>
        </w:rPr>
      </w:pPr>
      <w:r>
        <w:rPr>
          <w:snapToGrid w:val="0"/>
        </w:rPr>
        <w:t>EITHER</w:t>
      </w:r>
    </w:p>
    <w:p>
      <w:pPr>
        <w:pStyle w:val="yMiscellaneousBody"/>
        <w:ind w:left="993" w:hanging="426"/>
        <w:rPr>
          <w:snapToGrid w:val="0"/>
        </w:rPr>
      </w:pPr>
      <w:r>
        <w:rPr>
          <w:snapToGrid w:val="0"/>
        </w:rPr>
        <w:t>5.1</w:t>
      </w:r>
      <w:r>
        <w:rPr>
          <w:snapToGrid w:val="0"/>
        </w:rPr>
        <w:tab/>
        <w:t>Press the pad marked “Y”</w:t>
      </w:r>
      <w:r>
        <w:t xml:space="preserve"> </w:t>
      </w:r>
      <w:r>
        <w:rPr>
          <w:snapToGrid w:val="0"/>
        </w:rPr>
        <w:t>on the keyboard.</w:t>
      </w:r>
    </w:p>
    <w:p>
      <w:pPr>
        <w:pStyle w:val="yMiscellaneousBody"/>
        <w:keepNext/>
        <w:tabs>
          <w:tab w:val="left" w:pos="993"/>
          <w:tab w:val="left" w:pos="1560"/>
        </w:tabs>
        <w:ind w:left="1560" w:hanging="993"/>
        <w:rPr>
          <w:snapToGrid w:val="0"/>
        </w:rPr>
      </w:pPr>
      <w:r>
        <w:rPr>
          <w:snapToGrid w:val="0"/>
        </w:rPr>
        <w:tab/>
        <w:t>5.1.1</w:t>
      </w:r>
      <w:r>
        <w:rPr>
          <w:snapToGrid w:val="0"/>
        </w:rPr>
        <w:tab/>
        <w:t>Press the pad marked “ENTER” on the keyboard.</w:t>
      </w:r>
    </w:p>
    <w:p>
      <w:pPr>
        <w:pStyle w:val="yMiscellaneousBody"/>
        <w:keepNext/>
        <w:tabs>
          <w:tab w:val="left" w:pos="993"/>
          <w:tab w:val="left" w:pos="1560"/>
        </w:tabs>
        <w:ind w:left="1560" w:hanging="993"/>
        <w:rPr>
          <w:snapToGrid w:val="0"/>
        </w:rPr>
      </w:pPr>
      <w:r>
        <w:rPr>
          <w:snapToGrid w:val="0"/>
        </w:rPr>
        <w:tab/>
        <w:t>5.1.2</w:t>
      </w:r>
      <w:r>
        <w:rPr>
          <w:snapToGrid w:val="0"/>
        </w:rPr>
        <w:tab/>
        <w:t>Follow instructions 3 and 4 again.</w:t>
      </w:r>
    </w:p>
    <w:p>
      <w:pPr>
        <w:pStyle w:val="yMiscellaneousBody"/>
        <w:ind w:left="567"/>
        <w:rPr>
          <w:snapToGrid w:val="0"/>
        </w:rPr>
      </w:pPr>
      <w:r>
        <w:rPr>
          <w:snapToGrid w:val="0"/>
        </w:rPr>
        <w:t>OR</w:t>
      </w:r>
    </w:p>
    <w:p>
      <w:pPr>
        <w:pStyle w:val="yMiscellaneousBody"/>
        <w:keepNext/>
        <w:ind w:left="993" w:hanging="426"/>
        <w:rPr>
          <w:snapToGrid w:val="0"/>
        </w:rPr>
      </w:pPr>
      <w:r>
        <w:rPr>
          <w:snapToGrid w:val="0"/>
        </w:rPr>
        <w:t>5.2</w:t>
      </w:r>
      <w:r>
        <w:rPr>
          <w:snapToGrid w:val="0"/>
        </w:rPr>
        <w:tab/>
        <w:t>Press the pad marked “N” on the keyboard.</w:t>
      </w:r>
    </w:p>
    <w:p>
      <w:pPr>
        <w:pStyle w:val="yMiscellaneousBody"/>
        <w:keepNext/>
        <w:tabs>
          <w:tab w:val="left" w:pos="993"/>
          <w:tab w:val="left" w:pos="1560"/>
        </w:tabs>
        <w:ind w:left="1560" w:hanging="993"/>
        <w:rPr>
          <w:snapToGrid w:val="0"/>
        </w:rPr>
      </w:pPr>
      <w:r>
        <w:rPr>
          <w:snapToGrid w:val="0"/>
        </w:rPr>
        <w:tab/>
        <w:t>5.2.1</w:t>
      </w:r>
      <w:r>
        <w:rPr>
          <w:snapToGrid w:val="0"/>
        </w:rPr>
        <w:tab/>
        <w:t>Press the pad marked “ENTER” on the keyboard to terminate the analysis.</w:t>
      </w:r>
    </w:p>
    <w:p>
      <w:pPr>
        <w:pStyle w:val="yFootnotesection"/>
      </w:pPr>
      <w:r>
        <w:tab/>
        <w:t>[Second Schedule amended in Gazette 24 Dec 1987 p. 4563</w:t>
      </w:r>
      <w:r>
        <w:noBreakHyphen/>
        <w:t>4; 28 Jan 2014 p. 183.]</w:t>
      </w:r>
    </w:p>
    <w:p>
      <w:pPr>
        <w:pStyle w:val="yScheduleHeading"/>
      </w:pPr>
      <w:bookmarkStart w:id="15" w:name="_Toc466965741"/>
      <w:r>
        <w:rPr>
          <w:rStyle w:val="CharSchNo"/>
        </w:rPr>
        <w:t>Third Schedule</w:t>
      </w:r>
      <w:bookmarkEnd w:id="15"/>
    </w:p>
    <w:p>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trPr>
          <w:tblHeader/>
        </w:trPr>
        <w:tc>
          <w:tcPr>
            <w:tcW w:w="3541" w:type="dxa"/>
            <w:tcBorders>
              <w:top w:val="single" w:sz="4" w:space="0" w:color="auto"/>
              <w:left w:val="single" w:sz="4" w:space="0" w:color="auto"/>
              <w:right w:val="single" w:sz="4" w:space="0" w:color="auto"/>
            </w:tcBorders>
          </w:tcPr>
          <w:p>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pPr>
              <w:pStyle w:val="yTable"/>
              <w:jc w:val="center"/>
              <w:rPr>
                <w:b/>
                <w:sz w:val="20"/>
              </w:rPr>
            </w:pPr>
            <w:r>
              <w:rPr>
                <w:b/>
                <w:sz w:val="20"/>
              </w:rPr>
              <w:t>Column 2</w:t>
            </w:r>
          </w:p>
        </w:tc>
      </w:tr>
      <w:tr>
        <w:trPr>
          <w:tblHeader/>
        </w:trPr>
        <w:tc>
          <w:tcPr>
            <w:tcW w:w="3541" w:type="dxa"/>
            <w:tcBorders>
              <w:top w:val="single" w:sz="4" w:space="0" w:color="auto"/>
              <w:left w:val="single" w:sz="4" w:space="0" w:color="auto"/>
              <w:right w:val="single" w:sz="4" w:space="0" w:color="auto"/>
            </w:tcBorders>
          </w:tcPr>
          <w:p>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pPr>
              <w:pStyle w:val="yTable"/>
              <w:tabs>
                <w:tab w:val="left" w:pos="798"/>
                <w:tab w:val="left" w:pos="1648"/>
              </w:tabs>
              <w:jc w:val="center"/>
              <w:rPr>
                <w:sz w:val="20"/>
              </w:rPr>
            </w:pPr>
            <w:r>
              <w:rPr>
                <w:sz w:val="20"/>
              </w:rPr>
              <w:t>Applicable Range</w:t>
            </w:r>
            <w:r>
              <w:rPr>
                <w:sz w:val="20"/>
              </w:rPr>
              <w:br/>
              <w:t>Minimum Maximum</w:t>
            </w:r>
          </w:p>
        </w:tc>
      </w:tr>
      <w:tr>
        <w:tc>
          <w:tcPr>
            <w:tcW w:w="3541" w:type="dxa"/>
            <w:tcBorders>
              <w:left w:val="single" w:sz="4" w:space="0" w:color="auto"/>
              <w:right w:val="single" w:sz="4" w:space="0" w:color="auto"/>
            </w:tcBorders>
          </w:tcPr>
          <w:p>
            <w:pPr>
              <w:pStyle w:val="yTable"/>
              <w:rPr>
                <w:sz w:val="20"/>
              </w:rPr>
            </w:pPr>
            <w:r>
              <w:rPr>
                <w:sz w:val="20"/>
              </w:rPr>
              <w:t>More than 9.5 but not more than 10</w:t>
            </w:r>
          </w:p>
        </w:tc>
        <w:tc>
          <w:tcPr>
            <w:tcW w:w="3544" w:type="dxa"/>
            <w:tcBorders>
              <w:left w:val="single" w:sz="4" w:space="0" w:color="auto"/>
              <w:right w:val="single" w:sz="4" w:space="0" w:color="auto"/>
            </w:tcBorders>
          </w:tcPr>
          <w:p>
            <w:pPr>
              <w:pStyle w:val="yTable"/>
              <w:rPr>
                <w:sz w:val="20"/>
              </w:rPr>
            </w:pPr>
            <w:r>
              <w:rPr>
                <w:sz w:val="20"/>
              </w:rPr>
              <w:t>Between 0.045 and 0.055,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pPr>
              <w:pStyle w:val="yTable"/>
              <w:spacing w:before="0"/>
              <w:rPr>
                <w:sz w:val="20"/>
              </w:rPr>
            </w:pPr>
            <w:r>
              <w:rPr>
                <w:sz w:val="20"/>
              </w:rPr>
              <w:t>Between 0.047 and 0.057,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pPr>
              <w:pStyle w:val="yTable"/>
              <w:spacing w:before="0"/>
              <w:rPr>
                <w:sz w:val="20"/>
              </w:rPr>
            </w:pPr>
            <w:r>
              <w:rPr>
                <w:sz w:val="20"/>
              </w:rPr>
              <w:t>Between 0.049 and 0.059,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pPr>
              <w:pStyle w:val="yTable"/>
              <w:spacing w:before="0"/>
              <w:rPr>
                <w:sz w:val="20"/>
              </w:rPr>
            </w:pPr>
            <w:r>
              <w:rPr>
                <w:sz w:val="20"/>
              </w:rPr>
              <w:t>Between 0.050 and 0.062,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pPr>
              <w:pStyle w:val="yTable"/>
              <w:spacing w:before="0"/>
              <w:rPr>
                <w:sz w:val="20"/>
              </w:rPr>
            </w:pPr>
            <w:r>
              <w:rPr>
                <w:sz w:val="20"/>
              </w:rPr>
              <w:t>Between 0.052 and 0.064,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pPr>
              <w:pStyle w:val="yTable"/>
              <w:spacing w:before="0"/>
              <w:rPr>
                <w:sz w:val="20"/>
              </w:rPr>
            </w:pPr>
            <w:r>
              <w:rPr>
                <w:sz w:val="20"/>
              </w:rPr>
              <w:t>Between 0.054 and 0.066,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pPr>
              <w:pStyle w:val="yTable"/>
              <w:spacing w:before="0"/>
              <w:rPr>
                <w:sz w:val="20"/>
              </w:rPr>
            </w:pPr>
            <w:r>
              <w:rPr>
                <w:sz w:val="20"/>
              </w:rPr>
              <w:t>Between 0.057 and 0.069,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pPr>
              <w:pStyle w:val="yTable"/>
              <w:spacing w:before="0"/>
              <w:rPr>
                <w:sz w:val="20"/>
              </w:rPr>
            </w:pPr>
            <w:r>
              <w:rPr>
                <w:sz w:val="20"/>
              </w:rPr>
              <w:t>Between 0.059 and 0.073,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pPr>
              <w:pStyle w:val="yTable"/>
              <w:spacing w:before="0"/>
              <w:rPr>
                <w:sz w:val="20"/>
              </w:rPr>
            </w:pPr>
            <w:r>
              <w:rPr>
                <w:sz w:val="20"/>
              </w:rPr>
              <w:t>Between 0.061 and 0.075,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pPr>
              <w:pStyle w:val="yTable"/>
              <w:spacing w:before="0"/>
              <w:rPr>
                <w:sz w:val="20"/>
              </w:rPr>
            </w:pPr>
            <w:r>
              <w:rPr>
                <w:sz w:val="20"/>
              </w:rPr>
              <w:t>Between 0.064 and 0.078,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pPr>
              <w:pStyle w:val="yTable"/>
              <w:spacing w:before="0"/>
              <w:rPr>
                <w:sz w:val="20"/>
              </w:rPr>
            </w:pPr>
            <w:r>
              <w:rPr>
                <w:sz w:val="20"/>
              </w:rPr>
              <w:t>Between 0.067 and 0.081,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pPr>
              <w:pStyle w:val="yTable"/>
              <w:spacing w:before="0"/>
              <w:rPr>
                <w:sz w:val="20"/>
              </w:rPr>
            </w:pPr>
            <w:r>
              <w:rPr>
                <w:sz w:val="20"/>
              </w:rPr>
              <w:t>Between 0.069 and 0.085,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pPr>
              <w:pStyle w:val="yTable"/>
              <w:spacing w:before="0"/>
              <w:rPr>
                <w:sz w:val="20"/>
              </w:rPr>
            </w:pPr>
            <w:r>
              <w:rPr>
                <w:sz w:val="20"/>
              </w:rPr>
              <w:t>Between 0.072 and 0.088,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pPr>
              <w:pStyle w:val="yTable"/>
              <w:spacing w:before="0"/>
              <w:rPr>
                <w:sz w:val="20"/>
              </w:rPr>
            </w:pPr>
            <w:r>
              <w:rPr>
                <w:sz w:val="20"/>
              </w:rPr>
              <w:t>Between 0.075 and 0.091,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pPr>
              <w:pStyle w:val="yTable"/>
              <w:spacing w:before="0"/>
              <w:rPr>
                <w:sz w:val="20"/>
              </w:rPr>
            </w:pPr>
            <w:r>
              <w:rPr>
                <w:sz w:val="20"/>
              </w:rPr>
              <w:t>Between 0.077 and 0.095,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pPr>
              <w:pStyle w:val="yTable"/>
              <w:spacing w:before="0"/>
              <w:rPr>
                <w:sz w:val="20"/>
              </w:rPr>
            </w:pPr>
            <w:r>
              <w:rPr>
                <w:sz w:val="20"/>
              </w:rPr>
              <w:t>Between 0.080 and 0.098,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pPr>
              <w:pStyle w:val="yTable"/>
              <w:spacing w:before="0"/>
              <w:rPr>
                <w:sz w:val="20"/>
              </w:rPr>
            </w:pPr>
            <w:r>
              <w:rPr>
                <w:sz w:val="20"/>
              </w:rPr>
              <w:t>Between 0.084 and 0.102,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pPr>
              <w:pStyle w:val="yTable"/>
              <w:spacing w:before="0"/>
              <w:rPr>
                <w:sz w:val="20"/>
              </w:rPr>
            </w:pPr>
            <w:r>
              <w:rPr>
                <w:sz w:val="20"/>
              </w:rPr>
              <w:t>Between 0.087 and 0.107,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pPr>
              <w:pStyle w:val="yTable"/>
              <w:spacing w:before="0"/>
              <w:rPr>
                <w:sz w:val="20"/>
              </w:rPr>
            </w:pPr>
            <w:r>
              <w:rPr>
                <w:sz w:val="20"/>
              </w:rPr>
              <w:t>Between 0.090 and 0.110,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pPr>
              <w:pStyle w:val="yTable"/>
              <w:spacing w:before="0"/>
              <w:rPr>
                <w:sz w:val="20"/>
              </w:rPr>
            </w:pPr>
            <w:r>
              <w:rPr>
                <w:sz w:val="20"/>
              </w:rPr>
              <w:t>Between 0.094 and 0.114,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pPr>
              <w:pStyle w:val="yTable"/>
              <w:spacing w:before="0"/>
              <w:rPr>
                <w:sz w:val="20"/>
              </w:rPr>
            </w:pPr>
            <w:r>
              <w:rPr>
                <w:sz w:val="20"/>
              </w:rPr>
              <w:t>Between 0.096 and 0.118,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pPr>
              <w:pStyle w:val="yTable"/>
              <w:spacing w:before="0"/>
              <w:rPr>
                <w:sz w:val="20"/>
              </w:rPr>
            </w:pPr>
            <w:r>
              <w:rPr>
                <w:sz w:val="20"/>
              </w:rPr>
              <w:t>Between 0.100 and 0.122,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pPr>
              <w:pStyle w:val="yTable"/>
              <w:spacing w:before="0"/>
              <w:rPr>
                <w:sz w:val="20"/>
              </w:rPr>
            </w:pPr>
            <w:r>
              <w:rPr>
                <w:sz w:val="20"/>
              </w:rPr>
              <w:t>Between 0.104 and 0.126,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pPr>
              <w:pStyle w:val="yTable"/>
              <w:spacing w:before="0"/>
              <w:rPr>
                <w:sz w:val="20"/>
              </w:rPr>
            </w:pPr>
            <w:r>
              <w:rPr>
                <w:sz w:val="20"/>
              </w:rPr>
              <w:t>Between 0.107 and 0.131,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pPr>
              <w:pStyle w:val="yTable"/>
              <w:spacing w:before="0"/>
              <w:rPr>
                <w:sz w:val="20"/>
              </w:rPr>
            </w:pPr>
            <w:r>
              <w:rPr>
                <w:sz w:val="20"/>
              </w:rPr>
              <w:t>Between 0.111 and 0.135,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pPr>
              <w:pStyle w:val="yTable"/>
              <w:spacing w:before="0"/>
              <w:rPr>
                <w:sz w:val="20"/>
              </w:rPr>
            </w:pPr>
            <w:r>
              <w:rPr>
                <w:sz w:val="20"/>
              </w:rPr>
              <w:t>Between 0.114 and 0.140,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pPr>
              <w:pStyle w:val="yTable"/>
              <w:spacing w:before="0"/>
              <w:rPr>
                <w:sz w:val="20"/>
              </w:rPr>
            </w:pPr>
            <w:r>
              <w:rPr>
                <w:sz w:val="20"/>
              </w:rPr>
              <w:t>Between 0.119 and 0.145,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pPr>
              <w:pStyle w:val="yTable"/>
              <w:spacing w:before="0"/>
              <w:rPr>
                <w:sz w:val="20"/>
              </w:rPr>
            </w:pPr>
            <w:r>
              <w:rPr>
                <w:sz w:val="20"/>
              </w:rPr>
              <w:t>Between 0.122 and 0.150,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pPr>
              <w:pStyle w:val="yTable"/>
              <w:spacing w:before="0"/>
              <w:rPr>
                <w:sz w:val="20"/>
              </w:rPr>
            </w:pPr>
            <w:r>
              <w:rPr>
                <w:sz w:val="20"/>
              </w:rPr>
              <w:t>Between 0.127 and 0.155,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pPr>
              <w:pStyle w:val="yTable"/>
              <w:spacing w:before="0"/>
              <w:rPr>
                <w:sz w:val="20"/>
              </w:rPr>
            </w:pPr>
            <w:r>
              <w:rPr>
                <w:sz w:val="20"/>
              </w:rPr>
              <w:t>Between 0.130 and 0.160,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pPr>
              <w:pStyle w:val="yTable"/>
              <w:spacing w:before="0"/>
              <w:rPr>
                <w:sz w:val="20"/>
              </w:rPr>
            </w:pPr>
            <w:r>
              <w:rPr>
                <w:sz w:val="20"/>
              </w:rPr>
              <w:t>Between 0.135 and 0.165,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pPr>
              <w:pStyle w:val="yTable"/>
              <w:spacing w:before="0"/>
              <w:rPr>
                <w:sz w:val="20"/>
              </w:rPr>
            </w:pPr>
            <w:r>
              <w:rPr>
                <w:sz w:val="20"/>
              </w:rPr>
              <w:t>Between 0.140 and 0.170,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pPr>
              <w:pStyle w:val="yTable"/>
              <w:spacing w:before="0"/>
              <w:rPr>
                <w:sz w:val="20"/>
              </w:rPr>
            </w:pPr>
            <w:r>
              <w:rPr>
                <w:sz w:val="20"/>
              </w:rPr>
              <w:t>Between 0.145 and 0.177,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pPr>
              <w:pStyle w:val="yTable"/>
              <w:spacing w:before="0"/>
              <w:rPr>
                <w:sz w:val="20"/>
              </w:rPr>
            </w:pPr>
            <w:r>
              <w:rPr>
                <w:sz w:val="20"/>
              </w:rPr>
              <w:t>Between 0.150 and 0.184,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pPr>
              <w:pStyle w:val="yTable"/>
              <w:spacing w:before="0"/>
              <w:rPr>
                <w:sz w:val="20"/>
              </w:rPr>
            </w:pPr>
            <w:r>
              <w:rPr>
                <w:sz w:val="20"/>
              </w:rPr>
              <w:t>Between 0.156 and 0.190,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pPr>
              <w:pStyle w:val="yTable"/>
              <w:spacing w:before="0"/>
              <w:rPr>
                <w:sz w:val="20"/>
              </w:rPr>
            </w:pPr>
            <w:r>
              <w:rPr>
                <w:sz w:val="20"/>
              </w:rPr>
              <w:t>Between 0.161 and 0.197,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27.5 but not more than 28</w:t>
            </w:r>
          </w:p>
        </w:tc>
        <w:tc>
          <w:tcPr>
            <w:tcW w:w="3544" w:type="dxa"/>
            <w:tcBorders>
              <w:left w:val="single" w:sz="4" w:space="0" w:color="auto"/>
              <w:right w:val="single" w:sz="4" w:space="0" w:color="auto"/>
            </w:tcBorders>
          </w:tcPr>
          <w:p>
            <w:pPr>
              <w:pStyle w:val="yTable"/>
              <w:spacing w:before="0"/>
              <w:rPr>
                <w:sz w:val="20"/>
              </w:rPr>
            </w:pPr>
            <w:r>
              <w:rPr>
                <w:sz w:val="20"/>
              </w:rPr>
              <w:t>Between 0.167 and 0.205,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pPr>
              <w:pStyle w:val="yTable"/>
              <w:spacing w:before="0"/>
              <w:rPr>
                <w:sz w:val="20"/>
              </w:rPr>
            </w:pPr>
            <w:r>
              <w:rPr>
                <w:sz w:val="20"/>
              </w:rPr>
              <w:t>Between 0.174 and 0.213,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28.5 but not more than 29</w:t>
            </w:r>
          </w:p>
        </w:tc>
        <w:tc>
          <w:tcPr>
            <w:tcW w:w="3544" w:type="dxa"/>
            <w:tcBorders>
              <w:left w:val="single" w:sz="4" w:space="0" w:color="auto"/>
              <w:right w:val="single" w:sz="4" w:space="0" w:color="auto"/>
            </w:tcBorders>
          </w:tcPr>
          <w:p>
            <w:pPr>
              <w:pStyle w:val="yTable"/>
              <w:spacing w:before="0"/>
              <w:rPr>
                <w:sz w:val="20"/>
              </w:rPr>
            </w:pPr>
            <w:r>
              <w:rPr>
                <w:sz w:val="20"/>
              </w:rPr>
              <w:t>Between 0.180 and 0.220,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pPr>
              <w:pStyle w:val="yTable"/>
              <w:spacing w:before="0"/>
              <w:rPr>
                <w:sz w:val="20"/>
              </w:rPr>
            </w:pPr>
            <w:r>
              <w:rPr>
                <w:sz w:val="20"/>
              </w:rPr>
              <w:t>Between 0.186 and 0.228,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pPr>
              <w:pStyle w:val="yTable"/>
              <w:spacing w:before="0"/>
              <w:rPr>
                <w:sz w:val="20"/>
              </w:rPr>
            </w:pPr>
            <w:r>
              <w:rPr>
                <w:sz w:val="20"/>
              </w:rPr>
              <w:t>Between 0.193 and 0.235,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pPr>
              <w:pStyle w:val="yTable"/>
              <w:spacing w:before="0"/>
              <w:rPr>
                <w:sz w:val="20"/>
              </w:rPr>
            </w:pPr>
            <w:r>
              <w:rPr>
                <w:sz w:val="20"/>
              </w:rPr>
              <w:t>Between 0.199 and 0.243,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pPr>
              <w:pStyle w:val="yTable"/>
              <w:spacing w:before="0"/>
              <w:rPr>
                <w:sz w:val="20"/>
              </w:rPr>
            </w:pPr>
            <w:r>
              <w:rPr>
                <w:sz w:val="20"/>
              </w:rPr>
              <w:t>Between 0.205 and 0.251,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pPr>
              <w:pStyle w:val="yTable"/>
              <w:spacing w:before="0"/>
              <w:rPr>
                <w:sz w:val="20"/>
              </w:rPr>
            </w:pPr>
            <w:r>
              <w:rPr>
                <w:sz w:val="20"/>
              </w:rPr>
              <w:t>Between 0.212 and 0.258,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pPr>
              <w:pStyle w:val="yTable"/>
              <w:spacing w:before="0"/>
              <w:rPr>
                <w:sz w:val="20"/>
              </w:rPr>
            </w:pPr>
            <w:r>
              <w:rPr>
                <w:sz w:val="20"/>
              </w:rPr>
              <w:t>Between 0.218 and 0.266,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pPr>
              <w:pStyle w:val="yTable"/>
              <w:spacing w:before="0"/>
              <w:rPr>
                <w:sz w:val="20"/>
              </w:rPr>
            </w:pPr>
            <w:r>
              <w:rPr>
                <w:sz w:val="20"/>
              </w:rPr>
              <w:t>Between 0.224 and 0.274,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pPr>
              <w:pStyle w:val="yTable"/>
              <w:spacing w:before="0"/>
              <w:rPr>
                <w:sz w:val="20"/>
              </w:rPr>
            </w:pPr>
            <w:r>
              <w:rPr>
                <w:sz w:val="20"/>
              </w:rPr>
              <w:t>Between 0.231 and 0.283,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pPr>
              <w:pStyle w:val="yTable"/>
              <w:spacing w:before="0"/>
              <w:rPr>
                <w:sz w:val="20"/>
              </w:rPr>
            </w:pPr>
            <w:r>
              <w:rPr>
                <w:sz w:val="20"/>
              </w:rPr>
              <w:t>Between 0.238 and 0.292,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pPr>
              <w:pStyle w:val="yTable"/>
              <w:spacing w:before="0"/>
              <w:rPr>
                <w:sz w:val="20"/>
              </w:rPr>
            </w:pPr>
            <w:r>
              <w:rPr>
                <w:sz w:val="20"/>
              </w:rPr>
              <w:t>Between 0.246 and 0.300,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pPr>
              <w:pStyle w:val="yTable"/>
              <w:spacing w:before="0"/>
              <w:rPr>
                <w:sz w:val="20"/>
              </w:rPr>
            </w:pPr>
            <w:r>
              <w:rPr>
                <w:sz w:val="20"/>
              </w:rPr>
              <w:t>Between 0.253 and 0.309,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pPr>
              <w:pStyle w:val="yTable"/>
              <w:spacing w:before="0"/>
              <w:rPr>
                <w:sz w:val="20"/>
              </w:rPr>
            </w:pPr>
            <w:r>
              <w:rPr>
                <w:sz w:val="20"/>
              </w:rPr>
              <w:t>Between 0.260 and 0.318,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pPr>
              <w:pStyle w:val="yTable"/>
              <w:spacing w:before="0"/>
              <w:rPr>
                <w:sz w:val="20"/>
              </w:rPr>
            </w:pPr>
            <w:r>
              <w:rPr>
                <w:sz w:val="20"/>
              </w:rPr>
              <w:t>Between 0.268 and 0.328,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pPr>
              <w:pStyle w:val="yTable"/>
              <w:spacing w:before="0"/>
              <w:rPr>
                <w:sz w:val="20"/>
              </w:rPr>
            </w:pPr>
            <w:r>
              <w:rPr>
                <w:sz w:val="20"/>
              </w:rPr>
              <w:t>Between 0.276 and 0.338,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pPr>
              <w:pStyle w:val="yTable"/>
              <w:spacing w:before="0"/>
              <w:rPr>
                <w:sz w:val="20"/>
              </w:rPr>
            </w:pPr>
            <w:r>
              <w:rPr>
                <w:sz w:val="20"/>
              </w:rPr>
              <w:t>Between 0.284 and 0.348,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pPr>
              <w:pStyle w:val="yTable"/>
              <w:spacing w:before="0"/>
              <w:rPr>
                <w:sz w:val="20"/>
              </w:rPr>
            </w:pPr>
            <w:r>
              <w:rPr>
                <w:sz w:val="20"/>
              </w:rPr>
              <w:t>Between 0.292 and 0.358,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pPr>
              <w:pStyle w:val="yTable"/>
              <w:spacing w:before="0"/>
              <w:rPr>
                <w:sz w:val="20"/>
              </w:rPr>
            </w:pPr>
            <w:r>
              <w:rPr>
                <w:sz w:val="20"/>
              </w:rPr>
              <w:t>Between 0.301 and 0.368,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pPr>
              <w:pStyle w:val="yTable"/>
              <w:spacing w:before="0"/>
              <w:rPr>
                <w:sz w:val="20"/>
              </w:rPr>
            </w:pPr>
            <w:r>
              <w:rPr>
                <w:sz w:val="20"/>
              </w:rPr>
              <w:t>Between 0.310 and 0.380,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pPr>
              <w:pStyle w:val="yTable"/>
              <w:spacing w:before="0"/>
              <w:rPr>
                <w:sz w:val="20"/>
              </w:rPr>
            </w:pPr>
            <w:r>
              <w:rPr>
                <w:sz w:val="20"/>
              </w:rPr>
              <w:t>Between 0.320 and 0.392,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pPr>
              <w:pStyle w:val="yTable"/>
              <w:spacing w:before="0"/>
              <w:rPr>
                <w:sz w:val="20"/>
              </w:rPr>
            </w:pPr>
            <w:r>
              <w:rPr>
                <w:sz w:val="20"/>
              </w:rPr>
              <w:t>Between 0.330 and 0.404,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pPr>
              <w:pStyle w:val="yTable"/>
              <w:spacing w:before="0"/>
              <w:rPr>
                <w:sz w:val="20"/>
              </w:rPr>
            </w:pPr>
            <w:r>
              <w:rPr>
                <w:sz w:val="20"/>
              </w:rPr>
              <w:t>Between 0.340 and 0.416, both inclusive.</w:t>
            </w:r>
          </w:p>
        </w:tc>
      </w:tr>
      <w:tr>
        <w:tc>
          <w:tcPr>
            <w:tcW w:w="3541" w:type="dxa"/>
            <w:tcBorders>
              <w:left w:val="single" w:sz="4" w:space="0" w:color="auto"/>
              <w:bottom w:val="single" w:sz="4" w:space="0" w:color="auto"/>
              <w:right w:val="single" w:sz="4" w:space="0" w:color="auto"/>
            </w:tcBorders>
          </w:tcPr>
          <w:p>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pPr>
              <w:pStyle w:val="yTable"/>
              <w:spacing w:before="0"/>
              <w:rPr>
                <w:sz w:val="20"/>
              </w:rPr>
            </w:pPr>
            <w:r>
              <w:rPr>
                <w:sz w:val="20"/>
              </w:rPr>
              <w:t>Between 0.350 and 0.428, both inclusive.</w:t>
            </w:r>
          </w:p>
        </w:tc>
      </w:tr>
    </w:tbl>
    <w:p>
      <w:pPr>
        <w:pStyle w:val="yFootnotesection"/>
      </w:pPr>
      <w:r>
        <w:tab/>
        <w:t>[Third Schedule amended in Gazette 14 Mar 2008 p. 833.]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466965742"/>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(Breath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466965743"/>
      <w:r>
        <w:rPr>
          <w:snapToGrid w:val="0"/>
        </w:rP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3118"/>
        <w:gridCol w:w="1275"/>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5"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Road Traffic (Breath Analysis) Regulations 1975</w:t>
            </w:r>
          </w:p>
        </w:tc>
        <w:tc>
          <w:tcPr>
            <w:tcW w:w="1275" w:type="dxa"/>
          </w:tcPr>
          <w:p>
            <w:pPr>
              <w:pStyle w:val="nTable"/>
              <w:spacing w:after="40"/>
            </w:pPr>
            <w:r>
              <w:t>29 May 1975 p. 1543</w:t>
            </w:r>
            <w:r>
              <w:noBreakHyphen/>
              <w:t>6</w:t>
            </w:r>
          </w:p>
        </w:tc>
        <w:tc>
          <w:tcPr>
            <w:tcW w:w="2693" w:type="dxa"/>
          </w:tcPr>
          <w:p>
            <w:pPr>
              <w:pStyle w:val="nTable"/>
              <w:spacing w:after="40"/>
            </w:pPr>
            <w:r>
              <w:t>1 Jun 1975</w:t>
            </w:r>
          </w:p>
        </w:tc>
      </w:tr>
      <w:tr>
        <w:trPr>
          <w:cantSplit/>
        </w:trPr>
        <w:tc>
          <w:tcPr>
            <w:tcW w:w="3118" w:type="dxa"/>
          </w:tcPr>
          <w:p>
            <w:pPr>
              <w:pStyle w:val="nTable"/>
              <w:spacing w:after="40"/>
            </w:pPr>
            <w:r>
              <w:t>Untitled regulations</w:t>
            </w:r>
          </w:p>
        </w:tc>
        <w:tc>
          <w:tcPr>
            <w:tcW w:w="1275" w:type="dxa"/>
          </w:tcPr>
          <w:p>
            <w:pPr>
              <w:pStyle w:val="nTable"/>
              <w:spacing w:after="40"/>
            </w:pPr>
            <w:r>
              <w:t>5 May 1978 p. 1391</w:t>
            </w:r>
          </w:p>
        </w:tc>
        <w:tc>
          <w:tcPr>
            <w:tcW w:w="2693" w:type="dxa"/>
          </w:tcPr>
          <w:p>
            <w:pPr>
              <w:pStyle w:val="nTable"/>
              <w:spacing w:after="40"/>
            </w:pPr>
            <w:r>
              <w:t>5 May 1978</w:t>
            </w:r>
          </w:p>
        </w:tc>
      </w:tr>
      <w:tr>
        <w:trPr>
          <w:cantSplit/>
        </w:trPr>
        <w:tc>
          <w:tcPr>
            <w:tcW w:w="3118" w:type="dxa"/>
          </w:tcPr>
          <w:p>
            <w:pPr>
              <w:pStyle w:val="nTable"/>
              <w:spacing w:after="40"/>
              <w:rPr>
                <w:i/>
              </w:rPr>
            </w:pPr>
            <w:r>
              <w:t>Untitled regulations</w:t>
            </w:r>
          </w:p>
        </w:tc>
        <w:tc>
          <w:tcPr>
            <w:tcW w:w="1275" w:type="dxa"/>
          </w:tcPr>
          <w:p>
            <w:pPr>
              <w:pStyle w:val="nTable"/>
              <w:spacing w:after="40"/>
            </w:pPr>
            <w:r>
              <w:t>15 Feb 1980 p. 466</w:t>
            </w:r>
          </w:p>
        </w:tc>
        <w:tc>
          <w:tcPr>
            <w:tcW w:w="2693" w:type="dxa"/>
          </w:tcPr>
          <w:p>
            <w:pPr>
              <w:pStyle w:val="nTable"/>
              <w:spacing w:after="40"/>
            </w:pPr>
            <w:r>
              <w:t>15 Feb 1980</w:t>
            </w:r>
          </w:p>
        </w:tc>
      </w:tr>
      <w:tr>
        <w:trPr>
          <w:cantSplit/>
        </w:trPr>
        <w:tc>
          <w:tcPr>
            <w:tcW w:w="7086" w:type="dxa"/>
            <w:gridSpan w:val="3"/>
          </w:tcPr>
          <w:p>
            <w:pPr>
              <w:pStyle w:val="nTable"/>
              <w:spacing w:after="40"/>
            </w:pPr>
            <w:r>
              <w:rPr>
                <w:b/>
              </w:rPr>
              <w:t xml:space="preserve">Reprint of the </w:t>
            </w:r>
            <w:r>
              <w:rPr>
                <w:b/>
                <w:i/>
              </w:rPr>
              <w:t>Road Traffic (Breath Analysis) Regulations 1975</w:t>
            </w:r>
            <w:r>
              <w:rPr>
                <w:b/>
              </w:rPr>
              <w:t xml:space="preserve"> authorised 25 Jun 1981</w:t>
            </w:r>
            <w:r>
              <w:t xml:space="preserve"> (see </w:t>
            </w:r>
            <w:r>
              <w:rPr>
                <w:i/>
              </w:rPr>
              <w:t>Gazette</w:t>
            </w:r>
            <w:r>
              <w:t xml:space="preserve"> 1 Jul 1981 p. 2535-41) (includes amendments listed above)</w:t>
            </w:r>
          </w:p>
        </w:tc>
      </w:tr>
      <w:tr>
        <w:trPr>
          <w:cantSplit/>
        </w:trPr>
        <w:tc>
          <w:tcPr>
            <w:tcW w:w="3118" w:type="dxa"/>
          </w:tcPr>
          <w:p>
            <w:pPr>
              <w:pStyle w:val="nTable"/>
              <w:spacing w:after="40"/>
            </w:pPr>
            <w:r>
              <w:rPr>
                <w:i/>
              </w:rPr>
              <w:t>Road Traffic (Breath Analysis) Amendment Regulations 1983</w:t>
            </w:r>
          </w:p>
        </w:tc>
        <w:tc>
          <w:tcPr>
            <w:tcW w:w="1275" w:type="dxa"/>
          </w:tcPr>
          <w:p>
            <w:pPr>
              <w:pStyle w:val="nTable"/>
              <w:spacing w:after="40"/>
            </w:pPr>
            <w:r>
              <w:t>25 Feb 1983 p. 650</w:t>
            </w:r>
          </w:p>
        </w:tc>
        <w:tc>
          <w:tcPr>
            <w:tcW w:w="2693" w:type="dxa"/>
          </w:tcPr>
          <w:p>
            <w:pPr>
              <w:pStyle w:val="nTable"/>
              <w:spacing w:after="40"/>
            </w:pPr>
            <w:r>
              <w:t>25 Feb 1983</w:t>
            </w:r>
          </w:p>
        </w:tc>
      </w:tr>
      <w:tr>
        <w:trPr>
          <w:cantSplit/>
        </w:trPr>
        <w:tc>
          <w:tcPr>
            <w:tcW w:w="3118" w:type="dxa"/>
          </w:tcPr>
          <w:p>
            <w:pPr>
              <w:pStyle w:val="nTable"/>
              <w:spacing w:after="40"/>
            </w:pPr>
            <w:r>
              <w:rPr>
                <w:i/>
              </w:rPr>
              <w:t>Road Traffic (Breath Analysis) Amendment Regulations 1987</w:t>
            </w:r>
          </w:p>
        </w:tc>
        <w:tc>
          <w:tcPr>
            <w:tcW w:w="1275" w:type="dxa"/>
          </w:tcPr>
          <w:p>
            <w:pPr>
              <w:pStyle w:val="nTable"/>
              <w:spacing w:after="40"/>
            </w:pPr>
            <w:r>
              <w:t>24 Dec 1987 p. 4562</w:t>
            </w:r>
            <w:r>
              <w:noBreakHyphen/>
              <w:t>4</w:t>
            </w:r>
          </w:p>
        </w:tc>
        <w:tc>
          <w:tcPr>
            <w:tcW w:w="2693" w:type="dxa"/>
          </w:tcPr>
          <w:p>
            <w:pPr>
              <w:pStyle w:val="nTable"/>
              <w:spacing w:after="40"/>
            </w:pPr>
            <w:r>
              <w:t xml:space="preserve">24 Dec 1987 (see r. 2 and </w:t>
            </w:r>
            <w:r>
              <w:rPr>
                <w:i/>
              </w:rPr>
              <w:t>Gazette</w:t>
            </w:r>
            <w:r>
              <w:t xml:space="preserve"> 24 Dec 1987 p. 4561)</w:t>
            </w:r>
          </w:p>
        </w:tc>
      </w:tr>
      <w:tr>
        <w:trPr>
          <w:cantSplit/>
        </w:trPr>
        <w:tc>
          <w:tcPr>
            <w:tcW w:w="3118" w:type="dxa"/>
          </w:tcPr>
          <w:p>
            <w:pPr>
              <w:pStyle w:val="nTable"/>
              <w:spacing w:after="40"/>
            </w:pPr>
            <w:r>
              <w:rPr>
                <w:i/>
              </w:rPr>
              <w:t>Road Traffic Amendment Regulations 1991</w:t>
            </w:r>
            <w:r>
              <w:t xml:space="preserve"> Pt. 3</w:t>
            </w:r>
          </w:p>
        </w:tc>
        <w:tc>
          <w:tcPr>
            <w:tcW w:w="1275" w:type="dxa"/>
          </w:tcPr>
          <w:p>
            <w:pPr>
              <w:pStyle w:val="nTable"/>
              <w:spacing w:after="40"/>
            </w:pPr>
            <w:r>
              <w:t>9 Aug 1991 p. 4232</w:t>
            </w:r>
          </w:p>
        </w:tc>
        <w:tc>
          <w:tcPr>
            <w:tcW w:w="2693" w:type="dxa"/>
          </w:tcPr>
          <w:p>
            <w:pPr>
              <w:pStyle w:val="nTable"/>
              <w:spacing w:after="40"/>
            </w:pPr>
            <w:r>
              <w:t xml:space="preserve">9 Aug 1991 (see r. 2 and </w:t>
            </w:r>
            <w:r>
              <w:rPr>
                <w:i/>
              </w:rPr>
              <w:t>Gazette</w:t>
            </w:r>
            <w:r>
              <w:t xml:space="preserve"> 9 Aug 1991 p. 4101)</w:t>
            </w:r>
          </w:p>
        </w:tc>
      </w:tr>
      <w:tr>
        <w:trPr>
          <w:cantSplit/>
        </w:trPr>
        <w:tc>
          <w:tcPr>
            <w:tcW w:w="7086" w:type="dxa"/>
            <w:gridSpan w:val="3"/>
          </w:tcPr>
          <w:p>
            <w:pPr>
              <w:pStyle w:val="nTable"/>
              <w:spacing w:after="40"/>
            </w:pPr>
            <w:r>
              <w:rPr>
                <w:b/>
              </w:rPr>
              <w:t xml:space="preserve">Reprint 2: The </w:t>
            </w:r>
            <w:r>
              <w:rPr>
                <w:b/>
                <w:i/>
              </w:rPr>
              <w:t>Road Traffic (Breath Analysis) Regulations 1975</w:t>
            </w:r>
            <w:r>
              <w:rPr>
                <w:b/>
              </w:rPr>
              <w:t xml:space="preserve"> as at 9 Jan 2004 </w:t>
            </w:r>
            <w:r>
              <w:t>(includes amendments listed above)</w:t>
            </w:r>
          </w:p>
        </w:tc>
      </w:tr>
      <w:tr>
        <w:trPr>
          <w:cantSplit/>
        </w:trPr>
        <w:tc>
          <w:tcPr>
            <w:tcW w:w="3118" w:type="dxa"/>
          </w:tcPr>
          <w:p>
            <w:pPr>
              <w:pStyle w:val="nTable"/>
              <w:spacing w:after="40"/>
            </w:pPr>
            <w:r>
              <w:rPr>
                <w:i/>
              </w:rPr>
              <w:t>Road Traffic Legislation Amendment Regulations 2008</w:t>
            </w:r>
            <w:r>
              <w:rPr>
                <w:iCs/>
              </w:rPr>
              <w:t xml:space="preserve"> Pt. 3</w:t>
            </w:r>
          </w:p>
        </w:tc>
        <w:tc>
          <w:tcPr>
            <w:tcW w:w="1275"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rPr>
                <w:i/>
              </w:rPr>
            </w:pPr>
            <w:r>
              <w:rPr>
                <w:i/>
              </w:rPr>
              <w:t>Road Traffic (Breath Analysis) Amendment Regulations 2014</w:t>
            </w:r>
          </w:p>
        </w:tc>
        <w:tc>
          <w:tcPr>
            <w:tcW w:w="1275" w:type="dxa"/>
          </w:tcPr>
          <w:p>
            <w:pPr>
              <w:pStyle w:val="nTable"/>
              <w:spacing w:after="40"/>
            </w:pPr>
            <w:r>
              <w:t>28 Jan 2014 p. 182-3</w:t>
            </w:r>
          </w:p>
        </w:tc>
        <w:tc>
          <w:tcPr>
            <w:tcW w:w="2693" w:type="dxa"/>
          </w:tcPr>
          <w:p>
            <w:pPr>
              <w:pStyle w:val="nTable"/>
              <w:spacing w:after="40"/>
              <w:rPr>
                <w:i/>
              </w:rPr>
            </w:pPr>
            <w:r>
              <w:t>r. 1 and 2: 28 Jan 2014 (see r. 2(a));</w:t>
            </w:r>
            <w:r>
              <w:br/>
              <w:t>Regulations other than r. 1 and 2: 29 Jan 2014 (see r. 2(b))</w:t>
            </w:r>
          </w:p>
        </w:tc>
      </w:tr>
      <w:tr>
        <w:trPr>
          <w:cantSplit/>
        </w:trPr>
        <w:tc>
          <w:tcPr>
            <w:tcW w:w="3118" w:type="dxa"/>
            <w:tcBorders>
              <w:bottom w:val="single" w:sz="4" w:space="0" w:color="auto"/>
            </w:tcBorders>
          </w:tcPr>
          <w:p>
            <w:pPr>
              <w:pStyle w:val="nTable"/>
              <w:spacing w:after="40"/>
              <w:rPr>
                <w:i/>
              </w:rPr>
            </w:pPr>
            <w:r>
              <w:rPr>
                <w:i/>
              </w:rPr>
              <w:t>Road Traffic (Breath Analysis) Amendment Regulations 2016</w:t>
            </w:r>
          </w:p>
        </w:tc>
        <w:tc>
          <w:tcPr>
            <w:tcW w:w="1275" w:type="dxa"/>
            <w:tcBorders>
              <w:bottom w:val="single" w:sz="4" w:space="0" w:color="auto"/>
            </w:tcBorders>
          </w:tcPr>
          <w:p>
            <w:pPr>
              <w:pStyle w:val="nTable"/>
              <w:spacing w:after="40"/>
            </w:pPr>
            <w:r>
              <w:t>15 Nov 2016 p. 5060-1</w:t>
            </w:r>
          </w:p>
        </w:tc>
        <w:tc>
          <w:tcPr>
            <w:tcW w:w="2693" w:type="dxa"/>
            <w:tcBorders>
              <w:bottom w:val="single" w:sz="4" w:space="0" w:color="auto"/>
            </w:tcBorders>
          </w:tcPr>
          <w:p>
            <w:pPr>
              <w:pStyle w:val="nTable"/>
              <w:spacing w:after="40"/>
            </w:pPr>
            <w:r>
              <w:rPr>
                <w:bCs/>
                <w:snapToGrid w:val="0"/>
                <w:spacing w:val="-2"/>
              </w:rPr>
              <w:t>r. 1 and 2: 15 Nov 2016 (see r. 2(a));</w:t>
            </w:r>
            <w:r>
              <w:rPr>
                <w:bCs/>
                <w:snapToGrid w:val="0"/>
                <w:spacing w:val="-2"/>
              </w:rPr>
              <w:br/>
              <w:t>Regulations other than r. 1 and 2: 16 Nov 2016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0" w:name="_Toc466965744"/>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equilibrator</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232" w:type="dxa"/>
          <w:vAlign w:val="bottom"/>
        </w:tcPr>
        <w:p>
          <w:pPr>
            <w:pStyle w:val="Header"/>
            <w:spacing w:before="40"/>
            <w:jc w:val="right"/>
          </w:pPr>
          <w:r>
            <w:fldChar w:fldCharType="begin"/>
          </w:r>
          <w:r>
            <w:instrText xml:space="preserve"> styleref CharSchText </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B230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13344"/>
    <w:docVar w:name="WAFER_20140130143910" w:val="RemoveTocBookmarks,RemoveUnusedBookmarks,RemoveLanguageTags,UsedStyles,ResetPageSize,UpdateArrangement"/>
    <w:docVar w:name="WAFER_20140130143910_GUID" w:val="72e578ec-613c-4858-ba17-e68887f6a333"/>
    <w:docVar w:name="WAFER_20140130154835" w:val="RemoveTocBookmarks,RunningHeaders"/>
    <w:docVar w:name="WAFER_20140130154835_GUID" w:val="edc6760a-db8f-471f-b9c2-08a402c4df31"/>
    <w:docVar w:name="WAFER_20150417104643" w:val="ResetPageSize,UpdateArrangement,UpdateNTable"/>
    <w:docVar w:name="WAFER_20150417104643_GUID" w:val="845441de-b169-4a30-8245-b96b62338144"/>
    <w:docVar w:name="WAFER_20151112113834" w:val="UpdateStyles,UsedStyles"/>
    <w:docVar w:name="WAFER_20151112113834_GUID" w:val="4800c5ea-7cd4-4a8b-bbde-cd73180f20bb"/>
    <w:docVar w:name="WAFER_20151201122011" w:val="RemoveTrackChanges"/>
    <w:docVar w:name="WAFER_20151201122011_GUID" w:val="2c6d9288-7116-4fa3-9c61-5fe3cbf0e16a"/>
    <w:docVar w:name="WAFER_20161114113344" w:val="RemoveTocBookmarks,RemoveUnusedBookmarks,RemoveLanguageTags,UsedStyles,ResetPageSize"/>
    <w:docVar w:name="WAFER_20161114113344_GUID" w:val="d617f347-2bb4-46f8-8356-ba022d992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3251</Words>
  <Characters>16650</Characters>
  <Application>Microsoft Office Word</Application>
  <DocSecurity>0</DocSecurity>
  <Lines>489</Lines>
  <Paragraphs>390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19511</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1975 - 02-d0-00</dc:title>
  <dc:subject/>
  <dc:creator/>
  <cp:keywords/>
  <dc:description/>
  <cp:lastModifiedBy>svcMRProcess</cp:lastModifiedBy>
  <cp:revision>4</cp:revision>
  <cp:lastPrinted>2004-01-13T04:40:00Z</cp:lastPrinted>
  <dcterms:created xsi:type="dcterms:W3CDTF">2016-11-15T02:21:00Z</dcterms:created>
  <dcterms:modified xsi:type="dcterms:W3CDTF">2016-11-15T02:21:00Z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DocumentType">
    <vt:lpwstr>Reg</vt:lpwstr>
  </property>
  <property fmtid="{D5CDD505-2E9C-101B-9397-08002B2CF9AE}" pid="4" name="OwlsUID">
    <vt:i4>4751</vt:i4>
  </property>
  <property fmtid="{D5CDD505-2E9C-101B-9397-08002B2CF9AE}" pid="5" name="AsAtDate">
    <vt:lpwstr>16 Nov 2016</vt:lpwstr>
  </property>
  <property fmtid="{D5CDD505-2E9C-101B-9397-08002B2CF9AE}" pid="6" name="Suffix">
    <vt:lpwstr>02-d0-00</vt:lpwstr>
  </property>
  <property fmtid="{D5CDD505-2E9C-101B-9397-08002B2CF9AE}" pid="7" name="CommencementDate">
    <vt:lpwstr>20161116</vt:lpwstr>
  </property>
</Properties>
</file>