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Medical School, Teaching Hospitals, Act 1955</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_Toc473115171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_Toc473115172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Declaration of teaching hospitals</w:t>
      </w:r>
      <w:r>
        <w:tab/>
      </w:r>
      <w:r>
        <w:fldChar w:fldCharType="begin"/>
      </w:r>
      <w:r>
        <w:instrText xml:space="preserve"> PAGEREF _Toc473115173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of managing body or Minister to enter into agreement with Senate</w:t>
      </w:r>
      <w:r>
        <w:tab/>
      </w:r>
      <w:r>
        <w:fldChar w:fldCharType="begin"/>
      </w:r>
      <w:r>
        <w:instrText xml:space="preserve"> PAGEREF _Toc473115174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_Toc473115175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_Toc473115177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University Medical School, Teaching Hospitals, Act 1955 </w:t>
      </w:r>
    </w:p>
    <w:p>
      <w:pPr>
        <w:pStyle w:val="LongTitle"/>
        <w:rPr>
          <w:snapToGrid w:val="0"/>
        </w:rPr>
      </w:pPr>
      <w:r>
        <w:rPr>
          <w:snapToGrid w:val="0"/>
        </w:rPr>
        <w:t xml:space="preserve">An Act to provide facilities in certain hospitals for the teaching of medical students of the University of Western Australia Medical School. </w:t>
      </w:r>
    </w:p>
    <w:p>
      <w:pPr>
        <w:pStyle w:val="Heading5"/>
        <w:rPr>
          <w:snapToGrid w:val="0"/>
        </w:rPr>
      </w:pPr>
      <w:bookmarkStart w:id="3" w:name="_Toc47311517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4" w:name="_Toc473115172"/>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tab/>
      </w:r>
      <w:r>
        <w:rPr>
          <w:rStyle w:val="CharDefText"/>
        </w:rPr>
        <w:t>health service provider</w:t>
      </w:r>
      <w:r>
        <w:t xml:space="preserve"> has the meaning given in the </w:t>
      </w:r>
      <w:r>
        <w:rPr>
          <w:i/>
        </w:rPr>
        <w:t>Health Services Act 2016</w:t>
      </w:r>
      <w:r>
        <w:t xml:space="preserve"> section 6;</w:t>
      </w:r>
    </w:p>
    <w:p>
      <w:pPr>
        <w:pStyle w:val="Defstart"/>
      </w:pPr>
      <w:r>
        <w:tab/>
      </w:r>
      <w:r>
        <w:rPr>
          <w:rStyle w:val="CharDefText"/>
        </w:rPr>
        <w:t>managing body</w:t>
      </w:r>
      <w:r>
        <w:t xml:space="preserve">, in relation to a hospital, means the health service provider </w:t>
      </w:r>
      <w:r>
        <w:rPr>
          <w:szCs w:val="24"/>
        </w:rPr>
        <w:t>that has control or management of the hospital;</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w:t>
      </w:r>
      <w:r>
        <w:rPr>
          <w:szCs w:val="24"/>
        </w:rPr>
        <w:t xml:space="preserve">meaning given in the </w:t>
      </w:r>
      <w:r>
        <w:rPr>
          <w:i/>
          <w:szCs w:val="24"/>
        </w:rPr>
        <w:t xml:space="preserve">Health Services Act 2016 </w:t>
      </w:r>
      <w:r>
        <w:rPr>
          <w:szCs w:val="24"/>
        </w:rPr>
        <w:t xml:space="preserve">section 6, </w:t>
      </w:r>
      <w:r>
        <w:t>and includes — </w:t>
      </w:r>
    </w:p>
    <w:p>
      <w:pPr>
        <w:pStyle w:val="Defpara"/>
      </w:pPr>
      <w:r>
        <w:tab/>
        <w:t>(a)</w:t>
      </w:r>
      <w:r>
        <w:tab/>
        <w:t xml:space="preserve">a hospital established under the </w:t>
      </w:r>
      <w:r>
        <w:rPr>
          <w:i/>
          <w:iCs/>
        </w:rPr>
        <w:t>Health (Miscellaneous Provisions) Act 1911</w:t>
      </w:r>
      <w:r>
        <w:t xml:space="preserve"> Part XII;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No. 21 of 1985 s. 2; No. 103 of 1994 s. 18; No. 69 of 1996 s. 92; No. 11 of 2016 s. 305(2)-(4); No. 19 of 2016 s. 198.] </w:t>
      </w:r>
    </w:p>
    <w:p>
      <w:pPr>
        <w:pStyle w:val="Heading5"/>
        <w:rPr>
          <w:snapToGrid w:val="0"/>
        </w:rPr>
      </w:pPr>
      <w:bookmarkStart w:id="5" w:name="_Toc473115173"/>
      <w:r>
        <w:rPr>
          <w:rStyle w:val="CharSectno"/>
        </w:rPr>
        <w:t>3</w:t>
      </w:r>
      <w:r>
        <w:rPr>
          <w:snapToGrid w:val="0"/>
        </w:rPr>
        <w:t>.</w:t>
      </w:r>
      <w:r>
        <w:rPr>
          <w:snapToGrid w:val="0"/>
        </w:rPr>
        <w:tab/>
        <w:t>Declaration of teaching hospitals</w:t>
      </w:r>
      <w:bookmarkEnd w:id="5"/>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No. 21 of 1985 s. 3.] </w:t>
      </w:r>
    </w:p>
    <w:p>
      <w:pPr>
        <w:pStyle w:val="Heading5"/>
        <w:rPr>
          <w:snapToGrid w:val="0"/>
        </w:rPr>
      </w:pPr>
      <w:bookmarkStart w:id="6" w:name="_Toc473115174"/>
      <w:r>
        <w:rPr>
          <w:rStyle w:val="CharSectno"/>
        </w:rPr>
        <w:t>4</w:t>
      </w:r>
      <w:r>
        <w:rPr>
          <w:snapToGrid w:val="0"/>
        </w:rPr>
        <w:t>.</w:t>
      </w:r>
      <w:r>
        <w:rPr>
          <w:snapToGrid w:val="0"/>
        </w:rPr>
        <w:tab/>
        <w:t>Power of managing body or Minister to enter into agreement with Senate</w:t>
      </w:r>
      <w:bookmarkEnd w:id="6"/>
      <w:r>
        <w:rPr>
          <w:snapToGrid w:val="0"/>
        </w:rPr>
        <w:t xml:space="preserve"> </w:t>
      </w:r>
    </w:p>
    <w:p>
      <w:pPr>
        <w:pStyle w:val="Subsection"/>
      </w:pPr>
      <w:r>
        <w:tab/>
        <w:t>(1)</w:t>
      </w:r>
      <w:r>
        <w:tab/>
        <w:t xml:space="preserve">Subject to subsection (2) and section 5, a health service provider that has control or management of a teaching hospital may enter into an agreement with the State in relation to — </w:t>
      </w:r>
    </w:p>
    <w:p>
      <w:pPr>
        <w:pStyle w:val="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Indenta"/>
        <w:rPr>
          <w:snapToGrid w:val="0"/>
        </w:rPr>
      </w:pPr>
      <w:r>
        <w:tab/>
        <w:t>(b)</w:t>
      </w:r>
      <w:r>
        <w:tab/>
      </w:r>
      <w:r>
        <w:rPr>
          <w:snapToGrid w:val="0"/>
        </w:rPr>
        <w:t>the admission of medical students to the practice, referred to in that agreement, of the teaching hospital; and</w:t>
      </w:r>
    </w:p>
    <w:p>
      <w:pPr>
        <w:pStyle w:val="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No. 21 of 1985 s. 4; amended: No. 11 of 2016 s. 305(5).] </w:t>
      </w:r>
    </w:p>
    <w:p>
      <w:pPr>
        <w:pStyle w:val="Ednotesection"/>
      </w:pPr>
      <w:r>
        <w:rPr>
          <w:b/>
        </w:rPr>
        <w:t>[5, 6.</w:t>
      </w:r>
      <w:r>
        <w:rPr>
          <w:b/>
        </w:rPr>
        <w:tab/>
      </w:r>
      <w:r>
        <w:rPr>
          <w:b/>
        </w:rPr>
        <w:tab/>
      </w:r>
      <w:r>
        <w:t xml:space="preserve">Deleted: No. 11 of 2016 s. 305(6).] </w:t>
      </w:r>
    </w:p>
    <w:p>
      <w:pPr>
        <w:pStyle w:val="Heading5"/>
        <w:spacing w:before="120"/>
        <w:rPr>
          <w:snapToGrid w:val="0"/>
        </w:rPr>
      </w:pPr>
      <w:bookmarkStart w:id="7" w:name="_Toc473115175"/>
      <w:r>
        <w:rPr>
          <w:rStyle w:val="CharSectno"/>
        </w:rPr>
        <w:t>7</w:t>
      </w:r>
      <w:r>
        <w:rPr>
          <w:snapToGrid w:val="0"/>
        </w:rPr>
        <w:t>.</w:t>
      </w:r>
      <w:r>
        <w:rPr>
          <w:snapToGrid w:val="0"/>
        </w:rPr>
        <w:tab/>
        <w:t>Regulations</w:t>
      </w:r>
      <w:bookmarkEnd w:id="7"/>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473115176"/>
      <w:r>
        <w:t>Notes</w:t>
      </w:r>
      <w:bookmarkEnd w:id="8"/>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Medical School, Teaching Hospitals, Act 1955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 w:name="_Toc473115177"/>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gridSpan w:val="2"/>
          </w:tcPr>
          <w:p>
            <w:pPr>
              <w:pStyle w:val="nTable"/>
            </w:pPr>
            <w:r>
              <w:rPr>
                <w:i/>
              </w:rPr>
              <w:t>University Medical School, Teaching Hospitals, Act 1955</w:t>
            </w:r>
          </w:p>
        </w:tc>
        <w:tc>
          <w:tcPr>
            <w:tcW w:w="1134" w:type="dxa"/>
            <w:gridSpan w:val="2"/>
          </w:tcPr>
          <w:p>
            <w:pPr>
              <w:pStyle w:val="nTable"/>
            </w:pPr>
            <w:r>
              <w:t>31 of 1955</w:t>
            </w:r>
          </w:p>
        </w:tc>
        <w:tc>
          <w:tcPr>
            <w:tcW w:w="1134" w:type="dxa"/>
            <w:gridSpan w:val="2"/>
          </w:tcPr>
          <w:p>
            <w:pPr>
              <w:pStyle w:val="nTable"/>
            </w:pPr>
            <w:r>
              <w:t>24 Nov 1955</w:t>
            </w:r>
          </w:p>
        </w:tc>
        <w:tc>
          <w:tcPr>
            <w:tcW w:w="2551" w:type="dxa"/>
          </w:tcPr>
          <w:p>
            <w:pPr>
              <w:pStyle w:val="nTable"/>
            </w:pPr>
            <w:r>
              <w:t>24 Nov 1955</w:t>
            </w:r>
          </w:p>
        </w:tc>
      </w:tr>
      <w:tr>
        <w:tc>
          <w:tcPr>
            <w:tcW w:w="2268" w:type="dxa"/>
            <w:gridSpan w:val="2"/>
          </w:tcPr>
          <w:p>
            <w:pPr>
              <w:pStyle w:val="nTable"/>
            </w:pPr>
            <w:r>
              <w:rPr>
                <w:i/>
              </w:rPr>
              <w:t>Health Legislation Amendment Act 1984</w:t>
            </w:r>
            <w:r>
              <w:t xml:space="preserve"> Pt. XXIII</w:t>
            </w:r>
          </w:p>
        </w:tc>
        <w:tc>
          <w:tcPr>
            <w:tcW w:w="1134" w:type="dxa"/>
            <w:gridSpan w:val="2"/>
          </w:tcPr>
          <w:p>
            <w:pPr>
              <w:pStyle w:val="nTable"/>
            </w:pPr>
            <w:r>
              <w:t>28 of 1984</w:t>
            </w:r>
          </w:p>
        </w:tc>
        <w:tc>
          <w:tcPr>
            <w:tcW w:w="1134" w:type="dxa"/>
            <w:gridSpan w:val="2"/>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c>
          <w:tcPr>
            <w:tcW w:w="2268" w:type="dxa"/>
            <w:gridSpan w:val="2"/>
          </w:tcPr>
          <w:p>
            <w:pPr>
              <w:pStyle w:val="nTable"/>
            </w:pPr>
            <w:r>
              <w:rPr>
                <w:i/>
              </w:rPr>
              <w:t>University Medical School, Teaching Hospitals, Amendment Act 1985</w:t>
            </w:r>
          </w:p>
        </w:tc>
        <w:tc>
          <w:tcPr>
            <w:tcW w:w="1134" w:type="dxa"/>
            <w:gridSpan w:val="2"/>
          </w:tcPr>
          <w:p>
            <w:pPr>
              <w:pStyle w:val="nTable"/>
            </w:pPr>
            <w:r>
              <w:t>21 of 1985</w:t>
            </w:r>
          </w:p>
        </w:tc>
        <w:tc>
          <w:tcPr>
            <w:tcW w:w="1134" w:type="dxa"/>
            <w:gridSpan w:val="2"/>
          </w:tcPr>
          <w:p>
            <w:pPr>
              <w:pStyle w:val="nTable"/>
            </w:pPr>
            <w:r>
              <w:t>19 Apr 1985</w:t>
            </w:r>
          </w:p>
        </w:tc>
        <w:tc>
          <w:tcPr>
            <w:tcW w:w="2551" w:type="dxa"/>
          </w:tcPr>
          <w:p>
            <w:pPr>
              <w:pStyle w:val="nTable"/>
            </w:pPr>
            <w:r>
              <w:t>17 May 1985</w:t>
            </w:r>
          </w:p>
        </w:tc>
      </w:tr>
      <w:tr>
        <w:trPr>
          <w:cantSplit/>
        </w:trPr>
        <w:tc>
          <w:tcPr>
            <w:tcW w:w="7087" w:type="dxa"/>
            <w:gridSpan w:val="7"/>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c>
          <w:tcPr>
            <w:tcW w:w="2268" w:type="dxa"/>
            <w:gridSpan w:val="2"/>
          </w:tcPr>
          <w:p>
            <w:pPr>
              <w:pStyle w:val="nTable"/>
            </w:pPr>
            <w:r>
              <w:rPr>
                <w:i/>
              </w:rPr>
              <w:t xml:space="preserve">Hospitals Amendment Act 1994 </w:t>
            </w:r>
            <w:r>
              <w:t>s. 18</w:t>
            </w:r>
          </w:p>
        </w:tc>
        <w:tc>
          <w:tcPr>
            <w:tcW w:w="1134" w:type="dxa"/>
            <w:gridSpan w:val="2"/>
          </w:tcPr>
          <w:p>
            <w:pPr>
              <w:pStyle w:val="nTable"/>
            </w:pPr>
            <w:r>
              <w:t>103 of 1994</w:t>
            </w:r>
          </w:p>
        </w:tc>
        <w:tc>
          <w:tcPr>
            <w:tcW w:w="1134" w:type="dxa"/>
            <w:gridSpan w:val="2"/>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c>
          <w:tcPr>
            <w:tcW w:w="2268" w:type="dxa"/>
            <w:gridSpan w:val="2"/>
          </w:tcPr>
          <w:p>
            <w:pPr>
              <w:pStyle w:val="nTable"/>
            </w:pPr>
            <w:r>
              <w:rPr>
                <w:i/>
              </w:rPr>
              <w:t>Mental Health (Consequential Provisions) Act 1996</w:t>
            </w:r>
            <w:r>
              <w:t xml:space="preserve"> Pt. 21</w:t>
            </w:r>
          </w:p>
        </w:tc>
        <w:tc>
          <w:tcPr>
            <w:tcW w:w="1134" w:type="dxa"/>
            <w:gridSpan w:val="2"/>
          </w:tcPr>
          <w:p>
            <w:pPr>
              <w:pStyle w:val="nTable"/>
            </w:pPr>
            <w:r>
              <w:t>69 of 1996</w:t>
            </w:r>
          </w:p>
        </w:tc>
        <w:tc>
          <w:tcPr>
            <w:tcW w:w="1134" w:type="dxa"/>
            <w:gridSpan w:val="2"/>
          </w:tcPr>
          <w:p>
            <w:pPr>
              <w:pStyle w:val="nTable"/>
            </w:pPr>
            <w:r>
              <w:t>13 Nov 1996</w:t>
            </w:r>
          </w:p>
        </w:tc>
        <w:tc>
          <w:tcPr>
            <w:tcW w:w="2551" w:type="dxa"/>
          </w:tcPr>
          <w:p>
            <w:pPr>
              <w:pStyle w:val="nTable"/>
            </w:pPr>
            <w:r>
              <w:t>13 Nov 1997 (see s. 2)</w:t>
            </w:r>
          </w:p>
        </w:tc>
      </w:tr>
      <w:tr>
        <w:trPr>
          <w:cantSplit/>
        </w:trPr>
        <w:tc>
          <w:tcPr>
            <w:tcW w:w="7087" w:type="dxa"/>
            <w:gridSpan w:val="7"/>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vertAlign w:val="superscript"/>
              </w:rPr>
            </w:pPr>
            <w:r>
              <w:rPr>
                <w:i/>
              </w:rPr>
              <w:t>Mental Health Legislation Amendment Act 2014</w:t>
            </w:r>
            <w:r>
              <w:t xml:space="preserve"> Pt. 4 Div. 4 Subdiv. 23</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65"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rPr>
            </w:pPr>
            <w:r>
              <w:rPr>
                <w:i/>
                <w:snapToGrid w:val="0"/>
              </w:rPr>
              <w:t>Health Services Act 2016</w:t>
            </w:r>
            <w:r>
              <w:rPr>
                <w:snapToGrid w:val="0"/>
              </w:rPr>
              <w:t xml:space="preserve"> s. 305</w:t>
            </w:r>
          </w:p>
        </w:tc>
        <w:tc>
          <w:tcPr>
            <w:tcW w:w="1134" w:type="dxa"/>
            <w:gridSpan w:val="2"/>
            <w:tcBorders>
              <w:top w:val="nil"/>
              <w:bottom w:val="nil"/>
            </w:tcBorders>
          </w:tcPr>
          <w:p>
            <w:pPr>
              <w:pStyle w:val="nTable"/>
              <w:spacing w:after="40"/>
              <w:rPr>
                <w:snapToGrid w:val="0"/>
              </w:rPr>
            </w:pPr>
            <w:r>
              <w:t>11 of 2016</w:t>
            </w:r>
          </w:p>
        </w:tc>
        <w:tc>
          <w:tcPr>
            <w:tcW w:w="1134" w:type="dxa"/>
            <w:gridSpan w:val="2"/>
            <w:tcBorders>
              <w:top w:val="nil"/>
              <w:bottom w:val="nil"/>
            </w:tcBorders>
          </w:tcPr>
          <w:p>
            <w:pPr>
              <w:pStyle w:val="nTable"/>
              <w:spacing w:after="40"/>
            </w:pPr>
            <w:r>
              <w:t>26 May 2016</w:t>
            </w:r>
          </w:p>
        </w:tc>
        <w:tc>
          <w:tcPr>
            <w:tcW w:w="2565" w:type="dxa"/>
            <w:gridSpan w:val="2"/>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right w:val="nil"/>
            </w:tcBorders>
          </w:tcPr>
          <w:p>
            <w:pPr>
              <w:pStyle w:val="nTable"/>
              <w:spacing w:after="40"/>
              <w:rPr>
                <w:i/>
                <w:snapToGrid w:val="0"/>
              </w:rPr>
            </w:pPr>
            <w:r>
              <w:rPr>
                <w:i/>
                <w:snapToGrid w:val="0"/>
              </w:rPr>
              <w:t xml:space="preserve">Public Health (Consequential Provisions) Act 2016 </w:t>
            </w:r>
            <w:r>
              <w:rPr>
                <w:snapToGrid w:val="0"/>
              </w:rPr>
              <w:t>Pt. 3 Div. 28</w:t>
            </w:r>
          </w:p>
        </w:tc>
        <w:tc>
          <w:tcPr>
            <w:tcW w:w="1134" w:type="dxa"/>
            <w:gridSpan w:val="2"/>
            <w:tcBorders>
              <w:top w:val="nil"/>
              <w:left w:val="nil"/>
              <w:bottom w:val="single" w:sz="4" w:space="0" w:color="auto"/>
              <w:right w:val="nil"/>
            </w:tcBorders>
          </w:tcPr>
          <w:p>
            <w:pPr>
              <w:pStyle w:val="nTable"/>
              <w:spacing w:after="40"/>
            </w:pPr>
            <w:r>
              <w:t>19 of 2016</w:t>
            </w:r>
          </w:p>
        </w:tc>
        <w:tc>
          <w:tcPr>
            <w:tcW w:w="1134" w:type="dxa"/>
            <w:gridSpan w:val="2"/>
            <w:tcBorders>
              <w:top w:val="nil"/>
              <w:left w:val="nil"/>
              <w:bottom w:val="single" w:sz="4" w:space="0" w:color="auto"/>
              <w:right w:val="nil"/>
            </w:tcBorders>
          </w:tcPr>
          <w:p>
            <w:pPr>
              <w:pStyle w:val="nTable"/>
              <w:spacing w:after="40"/>
            </w:pPr>
            <w:r>
              <w:t>25 Jul 2016</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rPr>
          <w:vertAlign w:val="superscript"/>
        </w:rPr>
      </w:pPr>
    </w:p>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1" w:name="_Toc473115178"/>
      <w:r>
        <w:rPr>
          <w:sz w:val="28"/>
        </w:rPr>
        <w:t>Defined terms</w:t>
      </w:r>
      <w:bookmarkEnd w:id="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health service provider</w:t>
      </w:r>
      <w:r>
        <w:tab/>
        <w:t>2</w:t>
      </w:r>
    </w:p>
    <w:p>
      <w:pPr>
        <w:pStyle w:val="DefinedTerms"/>
      </w:pPr>
      <w:r>
        <w:t>managing body</w:t>
      </w:r>
      <w:r>
        <w:tab/>
        <w:t>2</w:t>
      </w:r>
    </w:p>
    <w:p>
      <w:pPr>
        <w:pStyle w:val="DefinedTerms"/>
      </w:pPr>
      <w:r>
        <w:t>medical student</w:t>
      </w:r>
      <w:r>
        <w:tab/>
        <w:t>2</w:t>
      </w:r>
    </w:p>
    <w:p>
      <w:pPr>
        <w:pStyle w:val="DefinedTerms"/>
      </w:pPr>
      <w:r>
        <w:t>medicine</w:t>
      </w:r>
      <w:r>
        <w:tab/>
        <w:t>2</w:t>
      </w:r>
    </w:p>
    <w:p>
      <w:pPr>
        <w:pStyle w:val="DefinedTerms"/>
      </w:pPr>
      <w:r>
        <w:t>mental health hospital</w:t>
      </w:r>
      <w:r>
        <w:tab/>
        <w:t>2</w:t>
      </w:r>
    </w:p>
    <w:p>
      <w:pPr>
        <w:pStyle w:val="DefinedTerms"/>
      </w:pPr>
      <w:r>
        <w:t>public hospital</w:t>
      </w:r>
      <w:r>
        <w:tab/>
        <w:t>2</w:t>
      </w:r>
    </w:p>
    <w:p>
      <w:pPr>
        <w:pStyle w:val="DefinedTerms"/>
      </w:pPr>
      <w:r>
        <w:t>Senate</w:t>
      </w:r>
      <w:r>
        <w:tab/>
        <w:t>2</w:t>
      </w:r>
    </w:p>
    <w:p>
      <w:pPr>
        <w:pStyle w:val="DefinedTerms"/>
      </w:pPr>
      <w:r>
        <w:t>teaching hospital</w:t>
      </w:r>
      <w:r>
        <w:tab/>
        <w:t>2</w:t>
      </w:r>
    </w:p>
    <w:p>
      <w:pPr>
        <w:pStyle w:val="DefinedTerms"/>
      </w:pPr>
      <w:r>
        <w:t>the public hospital name</w:t>
      </w:r>
      <w:r>
        <w:tab/>
        <w:t>3(3)</w:t>
      </w:r>
    </w:p>
    <w:p>
      <w:pPr>
        <w:pStyle w:val="DefinedTerms"/>
      </w:pPr>
      <w:r>
        <w:t>the teaching hospital name</w:t>
      </w:r>
      <w:r>
        <w:tab/>
        <w:t>3(3)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 w:name="DefinedTerms"/>
    <w:bookmarkEnd w:id="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473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 w:name="WAFER_20170125094735" w:val="RemoveTocBookmarks,RemoveUnusedBookmarks,RemoveLanguageTags,UsedStyles,ResetPageSize"/>
    <w:docVar w:name="WAFER_20170125094735_GUID" w:val="408c7ece-16e2-45af-8de9-13fe4c84cc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1505</Words>
  <Characters>7228</Characters>
  <Application>Microsoft Office Word</Application>
  <DocSecurity>0</DocSecurity>
  <Lines>240</Lines>
  <Paragraphs>140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1955 - 02-h0-02</dc:title>
  <dc:subject/>
  <dc:creator/>
  <cp:keywords/>
  <dc:description/>
  <cp:lastModifiedBy>svcMRProcess</cp:lastModifiedBy>
  <cp:revision>4</cp:revision>
  <cp:lastPrinted>2004-04-07T02:17:00Z</cp:lastPrinted>
  <dcterms:created xsi:type="dcterms:W3CDTF">2019-01-24T05:23:00Z</dcterms:created>
  <dcterms:modified xsi:type="dcterms:W3CDTF">2019-01-24T05:23:00Z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02-h0-02</vt:lpwstr>
  </property>
</Properties>
</file>