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Distribution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Distribution Regulations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General</w:t>
      </w:r>
    </w:p>
    <w:p>
      <w:pPr>
        <w:pStyle w:val="TOC8"/>
        <w:rPr>
          <w:sz w:val="24"/>
          <w:szCs w:val="24"/>
        </w:rPr>
      </w:pPr>
      <w:r>
        <w:rPr>
          <w:szCs w:val="24"/>
        </w:rPr>
        <w:t>1.</w:t>
      </w:r>
      <w:r>
        <w:rPr>
          <w:szCs w:val="24"/>
        </w:rPr>
        <w:tab/>
        <w:t>Citation</w:t>
      </w:r>
      <w:r>
        <w:tab/>
      </w:r>
      <w:r>
        <w:fldChar w:fldCharType="begin"/>
      </w:r>
      <w:r>
        <w:instrText xml:space="preserve"> PAGEREF _Toc146531016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_Toc146531017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_Toc146531018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_Toc146531019 \h </w:instrText>
      </w:r>
      <w:r>
        <w:fldChar w:fldCharType="separate"/>
      </w:r>
      <w:r>
        <w:t>11</w:t>
      </w:r>
      <w:r>
        <w:fldChar w:fldCharType="end"/>
      </w:r>
    </w:p>
    <w:p>
      <w:pPr>
        <w:pStyle w:val="TOC8"/>
        <w:rPr>
          <w:sz w:val="24"/>
          <w:szCs w:val="24"/>
        </w:rPr>
      </w:pPr>
      <w:r>
        <w:rPr>
          <w:szCs w:val="24"/>
        </w:rPr>
        <w:t>5</w:t>
      </w:r>
      <w:r>
        <w:rPr>
          <w:snapToGrid w:val="0"/>
          <w:szCs w:val="24"/>
        </w:rPr>
        <w:t>.</w:t>
      </w:r>
      <w:r>
        <w:rPr>
          <w:snapToGrid w:val="0"/>
          <w:szCs w:val="24"/>
        </w:rPr>
        <w:tab/>
        <w:t>Electricity distribution network</w:t>
      </w:r>
      <w:r>
        <w:tab/>
      </w:r>
      <w:r>
        <w:fldChar w:fldCharType="begin"/>
      </w:r>
      <w:r>
        <w:instrText xml:space="preserve"> PAGEREF _Toc146531020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Prescribed fee</w:t>
      </w:r>
      <w:r>
        <w:tab/>
      </w:r>
      <w:r>
        <w:fldChar w:fldCharType="begin"/>
      </w:r>
      <w:r>
        <w:instrText xml:space="preserve"> PAGEREF _Toc146531021 \h </w:instrText>
      </w:r>
      <w:r>
        <w:fldChar w:fldCharType="separate"/>
      </w:r>
      <w:r>
        <w:t>13</w:t>
      </w:r>
      <w:r>
        <w:fldChar w:fldCharType="end"/>
      </w:r>
    </w:p>
    <w:p>
      <w:pPr>
        <w:pStyle w:val="TOC2"/>
        <w:tabs>
          <w:tab w:val="right" w:leader="dot" w:pos="7086"/>
        </w:tabs>
        <w:rPr>
          <w:b w:val="0"/>
          <w:sz w:val="24"/>
          <w:szCs w:val="24"/>
        </w:rPr>
      </w:pPr>
      <w:r>
        <w:rPr>
          <w:szCs w:val="30"/>
        </w:rPr>
        <w:t>Part 2 — Access</w:t>
      </w:r>
    </w:p>
    <w:p>
      <w:pPr>
        <w:pStyle w:val="TOC8"/>
        <w:rPr>
          <w:sz w:val="24"/>
          <w:szCs w:val="24"/>
        </w:rPr>
      </w:pPr>
      <w:r>
        <w:rPr>
          <w:szCs w:val="24"/>
        </w:rPr>
        <w:t>7</w:t>
      </w:r>
      <w:r>
        <w:rPr>
          <w:snapToGrid w:val="0"/>
          <w:szCs w:val="24"/>
        </w:rPr>
        <w:t>.</w:t>
      </w:r>
      <w:r>
        <w:rPr>
          <w:snapToGrid w:val="0"/>
          <w:szCs w:val="24"/>
        </w:rPr>
        <w:tab/>
        <w:t>Access procedure</w:t>
      </w:r>
      <w:r>
        <w:tab/>
      </w:r>
      <w:r>
        <w:fldChar w:fldCharType="begin"/>
      </w:r>
      <w:r>
        <w:instrText xml:space="preserve"> PAGEREF _Toc146531023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Access application</w:t>
      </w:r>
      <w:r>
        <w:tab/>
      </w:r>
      <w:r>
        <w:fldChar w:fldCharType="begin"/>
      </w:r>
      <w:r>
        <w:instrText xml:space="preserve"> PAGEREF _Toc146531024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Provision and use of information in respect of access application</w:t>
      </w:r>
      <w:r>
        <w:tab/>
      </w:r>
      <w:r>
        <w:fldChar w:fldCharType="begin"/>
      </w:r>
      <w:r>
        <w:instrText xml:space="preserve"> PAGEREF _Toc146531025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Preliminary assessment</w:t>
      </w:r>
      <w:r>
        <w:tab/>
      </w:r>
      <w:r>
        <w:fldChar w:fldCharType="begin"/>
      </w:r>
      <w:r>
        <w:instrText xml:space="preserve"> PAGEREF _Toc146531026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Access offer</w:t>
      </w:r>
      <w:r>
        <w:tab/>
      </w:r>
      <w:r>
        <w:fldChar w:fldCharType="begin"/>
      </w:r>
      <w:r>
        <w:instrText xml:space="preserve"> PAGEREF _Toc146531027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Capital contributions</w:t>
      </w:r>
      <w:r>
        <w:tab/>
      </w:r>
      <w:r>
        <w:fldChar w:fldCharType="begin"/>
      </w:r>
      <w:r>
        <w:instrText xml:space="preserve"> PAGEREF _Toc146531028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First come first served</w:t>
      </w:r>
      <w:r>
        <w:tab/>
      </w:r>
      <w:r>
        <w:fldChar w:fldCharType="begin"/>
      </w:r>
      <w:r>
        <w:instrText xml:space="preserve"> PAGEREF _Toc146531029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Confidentiality</w:t>
      </w:r>
      <w:r>
        <w:tab/>
      </w:r>
      <w:r>
        <w:fldChar w:fldCharType="begin"/>
      </w:r>
      <w:r>
        <w:instrText xml:space="preserve"> PAGEREF _Toc146531030 \h </w:instrText>
      </w:r>
      <w:r>
        <w:fldChar w:fldCharType="separate"/>
      </w:r>
      <w:r>
        <w:t>28</w:t>
      </w:r>
      <w:r>
        <w:fldChar w:fldCharType="end"/>
      </w:r>
    </w:p>
    <w:p>
      <w:pPr>
        <w:pStyle w:val="TOC8"/>
        <w:rPr>
          <w:sz w:val="24"/>
          <w:szCs w:val="24"/>
        </w:rPr>
      </w:pPr>
      <w:r>
        <w:rPr>
          <w:szCs w:val="24"/>
        </w:rPr>
        <w:t>15</w:t>
      </w:r>
      <w:r>
        <w:rPr>
          <w:snapToGrid w:val="0"/>
          <w:szCs w:val="24"/>
        </w:rPr>
        <w:t>.</w:t>
      </w:r>
      <w:r>
        <w:rPr>
          <w:snapToGrid w:val="0"/>
          <w:szCs w:val="24"/>
        </w:rPr>
        <w:tab/>
        <w:t>Distribution access agreements</w:t>
      </w:r>
      <w:r>
        <w:tab/>
      </w:r>
      <w:r>
        <w:fldChar w:fldCharType="begin"/>
      </w:r>
      <w:r>
        <w:instrText xml:space="preserve"> PAGEREF _Toc146531031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Cost of processing access applications</w:t>
      </w:r>
      <w:r>
        <w:tab/>
      </w:r>
      <w:r>
        <w:fldChar w:fldCharType="begin"/>
      </w:r>
      <w:r>
        <w:instrText xml:space="preserve"> PAGEREF _Toc146531032 \h </w:instrText>
      </w:r>
      <w:r>
        <w:fldChar w:fldCharType="separate"/>
      </w:r>
      <w:r>
        <w:t>31</w:t>
      </w:r>
      <w:r>
        <w:fldChar w:fldCharType="end"/>
      </w:r>
    </w:p>
    <w:p>
      <w:pPr>
        <w:pStyle w:val="TOC8"/>
        <w:rPr>
          <w:sz w:val="24"/>
          <w:szCs w:val="24"/>
        </w:rPr>
      </w:pPr>
      <w:r>
        <w:rPr>
          <w:szCs w:val="24"/>
        </w:rPr>
        <w:t>17</w:t>
      </w:r>
      <w:r>
        <w:rPr>
          <w:snapToGrid w:val="0"/>
          <w:szCs w:val="24"/>
        </w:rPr>
        <w:t>.</w:t>
      </w:r>
      <w:r>
        <w:rPr>
          <w:snapToGrid w:val="0"/>
          <w:szCs w:val="24"/>
        </w:rPr>
        <w:tab/>
        <w:t>Suspension of time limits</w:t>
      </w:r>
      <w:r>
        <w:tab/>
      </w:r>
      <w:r>
        <w:fldChar w:fldCharType="begin"/>
      </w:r>
      <w:r>
        <w:instrText xml:space="preserve"> PAGEREF _Toc146531033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Metering</w:t>
      </w:r>
      <w:r>
        <w:tab/>
      </w:r>
      <w:r>
        <w:fldChar w:fldCharType="begin"/>
      </w:r>
      <w:r>
        <w:instrText xml:space="preserve"> PAGEREF _Toc146531034 \h </w:instrText>
      </w:r>
      <w:r>
        <w:fldChar w:fldCharType="separate"/>
      </w:r>
      <w:r>
        <w:t>31</w:t>
      </w:r>
      <w:r>
        <w:fldChar w:fldCharType="end"/>
      </w:r>
    </w:p>
    <w:p>
      <w:pPr>
        <w:pStyle w:val="TOC2"/>
        <w:tabs>
          <w:tab w:val="right" w:leader="dot" w:pos="7086"/>
        </w:tabs>
        <w:rPr>
          <w:b w:val="0"/>
          <w:sz w:val="24"/>
          <w:szCs w:val="24"/>
        </w:rPr>
      </w:pPr>
      <w:r>
        <w:rPr>
          <w:szCs w:val="30"/>
        </w:rPr>
        <w:t>Part 3 — Pricing methods, prices and charges</w:t>
      </w:r>
    </w:p>
    <w:p>
      <w:pPr>
        <w:pStyle w:val="TOC8"/>
        <w:rPr>
          <w:sz w:val="24"/>
          <w:szCs w:val="24"/>
        </w:rPr>
      </w:pPr>
      <w:r>
        <w:rPr>
          <w:szCs w:val="24"/>
        </w:rPr>
        <w:t>19</w:t>
      </w:r>
      <w:r>
        <w:rPr>
          <w:snapToGrid w:val="0"/>
          <w:szCs w:val="24"/>
        </w:rPr>
        <w:t>.</w:t>
      </w:r>
      <w:r>
        <w:rPr>
          <w:snapToGrid w:val="0"/>
          <w:szCs w:val="24"/>
        </w:rPr>
        <w:tab/>
        <w:t>Pricing methods and prices</w:t>
      </w:r>
      <w:r>
        <w:tab/>
      </w:r>
      <w:r>
        <w:fldChar w:fldCharType="begin"/>
      </w:r>
      <w:r>
        <w:instrText xml:space="preserve"> PAGEREF _Toc146531036 \h </w:instrText>
      </w:r>
      <w:r>
        <w:fldChar w:fldCharType="separate"/>
      </w:r>
      <w:r>
        <w:t>33</w:t>
      </w:r>
      <w:r>
        <w:fldChar w:fldCharType="end"/>
      </w:r>
    </w:p>
    <w:p>
      <w:pPr>
        <w:pStyle w:val="TOC8"/>
        <w:rPr>
          <w:sz w:val="24"/>
          <w:szCs w:val="24"/>
        </w:rPr>
      </w:pPr>
      <w:r>
        <w:rPr>
          <w:szCs w:val="24"/>
        </w:rPr>
        <w:t>20</w:t>
      </w:r>
      <w:r>
        <w:rPr>
          <w:snapToGrid w:val="0"/>
          <w:szCs w:val="24"/>
        </w:rPr>
        <w:t>.</w:t>
      </w:r>
      <w:r>
        <w:rPr>
          <w:snapToGrid w:val="0"/>
          <w:szCs w:val="24"/>
        </w:rPr>
        <w:tab/>
        <w:t>Charges</w:t>
      </w:r>
      <w:r>
        <w:tab/>
      </w:r>
      <w:r>
        <w:fldChar w:fldCharType="begin"/>
      </w:r>
      <w:r>
        <w:instrText xml:space="preserve"> PAGEREF _Toc146531037 \h </w:instrText>
      </w:r>
      <w:r>
        <w:fldChar w:fldCharType="separate"/>
      </w:r>
      <w:r>
        <w:t>34</w:t>
      </w:r>
      <w:r>
        <w:fldChar w:fldCharType="end"/>
      </w:r>
    </w:p>
    <w:p>
      <w:pPr>
        <w:pStyle w:val="TOC2"/>
        <w:tabs>
          <w:tab w:val="right" w:leader="dot" w:pos="7086"/>
        </w:tabs>
        <w:rPr>
          <w:b w:val="0"/>
          <w:sz w:val="24"/>
          <w:szCs w:val="24"/>
        </w:rPr>
      </w:pPr>
      <w:r>
        <w:rPr>
          <w:szCs w:val="30"/>
        </w:rPr>
        <w:lastRenderedPageBreak/>
        <w:t>Part 4 — Balancing</w:t>
      </w:r>
    </w:p>
    <w:p>
      <w:pPr>
        <w:pStyle w:val="TOC8"/>
        <w:rPr>
          <w:sz w:val="24"/>
          <w:szCs w:val="24"/>
        </w:rPr>
      </w:pPr>
      <w:r>
        <w:rPr>
          <w:szCs w:val="24"/>
        </w:rPr>
        <w:t>20A.</w:t>
      </w:r>
      <w:r>
        <w:rPr>
          <w:szCs w:val="24"/>
        </w:rPr>
        <w:tab/>
        <w:t>Application of Part modified for wholesale electricity market</w:t>
      </w:r>
      <w:r>
        <w:tab/>
      </w:r>
      <w:r>
        <w:fldChar w:fldCharType="begin"/>
      </w:r>
      <w:r>
        <w:instrText xml:space="preserve"> PAGEREF _Toc146531039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Standby arrangements</w:t>
      </w:r>
      <w:r>
        <w:tab/>
      </w:r>
      <w:r>
        <w:fldChar w:fldCharType="begin"/>
      </w:r>
      <w:r>
        <w:instrText xml:space="preserve"> PAGEREF _Toc146531040 \h </w:instrText>
      </w:r>
      <w:r>
        <w:fldChar w:fldCharType="separate"/>
      </w:r>
      <w:r>
        <w:t>35</w:t>
      </w:r>
      <w:r>
        <w:fldChar w:fldCharType="end"/>
      </w:r>
    </w:p>
    <w:p>
      <w:pPr>
        <w:pStyle w:val="TOC8"/>
        <w:rPr>
          <w:sz w:val="24"/>
          <w:szCs w:val="24"/>
        </w:rPr>
      </w:pPr>
      <w:r>
        <w:rPr>
          <w:szCs w:val="24"/>
        </w:rPr>
        <w:t>22.</w:t>
      </w:r>
      <w:r>
        <w:rPr>
          <w:szCs w:val="24"/>
        </w:rPr>
        <w:tab/>
        <w:t>Loss factors</w:t>
      </w:r>
      <w:r>
        <w:tab/>
      </w:r>
      <w:r>
        <w:fldChar w:fldCharType="begin"/>
      </w:r>
      <w:r>
        <w:instrText xml:space="preserve"> PAGEREF _Toc146531041 \h </w:instrText>
      </w:r>
      <w:r>
        <w:fldChar w:fldCharType="separate"/>
      </w:r>
      <w:r>
        <w:t>36</w:t>
      </w:r>
      <w:r>
        <w:fldChar w:fldCharType="end"/>
      </w:r>
    </w:p>
    <w:p>
      <w:pPr>
        <w:pStyle w:val="TOC8"/>
        <w:rPr>
          <w:sz w:val="24"/>
          <w:szCs w:val="24"/>
        </w:rPr>
      </w:pPr>
      <w:r>
        <w:rPr>
          <w:szCs w:val="24"/>
        </w:rPr>
        <w:t>23</w:t>
      </w:r>
      <w:r>
        <w:rPr>
          <w:snapToGrid w:val="0"/>
          <w:szCs w:val="24"/>
        </w:rPr>
        <w:t>.</w:t>
      </w:r>
      <w:r>
        <w:rPr>
          <w:snapToGrid w:val="0"/>
          <w:szCs w:val="24"/>
        </w:rPr>
        <w:tab/>
        <w:t>Interpretation of regulations 24, 25 and 27</w:t>
      </w:r>
      <w:r>
        <w:tab/>
      </w:r>
      <w:r>
        <w:fldChar w:fldCharType="begin"/>
      </w:r>
      <w:r>
        <w:instrText xml:space="preserve"> PAGEREF _Toc146531042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Balancing</w:t>
      </w:r>
      <w:r>
        <w:tab/>
      </w:r>
      <w:r>
        <w:fldChar w:fldCharType="begin"/>
      </w:r>
      <w:r>
        <w:instrText xml:space="preserve"> PAGEREF _Toc146531043 \h </w:instrText>
      </w:r>
      <w:r>
        <w:fldChar w:fldCharType="separate"/>
      </w:r>
      <w:r>
        <w:t>40</w:t>
      </w:r>
      <w:r>
        <w:fldChar w:fldCharType="end"/>
      </w:r>
    </w:p>
    <w:p>
      <w:pPr>
        <w:pStyle w:val="TOC8"/>
        <w:rPr>
          <w:sz w:val="24"/>
          <w:szCs w:val="24"/>
        </w:rPr>
      </w:pPr>
      <w:r>
        <w:rPr>
          <w:szCs w:val="24"/>
        </w:rPr>
        <w:t>25</w:t>
      </w:r>
      <w:r>
        <w:rPr>
          <w:snapToGrid w:val="0"/>
          <w:szCs w:val="24"/>
        </w:rPr>
        <w:t>.</w:t>
      </w:r>
      <w:r>
        <w:rPr>
          <w:snapToGrid w:val="0"/>
          <w:szCs w:val="24"/>
        </w:rPr>
        <w:tab/>
        <w:t>Excess standby generation charge</w:t>
      </w:r>
      <w:r>
        <w:tab/>
      </w:r>
      <w:r>
        <w:fldChar w:fldCharType="begin"/>
      </w:r>
      <w:r>
        <w:instrText xml:space="preserve"> PAGEREF _Toc146531044 \h </w:instrText>
      </w:r>
      <w:r>
        <w:fldChar w:fldCharType="separate"/>
      </w:r>
      <w:r>
        <w:t>44</w:t>
      </w:r>
      <w:r>
        <w:fldChar w:fldCharType="end"/>
      </w:r>
    </w:p>
    <w:p>
      <w:pPr>
        <w:pStyle w:val="TOC8"/>
        <w:rPr>
          <w:sz w:val="24"/>
          <w:szCs w:val="24"/>
        </w:rPr>
      </w:pPr>
      <w:r>
        <w:rPr>
          <w:szCs w:val="24"/>
        </w:rPr>
        <w:t>26</w:t>
      </w:r>
      <w:r>
        <w:rPr>
          <w:snapToGrid w:val="0"/>
          <w:szCs w:val="24"/>
        </w:rPr>
        <w:t>.</w:t>
      </w:r>
      <w:r>
        <w:rPr>
          <w:snapToGrid w:val="0"/>
          <w:szCs w:val="24"/>
        </w:rPr>
        <w:tab/>
        <w:t>Excess network usage charge</w:t>
      </w:r>
      <w:r>
        <w:tab/>
      </w:r>
      <w:r>
        <w:fldChar w:fldCharType="begin"/>
      </w:r>
      <w:r>
        <w:instrText xml:space="preserve"> PAGEREF _Toc146531045 \h </w:instrText>
      </w:r>
      <w:r>
        <w:fldChar w:fldCharType="separate"/>
      </w:r>
      <w:r>
        <w:t>48</w:t>
      </w:r>
      <w:r>
        <w:fldChar w:fldCharType="end"/>
      </w:r>
    </w:p>
    <w:p>
      <w:pPr>
        <w:pStyle w:val="TOC8"/>
        <w:rPr>
          <w:sz w:val="24"/>
          <w:szCs w:val="24"/>
        </w:rPr>
      </w:pPr>
      <w:r>
        <w:rPr>
          <w:szCs w:val="24"/>
        </w:rPr>
        <w:t>27</w:t>
      </w:r>
      <w:r>
        <w:rPr>
          <w:snapToGrid w:val="0"/>
          <w:szCs w:val="24"/>
        </w:rPr>
        <w:t>.</w:t>
      </w:r>
      <w:r>
        <w:rPr>
          <w:snapToGrid w:val="0"/>
          <w:szCs w:val="24"/>
        </w:rPr>
        <w:tab/>
        <w:t>Other consequences of being out of balance</w:t>
      </w:r>
      <w:r>
        <w:tab/>
      </w:r>
      <w:r>
        <w:fldChar w:fldCharType="begin"/>
      </w:r>
      <w:r>
        <w:instrText xml:space="preserve"> PAGEREF _Toc146531046 \h </w:instrText>
      </w:r>
      <w:r>
        <w:fldChar w:fldCharType="separate"/>
      </w:r>
      <w:r>
        <w:t>51</w:t>
      </w:r>
      <w:r>
        <w:fldChar w:fldCharType="end"/>
      </w:r>
    </w:p>
    <w:p>
      <w:pPr>
        <w:pStyle w:val="TOC2"/>
        <w:tabs>
          <w:tab w:val="right" w:leader="dot" w:pos="7086"/>
        </w:tabs>
        <w:rPr>
          <w:b w:val="0"/>
          <w:sz w:val="24"/>
          <w:szCs w:val="24"/>
        </w:rPr>
      </w:pPr>
      <w:r>
        <w:rPr>
          <w:szCs w:val="30"/>
        </w:rPr>
        <w:t>Part 5 — Technical regulation</w:t>
      </w:r>
    </w:p>
    <w:p>
      <w:pPr>
        <w:pStyle w:val="TOC8"/>
        <w:rPr>
          <w:sz w:val="24"/>
          <w:szCs w:val="24"/>
        </w:rPr>
      </w:pPr>
      <w:r>
        <w:rPr>
          <w:szCs w:val="24"/>
        </w:rPr>
        <w:t>28</w:t>
      </w:r>
      <w:r>
        <w:rPr>
          <w:snapToGrid w:val="0"/>
          <w:szCs w:val="24"/>
        </w:rPr>
        <w:t>.</w:t>
      </w:r>
      <w:r>
        <w:rPr>
          <w:snapToGrid w:val="0"/>
          <w:szCs w:val="24"/>
        </w:rPr>
        <w:tab/>
        <w:t>Distribution Technical Code</w:t>
      </w:r>
      <w:r>
        <w:tab/>
      </w:r>
      <w:r>
        <w:fldChar w:fldCharType="begin"/>
      </w:r>
      <w:r>
        <w:instrText xml:space="preserve"> PAGEREF _Toc146531048 \h </w:instrText>
      </w:r>
      <w:r>
        <w:fldChar w:fldCharType="separate"/>
      </w:r>
      <w:r>
        <w:t>53</w:t>
      </w:r>
      <w:r>
        <w:fldChar w:fldCharType="end"/>
      </w:r>
    </w:p>
    <w:p>
      <w:pPr>
        <w:pStyle w:val="TOC8"/>
        <w:rPr>
          <w:sz w:val="24"/>
          <w:szCs w:val="24"/>
        </w:rPr>
      </w:pPr>
      <w:r>
        <w:rPr>
          <w:szCs w:val="24"/>
        </w:rPr>
        <w:t>29</w:t>
      </w:r>
      <w:r>
        <w:rPr>
          <w:snapToGrid w:val="0"/>
          <w:szCs w:val="24"/>
        </w:rPr>
        <w:t>.</w:t>
      </w:r>
      <w:r>
        <w:rPr>
          <w:snapToGrid w:val="0"/>
          <w:szCs w:val="24"/>
        </w:rPr>
        <w:tab/>
        <w:t>Network planning criteria</w:t>
      </w:r>
      <w:r>
        <w:tab/>
      </w:r>
      <w:r>
        <w:fldChar w:fldCharType="begin"/>
      </w:r>
      <w:r>
        <w:instrText xml:space="preserve"> PAGEREF _Toc146531049 \h </w:instrText>
      </w:r>
      <w:r>
        <w:fldChar w:fldCharType="separate"/>
      </w:r>
      <w:r>
        <w:t>56</w:t>
      </w:r>
      <w:r>
        <w:fldChar w:fldCharType="end"/>
      </w:r>
    </w:p>
    <w:p>
      <w:pPr>
        <w:pStyle w:val="TOC8"/>
        <w:rPr>
          <w:sz w:val="24"/>
          <w:szCs w:val="24"/>
        </w:rPr>
      </w:pPr>
      <w:r>
        <w:rPr>
          <w:szCs w:val="24"/>
        </w:rPr>
        <w:t>29A.</w:t>
      </w:r>
      <w:r>
        <w:rPr>
          <w:szCs w:val="24"/>
        </w:rPr>
        <w:tab/>
        <w:t>Distribution Technical Code, network planning criteria and distribution price schedule may form one or more documents</w:t>
      </w:r>
      <w:r>
        <w:tab/>
      </w:r>
      <w:r>
        <w:fldChar w:fldCharType="begin"/>
      </w:r>
      <w:r>
        <w:instrText xml:space="preserve"> PAGEREF _Toc146531050 \h </w:instrText>
      </w:r>
      <w:r>
        <w:fldChar w:fldCharType="separate"/>
      </w:r>
      <w:r>
        <w:t>58</w:t>
      </w:r>
      <w:r>
        <w:fldChar w:fldCharType="end"/>
      </w:r>
    </w:p>
    <w:p>
      <w:pPr>
        <w:pStyle w:val="TOC8"/>
        <w:rPr>
          <w:sz w:val="24"/>
          <w:szCs w:val="24"/>
        </w:rPr>
      </w:pPr>
      <w:r>
        <w:rPr>
          <w:szCs w:val="24"/>
        </w:rPr>
        <w:t>30</w:t>
      </w:r>
      <w:r>
        <w:rPr>
          <w:snapToGrid w:val="0"/>
          <w:szCs w:val="24"/>
        </w:rPr>
        <w:t>.</w:t>
      </w:r>
      <w:r>
        <w:rPr>
          <w:snapToGrid w:val="0"/>
          <w:szCs w:val="24"/>
        </w:rPr>
        <w:tab/>
        <w:t>Good electricity industry practice</w:t>
      </w:r>
      <w:r>
        <w:tab/>
      </w:r>
      <w:r>
        <w:fldChar w:fldCharType="begin"/>
      </w:r>
      <w:r>
        <w:instrText xml:space="preserve"> PAGEREF _Toc146531051 \h </w:instrText>
      </w:r>
      <w:r>
        <w:fldChar w:fldCharType="separate"/>
      </w:r>
      <w:r>
        <w:t>58</w:t>
      </w:r>
      <w:r>
        <w:fldChar w:fldCharType="end"/>
      </w:r>
    </w:p>
    <w:p>
      <w:pPr>
        <w:pStyle w:val="TOC8"/>
        <w:rPr>
          <w:sz w:val="24"/>
          <w:szCs w:val="24"/>
        </w:rPr>
      </w:pPr>
      <w:r>
        <w:rPr>
          <w:szCs w:val="24"/>
        </w:rPr>
        <w:t>31</w:t>
      </w:r>
      <w:r>
        <w:rPr>
          <w:snapToGrid w:val="0"/>
          <w:szCs w:val="24"/>
        </w:rPr>
        <w:t>.</w:t>
      </w:r>
      <w:r>
        <w:rPr>
          <w:snapToGrid w:val="0"/>
          <w:szCs w:val="24"/>
        </w:rPr>
        <w:tab/>
        <w:t>Interruption and curtailment powers</w:t>
      </w:r>
      <w:r>
        <w:tab/>
      </w:r>
      <w:r>
        <w:fldChar w:fldCharType="begin"/>
      </w:r>
      <w:r>
        <w:instrText xml:space="preserve"> PAGEREF _Toc146531052 \h </w:instrText>
      </w:r>
      <w:r>
        <w:fldChar w:fldCharType="separate"/>
      </w:r>
      <w:r>
        <w:t>59</w:t>
      </w:r>
      <w:r>
        <w:fldChar w:fldCharType="end"/>
      </w:r>
    </w:p>
    <w:p>
      <w:pPr>
        <w:pStyle w:val="TOC8"/>
        <w:rPr>
          <w:sz w:val="24"/>
          <w:szCs w:val="24"/>
        </w:rPr>
      </w:pPr>
      <w:r>
        <w:rPr>
          <w:szCs w:val="24"/>
        </w:rPr>
        <w:t>32</w:t>
      </w:r>
      <w:r>
        <w:rPr>
          <w:snapToGrid w:val="0"/>
          <w:szCs w:val="24"/>
        </w:rPr>
        <w:t>.</w:t>
      </w:r>
      <w:r>
        <w:rPr>
          <w:snapToGrid w:val="0"/>
          <w:szCs w:val="24"/>
        </w:rPr>
        <w:tab/>
        <w:t>Safety and security of system</w:t>
      </w:r>
      <w:r>
        <w:tab/>
      </w:r>
      <w:r>
        <w:fldChar w:fldCharType="begin"/>
      </w:r>
      <w:r>
        <w:instrText xml:space="preserve"> PAGEREF _Toc146531053 \h </w:instrText>
      </w:r>
      <w:r>
        <w:fldChar w:fldCharType="separate"/>
      </w:r>
      <w:r>
        <w:t>61</w:t>
      </w:r>
      <w:r>
        <w:fldChar w:fldCharType="end"/>
      </w:r>
    </w:p>
    <w:p>
      <w:pPr>
        <w:pStyle w:val="TOC8"/>
        <w:rPr>
          <w:sz w:val="24"/>
          <w:szCs w:val="24"/>
        </w:rPr>
      </w:pPr>
      <w:r>
        <w:rPr>
          <w:szCs w:val="24"/>
        </w:rPr>
        <w:t>33</w:t>
      </w:r>
      <w:r>
        <w:rPr>
          <w:snapToGrid w:val="0"/>
          <w:szCs w:val="24"/>
        </w:rPr>
        <w:t>.</w:t>
      </w:r>
      <w:r>
        <w:rPr>
          <w:snapToGrid w:val="0"/>
          <w:szCs w:val="24"/>
        </w:rPr>
        <w:tab/>
        <w:t>Maintenance</w:t>
      </w:r>
      <w:r>
        <w:tab/>
      </w:r>
      <w:r>
        <w:fldChar w:fldCharType="begin"/>
      </w:r>
      <w:r>
        <w:instrText xml:space="preserve"> PAGEREF _Toc146531054 \h </w:instrText>
      </w:r>
      <w:r>
        <w:fldChar w:fldCharType="separate"/>
      </w:r>
      <w:r>
        <w:t>62</w:t>
      </w:r>
      <w:r>
        <w:fldChar w:fldCharType="end"/>
      </w:r>
    </w:p>
    <w:p>
      <w:pPr>
        <w:pStyle w:val="TOC8"/>
        <w:rPr>
          <w:sz w:val="24"/>
          <w:szCs w:val="24"/>
        </w:rPr>
      </w:pPr>
      <w:r>
        <w:rPr>
          <w:szCs w:val="24"/>
        </w:rPr>
        <w:t>34</w:t>
      </w:r>
      <w:r>
        <w:rPr>
          <w:snapToGrid w:val="0"/>
          <w:szCs w:val="24"/>
        </w:rPr>
        <w:t>.</w:t>
      </w:r>
      <w:r>
        <w:rPr>
          <w:snapToGrid w:val="0"/>
          <w:szCs w:val="24"/>
        </w:rPr>
        <w:tab/>
        <w:t>Electricity generation and load forecast information</w:t>
      </w:r>
      <w:r>
        <w:tab/>
      </w:r>
      <w:r>
        <w:fldChar w:fldCharType="begin"/>
      </w:r>
      <w:r>
        <w:instrText xml:space="preserve"> PAGEREF _Toc146531055 \h </w:instrText>
      </w:r>
      <w:r>
        <w:fldChar w:fldCharType="separate"/>
      </w:r>
      <w:r>
        <w:t>63</w:t>
      </w:r>
      <w:r>
        <w:fldChar w:fldCharType="end"/>
      </w:r>
    </w:p>
    <w:p>
      <w:pPr>
        <w:pStyle w:val="TOC2"/>
        <w:tabs>
          <w:tab w:val="right" w:leader="dot" w:pos="7086"/>
        </w:tabs>
        <w:rPr>
          <w:b w:val="0"/>
          <w:sz w:val="24"/>
          <w:szCs w:val="24"/>
        </w:rPr>
      </w:pPr>
      <w:r>
        <w:rPr>
          <w:szCs w:val="30"/>
        </w:rPr>
        <w:t>Part 6 — Access terms</w:t>
      </w:r>
    </w:p>
    <w:p>
      <w:pPr>
        <w:pStyle w:val="TOC8"/>
        <w:rPr>
          <w:sz w:val="24"/>
          <w:szCs w:val="24"/>
        </w:rPr>
      </w:pPr>
      <w:r>
        <w:rPr>
          <w:szCs w:val="24"/>
        </w:rPr>
        <w:t>35</w:t>
      </w:r>
      <w:r>
        <w:rPr>
          <w:snapToGrid w:val="0"/>
          <w:szCs w:val="24"/>
        </w:rPr>
        <w:t>.</w:t>
      </w:r>
      <w:r>
        <w:rPr>
          <w:snapToGrid w:val="0"/>
          <w:szCs w:val="24"/>
        </w:rPr>
        <w:tab/>
        <w:t>Reasonable endeavours</w:t>
      </w:r>
      <w:r>
        <w:tab/>
      </w:r>
      <w:r>
        <w:fldChar w:fldCharType="begin"/>
      </w:r>
      <w:r>
        <w:instrText xml:space="preserve"> PAGEREF _Toc146531057 \h </w:instrText>
      </w:r>
      <w:r>
        <w:fldChar w:fldCharType="separate"/>
      </w:r>
      <w:r>
        <w:t>64</w:t>
      </w:r>
      <w:r>
        <w:fldChar w:fldCharType="end"/>
      </w:r>
    </w:p>
    <w:p>
      <w:pPr>
        <w:pStyle w:val="TOC8"/>
        <w:rPr>
          <w:sz w:val="24"/>
          <w:szCs w:val="24"/>
        </w:rPr>
      </w:pPr>
      <w:r>
        <w:rPr>
          <w:szCs w:val="24"/>
        </w:rPr>
        <w:t>36</w:t>
      </w:r>
      <w:r>
        <w:rPr>
          <w:snapToGrid w:val="0"/>
          <w:szCs w:val="24"/>
        </w:rPr>
        <w:t>.</w:t>
      </w:r>
      <w:r>
        <w:rPr>
          <w:snapToGrid w:val="0"/>
          <w:szCs w:val="24"/>
        </w:rPr>
        <w:tab/>
      </w:r>
      <w:r>
        <w:rPr>
          <w:i/>
          <w:snapToGrid w:val="0"/>
          <w:szCs w:val="24"/>
        </w:rPr>
        <w:t>Force majeure</w:t>
      </w:r>
      <w:r>
        <w:rPr>
          <w:snapToGrid w:val="0"/>
          <w:szCs w:val="24"/>
        </w:rPr>
        <w:t xml:space="preserve"> and interruption</w:t>
      </w:r>
      <w:r>
        <w:tab/>
      </w:r>
      <w:r>
        <w:fldChar w:fldCharType="begin"/>
      </w:r>
      <w:r>
        <w:instrText xml:space="preserve"> PAGEREF _Toc146531058 \h </w:instrText>
      </w:r>
      <w:r>
        <w:fldChar w:fldCharType="separate"/>
      </w:r>
      <w:r>
        <w:t>64</w:t>
      </w:r>
      <w:r>
        <w:fldChar w:fldCharType="end"/>
      </w:r>
    </w:p>
    <w:p>
      <w:pPr>
        <w:pStyle w:val="TOC8"/>
        <w:rPr>
          <w:sz w:val="24"/>
          <w:szCs w:val="24"/>
        </w:rPr>
      </w:pPr>
      <w:r>
        <w:rPr>
          <w:szCs w:val="24"/>
        </w:rPr>
        <w:t>37</w:t>
      </w:r>
      <w:r>
        <w:rPr>
          <w:snapToGrid w:val="0"/>
          <w:szCs w:val="24"/>
        </w:rPr>
        <w:t>.</w:t>
      </w:r>
      <w:r>
        <w:rPr>
          <w:snapToGrid w:val="0"/>
          <w:szCs w:val="24"/>
        </w:rPr>
        <w:tab/>
        <w:t>Effect of access to capacity</w:t>
      </w:r>
      <w:r>
        <w:tab/>
      </w:r>
      <w:r>
        <w:fldChar w:fldCharType="begin"/>
      </w:r>
      <w:r>
        <w:instrText xml:space="preserve"> PAGEREF _Toc146531059 \h </w:instrText>
      </w:r>
      <w:r>
        <w:fldChar w:fldCharType="separate"/>
      </w:r>
      <w:r>
        <w:t>67</w:t>
      </w:r>
      <w:r>
        <w:fldChar w:fldCharType="end"/>
      </w:r>
    </w:p>
    <w:p>
      <w:pPr>
        <w:pStyle w:val="TOC8"/>
        <w:rPr>
          <w:sz w:val="24"/>
          <w:szCs w:val="24"/>
        </w:rPr>
      </w:pPr>
      <w:r>
        <w:rPr>
          <w:szCs w:val="24"/>
        </w:rPr>
        <w:t>38</w:t>
      </w:r>
      <w:r>
        <w:rPr>
          <w:snapToGrid w:val="0"/>
          <w:szCs w:val="24"/>
        </w:rPr>
        <w:t>.</w:t>
      </w:r>
      <w:r>
        <w:rPr>
          <w:snapToGrid w:val="0"/>
          <w:szCs w:val="24"/>
        </w:rPr>
        <w:tab/>
        <w:t>Minimum term and renewal</w:t>
      </w:r>
      <w:r>
        <w:tab/>
      </w:r>
      <w:r>
        <w:fldChar w:fldCharType="begin"/>
      </w:r>
      <w:r>
        <w:instrText xml:space="preserve"> PAGEREF _Toc146531060 \h </w:instrText>
      </w:r>
      <w:r>
        <w:fldChar w:fldCharType="separate"/>
      </w:r>
      <w:r>
        <w:t>67</w:t>
      </w:r>
      <w:r>
        <w:fldChar w:fldCharType="end"/>
      </w:r>
    </w:p>
    <w:p>
      <w:pPr>
        <w:pStyle w:val="TOC8"/>
        <w:rPr>
          <w:sz w:val="24"/>
          <w:szCs w:val="24"/>
        </w:rPr>
      </w:pPr>
      <w:r>
        <w:rPr>
          <w:szCs w:val="24"/>
        </w:rPr>
        <w:t>39</w:t>
      </w:r>
      <w:r>
        <w:rPr>
          <w:snapToGrid w:val="0"/>
          <w:szCs w:val="24"/>
        </w:rPr>
        <w:t>.</w:t>
      </w:r>
      <w:r>
        <w:rPr>
          <w:snapToGrid w:val="0"/>
          <w:szCs w:val="24"/>
        </w:rPr>
        <w:tab/>
        <w:t>Contract maximum demand and declared sent</w:t>
      </w:r>
      <w:r>
        <w:rPr>
          <w:bCs/>
          <w:szCs w:val="24"/>
        </w:rPr>
        <w:noBreakHyphen/>
      </w:r>
      <w:r>
        <w:rPr>
          <w:snapToGrid w:val="0"/>
          <w:szCs w:val="24"/>
        </w:rPr>
        <w:t>out capacity</w:t>
      </w:r>
      <w:r>
        <w:tab/>
      </w:r>
      <w:r>
        <w:fldChar w:fldCharType="begin"/>
      </w:r>
      <w:r>
        <w:instrText xml:space="preserve"> PAGEREF _Toc146531061 \h </w:instrText>
      </w:r>
      <w:r>
        <w:fldChar w:fldCharType="separate"/>
      </w:r>
      <w:r>
        <w:t>67</w:t>
      </w:r>
      <w:r>
        <w:fldChar w:fldCharType="end"/>
      </w:r>
    </w:p>
    <w:p>
      <w:pPr>
        <w:pStyle w:val="TOC8"/>
        <w:rPr>
          <w:sz w:val="24"/>
          <w:szCs w:val="24"/>
        </w:rPr>
      </w:pPr>
      <w:r>
        <w:rPr>
          <w:szCs w:val="24"/>
        </w:rPr>
        <w:t>40</w:t>
      </w:r>
      <w:r>
        <w:rPr>
          <w:snapToGrid w:val="0"/>
          <w:szCs w:val="24"/>
        </w:rPr>
        <w:t>.</w:t>
      </w:r>
      <w:r>
        <w:rPr>
          <w:snapToGrid w:val="0"/>
          <w:szCs w:val="24"/>
        </w:rPr>
        <w:tab/>
        <w:t>Commencement date</w:t>
      </w:r>
      <w:r>
        <w:tab/>
      </w:r>
      <w:r>
        <w:fldChar w:fldCharType="begin"/>
      </w:r>
      <w:r>
        <w:instrText xml:space="preserve"> PAGEREF _Toc146531062 \h </w:instrText>
      </w:r>
      <w:r>
        <w:fldChar w:fldCharType="separate"/>
      </w:r>
      <w:r>
        <w:t>68</w:t>
      </w:r>
      <w:r>
        <w:fldChar w:fldCharType="end"/>
      </w:r>
    </w:p>
    <w:p>
      <w:pPr>
        <w:pStyle w:val="TOC2"/>
        <w:tabs>
          <w:tab w:val="right" w:leader="dot" w:pos="7086"/>
        </w:tabs>
        <w:rPr>
          <w:b w:val="0"/>
          <w:sz w:val="24"/>
          <w:szCs w:val="24"/>
        </w:rPr>
      </w:pPr>
      <w:r>
        <w:rPr>
          <w:szCs w:val="30"/>
        </w:rPr>
        <w:t>Part 7 — Enforcement, liability and insurance</w:t>
      </w:r>
    </w:p>
    <w:p>
      <w:pPr>
        <w:pStyle w:val="TOC8"/>
        <w:rPr>
          <w:sz w:val="24"/>
          <w:szCs w:val="24"/>
        </w:rPr>
      </w:pPr>
      <w:r>
        <w:rPr>
          <w:szCs w:val="24"/>
        </w:rPr>
        <w:t>41</w:t>
      </w:r>
      <w:r>
        <w:rPr>
          <w:snapToGrid w:val="0"/>
          <w:szCs w:val="24"/>
        </w:rPr>
        <w:t>.</w:t>
      </w:r>
      <w:r>
        <w:rPr>
          <w:snapToGrid w:val="0"/>
          <w:szCs w:val="24"/>
        </w:rPr>
        <w:tab/>
        <w:t>Enforcement</w:t>
      </w:r>
      <w:r>
        <w:tab/>
      </w:r>
      <w:r>
        <w:fldChar w:fldCharType="begin"/>
      </w:r>
      <w:r>
        <w:instrText xml:space="preserve"> PAGEREF _Toc146531064 \h </w:instrText>
      </w:r>
      <w:r>
        <w:fldChar w:fldCharType="separate"/>
      </w:r>
      <w:r>
        <w:t>69</w:t>
      </w:r>
      <w:r>
        <w:fldChar w:fldCharType="end"/>
      </w:r>
    </w:p>
    <w:p>
      <w:pPr>
        <w:pStyle w:val="TOC8"/>
        <w:rPr>
          <w:sz w:val="24"/>
          <w:szCs w:val="24"/>
        </w:rPr>
      </w:pPr>
      <w:r>
        <w:rPr>
          <w:szCs w:val="24"/>
        </w:rPr>
        <w:t>42</w:t>
      </w:r>
      <w:r>
        <w:rPr>
          <w:snapToGrid w:val="0"/>
          <w:szCs w:val="24"/>
        </w:rPr>
        <w:t>.</w:t>
      </w:r>
      <w:r>
        <w:rPr>
          <w:snapToGrid w:val="0"/>
          <w:szCs w:val="24"/>
        </w:rPr>
        <w:tab/>
        <w:t>Liability, insurance and indemnity</w:t>
      </w:r>
      <w:r>
        <w:tab/>
      </w:r>
      <w:r>
        <w:fldChar w:fldCharType="begin"/>
      </w:r>
      <w:r>
        <w:instrText xml:space="preserve"> PAGEREF _Toc146531065 \h </w:instrText>
      </w:r>
      <w:r>
        <w:fldChar w:fldCharType="separate"/>
      </w:r>
      <w:r>
        <w:t>70</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43</w:t>
      </w:r>
      <w:r>
        <w:rPr>
          <w:snapToGrid w:val="0"/>
          <w:szCs w:val="24"/>
        </w:rPr>
        <w:t>.</w:t>
      </w:r>
      <w:r>
        <w:rPr>
          <w:snapToGrid w:val="0"/>
          <w:szCs w:val="24"/>
        </w:rPr>
        <w:tab/>
        <w:t>Ancillary services</w:t>
      </w:r>
      <w:r>
        <w:tab/>
      </w:r>
      <w:r>
        <w:fldChar w:fldCharType="begin"/>
      </w:r>
      <w:r>
        <w:instrText xml:space="preserve"> PAGEREF _Toc146531067 \h </w:instrText>
      </w:r>
      <w:r>
        <w:fldChar w:fldCharType="separate"/>
      </w:r>
      <w:r>
        <w:t>73</w:t>
      </w:r>
      <w:r>
        <w:fldChar w:fldCharType="end"/>
      </w:r>
    </w:p>
    <w:p>
      <w:pPr>
        <w:pStyle w:val="TOC8"/>
        <w:rPr>
          <w:sz w:val="24"/>
          <w:szCs w:val="24"/>
        </w:rPr>
      </w:pPr>
      <w:r>
        <w:rPr>
          <w:szCs w:val="24"/>
        </w:rPr>
        <w:t>44</w:t>
      </w:r>
      <w:r>
        <w:rPr>
          <w:snapToGrid w:val="0"/>
          <w:szCs w:val="24"/>
        </w:rPr>
        <w:t>.</w:t>
      </w:r>
      <w:r>
        <w:rPr>
          <w:snapToGrid w:val="0"/>
          <w:szCs w:val="24"/>
        </w:rPr>
        <w:tab/>
        <w:t>Prudential requirements</w:t>
      </w:r>
      <w:r>
        <w:tab/>
      </w:r>
      <w:r>
        <w:fldChar w:fldCharType="begin"/>
      </w:r>
      <w:r>
        <w:instrText xml:space="preserve"> PAGEREF _Toc146531068 \h </w:instrText>
      </w:r>
      <w:r>
        <w:fldChar w:fldCharType="separate"/>
      </w:r>
      <w:r>
        <w:t>74</w:t>
      </w:r>
      <w:r>
        <w:fldChar w:fldCharType="end"/>
      </w:r>
    </w:p>
    <w:p>
      <w:pPr>
        <w:pStyle w:val="TOC8"/>
        <w:rPr>
          <w:sz w:val="24"/>
          <w:szCs w:val="24"/>
        </w:rPr>
      </w:pPr>
      <w:r>
        <w:rPr>
          <w:szCs w:val="24"/>
        </w:rPr>
        <w:t>45</w:t>
      </w:r>
      <w:r>
        <w:rPr>
          <w:snapToGrid w:val="0"/>
          <w:szCs w:val="24"/>
        </w:rPr>
        <w:t>.</w:t>
      </w:r>
      <w:r>
        <w:rPr>
          <w:snapToGrid w:val="0"/>
          <w:szCs w:val="24"/>
        </w:rPr>
        <w:tab/>
        <w:t>Title to electricity</w:t>
      </w:r>
      <w:r>
        <w:tab/>
      </w:r>
      <w:r>
        <w:fldChar w:fldCharType="begin"/>
      </w:r>
      <w:r>
        <w:instrText xml:space="preserve"> PAGEREF _Toc146531069 \h </w:instrText>
      </w:r>
      <w:r>
        <w:fldChar w:fldCharType="separate"/>
      </w:r>
      <w:r>
        <w:t>74</w:t>
      </w:r>
      <w:r>
        <w:fldChar w:fldCharType="end"/>
      </w:r>
    </w:p>
    <w:p>
      <w:pPr>
        <w:pStyle w:val="TOC8"/>
        <w:rPr>
          <w:sz w:val="24"/>
          <w:szCs w:val="24"/>
        </w:rPr>
      </w:pPr>
      <w:r>
        <w:rPr>
          <w:szCs w:val="24"/>
        </w:rPr>
        <w:t>46</w:t>
      </w:r>
      <w:r>
        <w:rPr>
          <w:snapToGrid w:val="0"/>
          <w:szCs w:val="24"/>
        </w:rPr>
        <w:t>.</w:t>
      </w:r>
      <w:r>
        <w:rPr>
          <w:snapToGrid w:val="0"/>
          <w:szCs w:val="24"/>
        </w:rPr>
        <w:tab/>
        <w:t>Assignment of distribution access agreements</w:t>
      </w:r>
      <w:r>
        <w:tab/>
      </w:r>
      <w:r>
        <w:fldChar w:fldCharType="begin"/>
      </w:r>
      <w:r>
        <w:instrText xml:space="preserve"> PAGEREF _Toc146531070 \h </w:instrText>
      </w:r>
      <w:r>
        <w:fldChar w:fldCharType="separate"/>
      </w:r>
      <w:r>
        <w:t>75</w:t>
      </w:r>
      <w:r>
        <w:fldChar w:fldCharType="end"/>
      </w:r>
    </w:p>
    <w:p>
      <w:pPr>
        <w:pStyle w:val="TOC8"/>
        <w:rPr>
          <w:sz w:val="24"/>
          <w:szCs w:val="24"/>
        </w:rPr>
      </w:pPr>
      <w:r>
        <w:rPr>
          <w:szCs w:val="24"/>
        </w:rPr>
        <w:t>47</w:t>
      </w:r>
      <w:r>
        <w:rPr>
          <w:snapToGrid w:val="0"/>
          <w:szCs w:val="24"/>
        </w:rPr>
        <w:t>.</w:t>
      </w:r>
      <w:r>
        <w:rPr>
          <w:snapToGrid w:val="0"/>
          <w:szCs w:val="24"/>
        </w:rPr>
        <w:tab/>
        <w:t>Essential terms</w:t>
      </w:r>
      <w:r>
        <w:tab/>
      </w:r>
      <w:r>
        <w:fldChar w:fldCharType="begin"/>
      </w:r>
      <w:r>
        <w:instrText xml:space="preserve"> PAGEREF _Toc146531071 \h </w:instrText>
      </w:r>
      <w:r>
        <w:fldChar w:fldCharType="separate"/>
      </w:r>
      <w:r>
        <w:t>76</w:t>
      </w:r>
      <w:r>
        <w:fldChar w:fldCharType="end"/>
      </w:r>
    </w:p>
    <w:p>
      <w:pPr>
        <w:pStyle w:val="TOC8"/>
        <w:rPr>
          <w:sz w:val="24"/>
          <w:szCs w:val="24"/>
        </w:rPr>
      </w:pPr>
      <w:r>
        <w:rPr>
          <w:szCs w:val="24"/>
        </w:rPr>
        <w:t>48</w:t>
      </w:r>
      <w:r>
        <w:rPr>
          <w:snapToGrid w:val="0"/>
          <w:szCs w:val="24"/>
        </w:rPr>
        <w:t>.</w:t>
      </w:r>
      <w:r>
        <w:rPr>
          <w:snapToGrid w:val="0"/>
          <w:szCs w:val="24"/>
        </w:rPr>
        <w:tab/>
        <w:t>Representations and warranties</w:t>
      </w:r>
      <w:r>
        <w:tab/>
      </w:r>
      <w:r>
        <w:fldChar w:fldCharType="begin"/>
      </w:r>
      <w:r>
        <w:instrText xml:space="preserve"> PAGEREF _Toc146531072 \h </w:instrText>
      </w:r>
      <w:r>
        <w:fldChar w:fldCharType="separate"/>
      </w:r>
      <w:r>
        <w:t>76</w:t>
      </w:r>
      <w:r>
        <w:fldChar w:fldCharType="end"/>
      </w:r>
    </w:p>
    <w:p>
      <w:pPr>
        <w:pStyle w:val="TOC8"/>
        <w:rPr>
          <w:sz w:val="24"/>
          <w:szCs w:val="24"/>
        </w:rPr>
      </w:pPr>
      <w:r>
        <w:rPr>
          <w:szCs w:val="24"/>
        </w:rPr>
        <w:t>49</w:t>
      </w:r>
      <w:r>
        <w:rPr>
          <w:snapToGrid w:val="0"/>
          <w:szCs w:val="24"/>
        </w:rPr>
        <w:t>.</w:t>
      </w:r>
      <w:r>
        <w:rPr>
          <w:snapToGrid w:val="0"/>
          <w:szCs w:val="24"/>
        </w:rPr>
        <w:tab/>
        <w:t>Payment arrangements</w:t>
      </w:r>
      <w:r>
        <w:tab/>
      </w:r>
      <w:r>
        <w:fldChar w:fldCharType="begin"/>
      </w:r>
      <w:r>
        <w:instrText xml:space="preserve"> PAGEREF _Toc146531073 \h </w:instrText>
      </w:r>
      <w:r>
        <w:fldChar w:fldCharType="separate"/>
      </w:r>
      <w:r>
        <w:t>78</w:t>
      </w:r>
      <w:r>
        <w:fldChar w:fldCharType="end"/>
      </w:r>
    </w:p>
    <w:p>
      <w:pPr>
        <w:pStyle w:val="TOC8"/>
        <w:rPr>
          <w:sz w:val="24"/>
          <w:szCs w:val="24"/>
        </w:rPr>
      </w:pPr>
      <w:r>
        <w:rPr>
          <w:szCs w:val="24"/>
        </w:rPr>
        <w:t>50</w:t>
      </w:r>
      <w:r>
        <w:rPr>
          <w:snapToGrid w:val="0"/>
          <w:szCs w:val="24"/>
        </w:rPr>
        <w:t>.</w:t>
      </w:r>
      <w:r>
        <w:rPr>
          <w:snapToGrid w:val="0"/>
          <w:szCs w:val="24"/>
        </w:rPr>
        <w:tab/>
        <w:t>Controllers</w:t>
      </w:r>
      <w:r>
        <w:tab/>
      </w:r>
      <w:r>
        <w:fldChar w:fldCharType="begin"/>
      </w:r>
      <w:r>
        <w:instrText xml:space="preserve"> PAGEREF _Toc146531074 \h </w:instrText>
      </w:r>
      <w:r>
        <w:fldChar w:fldCharType="separate"/>
      </w:r>
      <w:r>
        <w:t>79</w:t>
      </w:r>
      <w:r>
        <w:fldChar w:fldCharType="end"/>
      </w:r>
    </w:p>
    <w:p>
      <w:pPr>
        <w:pStyle w:val="TOC2"/>
        <w:tabs>
          <w:tab w:val="right" w:leader="dot" w:pos="7086"/>
        </w:tabs>
        <w:rPr>
          <w:b w:val="0"/>
          <w:sz w:val="24"/>
          <w:szCs w:val="24"/>
        </w:rPr>
      </w:pPr>
      <w:r>
        <w:rPr>
          <w:szCs w:val="30"/>
        </w:rPr>
        <w:t>Part 9 — Committed capacity and transitional provisions</w:t>
      </w:r>
    </w:p>
    <w:p>
      <w:pPr>
        <w:pStyle w:val="TOC8"/>
        <w:rPr>
          <w:sz w:val="24"/>
          <w:szCs w:val="24"/>
        </w:rPr>
      </w:pPr>
      <w:r>
        <w:rPr>
          <w:szCs w:val="24"/>
        </w:rPr>
        <w:t>51</w:t>
      </w:r>
      <w:r>
        <w:rPr>
          <w:snapToGrid w:val="0"/>
          <w:szCs w:val="24"/>
        </w:rPr>
        <w:t>.</w:t>
      </w:r>
      <w:r>
        <w:rPr>
          <w:snapToGrid w:val="0"/>
          <w:szCs w:val="24"/>
        </w:rPr>
        <w:tab/>
        <w:t>Interpretation</w:t>
      </w:r>
      <w:r>
        <w:tab/>
      </w:r>
      <w:r>
        <w:fldChar w:fldCharType="begin"/>
      </w:r>
      <w:r>
        <w:instrText xml:space="preserve"> PAGEREF _Toc146531076 \h </w:instrText>
      </w:r>
      <w:r>
        <w:fldChar w:fldCharType="separate"/>
      </w:r>
      <w:r>
        <w:t>80</w:t>
      </w:r>
      <w:r>
        <w:fldChar w:fldCharType="end"/>
      </w:r>
    </w:p>
    <w:p>
      <w:pPr>
        <w:pStyle w:val="TOC8"/>
        <w:rPr>
          <w:sz w:val="24"/>
          <w:szCs w:val="24"/>
        </w:rPr>
      </w:pPr>
      <w:r>
        <w:rPr>
          <w:szCs w:val="24"/>
        </w:rPr>
        <w:t>52.</w:t>
      </w:r>
      <w:r>
        <w:rPr>
          <w:szCs w:val="24"/>
        </w:rPr>
        <w:tab/>
        <w:t>Regional Power Corporation’s existing capacity</w:t>
      </w:r>
      <w:r>
        <w:tab/>
      </w:r>
      <w:r>
        <w:fldChar w:fldCharType="begin"/>
      </w:r>
      <w:r>
        <w:instrText xml:space="preserve"> PAGEREF _Toc146531077 \h </w:instrText>
      </w:r>
      <w:r>
        <w:fldChar w:fldCharType="separate"/>
      </w:r>
      <w:r>
        <w:t>80</w:t>
      </w:r>
      <w:r>
        <w:fldChar w:fldCharType="end"/>
      </w:r>
    </w:p>
    <w:p>
      <w:pPr>
        <w:pStyle w:val="TOC8"/>
        <w:rPr>
          <w:sz w:val="24"/>
          <w:szCs w:val="24"/>
        </w:rPr>
      </w:pPr>
      <w:r>
        <w:rPr>
          <w:szCs w:val="24"/>
        </w:rPr>
        <w:t>53</w:t>
      </w:r>
      <w:r>
        <w:rPr>
          <w:snapToGrid w:val="0"/>
          <w:szCs w:val="24"/>
        </w:rPr>
        <w:t>.</w:t>
      </w:r>
      <w:r>
        <w:rPr>
          <w:snapToGrid w:val="0"/>
          <w:szCs w:val="24"/>
        </w:rPr>
        <w:tab/>
        <w:t>Existing agreements</w:t>
      </w:r>
      <w:r>
        <w:tab/>
      </w:r>
      <w:r>
        <w:fldChar w:fldCharType="begin"/>
      </w:r>
      <w:r>
        <w:instrText xml:space="preserve"> PAGEREF _Toc146531078 \h </w:instrText>
      </w:r>
      <w:r>
        <w:fldChar w:fldCharType="separate"/>
      </w:r>
      <w:r>
        <w:t>80</w:t>
      </w:r>
      <w:r>
        <w:fldChar w:fldCharType="end"/>
      </w:r>
    </w:p>
    <w:p>
      <w:pPr>
        <w:pStyle w:val="TOC8"/>
        <w:rPr>
          <w:sz w:val="24"/>
          <w:szCs w:val="24"/>
        </w:rPr>
      </w:pPr>
      <w:r>
        <w:rPr>
          <w:szCs w:val="24"/>
        </w:rPr>
        <w:t>54</w:t>
      </w:r>
      <w:r>
        <w:rPr>
          <w:snapToGrid w:val="0"/>
          <w:szCs w:val="24"/>
        </w:rPr>
        <w:t>.</w:t>
      </w:r>
      <w:r>
        <w:rPr>
          <w:snapToGrid w:val="0"/>
          <w:szCs w:val="24"/>
        </w:rPr>
        <w:tab/>
        <w:t>Electricity Retail Corporation, RPC Retail and non</w:t>
      </w:r>
      <w:r>
        <w:rPr>
          <w:snapToGrid w:val="0"/>
          <w:szCs w:val="24"/>
        </w:rPr>
        <w:noBreakHyphen/>
        <w:t>eligible premises</w:t>
      </w:r>
      <w:r>
        <w:tab/>
      </w:r>
      <w:r>
        <w:fldChar w:fldCharType="begin"/>
      </w:r>
      <w:r>
        <w:instrText xml:space="preserve"> PAGEREF _Toc146531079 \h </w:instrText>
      </w:r>
      <w:r>
        <w:fldChar w:fldCharType="separate"/>
      </w:r>
      <w:r>
        <w:t>81</w:t>
      </w:r>
      <w:r>
        <w:fldChar w:fldCharType="end"/>
      </w:r>
    </w:p>
    <w:p>
      <w:pPr>
        <w:pStyle w:val="TOC2"/>
        <w:tabs>
          <w:tab w:val="right" w:leader="dot" w:pos="7086"/>
        </w:tabs>
        <w:rPr>
          <w:b w:val="0"/>
          <w:sz w:val="24"/>
          <w:szCs w:val="24"/>
        </w:rPr>
      </w:pPr>
      <w:r>
        <w:rPr>
          <w:szCs w:val="28"/>
        </w:rPr>
        <w:t>Schedule 1 — Access application flow chart</w:t>
      </w:r>
    </w:p>
    <w:p>
      <w:pPr>
        <w:pStyle w:val="TOC2"/>
        <w:tabs>
          <w:tab w:val="right" w:leader="dot" w:pos="7086"/>
        </w:tabs>
        <w:rPr>
          <w:b w:val="0"/>
          <w:sz w:val="24"/>
          <w:szCs w:val="24"/>
        </w:rPr>
      </w:pPr>
      <w:r>
        <w:rPr>
          <w:szCs w:val="28"/>
        </w:rPr>
        <w:t>Schedule 2 — Access information</w:t>
      </w:r>
    </w:p>
    <w:p>
      <w:pPr>
        <w:pStyle w:val="TOC2"/>
        <w:tabs>
          <w:tab w:val="right" w:leader="dot" w:pos="7086"/>
        </w:tabs>
        <w:rPr>
          <w:b w:val="0"/>
          <w:sz w:val="24"/>
          <w:szCs w:val="24"/>
        </w:rPr>
      </w:pPr>
      <w:r>
        <w:rPr>
          <w:szCs w:val="28"/>
        </w:rPr>
        <w:t>Part A — Information to be included in an access application</w:t>
      </w:r>
    </w:p>
    <w:p>
      <w:pPr>
        <w:pStyle w:val="TOC2"/>
        <w:tabs>
          <w:tab w:val="right" w:leader="dot" w:pos="7086"/>
        </w:tabs>
        <w:rPr>
          <w:b w:val="0"/>
          <w:sz w:val="24"/>
          <w:szCs w:val="24"/>
        </w:rPr>
      </w:pPr>
      <w:r>
        <w:rPr>
          <w:szCs w:val="28"/>
        </w:rPr>
        <w:t>Part B — Information to be included in a response</w:t>
      </w:r>
    </w:p>
    <w:p>
      <w:pPr>
        <w:pStyle w:val="TOC2"/>
        <w:tabs>
          <w:tab w:val="right" w:leader="dot" w:pos="7086"/>
        </w:tabs>
        <w:rPr>
          <w:b w:val="0"/>
          <w:sz w:val="24"/>
          <w:szCs w:val="24"/>
        </w:rPr>
      </w:pPr>
      <w:r>
        <w:rPr>
          <w:szCs w:val="28"/>
        </w:rPr>
        <w:t>Schedule 3 — Terms of an access offer</w:t>
      </w:r>
    </w:p>
    <w:p>
      <w:pPr>
        <w:pStyle w:val="TOC2"/>
        <w:tabs>
          <w:tab w:val="right" w:leader="dot" w:pos="7086"/>
        </w:tabs>
        <w:rPr>
          <w:b w:val="0"/>
          <w:sz w:val="24"/>
          <w:szCs w:val="24"/>
        </w:rPr>
      </w:pPr>
      <w:r>
        <w:rPr>
          <w:szCs w:val="28"/>
        </w:rPr>
        <w:t>Schedule 4 — Loss factor formula</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_Toc146531087 \h </w:instrText>
      </w:r>
      <w:r>
        <w:fldChar w:fldCharType="separate"/>
      </w:r>
      <w:r>
        <w:t>89</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pPr>
      <w:r>
        <w:t>Electricity Distribution Regulations 1997</w:t>
      </w:r>
    </w:p>
    <w:p>
      <w:pPr>
        <w:pStyle w:val="Heading2"/>
        <w:keepNext w:val="0"/>
        <w:pageBreakBefore w:val="0"/>
        <w:spacing w:before="240"/>
      </w:pPr>
      <w:bookmarkStart w:id="2" w:name="_Toc111608516"/>
      <w:bookmarkStart w:id="3" w:name="_Toc111608647"/>
      <w:bookmarkStart w:id="4" w:name="_Toc111609163"/>
      <w:bookmarkStart w:id="5" w:name="_Toc111609956"/>
      <w:bookmarkStart w:id="6" w:name="_Toc112573403"/>
      <w:bookmarkStart w:id="7" w:name="_Toc112636804"/>
      <w:bookmarkStart w:id="8" w:name="_Toc113263161"/>
      <w:bookmarkStart w:id="9" w:name="_Toc113264543"/>
      <w:bookmarkStart w:id="10" w:name="_Toc113335383"/>
      <w:bookmarkStart w:id="11" w:name="_Toc113335561"/>
      <w:bookmarkStart w:id="12" w:name="_Toc113338433"/>
      <w:bookmarkStart w:id="13" w:name="_Toc113343815"/>
      <w:bookmarkStart w:id="14" w:name="_Toc113345020"/>
      <w:bookmarkStart w:id="15" w:name="_Toc113345421"/>
      <w:bookmarkStart w:id="16" w:name="_Toc113345613"/>
      <w:bookmarkStart w:id="17" w:name="_Toc113346291"/>
      <w:bookmarkStart w:id="18" w:name="_Toc113351311"/>
      <w:bookmarkStart w:id="19" w:name="_Toc113427855"/>
      <w:bookmarkStart w:id="20" w:name="_Toc113429937"/>
      <w:bookmarkStart w:id="21" w:name="_Toc114278379"/>
      <w:bookmarkStart w:id="22" w:name="_Toc114301405"/>
      <w:bookmarkStart w:id="23" w:name="_Toc114534947"/>
      <w:bookmarkStart w:id="24" w:name="_Toc114984107"/>
      <w:bookmarkStart w:id="25" w:name="_Toc115058200"/>
      <w:bookmarkStart w:id="26" w:name="_Toc115059272"/>
      <w:bookmarkStart w:id="27" w:name="_Toc115061032"/>
      <w:bookmarkStart w:id="28" w:name="_Toc115072285"/>
      <w:bookmarkStart w:id="29" w:name="_Toc115072552"/>
      <w:bookmarkStart w:id="30" w:name="_Toc115073942"/>
      <w:bookmarkStart w:id="31" w:name="_Toc115074665"/>
      <w:bookmarkStart w:id="32" w:name="_Toc115075960"/>
      <w:bookmarkStart w:id="33" w:name="_Toc115076884"/>
      <w:bookmarkStart w:id="34" w:name="_Toc115076998"/>
      <w:bookmarkStart w:id="35" w:name="_Toc115140167"/>
      <w:bookmarkStart w:id="36" w:name="_Toc115141099"/>
      <w:bookmarkStart w:id="37" w:name="_Toc115141322"/>
      <w:bookmarkStart w:id="38" w:name="_Toc115144365"/>
      <w:bookmarkStart w:id="39" w:name="_Toc115144671"/>
      <w:bookmarkStart w:id="40" w:name="_Toc115149687"/>
      <w:bookmarkStart w:id="41" w:name="_Toc115244730"/>
      <w:bookmarkStart w:id="42" w:name="_Toc116794051"/>
      <w:bookmarkStart w:id="43" w:name="_Toc116794430"/>
      <w:bookmarkStart w:id="44" w:name="_Toc116869163"/>
      <w:bookmarkStart w:id="45" w:name="_Toc116874768"/>
      <w:bookmarkStart w:id="46" w:name="_Toc116960570"/>
      <w:bookmarkStart w:id="47" w:name="_Toc116961233"/>
      <w:bookmarkStart w:id="48" w:name="_Toc116961351"/>
      <w:bookmarkStart w:id="49" w:name="_Toc116961469"/>
      <w:bookmarkStart w:id="50" w:name="_Toc116961587"/>
      <w:bookmarkStart w:id="51" w:name="_Toc116961705"/>
      <w:bookmarkStart w:id="52" w:name="_Toc116961823"/>
      <w:bookmarkStart w:id="53" w:name="_Toc116961941"/>
      <w:bookmarkStart w:id="54" w:name="_Toc116962059"/>
      <w:bookmarkStart w:id="55" w:name="_Toc116962177"/>
      <w:bookmarkStart w:id="56" w:name="_Toc116962295"/>
      <w:bookmarkStart w:id="57" w:name="_Toc116962413"/>
      <w:bookmarkStart w:id="58" w:name="_Toc116962536"/>
      <w:bookmarkStart w:id="59" w:name="_Toc116962654"/>
      <w:bookmarkStart w:id="60" w:name="_Toc116962823"/>
      <w:bookmarkStart w:id="61" w:name="_Toc116971064"/>
      <w:bookmarkStart w:id="62" w:name="_Toc116979883"/>
      <w:bookmarkStart w:id="63" w:name="_Toc117039708"/>
      <w:bookmarkStart w:id="64" w:name="_Toc117065448"/>
      <w:bookmarkStart w:id="65" w:name="_Toc117066940"/>
      <w:bookmarkStart w:id="66" w:name="_Toc117300966"/>
      <w:bookmarkStart w:id="67" w:name="_Toc117301099"/>
      <w:bookmarkStart w:id="68" w:name="_Toc117302095"/>
      <w:bookmarkStart w:id="69" w:name="_Toc117305565"/>
      <w:bookmarkStart w:id="70" w:name="_Toc117311541"/>
      <w:bookmarkStart w:id="71" w:name="_Toc117313144"/>
      <w:bookmarkStart w:id="72" w:name="_Toc117315630"/>
      <w:bookmarkStart w:id="73" w:name="_Toc117315793"/>
      <w:bookmarkStart w:id="74" w:name="_Toc117323122"/>
      <w:bookmarkStart w:id="75" w:name="_Toc117325911"/>
      <w:bookmarkStart w:id="76" w:name="_Toc117387545"/>
      <w:bookmarkStart w:id="77" w:name="_Toc117392644"/>
      <w:bookmarkStart w:id="78" w:name="_Toc117397006"/>
      <w:bookmarkStart w:id="79" w:name="_Toc117403416"/>
      <w:bookmarkStart w:id="80" w:name="_Toc117407568"/>
      <w:bookmarkStart w:id="81" w:name="_Toc117408073"/>
      <w:bookmarkStart w:id="82" w:name="_Toc117411232"/>
      <w:bookmarkStart w:id="83" w:name="_Toc117472133"/>
      <w:bookmarkStart w:id="84" w:name="_Toc117478478"/>
      <w:bookmarkStart w:id="85" w:name="_Toc117483416"/>
      <w:bookmarkStart w:id="86" w:name="_Toc117485280"/>
      <w:bookmarkStart w:id="87" w:name="_Toc117498806"/>
      <w:bookmarkStart w:id="88" w:name="_Toc117584544"/>
      <w:bookmarkStart w:id="89" w:name="_Toc117649280"/>
      <w:bookmarkStart w:id="90" w:name="_Toc117655153"/>
      <w:bookmarkStart w:id="91" w:name="_Toc117655529"/>
      <w:bookmarkStart w:id="92" w:name="_Toc117655817"/>
      <w:bookmarkStart w:id="93" w:name="_Toc117658002"/>
      <w:bookmarkStart w:id="94" w:name="_Toc117670978"/>
      <w:bookmarkStart w:id="95" w:name="_Toc117930308"/>
      <w:bookmarkStart w:id="96" w:name="_Toc118096518"/>
      <w:bookmarkStart w:id="97" w:name="_Toc118189565"/>
      <w:bookmarkStart w:id="98" w:name="_Toc118251192"/>
      <w:bookmarkStart w:id="99" w:name="_Toc118253585"/>
      <w:bookmarkStart w:id="100" w:name="_Toc118254891"/>
      <w:bookmarkStart w:id="101" w:name="_Toc118255123"/>
      <w:bookmarkStart w:id="102" w:name="_Toc118256372"/>
      <w:bookmarkStart w:id="103" w:name="_Toc118260213"/>
      <w:bookmarkStart w:id="104" w:name="_Toc118261746"/>
      <w:bookmarkStart w:id="105" w:name="_Toc118262519"/>
      <w:bookmarkStart w:id="106" w:name="_Toc118263229"/>
      <w:bookmarkStart w:id="107" w:name="_Toc118263485"/>
      <w:bookmarkStart w:id="108" w:name="_Toc118267144"/>
      <w:bookmarkStart w:id="109" w:name="_Toc118267575"/>
      <w:bookmarkStart w:id="110" w:name="_Toc118275747"/>
      <w:bookmarkStart w:id="111" w:name="_Toc118519703"/>
      <w:bookmarkStart w:id="112" w:name="_Toc118520138"/>
      <w:bookmarkStart w:id="113" w:name="_Toc118520269"/>
      <w:bookmarkStart w:id="114" w:name="_Toc118520400"/>
      <w:bookmarkStart w:id="115" w:name="_Toc118521811"/>
      <w:bookmarkStart w:id="116" w:name="_Toc118528771"/>
      <w:bookmarkStart w:id="117" w:name="_Toc118528902"/>
      <w:bookmarkStart w:id="118" w:name="_Toc118786302"/>
      <w:bookmarkStart w:id="119" w:name="_Toc118794249"/>
      <w:bookmarkStart w:id="120" w:name="_Toc118872911"/>
      <w:bookmarkStart w:id="121" w:name="_Toc118874135"/>
      <w:bookmarkStart w:id="122" w:name="_Toc118875506"/>
      <w:bookmarkStart w:id="123" w:name="_Toc118878828"/>
      <w:bookmarkStart w:id="124" w:name="_Toc118880721"/>
      <w:bookmarkStart w:id="125" w:name="_Toc118881089"/>
      <w:bookmarkStart w:id="126" w:name="_Toc119200702"/>
      <w:bookmarkStart w:id="127" w:name="_Toc119207626"/>
      <w:bookmarkStart w:id="128" w:name="_Toc119209167"/>
      <w:bookmarkStart w:id="129" w:name="_Toc119226052"/>
      <w:bookmarkStart w:id="130" w:name="_Toc119305071"/>
      <w:bookmarkStart w:id="131" w:name="_Toc119310271"/>
      <w:bookmarkStart w:id="132" w:name="_Toc119312563"/>
      <w:bookmarkStart w:id="133" w:name="_Toc119478756"/>
      <w:bookmarkStart w:id="134" w:name="_Toc119484546"/>
      <w:bookmarkStart w:id="135" w:name="_Toc119484857"/>
      <w:bookmarkStart w:id="136" w:name="_Toc119721658"/>
      <w:bookmarkStart w:id="137" w:name="_Toc119739851"/>
      <w:bookmarkStart w:id="138" w:name="_Toc119741441"/>
      <w:bookmarkStart w:id="139" w:name="_Toc119742253"/>
      <w:bookmarkStart w:id="140" w:name="_Toc119742580"/>
      <w:bookmarkStart w:id="141" w:name="_Toc119742730"/>
      <w:bookmarkStart w:id="142" w:name="_Toc119742860"/>
      <w:bookmarkStart w:id="143" w:name="_Toc119743454"/>
      <w:bookmarkStart w:id="144" w:name="_Toc119743660"/>
      <w:bookmarkStart w:id="145" w:name="_Toc119744487"/>
      <w:bookmarkStart w:id="146" w:name="_Toc119824661"/>
      <w:bookmarkStart w:id="147" w:name="_Toc119829960"/>
      <w:bookmarkStart w:id="148" w:name="_Toc119830092"/>
      <w:bookmarkStart w:id="149" w:name="_Toc119895482"/>
      <w:bookmarkStart w:id="150" w:name="_Toc119908734"/>
      <w:bookmarkStart w:id="151" w:name="_Toc119912702"/>
      <w:bookmarkStart w:id="152" w:name="_Toc119912952"/>
      <w:bookmarkStart w:id="153" w:name="_Toc119917403"/>
      <w:bookmarkStart w:id="154" w:name="_Toc119982355"/>
      <w:bookmarkStart w:id="155" w:name="_Toc119986915"/>
      <w:bookmarkStart w:id="156" w:name="_Toc120063443"/>
      <w:bookmarkStart w:id="157" w:name="_Toc120063959"/>
      <w:bookmarkStart w:id="158" w:name="_Toc120064301"/>
      <w:bookmarkStart w:id="159" w:name="_Toc120064433"/>
      <w:bookmarkStart w:id="160" w:name="_Toc120072132"/>
      <w:bookmarkStart w:id="161" w:name="_Toc120080495"/>
      <w:bookmarkStart w:id="162" w:name="_Toc120082274"/>
      <w:bookmarkStart w:id="163" w:name="_Toc120089065"/>
      <w:bookmarkStart w:id="164" w:name="_Toc120096287"/>
      <w:bookmarkStart w:id="165" w:name="_Toc120328388"/>
      <w:bookmarkStart w:id="166" w:name="_Toc120328520"/>
      <w:bookmarkStart w:id="167" w:name="_Toc120341157"/>
      <w:bookmarkStart w:id="168" w:name="_Toc120343805"/>
      <w:bookmarkStart w:id="169" w:name="_Toc120344085"/>
      <w:bookmarkStart w:id="170" w:name="_Toc120355093"/>
      <w:bookmarkStart w:id="171" w:name="_Toc120355225"/>
      <w:bookmarkStart w:id="172" w:name="_Toc120439252"/>
      <w:bookmarkStart w:id="173" w:name="_Toc120439384"/>
      <w:bookmarkStart w:id="174" w:name="_Toc120494376"/>
      <w:bookmarkStart w:id="175" w:name="_Toc120933045"/>
      <w:bookmarkStart w:id="176" w:name="_Toc120933177"/>
      <w:bookmarkStart w:id="177" w:name="_Toc120933309"/>
      <w:bookmarkStart w:id="178" w:name="_Toc122159455"/>
      <w:bookmarkStart w:id="179" w:name="_Toc122251119"/>
      <w:bookmarkStart w:id="180" w:name="_Toc122325114"/>
      <w:bookmarkStart w:id="181" w:name="_Toc122331149"/>
      <w:bookmarkStart w:id="182" w:name="_Toc122331275"/>
      <w:bookmarkStart w:id="183" w:name="_Toc122332013"/>
      <w:bookmarkStart w:id="184" w:name="_Toc122332139"/>
      <w:bookmarkStart w:id="185" w:name="_Toc122332575"/>
      <w:bookmarkStart w:id="186" w:name="_Toc122333110"/>
      <w:bookmarkStart w:id="187" w:name="_Toc122333696"/>
      <w:bookmarkStart w:id="188" w:name="_Toc122334224"/>
      <w:bookmarkStart w:id="189" w:name="_Toc122335614"/>
      <w:bookmarkStart w:id="190" w:name="_Toc122336736"/>
      <w:bookmarkStart w:id="191" w:name="_Toc122409838"/>
      <w:bookmarkStart w:id="192" w:name="_Toc122409963"/>
      <w:bookmarkStart w:id="193" w:name="_Toc122422995"/>
      <w:bookmarkStart w:id="194" w:name="_Toc122483763"/>
      <w:bookmarkStart w:id="195" w:name="_Toc122484027"/>
      <w:bookmarkStart w:id="196" w:name="_Toc122486241"/>
      <w:bookmarkStart w:id="197" w:name="_Toc122487254"/>
      <w:bookmarkStart w:id="198" w:name="_Toc122487519"/>
      <w:bookmarkStart w:id="199" w:name="_Toc122489114"/>
      <w:bookmarkStart w:id="200" w:name="_Toc122490624"/>
      <w:bookmarkStart w:id="201" w:name="_Toc122490750"/>
      <w:bookmarkStart w:id="202" w:name="_Toc122756274"/>
      <w:bookmarkStart w:id="203" w:name="_Toc122756400"/>
      <w:bookmarkStart w:id="204" w:name="_Toc122756526"/>
      <w:bookmarkStart w:id="205" w:name="_Toc122756652"/>
      <w:bookmarkStart w:id="206" w:name="_Toc122759630"/>
      <w:bookmarkStart w:id="207" w:name="_Toc122760983"/>
      <w:bookmarkStart w:id="208" w:name="_Toc122936983"/>
      <w:bookmarkStart w:id="209" w:name="_Toc122937230"/>
      <w:bookmarkStart w:id="210" w:name="_Toc123519211"/>
      <w:bookmarkStart w:id="211" w:name="_Toc123524578"/>
      <w:bookmarkStart w:id="212" w:name="_Toc123525068"/>
      <w:bookmarkStart w:id="213" w:name="_Toc123526460"/>
      <w:bookmarkStart w:id="214" w:name="_Toc123529151"/>
      <w:bookmarkStart w:id="215" w:name="_Toc123529589"/>
      <w:bookmarkStart w:id="216" w:name="_Toc123529799"/>
      <w:bookmarkStart w:id="217" w:name="_Toc123530805"/>
      <w:bookmarkStart w:id="218" w:name="_Toc123530931"/>
      <w:bookmarkStart w:id="219" w:name="_Toc123544855"/>
      <w:bookmarkStart w:id="220" w:name="_Toc123623744"/>
      <w:bookmarkStart w:id="221" w:name="_Toc123626604"/>
      <w:bookmarkStart w:id="222" w:name="_Toc123626730"/>
      <w:bookmarkStart w:id="223" w:name="_Toc123626856"/>
      <w:bookmarkStart w:id="224" w:name="_Toc123626982"/>
      <w:bookmarkStart w:id="225" w:name="_Toc124049587"/>
      <w:bookmarkStart w:id="226" w:name="_Toc124050130"/>
      <w:bookmarkStart w:id="227" w:name="_Toc124060749"/>
      <w:bookmarkStart w:id="228" w:name="_Toc124210433"/>
      <w:bookmarkStart w:id="229" w:name="_Toc124211199"/>
      <w:bookmarkStart w:id="230" w:name="_Toc124212641"/>
      <w:bookmarkStart w:id="231" w:name="_Toc124212767"/>
      <w:bookmarkStart w:id="232" w:name="_Toc124212893"/>
      <w:bookmarkStart w:id="233" w:name="_Toc124242848"/>
      <w:bookmarkStart w:id="234" w:name="_Toc124297371"/>
      <w:bookmarkStart w:id="235" w:name="_Toc124297705"/>
      <w:bookmarkStart w:id="236" w:name="_Toc125367545"/>
      <w:bookmarkStart w:id="237" w:name="_Toc125431818"/>
      <w:bookmarkStart w:id="238" w:name="_Toc128284713"/>
      <w:bookmarkStart w:id="239" w:name="_Toc128361963"/>
      <w:bookmarkStart w:id="240" w:name="_Toc129067325"/>
      <w:bookmarkStart w:id="241" w:name="_Toc129075321"/>
      <w:bookmarkStart w:id="242" w:name="_Toc131498649"/>
      <w:bookmarkStart w:id="243" w:name="_Toc131564504"/>
      <w:bookmarkStart w:id="244" w:name="_Toc131565392"/>
      <w:bookmarkStart w:id="245" w:name="_Toc132597361"/>
      <w:bookmarkStart w:id="246" w:name="_Toc133117082"/>
      <w:bookmarkStart w:id="247" w:name="_Toc133117212"/>
      <w:bookmarkStart w:id="248" w:name="_Toc133227842"/>
      <w:bookmarkStart w:id="249" w:name="_Toc139771988"/>
      <w:bookmarkStart w:id="250" w:name="_Toc139772438"/>
      <w:bookmarkStart w:id="251" w:name="_Toc144196741"/>
      <w:bookmarkStart w:id="252" w:name="_Toc146521312"/>
      <w:bookmarkStart w:id="253" w:name="_Toc146531015"/>
      <w:r>
        <w:rPr>
          <w:rStyle w:val="CharPartNo"/>
        </w:rPr>
        <w:t>Part 1</w:t>
      </w:r>
      <w:r>
        <w:rPr>
          <w:rStyle w:val="CharDivNo"/>
        </w:rPr>
        <w:t> </w:t>
      </w:r>
      <w:r>
        <w:t>—</w:t>
      </w:r>
      <w:r>
        <w:rPr>
          <w:rStyle w:val="CharDivText"/>
        </w:rPr>
        <w:t> </w:t>
      </w:r>
      <w:r>
        <w:rPr>
          <w:rStyle w:val="CharPartText"/>
        </w:rPr>
        <w:t>General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423332722"/>
      <w:bookmarkStart w:id="255" w:name="_Toc425219441"/>
      <w:bookmarkStart w:id="256" w:name="_Toc426249308"/>
      <w:bookmarkStart w:id="257" w:name="_Toc449924704"/>
      <w:bookmarkStart w:id="258" w:name="_Toc449947722"/>
      <w:bookmarkStart w:id="259" w:name="_Toc454185713"/>
      <w:bookmarkStart w:id="260" w:name="_Toc515958686"/>
      <w:bookmarkStart w:id="261" w:name="_Toc133227843"/>
      <w:bookmarkStart w:id="262" w:name="_Toc146531016"/>
      <w:r>
        <w:rPr>
          <w:rStyle w:val="CharSectno"/>
        </w:rPr>
        <w:t>1</w:t>
      </w:r>
      <w:r>
        <w:t>.</w:t>
      </w:r>
      <w:r>
        <w:tab/>
        <w:t>Citation</w:t>
      </w:r>
      <w:bookmarkEnd w:id="254"/>
      <w:bookmarkEnd w:id="255"/>
      <w:bookmarkEnd w:id="256"/>
      <w:bookmarkEnd w:id="257"/>
      <w:bookmarkEnd w:id="258"/>
      <w:bookmarkEnd w:id="259"/>
      <w:bookmarkEnd w:id="260"/>
      <w:bookmarkEnd w:id="261"/>
      <w:bookmarkEnd w:id="262"/>
    </w:p>
    <w:p>
      <w:pPr>
        <w:pStyle w:val="Subsection"/>
        <w:rPr>
          <w:snapToGrid w:val="0"/>
        </w:rPr>
      </w:pPr>
      <w:r>
        <w:rPr>
          <w:snapToGrid w:val="0"/>
        </w:rPr>
        <w:tab/>
      </w:r>
      <w:r>
        <w:rPr>
          <w:snapToGrid w:val="0"/>
        </w:rPr>
        <w:tab/>
        <w:t xml:space="preserve">These regulations may be cited as the </w:t>
      </w:r>
      <w:r>
        <w:rPr>
          <w:i/>
          <w:snapToGrid w:val="0"/>
        </w:rPr>
        <w:t>Electricity Distribution Regulations 1997</w:t>
      </w:r>
      <w:r>
        <w:rPr>
          <w:snapToGrid w:val="0"/>
          <w:vertAlign w:val="superscript"/>
        </w:rPr>
        <w:t> 1</w:t>
      </w:r>
      <w:r>
        <w:rPr>
          <w:snapToGrid w:val="0"/>
        </w:rPr>
        <w:t>.</w:t>
      </w:r>
    </w:p>
    <w:p>
      <w:pPr>
        <w:pStyle w:val="Heading5"/>
        <w:rPr>
          <w:snapToGrid w:val="0"/>
        </w:rPr>
      </w:pPr>
      <w:bookmarkStart w:id="263" w:name="_Toc28753058"/>
      <w:bookmarkStart w:id="264" w:name="_Toc131575649"/>
      <w:bookmarkStart w:id="265" w:name="_Toc146531017"/>
      <w:r>
        <w:rPr>
          <w:rStyle w:val="CharSectno"/>
        </w:rPr>
        <w:t>2</w:t>
      </w:r>
      <w:r>
        <w:rPr>
          <w:snapToGrid w:val="0"/>
        </w:rPr>
        <w:t>.</w:t>
      </w:r>
      <w:r>
        <w:rPr>
          <w:snapToGrid w:val="0"/>
        </w:rPr>
        <w:tab/>
        <w:t>Commencement</w:t>
      </w:r>
      <w:bookmarkEnd w:id="263"/>
      <w:bookmarkEnd w:id="264"/>
      <w:bookmarkEnd w:id="265"/>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266" w:name="_Toc28753059"/>
      <w:bookmarkStart w:id="267" w:name="_Toc131575650"/>
      <w:bookmarkStart w:id="268" w:name="_Toc146531018"/>
      <w:r>
        <w:rPr>
          <w:rStyle w:val="CharSectno"/>
        </w:rPr>
        <w:t>3</w:t>
      </w:r>
      <w:r>
        <w:rPr>
          <w:snapToGrid w:val="0"/>
        </w:rPr>
        <w:t>.</w:t>
      </w:r>
      <w:r>
        <w:rPr>
          <w:snapToGrid w:val="0"/>
        </w:rPr>
        <w:tab/>
        <w:t>Definitions</w:t>
      </w:r>
      <w:bookmarkEnd w:id="266"/>
      <w:bookmarkEnd w:id="267"/>
      <w:bookmarkEnd w:id="268"/>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access application</w:t>
      </w:r>
      <w:r>
        <w:rPr>
          <w:b/>
        </w:rPr>
        <w:t>”</w:t>
      </w:r>
      <w:r>
        <w:t xml:space="preserve"> means an access application made under regulation 8;</w:t>
      </w:r>
    </w:p>
    <w:p>
      <w:pPr>
        <w:pStyle w:val="Defstart"/>
      </w:pPr>
      <w:r>
        <w:rPr>
          <w:b/>
        </w:rPr>
        <w:tab/>
        <w:t>“</w:t>
      </w:r>
      <w:r>
        <w:rPr>
          <w:rStyle w:val="CharDefText"/>
          <w:bCs/>
        </w:rPr>
        <w:t>access information</w:t>
      </w:r>
      <w:r>
        <w:rPr>
          <w:b/>
        </w:rPr>
        <w:t>”</w:t>
      </w:r>
      <w:r>
        <w:t xml:space="preserve"> has the meaning given in regulation 14(1);</w:t>
      </w:r>
    </w:p>
    <w:p>
      <w:pPr>
        <w:pStyle w:val="Defstart"/>
      </w:pPr>
      <w:r>
        <w:rPr>
          <w:b/>
        </w:rPr>
        <w:tab/>
        <w:t>“</w:t>
      </w:r>
      <w:r>
        <w:rPr>
          <w:rStyle w:val="CharDefText"/>
          <w:bCs/>
        </w:rPr>
        <w:t>access offer</w:t>
      </w:r>
      <w:r>
        <w:rPr>
          <w:b/>
        </w:rPr>
        <w:t>”</w:t>
      </w:r>
      <w:r>
        <w:t xml:space="preserve"> means an offer made by a corporation to an applicant to provide the distribution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t>“</w:t>
      </w:r>
      <w:r>
        <w:rPr>
          <w:rStyle w:val="CharDefText"/>
          <w:bCs/>
        </w:rPr>
        <w:t>ancillary services</w:t>
      </w:r>
      <w:r>
        <w:rPr>
          <w:b/>
        </w:rPr>
        <w:t>”</w:t>
      </w:r>
      <w:r>
        <w:t xml:space="preserve"> means the following services:</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t>“</w:t>
      </w:r>
      <w:r>
        <w:rPr>
          <w:rStyle w:val="CharDefText"/>
          <w:bCs/>
        </w:rPr>
        <w:t>applicable laws</w:t>
      </w:r>
      <w:r>
        <w:rPr>
          <w:b/>
        </w:rPr>
        <w:t>”</w:t>
      </w:r>
      <w:r>
        <w:t xml:space="preserve"> means the Act, the </w:t>
      </w:r>
      <w:r>
        <w:rPr>
          <w:i/>
        </w:rPr>
        <w:t>Energy Operators (Powers) Act 1979</w:t>
      </w:r>
      <w:r>
        <w:rPr>
          <w:vertAlign w:val="superscript"/>
        </w:rPr>
        <w:t> 3</w:t>
      </w:r>
      <w:r>
        <w:t xml:space="preserve">, the </w:t>
      </w:r>
      <w:r>
        <w:rPr>
          <w:i/>
        </w:rPr>
        <w:t>Electricity Act 1945</w:t>
      </w:r>
      <w:r>
        <w:t xml:space="preserve">, the </w:t>
      </w:r>
      <w:r>
        <w:rPr>
          <w:i/>
          <w:iCs/>
        </w:rPr>
        <w:t>Energy Coordination Act 1994</w:t>
      </w:r>
      <w:r>
        <w:t xml:space="preserve">, the </w:t>
      </w:r>
      <w:r>
        <w:rPr>
          <w:i/>
          <w:iCs/>
        </w:rPr>
        <w:t xml:space="preserve">Electricity Industry Act 2004 </w:t>
      </w:r>
      <w:r>
        <w:t xml:space="preserve">and the </w:t>
      </w:r>
      <w:r>
        <w:rPr>
          <w:i/>
          <w:iCs/>
        </w:rPr>
        <w:t>Electricity Corporations Act 2005</w:t>
      </w:r>
      <w:r>
        <w:t>;</w:t>
      </w:r>
    </w:p>
    <w:p>
      <w:pPr>
        <w:pStyle w:val="Defstart"/>
      </w:pPr>
      <w:r>
        <w:rPr>
          <w:b/>
        </w:rPr>
        <w:tab/>
        <w:t>“</w:t>
      </w:r>
      <w:r>
        <w:rPr>
          <w:rStyle w:val="CharDefText"/>
        </w:rPr>
        <w:t>applicant</w:t>
      </w:r>
      <w:r>
        <w:rPr>
          <w:b/>
        </w:rPr>
        <w:t>”</w:t>
      </w:r>
      <w:r>
        <w:t>, in respect of an access application, means the person who has made the access application or on whose behalf the access application has been made;</w:t>
      </w:r>
    </w:p>
    <w:p>
      <w:pPr>
        <w:pStyle w:val="Defstart"/>
      </w:pPr>
      <w:r>
        <w:rPr>
          <w:b/>
        </w:rPr>
        <w:tab/>
        <w:t>“</w:t>
      </w:r>
      <w:r>
        <w:rPr>
          <w:rStyle w:val="CharDefText"/>
          <w:bCs/>
        </w:rPr>
        <w:t>augment</w:t>
      </w:r>
      <w:r>
        <w:rPr>
          <w:b/>
        </w:rPr>
        <w:t>”</w:t>
      </w:r>
      <w:r>
        <w:t>, in relation to the electricity distribution network, means to enhance or expand the electricity distribution network;</w:t>
      </w:r>
    </w:p>
    <w:p>
      <w:pPr>
        <w:pStyle w:val="Defstart"/>
      </w:pPr>
      <w:r>
        <w:rPr>
          <w:b/>
        </w:rPr>
        <w:tab/>
        <w:t>“</w:t>
      </w:r>
      <w:r>
        <w:rPr>
          <w:rStyle w:val="CharDefText"/>
          <w:bCs/>
        </w:rPr>
        <w:t>business day</w:t>
      </w:r>
      <w:r>
        <w:rPr>
          <w:b/>
        </w:rPr>
        <w:t>”</w:t>
      </w:r>
      <w:r>
        <w:t xml:space="preserve"> means any day other than a Saturday, Sunday and any day that is a public holiday or bank holiday in the Perth metropolitan area;</w:t>
      </w:r>
    </w:p>
    <w:p>
      <w:pPr>
        <w:pStyle w:val="Defstart"/>
      </w:pPr>
      <w:r>
        <w:rPr>
          <w:b/>
        </w:rPr>
        <w:tab/>
        <w:t>“</w:t>
      </w:r>
      <w:r>
        <w:rPr>
          <w:rStyle w:val="CharDefText"/>
          <w:bCs/>
        </w:rPr>
        <w:t>connection</w:t>
      </w:r>
      <w:r>
        <w:rPr>
          <w:b/>
        </w:rPr>
        <w:t>”</w:t>
      </w:r>
      <w:r>
        <w:t xml:space="preserve"> means a distribution connection or a transmission connection;</w:t>
      </w:r>
    </w:p>
    <w:p>
      <w:pPr>
        <w:pStyle w:val="Defstart"/>
      </w:pPr>
      <w:r>
        <w:rPr>
          <w:b/>
        </w:rPr>
        <w:tab/>
        <w:t>“</w:t>
      </w:r>
      <w:r>
        <w:rPr>
          <w:rStyle w:val="CharDefText"/>
          <w:bCs/>
        </w:rPr>
        <w:t>connection equipment</w:t>
      </w:r>
      <w:r>
        <w:rPr>
          <w:b/>
        </w:rPr>
        <w:t>”</w:t>
      </w:r>
      <w:r>
        <w:t xml:space="preserve"> in respect of a distribution connection means all of the electrical equipment that, in a corporation’s opinion, is — </w:t>
      </w:r>
    </w:p>
    <w:p>
      <w:pPr>
        <w:pStyle w:val="Defpara"/>
      </w:pPr>
      <w:r>
        <w:tab/>
        <w:t>(a)</w:t>
      </w:r>
      <w:r>
        <w:tab/>
        <w:t>likely to be used only in order to transfer electricity to or from the electricity distribution network at the relevant point and includes any transformers or switchgear at the relevant point that are necessary for that transfer; or</w:t>
      </w:r>
    </w:p>
    <w:p>
      <w:pPr>
        <w:pStyle w:val="Defpara"/>
      </w:pPr>
      <w:r>
        <w:tab/>
        <w:t>(b)</w:t>
      </w:r>
      <w:r>
        <w:tab/>
        <w:t>installed to support the electrical equipment referred to in paragraph (a) or to provide back</w:t>
      </w:r>
      <w:r>
        <w:noBreakHyphen/>
        <w:t>up for the electrical equipment referred to in paragraph (a) as contemplated by the Distribution Technical Code or network planning criteria;</w:t>
      </w:r>
    </w:p>
    <w:p>
      <w:pPr>
        <w:pStyle w:val="Defstart"/>
      </w:pPr>
      <w:r>
        <w:rPr>
          <w:b/>
        </w:rPr>
        <w:tab/>
        <w:t>“</w:t>
      </w:r>
      <w:r>
        <w:rPr>
          <w:rStyle w:val="CharDefText"/>
        </w:rPr>
        <w:t>conne</w:t>
      </w:r>
      <w:r>
        <w:rPr>
          <w:rStyle w:val="CharDefText"/>
          <w:bCs/>
        </w:rPr>
        <w:t>ction services</w:t>
      </w:r>
      <w:r>
        <w:rPr>
          <w:b/>
        </w:rPr>
        <w:t>”</w:t>
      </w:r>
      <w:r>
        <w:t>, in respect of a distribution connection, means the establishment and maintenance of that distribution connection;</w:t>
      </w:r>
    </w:p>
    <w:p>
      <w:pPr>
        <w:pStyle w:val="Defstart"/>
      </w:pPr>
      <w:r>
        <w:rPr>
          <w:b/>
        </w:rPr>
        <w:tab/>
        <w:t>“</w:t>
      </w:r>
      <w:r>
        <w:rPr>
          <w:rStyle w:val="CharDefText"/>
          <w:bCs/>
        </w:rPr>
        <w:t>contract maximum demand</w:t>
      </w:r>
      <w:r>
        <w:rPr>
          <w:b/>
        </w:rPr>
        <w:t>”</w:t>
      </w:r>
      <w:r>
        <w:t>, in respect of a distribution connection, means the contract maximum demand (expressed in kW) specified in the distribution access agreement in respect of the distribution connection;</w:t>
      </w:r>
    </w:p>
    <w:p>
      <w:pPr>
        <w:pStyle w:val="Defstart"/>
      </w:pPr>
      <w:r>
        <w:rPr>
          <w:b/>
        </w:rPr>
        <w:tab/>
        <w:t>“</w:t>
      </w:r>
      <w:r>
        <w:rPr>
          <w:rStyle w:val="CharDefText"/>
          <w:bCs/>
        </w:rPr>
        <w:t>control system services</w:t>
      </w:r>
      <w:r>
        <w:rPr>
          <w:b/>
        </w:rPr>
        <w:t>”</w:t>
      </w:r>
      <w:r>
        <w:t xml:space="preserve"> means the 24 hour control of the electricity transmission network and the electricity distribution network through monitoring, switching and dispatch which is provided through control centres and supervisory control and data acquisition and communication equipment;</w:t>
      </w:r>
    </w:p>
    <w:p>
      <w:pPr>
        <w:pStyle w:val="Defstart"/>
      </w:pPr>
      <w:r>
        <w:rPr>
          <w:b/>
        </w:rPr>
        <w:tab/>
        <w:t>“</w:t>
      </w:r>
      <w:r>
        <w:rPr>
          <w:rStyle w:val="CharDefText"/>
          <w:bCs/>
        </w:rPr>
        <w:t>controllers</w:t>
      </w:r>
      <w:r>
        <w:rPr>
          <w:b/>
        </w:rPr>
        <w:t>”</w:t>
      </w:r>
      <w:r>
        <w:t>, in respect of a distribution connection, means all of those persons who engage in one or more of the activities of owning, controlling and operating the plant or equipment transferring electricity to or taking electricity from the electricity distribution network at that distribution connection;</w:t>
      </w:r>
    </w:p>
    <w:p>
      <w:pPr>
        <w:pStyle w:val="Defstart"/>
      </w:pPr>
      <w:r>
        <w:rPr>
          <w:b/>
        </w:rPr>
        <w:tab/>
        <w:t>“</w:t>
      </w:r>
      <w:r>
        <w:rPr>
          <w:rStyle w:val="CharDefText"/>
        </w:rPr>
        <w:t>corporation</w:t>
      </w:r>
      <w:r>
        <w:rPr>
          <w:b/>
        </w:rPr>
        <w:t>”</w:t>
      </w:r>
      <w:r>
        <w:t xml:space="preserve"> has the meaning given to that term in section 2 of the Act;</w:t>
      </w:r>
    </w:p>
    <w:p>
      <w:pPr>
        <w:pStyle w:val="Defstart"/>
      </w:pPr>
      <w:r>
        <w:rPr>
          <w:b/>
        </w:rPr>
        <w:tab/>
        <w:t>“</w:t>
      </w:r>
      <w:r>
        <w:rPr>
          <w:rStyle w:val="CharDefText"/>
          <w:bCs/>
        </w:rPr>
        <w:t>declared sent</w:t>
      </w:r>
      <w:r>
        <w:rPr>
          <w:rStyle w:val="CharDefText"/>
          <w:bCs/>
        </w:rPr>
        <w:noBreakHyphen/>
        <w:t>out capacity</w:t>
      </w:r>
      <w:r>
        <w:rPr>
          <w:b/>
        </w:rPr>
        <w:t>”</w:t>
      </w:r>
      <w:r>
        <w:t>, in respect of a distribution connection, means the maximum level at which electricity may be transferred to the electricity distribution network at the distribution connection and is the figure (expressed in kW) specified in the distribution access agreement in respect of the distribution connection;</w:t>
      </w:r>
    </w:p>
    <w:p>
      <w:pPr>
        <w:pStyle w:val="Defstart"/>
      </w:pPr>
      <w:r>
        <w:rPr>
          <w:b/>
        </w:rPr>
        <w:tab/>
        <w:t>“</w:t>
      </w:r>
      <w:r>
        <w:rPr>
          <w:rStyle w:val="CharDefText"/>
          <w:bCs/>
        </w:rPr>
        <w:t>disconnect</w:t>
      </w:r>
      <w:r>
        <w:rPr>
          <w:b/>
        </w:rPr>
        <w:t>”</w:t>
      </w:r>
      <w:r>
        <w:t>, in respect of a distribution connection, means to operate switching equipment so as to prevent the transfer of electricity through the distribution connection;</w:t>
      </w:r>
    </w:p>
    <w:p>
      <w:pPr>
        <w:pStyle w:val="Defstart"/>
        <w:keepNext/>
      </w:pPr>
      <w:r>
        <w:rPr>
          <w:b/>
        </w:rPr>
        <w:tab/>
        <w:t>“</w:t>
      </w:r>
      <w:r>
        <w:rPr>
          <w:rStyle w:val="CharDefText"/>
        </w:rPr>
        <w:t>distribution access agreement</w:t>
      </w:r>
      <w:r>
        <w:rPr>
          <w:b/>
        </w:rPr>
        <w:t>”</w:t>
      </w:r>
      <w:r>
        <w:t xml:space="preserve">, in respect of a user — </w:t>
      </w:r>
    </w:p>
    <w:p>
      <w:pPr>
        <w:pStyle w:val="Defpara"/>
      </w:pPr>
      <w:r>
        <w:tab/>
        <w:t>(a)</w:t>
      </w:r>
      <w:r>
        <w:tab/>
        <w:t>means an agreement between a corporation and the user under which the corporation agrees to provide distribution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distribution access services to the user that arises as a result of a transfer order under Part 9 Division 3 of the </w:t>
      </w:r>
      <w:r>
        <w:rPr>
          <w:i/>
          <w:iCs/>
        </w:rPr>
        <w:t>Electricity Corporations Act 2005</w:t>
      </w:r>
      <w:r>
        <w:t>;</w:t>
      </w:r>
    </w:p>
    <w:p>
      <w:pPr>
        <w:pStyle w:val="Defstart"/>
      </w:pPr>
      <w:r>
        <w:rPr>
          <w:b/>
        </w:rPr>
        <w:tab/>
        <w:t>“</w:t>
      </w:r>
      <w:r>
        <w:rPr>
          <w:rStyle w:val="CharDefText"/>
          <w:bCs/>
        </w:rPr>
        <w:t>distribution access services</w:t>
      </w:r>
      <w:r>
        <w:rPr>
          <w:b/>
        </w:rPr>
        <w:t>”</w:t>
      </w:r>
      <w:r>
        <w:t xml:space="preserve"> means the following services —</w:t>
      </w:r>
    </w:p>
    <w:p>
      <w:pPr>
        <w:pStyle w:val="Defpara"/>
      </w:pPr>
      <w:r>
        <w:tab/>
        <w:t>(a)</w:t>
      </w:r>
      <w:r>
        <w:tab/>
        <w:t>distribution network services;</w:t>
      </w:r>
    </w:p>
    <w:p>
      <w:pPr>
        <w:pStyle w:val="Defpara"/>
      </w:pPr>
      <w:r>
        <w:tab/>
        <w:t>(b)</w:t>
      </w:r>
      <w:r>
        <w:tab/>
        <w:t>connection services;</w:t>
      </w:r>
    </w:p>
    <w:p>
      <w:pPr>
        <w:pStyle w:val="Defpara"/>
      </w:pPr>
      <w:r>
        <w:tab/>
        <w:t>(c)</w:t>
      </w:r>
      <w:r>
        <w:tab/>
        <w:t>ancillary services;</w:t>
      </w:r>
    </w:p>
    <w:p>
      <w:pPr>
        <w:pStyle w:val="Defpara"/>
      </w:pPr>
      <w:r>
        <w:tab/>
        <w:t>(d)</w:t>
      </w:r>
      <w:r>
        <w:tab/>
        <w:t>metering services;</w:t>
      </w:r>
    </w:p>
    <w:p>
      <w:pPr>
        <w:pStyle w:val="Defstart"/>
      </w:pPr>
      <w:r>
        <w:rPr>
          <w:b/>
        </w:rPr>
        <w:tab/>
        <w:t>“</w:t>
      </w:r>
      <w:r>
        <w:rPr>
          <w:rStyle w:val="CharDefText"/>
          <w:bCs/>
        </w:rPr>
        <w:t>distribution connection</w:t>
      </w:r>
      <w:r>
        <w:rPr>
          <w:b/>
        </w:rPr>
        <w:t>”</w:t>
      </w:r>
      <w:r>
        <w:t xml:space="preserve"> means a point at which electricity is transferred to or from the electricity distribution network;</w:t>
      </w:r>
    </w:p>
    <w:p>
      <w:pPr>
        <w:pStyle w:val="Defstart"/>
      </w:pPr>
      <w:r>
        <w:rPr>
          <w:b/>
        </w:rPr>
        <w:tab/>
        <w:t>“</w:t>
      </w:r>
      <w:r>
        <w:rPr>
          <w:rStyle w:val="CharDefText"/>
          <w:bCs/>
        </w:rPr>
        <w:t>distribution employee</w:t>
      </w:r>
      <w:r>
        <w:rPr>
          <w:b/>
        </w:rPr>
        <w:t>”</w:t>
      </w:r>
      <w:r>
        <w:t xml:space="preserve"> means an employee or officer of the Regional Power Corporation who is engaged wholly or partly in those parts of that corporation’s business involving the granting of access to electricity distribution capacity or the planning, operation, maintenance, development or augmentation of the electricity distribution network;</w:t>
      </w:r>
    </w:p>
    <w:p>
      <w:pPr>
        <w:pStyle w:val="Defstart"/>
      </w:pPr>
      <w:r>
        <w:rPr>
          <w:b/>
        </w:rPr>
        <w:tab/>
        <w:t>“</w:t>
      </w:r>
      <w:r>
        <w:rPr>
          <w:rStyle w:val="CharDefText"/>
          <w:bCs/>
        </w:rPr>
        <w:t>distribution entry point</w:t>
      </w:r>
      <w:r>
        <w:rPr>
          <w:b/>
        </w:rPr>
        <w:t>”</w:t>
      </w:r>
      <w:r>
        <w:t xml:space="preserve"> means an entry point which is also a distribution connection;</w:t>
      </w:r>
    </w:p>
    <w:p>
      <w:pPr>
        <w:pStyle w:val="Defstart"/>
      </w:pPr>
      <w:r>
        <w:rPr>
          <w:b/>
        </w:rPr>
        <w:tab/>
        <w:t>“</w:t>
      </w:r>
      <w:r>
        <w:rPr>
          <w:rStyle w:val="CharDefText"/>
          <w:bCs/>
        </w:rPr>
        <w:t>distribution exit point</w:t>
      </w:r>
      <w:r>
        <w:rPr>
          <w:b/>
        </w:rPr>
        <w:t>”</w:t>
      </w:r>
      <w:r>
        <w:t xml:space="preserve"> means an exit point which is also a distribution connection;</w:t>
      </w:r>
    </w:p>
    <w:p>
      <w:pPr>
        <w:pStyle w:val="Defstart"/>
      </w:pPr>
      <w:r>
        <w:rPr>
          <w:b/>
        </w:rPr>
        <w:tab/>
        <w:t>“</w:t>
      </w:r>
      <w:r>
        <w:rPr>
          <w:rStyle w:val="CharDefText"/>
          <w:bCs/>
        </w:rPr>
        <w:t>distribution network services</w:t>
      </w:r>
      <w:r>
        <w:rPr>
          <w:b/>
        </w:rPr>
        <w:t>”</w:t>
      </w:r>
      <w:r>
        <w:t xml:space="preserve"> in respect of the electricity distribution network means the use of the electricity distribution network to transport electricity, including — </w:t>
      </w:r>
    </w:p>
    <w:p>
      <w:pPr>
        <w:pStyle w:val="Defpara"/>
      </w:pPr>
      <w:r>
        <w:tab/>
        <w:t>(a)</w:t>
      </w:r>
      <w:r>
        <w:tab/>
        <w:t>network distribution services, being the transport of electricity using the electricity distribution network;</w:t>
      </w:r>
    </w:p>
    <w:p>
      <w:pPr>
        <w:pStyle w:val="Defpara"/>
        <w:keepNext/>
      </w:pPr>
      <w:r>
        <w:tab/>
        <w:t>(b)</w:t>
      </w:r>
      <w:r>
        <w:tab/>
        <w:t>network operation services, being — </w:t>
      </w:r>
    </w:p>
    <w:p>
      <w:pPr>
        <w:pStyle w:val="Defsubpara"/>
        <w:rPr>
          <w:snapToGrid w:val="0"/>
        </w:rPr>
      </w:pPr>
      <w:r>
        <w:rPr>
          <w:snapToGrid w:val="0"/>
        </w:rPr>
        <w:tab/>
        <w:t>(i)</w:t>
      </w:r>
      <w:r>
        <w:rPr>
          <w:snapToGrid w:val="0"/>
        </w:rPr>
        <w:tab/>
        <w:t>control of performance of the electricity distribution network;</w:t>
      </w:r>
    </w:p>
    <w:p>
      <w:pPr>
        <w:pStyle w:val="Defsubpara"/>
        <w:keepLines w:val="0"/>
        <w:rPr>
          <w:snapToGrid w:val="0"/>
        </w:rPr>
      </w:pPr>
      <w:r>
        <w:rPr>
          <w:snapToGrid w:val="0"/>
        </w:rPr>
        <w:tab/>
        <w:t>(ii)</w:t>
      </w:r>
      <w:r>
        <w:rPr>
          <w:snapToGrid w:val="0"/>
        </w:rPr>
        <w:tab/>
        <w:t>monitoring of faults on the electricity distribution network and rectification of faults identified;</w:t>
      </w:r>
    </w:p>
    <w:p>
      <w:pPr>
        <w:pStyle w:val="Defsubpara"/>
        <w:rPr>
          <w:snapToGrid w:val="0"/>
        </w:rPr>
      </w:pPr>
      <w:r>
        <w:rPr>
          <w:snapToGrid w:val="0"/>
        </w:rPr>
        <w:tab/>
        <w:t>(iii)</w:t>
      </w:r>
      <w:r>
        <w:rPr>
          <w:snapToGrid w:val="0"/>
        </w:rPr>
        <w:tab/>
        <w:t>maintenance of the electricity distribution network;</w:t>
      </w:r>
    </w:p>
    <w:p>
      <w:pPr>
        <w:pStyle w:val="Defpara"/>
      </w:pPr>
      <w:r>
        <w:tab/>
      </w:r>
      <w:r>
        <w:tab/>
        <w:t>and</w:t>
      </w:r>
    </w:p>
    <w:p>
      <w:pPr>
        <w:pStyle w:val="Defpara"/>
      </w:pPr>
      <w:r>
        <w:tab/>
        <w:t>(c)</w:t>
      </w:r>
      <w:r>
        <w:tab/>
        <w:t>the management of the voltage and frequency of electricity transferred through the electricity distribution network;</w:t>
      </w:r>
    </w:p>
    <w:p>
      <w:pPr>
        <w:pStyle w:val="Defstart"/>
      </w:pPr>
      <w:r>
        <w:rPr>
          <w:b/>
        </w:rPr>
        <w:tab/>
        <w:t>“</w:t>
      </w:r>
      <w:r>
        <w:rPr>
          <w:rStyle w:val="CharDefText"/>
          <w:bCs/>
        </w:rPr>
        <w:t>distribution price schedule</w:t>
      </w:r>
      <w:r>
        <w:rPr>
          <w:b/>
        </w:rPr>
        <w:t>”</w:t>
      </w:r>
      <w:r>
        <w:t>, in respect of a financial year or other period of time, means the schedule of indicative prices referred to in clause 6(3)(b) of Schedule 6 to the Act in respect of that financial year or other period of time prepared by a corporation;</w:t>
      </w:r>
    </w:p>
    <w:p>
      <w:pPr>
        <w:pStyle w:val="Defstart"/>
      </w:pPr>
      <w:r>
        <w:rPr>
          <w:b/>
        </w:rPr>
        <w:tab/>
        <w:t>“</w:t>
      </w:r>
      <w:r>
        <w:rPr>
          <w:rStyle w:val="CharDefText"/>
        </w:rPr>
        <w:t>Distribution Technical Code</w:t>
      </w:r>
      <w:r>
        <w:rPr>
          <w:b/>
        </w:rPr>
        <w:t>”</w:t>
      </w:r>
      <w:r>
        <w:t>, in relation to a corporation, means the Distribution Technical Code prepared by the corporation under regulation 28;</w:t>
      </w:r>
    </w:p>
    <w:p>
      <w:pPr>
        <w:pStyle w:val="Defstart"/>
      </w:pPr>
      <w:r>
        <w:rPr>
          <w:b/>
        </w:rPr>
        <w:tab/>
        <w:t>“</w:t>
      </w:r>
      <w:r>
        <w:rPr>
          <w:rStyle w:val="CharDefText"/>
        </w:rPr>
        <w:t>electricity distribution network</w:t>
      </w:r>
      <w:r>
        <w:rPr>
          <w:b/>
        </w:rPr>
        <w:t>”</w:t>
      </w:r>
      <w:r>
        <w:t>, in relation to a corporation, means the parts of the corporation’s system prescribed in regulation 5(1);</w:t>
      </w:r>
    </w:p>
    <w:p>
      <w:pPr>
        <w:pStyle w:val="Defstart"/>
      </w:pPr>
      <w:r>
        <w:rPr>
          <w:b/>
        </w:rPr>
        <w:tab/>
        <w:t>“</w:t>
      </w:r>
      <w:r>
        <w:rPr>
          <w:rStyle w:val="CharDefText"/>
        </w:rPr>
        <w:t>Electricity Generation Corporation</w:t>
      </w:r>
      <w:r>
        <w:rPr>
          <w:b/>
        </w:rPr>
        <w:t>”</w:t>
      </w:r>
      <w:r>
        <w:t xml:space="preserve"> means the body established by section 4(1)(a) of the </w:t>
      </w:r>
      <w:r>
        <w:rPr>
          <w:i/>
          <w:iCs/>
        </w:rPr>
        <w:t>Electricity Corporations Act 2005</w:t>
      </w:r>
      <w:r>
        <w:t>;</w:t>
      </w:r>
    </w:p>
    <w:p>
      <w:pPr>
        <w:pStyle w:val="Defstart"/>
      </w:pPr>
      <w:r>
        <w:rPr>
          <w:b/>
        </w:rPr>
        <w:tab/>
        <w:t>“</w:t>
      </w:r>
      <w:r>
        <w:rPr>
          <w:rStyle w:val="CharDefText"/>
        </w:rPr>
        <w:t>Electricity Networks Corporation</w:t>
      </w:r>
      <w:r>
        <w:rPr>
          <w:b/>
        </w:rPr>
        <w:t>”</w:t>
      </w:r>
      <w:r>
        <w:t xml:space="preserve"> means the body established by section 4(1)(b) of the </w:t>
      </w:r>
      <w:r>
        <w:rPr>
          <w:i/>
          <w:iCs/>
        </w:rPr>
        <w:t>Electricity Corporations Act 2005</w:t>
      </w:r>
      <w:r>
        <w:t>;</w:t>
      </w:r>
    </w:p>
    <w:p>
      <w:pPr>
        <w:pStyle w:val="Defstart"/>
      </w:pPr>
      <w:r>
        <w:rPr>
          <w:b/>
        </w:rPr>
        <w:tab/>
        <w:t>“</w:t>
      </w:r>
      <w:r>
        <w:rPr>
          <w:rStyle w:val="CharDefText"/>
        </w:rPr>
        <w:t>Electricity Retail Corporation</w:t>
      </w:r>
      <w:r>
        <w:rPr>
          <w:b/>
        </w:rPr>
        <w:t>”</w:t>
      </w:r>
      <w:r>
        <w:t xml:space="preserve"> means the body established by section 4(1)(c) of the </w:t>
      </w:r>
      <w:r>
        <w:rPr>
          <w:i/>
          <w:iCs/>
        </w:rPr>
        <w:t>Electricity Corporations Act 2005</w:t>
      </w:r>
      <w:r>
        <w:t>;</w:t>
      </w:r>
    </w:p>
    <w:p>
      <w:pPr>
        <w:pStyle w:val="Defstart"/>
      </w:pPr>
      <w:r>
        <w:rPr>
          <w:b/>
        </w:rPr>
        <w:tab/>
        <w:t>“</w:t>
      </w:r>
      <w:r>
        <w:rPr>
          <w:rStyle w:val="CharDefText"/>
          <w:bCs/>
        </w:rPr>
        <w:t>electricity transmission network</w:t>
      </w:r>
      <w:r>
        <w:rPr>
          <w:b/>
        </w:rPr>
        <w:t>”</w:t>
      </w:r>
      <w:r>
        <w:t xml:space="preserve"> has the meaning given in the </w:t>
      </w:r>
      <w:r>
        <w:rPr>
          <w:i/>
        </w:rPr>
        <w:t>Electricity Transmission Regulations 1996</w:t>
      </w:r>
      <w:r>
        <w:t>;</w:t>
      </w:r>
    </w:p>
    <w:p>
      <w:pPr>
        <w:pStyle w:val="Defstart"/>
      </w:pPr>
      <w:r>
        <w:rPr>
          <w:b/>
        </w:rPr>
        <w:tab/>
        <w:t>“</w:t>
      </w:r>
      <w:r>
        <w:rPr>
          <w:rStyle w:val="CharDefText"/>
          <w:bCs/>
        </w:rPr>
        <w:t>eligible premises</w:t>
      </w:r>
      <w:r>
        <w:rPr>
          <w:b/>
        </w:rPr>
        <w:t>”</w:t>
      </w:r>
      <w:r>
        <w:t xml:space="preserve"> has the meaning given in regulation 51;</w:t>
      </w:r>
    </w:p>
    <w:p>
      <w:pPr>
        <w:pStyle w:val="Defstart"/>
      </w:pPr>
      <w:r>
        <w:rPr>
          <w:b/>
        </w:rPr>
        <w:tab/>
        <w:t>“</w:t>
      </w:r>
      <w:r>
        <w:rPr>
          <w:rStyle w:val="CharDefText"/>
          <w:bCs/>
        </w:rPr>
        <w:t>embedded generating unit</w:t>
      </w:r>
      <w:r>
        <w:rPr>
          <w:b/>
        </w:rPr>
        <w:t>”</w:t>
      </w:r>
      <w:r>
        <w:t xml:space="preserve"> means a generating unit the primary purpose of which is to supply on</w:t>
      </w:r>
      <w:r>
        <w:noBreakHyphen/>
        <w:t>site loads otherwise than through the electricity distribution network though it may also transfer electricity that is surplus to the on</w:t>
      </w:r>
      <w:r>
        <w:noBreakHyphen/>
        <w:t>site loads to the electricity distribution network;</w:t>
      </w:r>
    </w:p>
    <w:p>
      <w:pPr>
        <w:pStyle w:val="Defstart"/>
      </w:pPr>
      <w:r>
        <w:rPr>
          <w:b/>
        </w:rPr>
        <w:tab/>
        <w:t>“</w:t>
      </w:r>
      <w:r>
        <w:rPr>
          <w:rStyle w:val="CharDefText"/>
          <w:bCs/>
        </w:rPr>
        <w:t>encumbrance</w:t>
      </w:r>
      <w:r>
        <w:rPr>
          <w:b/>
        </w:rPr>
        <w:t>”</w:t>
      </w:r>
      <w:r>
        <w:t xml:space="preserve"> includes a mortgage, pledge, lien, charge or other security interest;</w:t>
      </w:r>
    </w:p>
    <w:p>
      <w:pPr>
        <w:pStyle w:val="Defstart"/>
      </w:pPr>
      <w:r>
        <w:rPr>
          <w:b/>
        </w:rPr>
        <w:tab/>
        <w:t>“</w:t>
      </w:r>
      <w:r>
        <w:rPr>
          <w:rStyle w:val="CharDefText"/>
          <w:bCs/>
        </w:rPr>
        <w:t>entry point</w:t>
      </w:r>
      <w:r>
        <w:rPr>
          <w:b/>
        </w:rPr>
        <w:t>”</w:t>
      </w:r>
      <w:r>
        <w:t xml:space="preserve"> means a connection at which electricity is more likely to be transferred to the electricity distribution network or the electricity transmission network (as the case requires) than to be transferred from the electricity distribution network or the electricity transmission network (as the case requires);</w:t>
      </w:r>
    </w:p>
    <w:p>
      <w:pPr>
        <w:pStyle w:val="Defstart"/>
        <w:keepLines/>
      </w:pPr>
      <w:r>
        <w:rPr>
          <w:b/>
        </w:rPr>
        <w:tab/>
        <w:t>“</w:t>
      </w:r>
      <w:r>
        <w:rPr>
          <w:rStyle w:val="CharDefText"/>
          <w:bCs/>
        </w:rPr>
        <w:t>exempt connection</w:t>
      </w:r>
      <w:r>
        <w:rPr>
          <w:b/>
        </w:rPr>
        <w:t>”</w:t>
      </w:r>
      <w:r>
        <w:t xml:space="preserve"> means a distribution connection which is not an existing connection and is not being used by a corporation solely to transfer electricity to or from one or more premises that are not eligible premises;</w:t>
      </w:r>
    </w:p>
    <w:p>
      <w:pPr>
        <w:pStyle w:val="Defstart"/>
      </w:pPr>
      <w:r>
        <w:rPr>
          <w:b/>
        </w:rPr>
        <w:tab/>
        <w:t>“</w:t>
      </w:r>
      <w:r>
        <w:rPr>
          <w:rStyle w:val="CharDefText"/>
          <w:bCs/>
        </w:rPr>
        <w:t>existing agreement</w:t>
      </w:r>
      <w:r>
        <w:rPr>
          <w:b/>
        </w:rPr>
        <w:t>”</w:t>
      </w:r>
      <w:r>
        <w:t xml:space="preserve"> means an agreement, contract, understanding or arrangement under which a corporation provides access to electricity distribution capacity which —</w:t>
      </w:r>
    </w:p>
    <w:p>
      <w:pPr>
        <w:pStyle w:val="Defpara"/>
      </w:pPr>
      <w:r>
        <w:tab/>
        <w:t>(a)</w:t>
      </w:r>
      <w:r>
        <w:tab/>
        <w:t>was entered into prior to 1 July 1997; or</w:t>
      </w:r>
    </w:p>
    <w:p>
      <w:pPr>
        <w:pStyle w:val="Defpara"/>
      </w:pPr>
      <w:r>
        <w:tab/>
        <w:t>(b)</w:t>
      </w:r>
      <w:r>
        <w:tab/>
        <w:t>was entered into after 1 July 1997 with a person in respect of any eligible premises;</w:t>
      </w:r>
    </w:p>
    <w:p>
      <w:pPr>
        <w:pStyle w:val="Defstart"/>
      </w:pPr>
      <w:r>
        <w:rPr>
          <w:b/>
        </w:rPr>
        <w:tab/>
        <w:t>“</w:t>
      </w:r>
      <w:r>
        <w:rPr>
          <w:rStyle w:val="CharDefText"/>
          <w:bCs/>
        </w:rPr>
        <w:t>existing connection</w:t>
      </w:r>
      <w:r>
        <w:rPr>
          <w:b/>
        </w:rPr>
        <w:t>”</w:t>
      </w:r>
      <w:r>
        <w:t xml:space="preserve"> means a connection which exists as at 1 July 1997;</w:t>
      </w:r>
    </w:p>
    <w:p>
      <w:pPr>
        <w:pStyle w:val="Defstart"/>
      </w:pPr>
      <w:r>
        <w:rPr>
          <w:b/>
        </w:rPr>
        <w:tab/>
        <w:t>“</w:t>
      </w:r>
      <w:r>
        <w:rPr>
          <w:rStyle w:val="CharDefText"/>
          <w:bCs/>
        </w:rPr>
        <w:t>exit point</w:t>
      </w:r>
      <w:r>
        <w:rPr>
          <w:b/>
        </w:rPr>
        <w:t>”</w:t>
      </w:r>
      <w:r>
        <w:t xml:space="preserve"> means a connection at which electricity is more likely to be transferred from the electricity distribution network or the electricity transmission network (as the case requires) than to be transferred to the electricity distribution network or the electricity transmission network (as the case requires);</w:t>
      </w:r>
    </w:p>
    <w:p>
      <w:pPr>
        <w:pStyle w:val="Defstart"/>
      </w:pPr>
      <w:r>
        <w:rPr>
          <w:b/>
        </w:rPr>
        <w:tab/>
        <w:t>“</w:t>
      </w:r>
      <w:r>
        <w:rPr>
          <w:rStyle w:val="CharDefText"/>
          <w:bCs/>
          <w:i/>
          <w:iCs/>
        </w:rPr>
        <w:t>force majeure</w:t>
      </w:r>
      <w:r>
        <w:rPr>
          <w:rStyle w:val="CharDefText"/>
          <w:bCs/>
        </w:rPr>
        <w:t xml:space="preserve"> event</w:t>
      </w:r>
      <w:r>
        <w:rPr>
          <w:b/>
        </w:rPr>
        <w:t>”</w:t>
      </w:r>
      <w:r>
        <w:t xml:space="preserve"> has the meaning given in regulation 36(1);</w:t>
      </w:r>
    </w:p>
    <w:p>
      <w:pPr>
        <w:pStyle w:val="Defstart"/>
      </w:pPr>
      <w:r>
        <w:rPr>
          <w:b/>
        </w:rPr>
        <w:tab/>
        <w:t>“</w:t>
      </w:r>
      <w:r>
        <w:rPr>
          <w:rStyle w:val="CharDefText"/>
          <w:bCs/>
        </w:rPr>
        <w:t>generating unit</w:t>
      </w:r>
      <w:r>
        <w:rPr>
          <w:b/>
        </w:rPr>
        <w:t>”</w:t>
      </w:r>
      <w:r>
        <w:t xml:space="preserve"> means an electricity generator and related equipment essential to the electricity generator’s operation, which together function as a single entity;</w:t>
      </w:r>
    </w:p>
    <w:p>
      <w:pPr>
        <w:pStyle w:val="Defstart"/>
      </w:pPr>
      <w:r>
        <w:rPr>
          <w:b/>
        </w:rPr>
        <w:tab/>
        <w:t>“</w:t>
      </w:r>
      <w:r>
        <w:rPr>
          <w:rStyle w:val="CharDefText"/>
          <w:bCs/>
        </w:rPr>
        <w:t>good electricity industry practice</w:t>
      </w:r>
      <w:r>
        <w:rPr>
          <w:b/>
        </w:rPr>
        <w:t>”</w:t>
      </w:r>
      <w:r>
        <w:t xml:space="preserve"> has the meaning given in regulation 30(1);</w:t>
      </w:r>
    </w:p>
    <w:p>
      <w:pPr>
        <w:pStyle w:val="Defstart"/>
      </w:pPr>
      <w:r>
        <w:rPr>
          <w:b/>
        </w:rPr>
        <w:tab/>
        <w:t>“</w:t>
      </w:r>
      <w:r>
        <w:rPr>
          <w:rStyle w:val="CharDefText"/>
        </w:rPr>
        <w:t>interconnected network</w:t>
      </w:r>
      <w:r>
        <w:rPr>
          <w:b/>
        </w:rPr>
        <w:t>”</w:t>
      </w:r>
      <w:r>
        <w:t xml:space="preserve"> means — </w:t>
      </w:r>
    </w:p>
    <w:p>
      <w:pPr>
        <w:pStyle w:val="Defpara"/>
      </w:pPr>
      <w:r>
        <w:tab/>
        <w:t>(a)</w:t>
      </w:r>
      <w:r>
        <w:tab/>
        <w:t>in relation to the Electricity Networks Corporation, its electricity distribution network;</w:t>
      </w:r>
    </w:p>
    <w:p>
      <w:pPr>
        <w:pStyle w:val="Defpara"/>
      </w:pPr>
      <w:r>
        <w:tab/>
        <w:t>(b)</w:t>
      </w:r>
      <w:r>
        <w:tab/>
        <w:t>in relation to the Regional Power Corporation, its electricity distribution network other than a regional power system;</w:t>
      </w:r>
    </w:p>
    <w:p>
      <w:pPr>
        <w:pStyle w:val="Defstart"/>
      </w:pPr>
      <w:r>
        <w:rPr>
          <w:b/>
        </w:rPr>
        <w:tab/>
        <w:t>“</w:t>
      </w:r>
      <w:r>
        <w:rPr>
          <w:rStyle w:val="CharDefText"/>
          <w:bCs/>
        </w:rPr>
        <w:t>linked transmission agreement</w:t>
      </w:r>
      <w:r>
        <w:rPr>
          <w:b/>
          <w:bCs/>
        </w:rPr>
        <w:t>”</w:t>
      </w:r>
      <w:r>
        <w:rPr>
          <w:bCs/>
        </w:rPr>
        <w:t xml:space="preserve"> </w:t>
      </w:r>
      <w:r>
        <w:t>in respect of a distribution access agreement which a corporation believes forms part of an arrangement relating to the transportation of electricity between — </w:t>
      </w:r>
    </w:p>
    <w:p>
      <w:pPr>
        <w:pStyle w:val="Defpara"/>
      </w:pPr>
      <w:r>
        <w:tab/>
        <w:t>(a)</w:t>
      </w:r>
      <w:r>
        <w:tab/>
        <w:t>a transmission connection and a distribution connection; or</w:t>
      </w:r>
    </w:p>
    <w:p>
      <w:pPr>
        <w:pStyle w:val="Defpara"/>
      </w:pPr>
      <w:r>
        <w:tab/>
        <w:t>(b)</w:t>
      </w:r>
      <w:r>
        <w:tab/>
        <w:t>a distribution connection in respect of one sub</w:t>
      </w:r>
      <w:r>
        <w:noBreakHyphen/>
        <w:t>network and a distribution connection in respect of another sub</w:t>
      </w:r>
      <w:r>
        <w:noBreakHyphen/>
        <w:t>network,</w:t>
      </w:r>
    </w:p>
    <w:p>
      <w:pPr>
        <w:pStyle w:val="Defstart"/>
      </w:pPr>
      <w:r>
        <w:tab/>
      </w:r>
      <w:r>
        <w:tab/>
        <w:t xml:space="preserve">means an access agreement (as defined in the </w:t>
      </w:r>
      <w:r>
        <w:rPr>
          <w:i/>
        </w:rPr>
        <w:t>Electricity Transmission Regulations 1996</w:t>
      </w:r>
      <w:r>
        <w:t>) which the corporation believes was entered into for the provision of transmission access services in respect of that arrangement;</w:t>
      </w:r>
    </w:p>
    <w:p>
      <w:pPr>
        <w:pStyle w:val="Defstart"/>
      </w:pPr>
      <w:r>
        <w:rPr>
          <w:b/>
        </w:rPr>
        <w:tab/>
        <w:t>“</w:t>
      </w:r>
      <w:r>
        <w:rPr>
          <w:rStyle w:val="CharDefText"/>
          <w:bCs/>
        </w:rPr>
        <w:t>metering equipment</w:t>
      </w:r>
      <w:r>
        <w:rPr>
          <w:b/>
        </w:rPr>
        <w:t>”</w:t>
      </w:r>
      <w:r>
        <w:t xml:space="preserve"> means equipment to measure and record — </w:t>
      </w:r>
    </w:p>
    <w:p>
      <w:pPr>
        <w:pStyle w:val="Defpara"/>
      </w:pPr>
      <w:r>
        <w:tab/>
        <w:t>(a)</w:t>
      </w:r>
      <w:r>
        <w:tab/>
        <w:t>the rate at which electricity is transferred to or from the electricity distribution network; and</w:t>
      </w:r>
    </w:p>
    <w:p>
      <w:pPr>
        <w:pStyle w:val="Defpara"/>
      </w:pPr>
      <w:r>
        <w:tab/>
        <w:t>(b)</w:t>
      </w:r>
      <w:r>
        <w:tab/>
        <w:t>the quantity of electricity transferred to or from the electricity distribution network,</w:t>
      </w:r>
    </w:p>
    <w:p>
      <w:pPr>
        <w:pStyle w:val="Defstart"/>
        <w:spacing w:before="60"/>
      </w:pPr>
      <w:r>
        <w:tab/>
      </w:r>
      <w:r>
        <w:tab/>
        <w:t>for the purposes of these regulations;</w:t>
      </w:r>
    </w:p>
    <w:p>
      <w:pPr>
        <w:pStyle w:val="Defstart"/>
      </w:pPr>
      <w:r>
        <w:rPr>
          <w:b/>
        </w:rPr>
        <w:tab/>
        <w:t>“</w:t>
      </w:r>
      <w:r>
        <w:rPr>
          <w:rStyle w:val="CharDefText"/>
          <w:bCs/>
        </w:rPr>
        <w:t>metering services</w:t>
      </w:r>
      <w:r>
        <w:rPr>
          <w:b/>
        </w:rPr>
        <w:t>”</w:t>
      </w:r>
      <w:r>
        <w:t xml:space="preserve"> means — </w:t>
      </w:r>
    </w:p>
    <w:p>
      <w:pPr>
        <w:pStyle w:val="Defpara"/>
      </w:pPr>
      <w:r>
        <w:tab/>
        <w:t>(a)</w:t>
      </w:r>
      <w:r>
        <w:tab/>
        <w:t>the provision of metering equipment complying with the Distribution Technical Code;</w:t>
      </w:r>
    </w:p>
    <w:p>
      <w:pPr>
        <w:pStyle w:val="Defpara"/>
      </w:pPr>
      <w:r>
        <w:tab/>
        <w:t>(b)</w:t>
      </w:r>
      <w:r>
        <w:tab/>
        <w:t>the use of that metering equipment to measure and record — </w:t>
      </w:r>
    </w:p>
    <w:p>
      <w:pPr>
        <w:pStyle w:val="Defsubpara"/>
        <w:rPr>
          <w:snapToGrid w:val="0"/>
        </w:rPr>
      </w:pPr>
      <w:r>
        <w:rPr>
          <w:snapToGrid w:val="0"/>
        </w:rPr>
        <w:tab/>
        <w:t>(i)</w:t>
      </w:r>
      <w:r>
        <w:rPr>
          <w:snapToGrid w:val="0"/>
        </w:rPr>
        <w:tab/>
        <w:t>the rate at which electricity is transferred to or from the electricity distribution network; and</w:t>
      </w:r>
    </w:p>
    <w:p>
      <w:pPr>
        <w:pStyle w:val="Defsubpara"/>
        <w:rPr>
          <w:snapToGrid w:val="0"/>
        </w:rPr>
      </w:pPr>
      <w:r>
        <w:rPr>
          <w:snapToGrid w:val="0"/>
        </w:rPr>
        <w:tab/>
        <w:t>(ii)</w:t>
      </w:r>
      <w:r>
        <w:rPr>
          <w:snapToGrid w:val="0"/>
        </w:rPr>
        <w:tab/>
        <w:t>the quantity of electricity transferred to or from the electricity distribution network,</w:t>
      </w:r>
    </w:p>
    <w:p>
      <w:pPr>
        <w:pStyle w:val="Defpara"/>
      </w:pPr>
      <w:r>
        <w:tab/>
      </w:r>
      <w:r>
        <w:tab/>
        <w:t>for the purposes of these regulations;</w:t>
      </w:r>
    </w:p>
    <w:p>
      <w:pPr>
        <w:pStyle w:val="Defpara"/>
      </w:pPr>
      <w:r>
        <w:tab/>
        <w:t>(c)</w:t>
      </w:r>
      <w:r>
        <w:tab/>
        <w:t>the maintenance of that metering equipment; and</w:t>
      </w:r>
    </w:p>
    <w:p>
      <w:pPr>
        <w:pStyle w:val="Defpara"/>
      </w:pPr>
      <w:r>
        <w:tab/>
        <w:t>(d)</w:t>
      </w:r>
      <w:r>
        <w:tab/>
        <w:t>the remote monitoring of that metering equipment;</w:t>
      </w:r>
    </w:p>
    <w:p>
      <w:pPr>
        <w:pStyle w:val="Defstart"/>
      </w:pPr>
      <w:r>
        <w:rPr>
          <w:b/>
        </w:rPr>
        <w:tab/>
        <w:t>“</w:t>
      </w:r>
      <w:r>
        <w:rPr>
          <w:rStyle w:val="CharDefText"/>
          <w:bCs/>
        </w:rPr>
        <w:t>network planning criteria</w:t>
      </w:r>
      <w:r>
        <w:rPr>
          <w:b/>
        </w:rPr>
        <w:t>”</w:t>
      </w:r>
      <w:r>
        <w:t xml:space="preserve"> means the criteria developed by a corporation under regulation 29;</w:t>
      </w:r>
    </w:p>
    <w:p>
      <w:pPr>
        <w:pStyle w:val="Defstart"/>
        <w:keepNext/>
      </w:pPr>
      <w:r>
        <w:rPr>
          <w:b/>
        </w:rPr>
        <w:tab/>
        <w:t>“</w:t>
      </w:r>
      <w:r>
        <w:rPr>
          <w:rStyle w:val="CharDefText"/>
          <w:bCs/>
        </w:rPr>
        <w:t>outage</w:t>
      </w:r>
      <w:r>
        <w:rPr>
          <w:b/>
        </w:rPr>
        <w:t>”</w:t>
      </w:r>
      <w:r>
        <w:t xml:space="preserve"> means any planned or unplanned full or partial unavailability of plant or equipment;</w:t>
      </w:r>
    </w:p>
    <w:p>
      <w:pPr>
        <w:pStyle w:val="Defstart"/>
      </w:pPr>
      <w:r>
        <w:rPr>
          <w:b/>
        </w:rPr>
        <w:tab/>
        <w:t>“</w:t>
      </w:r>
      <w:r>
        <w:rPr>
          <w:rStyle w:val="CharDefText"/>
          <w:bCs/>
        </w:rPr>
        <w:t>post</w:t>
      </w:r>
      <w:r>
        <w:rPr>
          <w:rStyle w:val="CharDefText"/>
          <w:bCs/>
        </w:rPr>
        <w:noBreakHyphen/>
        <w:t>trip management</w:t>
      </w:r>
      <w:r>
        <w:rPr>
          <w:b/>
        </w:rPr>
        <w:t>”</w:t>
      </w:r>
      <w:r>
        <w:t xml:space="preserve"> means the maintenance of system security in the aftermath of trips;</w:t>
      </w:r>
    </w:p>
    <w:p>
      <w:pPr>
        <w:pStyle w:val="Defstart"/>
      </w:pPr>
      <w:r>
        <w:rPr>
          <w:b/>
        </w:rPr>
        <w:tab/>
        <w:t>“</w:t>
      </w:r>
      <w:r>
        <w:rPr>
          <w:rStyle w:val="CharDefText"/>
          <w:bCs/>
        </w:rPr>
        <w:t>preliminary assessment</w:t>
      </w:r>
      <w:r>
        <w:rPr>
          <w:b/>
        </w:rPr>
        <w:t>”</w:t>
      </w:r>
      <w:r>
        <w:t>, in relation to an access application, means a preliminary opinion of a corporation, provided for the general information of the applicant, as to the technical feasibility of the proposal in the application, the suitability of the location of the proposed distribution connection or connections, the likely availability of spare capacity at that proposed distribution connection or connections and likely extent of any augmentation;</w:t>
      </w:r>
    </w:p>
    <w:p>
      <w:pPr>
        <w:pStyle w:val="Defstart"/>
      </w:pPr>
      <w:r>
        <w:rPr>
          <w:b/>
        </w:rPr>
        <w:tab/>
        <w:t>“</w:t>
      </w:r>
      <w:r>
        <w:rPr>
          <w:rStyle w:val="CharDefText"/>
          <w:bCs/>
        </w:rPr>
        <w:t>premises</w:t>
      </w:r>
      <w:r>
        <w:rPr>
          <w:b/>
        </w:rPr>
        <w:t>”</w:t>
      </w:r>
      <w:r>
        <w:t xml:space="preserve"> has the meaning given in the </w:t>
      </w:r>
      <w:r>
        <w:rPr>
          <w:i/>
        </w:rPr>
        <w:t>Energy Operators (Powers) Act 1979</w:t>
      </w:r>
      <w:r>
        <w:rPr>
          <w:vertAlign w:val="superscript"/>
        </w:rPr>
        <w:t> 3</w:t>
      </w:r>
      <w:r>
        <w:t>;</w:t>
      </w:r>
    </w:p>
    <w:p>
      <w:pPr>
        <w:pStyle w:val="Defstart"/>
      </w:pPr>
      <w:r>
        <w:rPr>
          <w:b/>
        </w:rPr>
        <w:tab/>
        <w:t>“</w:t>
      </w:r>
      <w:r>
        <w:rPr>
          <w:rStyle w:val="CharDefText"/>
        </w:rPr>
        <w:t>Prices and Charges Paper</w:t>
      </w:r>
      <w:r>
        <w:rPr>
          <w:b/>
        </w:rPr>
        <w:t>”</w:t>
      </w:r>
      <w:r>
        <w:t>, in relation to a corporation, means a document prepared by the corporation containing details of pricing methods referred to in clause 6(3)(c) of Schedule 6 to the Act;</w:t>
      </w:r>
    </w:p>
    <w:p>
      <w:pPr>
        <w:pStyle w:val="Defstart"/>
      </w:pPr>
      <w:r>
        <w:rPr>
          <w:b/>
        </w:rPr>
        <w:tab/>
        <w:t>“</w:t>
      </w:r>
      <w:r>
        <w:rPr>
          <w:rStyle w:val="CharDefText"/>
          <w:bCs/>
        </w:rPr>
        <w:t>Referee</w:t>
      </w:r>
      <w:r>
        <w:rPr>
          <w:b/>
        </w:rPr>
        <w:t>”</w:t>
      </w:r>
      <w:r>
        <w:t xml:space="preserve"> means the Office of Referee established under the </w:t>
      </w:r>
      <w:r>
        <w:rPr>
          <w:i/>
        </w:rPr>
        <w:t>Electricity Referee and Dispute Resolution Regulations 1997</w:t>
      </w:r>
      <w:r>
        <w:t>;</w:t>
      </w:r>
    </w:p>
    <w:p>
      <w:pPr>
        <w:pStyle w:val="Defstart"/>
      </w:pPr>
      <w:r>
        <w:rPr>
          <w:b/>
        </w:rPr>
        <w:tab/>
        <w:t>“</w:t>
      </w:r>
      <w:r>
        <w:rPr>
          <w:rStyle w:val="CharDefText"/>
        </w:rPr>
        <w:t>Regional Power Corporation</w:t>
      </w:r>
      <w:r>
        <w:rPr>
          <w:b/>
        </w:rPr>
        <w:t>”</w:t>
      </w:r>
      <w:r>
        <w:t xml:space="preserve"> means the body established by section 4(1)(d) of the </w:t>
      </w:r>
      <w:r>
        <w:rPr>
          <w:i/>
          <w:iCs/>
        </w:rPr>
        <w:t>Electricity Corporations Act 2005</w:t>
      </w:r>
      <w:r>
        <w:t>;</w:t>
      </w:r>
    </w:p>
    <w:p>
      <w:pPr>
        <w:pStyle w:val="Defstart"/>
      </w:pPr>
      <w:r>
        <w:rPr>
          <w:b/>
        </w:rPr>
        <w:tab/>
        <w:t>“</w:t>
      </w:r>
      <w:r>
        <w:rPr>
          <w:rStyle w:val="CharDefText"/>
        </w:rPr>
        <w:t>regional power system</w:t>
      </w:r>
      <w:r>
        <w:rPr>
          <w:b/>
        </w:rPr>
        <w:t>”</w:t>
      </w:r>
      <w:r>
        <w:t xml:space="preserve"> means an electricity distribution network operated by the Regional Power Corporation that is identified as a regional power isolated system on the depiction prepared and maintained by that corporation under regulation 5(2);</w:t>
      </w:r>
    </w:p>
    <w:p>
      <w:pPr>
        <w:pStyle w:val="Defstart"/>
      </w:pPr>
      <w:r>
        <w:rPr>
          <w:b/>
        </w:rPr>
        <w:tab/>
        <w:t>“</w:t>
      </w:r>
      <w:r>
        <w:rPr>
          <w:rStyle w:val="CharDefText"/>
          <w:bCs/>
        </w:rPr>
        <w:t>related body corporate</w:t>
      </w:r>
      <w:r>
        <w:rPr>
          <w:b/>
        </w:rPr>
        <w:t>”</w:t>
      </w:r>
      <w:r>
        <w:t xml:space="preserve"> means — </w:t>
      </w:r>
    </w:p>
    <w:p>
      <w:pPr>
        <w:pStyle w:val="Defpara"/>
      </w:pPr>
      <w:r>
        <w:tab/>
        <w:t>(a)</w:t>
      </w:r>
      <w:r>
        <w:tab/>
        <w:t xml:space="preserve">in respect of a corporation, a subsidiary (as defined in section 3 of the </w:t>
      </w:r>
      <w:r>
        <w:rPr>
          <w:i/>
          <w:iCs/>
        </w:rPr>
        <w:t>Electricity Corporations Act 2005</w:t>
      </w:r>
      <w:r>
        <w:t>) of the corporation;</w:t>
      </w:r>
    </w:p>
    <w:p>
      <w:pPr>
        <w:pStyle w:val="Defpara"/>
      </w:pPr>
      <w:r>
        <w:tab/>
        <w:t>(b)</w:t>
      </w:r>
      <w:r>
        <w:tab/>
        <w:t>in respect of another body corporate, a body corporate that is related to the first</w:t>
      </w:r>
      <w:r>
        <w:noBreakHyphen/>
        <w:t>mentioned body by virtue of section 50 of the</w:t>
      </w:r>
      <w:r>
        <w:rPr>
          <w:i/>
        </w:rPr>
        <w:t xml:space="preserve"> Corporations Act 2001</w:t>
      </w:r>
      <w:r>
        <w:t xml:space="preserve"> of the Commonwealth;</w:t>
      </w:r>
    </w:p>
    <w:p>
      <w:pPr>
        <w:pStyle w:val="Defstart"/>
      </w:pPr>
      <w:r>
        <w:tab/>
      </w:r>
      <w:r>
        <w:rPr>
          <w:b/>
        </w:rPr>
        <w:t>“</w:t>
      </w:r>
      <w:r>
        <w:rPr>
          <w:rStyle w:val="CharDefText"/>
        </w:rPr>
        <w:t>renewable energy source</w:t>
      </w:r>
      <w:r>
        <w:rPr>
          <w:b/>
        </w:rPr>
        <w:t>”</w:t>
      </w:r>
      <w:r>
        <w:t xml:space="preserve"> means an energy source other than a fossil fuel or a man</w:t>
      </w:r>
      <w:r>
        <w:noBreakHyphen/>
        <w:t>made nuclear fission process;</w:t>
      </w:r>
    </w:p>
    <w:p>
      <w:pPr>
        <w:pStyle w:val="Defstart"/>
      </w:pPr>
      <w:r>
        <w:rPr>
          <w:b/>
        </w:rPr>
        <w:tab/>
        <w:t>“</w:t>
      </w:r>
      <w:r>
        <w:rPr>
          <w:rStyle w:val="CharDefText"/>
          <w:bCs/>
        </w:rPr>
        <w:t>response</w:t>
      </w:r>
      <w:r>
        <w:rPr>
          <w:b/>
        </w:rPr>
        <w:t>”</w:t>
      </w:r>
      <w:r>
        <w:t xml:space="preserve"> in respect of an access application means the response given under regulation 8(8);</w:t>
      </w:r>
    </w:p>
    <w:p>
      <w:pPr>
        <w:pStyle w:val="Defstart"/>
      </w:pPr>
      <w:r>
        <w:rPr>
          <w:b/>
        </w:rPr>
        <w:tab/>
        <w:t>“</w:t>
      </w:r>
      <w:r>
        <w:rPr>
          <w:rStyle w:val="CharDefText"/>
          <w:bCs/>
        </w:rPr>
        <w:t>sensitive information</w:t>
      </w:r>
      <w:r>
        <w:rPr>
          <w:b/>
        </w:rPr>
        <w:t>”</w:t>
      </w:r>
      <w:r>
        <w:t xml:space="preserve"> has the meaning given in regulation 14(2);</w:t>
      </w:r>
    </w:p>
    <w:p>
      <w:pPr>
        <w:pStyle w:val="Defstart"/>
      </w:pPr>
      <w:r>
        <w:rPr>
          <w:b/>
        </w:rPr>
        <w:tab/>
        <w:t>“</w:t>
      </w:r>
      <w:r>
        <w:rPr>
          <w:rStyle w:val="CharDefText"/>
        </w:rPr>
        <w:t>South West interconnected system</w:t>
      </w:r>
      <w:r>
        <w:rPr>
          <w:b/>
        </w:rPr>
        <w:t>”</w:t>
      </w:r>
      <w:r>
        <w:t xml:space="preserve"> has the meaning given to that term in section 3 of the </w:t>
      </w:r>
      <w:r>
        <w:rPr>
          <w:i/>
        </w:rPr>
        <w:t>Electricity Industry Act 2004</w:t>
      </w:r>
      <w:r>
        <w:t>;</w:t>
      </w:r>
    </w:p>
    <w:p>
      <w:pPr>
        <w:pStyle w:val="Defstart"/>
      </w:pPr>
      <w:r>
        <w:rPr>
          <w:b/>
        </w:rPr>
        <w:tab/>
        <w:t>“</w:t>
      </w:r>
      <w:r>
        <w:rPr>
          <w:rStyle w:val="CharDefText"/>
          <w:bCs/>
        </w:rPr>
        <w:t>spinning reserve</w:t>
      </w:r>
      <w:r>
        <w:rPr>
          <w:b/>
        </w:rPr>
        <w:t>”</w:t>
      </w:r>
      <w:r>
        <w:t xml:space="preserve"> means the ability to immediately and automatically increase generation or reduce demand in response to a fall in frequency;</w:t>
      </w:r>
    </w:p>
    <w:p>
      <w:pPr>
        <w:pStyle w:val="Defstart"/>
      </w:pPr>
      <w:r>
        <w:rPr>
          <w:b/>
        </w:rPr>
        <w:tab/>
        <w:t>“</w:t>
      </w:r>
      <w:r>
        <w:rPr>
          <w:rStyle w:val="CharDefText"/>
          <w:bCs/>
        </w:rPr>
        <w:t>sub</w:t>
      </w:r>
      <w:r>
        <w:rPr>
          <w:rStyle w:val="CharDefText"/>
          <w:bCs/>
        </w:rPr>
        <w:noBreakHyphen/>
        <w:t>network</w:t>
      </w:r>
      <w:r>
        <w:rPr>
          <w:b/>
        </w:rPr>
        <w:t>”</w:t>
      </w:r>
      <w:r>
        <w:t xml:space="preserve"> means a part of the electricity distribution network which is not connected to another part of the electricity distribution network by equipment that forms part of the electricity distribution network though it may be so connected by equipment forming part of the electricity transmission network;</w:t>
      </w:r>
    </w:p>
    <w:p>
      <w:pPr>
        <w:pStyle w:val="Defstart"/>
      </w:pPr>
      <w:r>
        <w:rPr>
          <w:b/>
        </w:rPr>
        <w:tab/>
        <w:t>“</w:t>
      </w:r>
      <w:r>
        <w:rPr>
          <w:rStyle w:val="CharDefText"/>
          <w:bCs/>
        </w:rPr>
        <w:t>supervising officers</w:t>
      </w:r>
      <w:r>
        <w:rPr>
          <w:b/>
          <w:bCs/>
        </w:rPr>
        <w:t>”</w:t>
      </w:r>
      <w:r>
        <w:rPr>
          <w:bCs/>
        </w:rPr>
        <w:t xml:space="preserve"> </w:t>
      </w:r>
      <w:r>
        <w:t>means —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pPr>
      <w:r>
        <w:rPr>
          <w:b/>
        </w:rPr>
        <w:tab/>
        <w:t>“</w:t>
      </w:r>
      <w:r>
        <w:rPr>
          <w:rStyle w:val="CharDefText"/>
          <w:bCs/>
        </w:rPr>
        <w:t>technical compliance agreement</w:t>
      </w:r>
      <w:r>
        <w:rPr>
          <w:b/>
        </w:rPr>
        <w:t>”</w:t>
      </w:r>
      <w:r>
        <w:t>, in respect of a distribution connection, means an agreement between a corporation and one or more of the controllers who are not the users in respect of the distribution connection under which the controller or controllers agree to comply with the Distribution Technical Code and any relevant parts of these regulations;</w:t>
      </w:r>
    </w:p>
    <w:p>
      <w:pPr>
        <w:pStyle w:val="Defstart"/>
      </w:pPr>
      <w:r>
        <w:rPr>
          <w:b/>
        </w:rPr>
        <w:tab/>
        <w:t>“</w:t>
      </w:r>
      <w:r>
        <w:rPr>
          <w:rStyle w:val="CharDefText"/>
          <w:bCs/>
        </w:rPr>
        <w:t>transfer point</w:t>
      </w:r>
      <w:r>
        <w:rPr>
          <w:b/>
        </w:rPr>
        <w:t>”</w:t>
      </w:r>
      <w:r>
        <w:t xml:space="preserve"> means a point at which electricity is transferred between the electricity transmission network and the electricity distribution network;</w:t>
      </w:r>
    </w:p>
    <w:p>
      <w:pPr>
        <w:pStyle w:val="Defstart"/>
      </w:pPr>
      <w:r>
        <w:rPr>
          <w:b/>
        </w:rPr>
        <w:tab/>
        <w:t>“</w:t>
      </w:r>
      <w:r>
        <w:rPr>
          <w:rStyle w:val="CharDefText"/>
          <w:bCs/>
        </w:rPr>
        <w:t>transmission access services</w:t>
      </w:r>
      <w:r>
        <w:rPr>
          <w:b/>
        </w:rPr>
        <w:t>”</w:t>
      </w:r>
      <w:r>
        <w:t xml:space="preserve"> has the meaning given to the term “access services” in the </w:t>
      </w:r>
      <w:r>
        <w:rPr>
          <w:i/>
        </w:rPr>
        <w:t>Electricity Transmission Regulations 1996</w:t>
      </w:r>
      <w:r>
        <w:t>;</w:t>
      </w:r>
    </w:p>
    <w:p>
      <w:pPr>
        <w:pStyle w:val="Defstart"/>
      </w:pPr>
      <w:r>
        <w:rPr>
          <w:b/>
        </w:rPr>
        <w:tab/>
        <w:t>“</w:t>
      </w:r>
      <w:r>
        <w:rPr>
          <w:rStyle w:val="CharDefText"/>
          <w:bCs/>
        </w:rPr>
        <w:t>transmission connection</w:t>
      </w:r>
      <w:r>
        <w:rPr>
          <w:b/>
        </w:rPr>
        <w:t>”</w:t>
      </w:r>
      <w:r>
        <w:t xml:space="preserve"> means a point at which electricity is transferred to or from the electricity transmission network;</w:t>
      </w:r>
    </w:p>
    <w:p>
      <w:pPr>
        <w:pStyle w:val="Defstart"/>
      </w:pPr>
      <w:r>
        <w:rPr>
          <w:b/>
        </w:rPr>
        <w:tab/>
        <w:t>“</w:t>
      </w:r>
      <w:r>
        <w:rPr>
          <w:rStyle w:val="CharDefText"/>
          <w:bCs/>
        </w:rPr>
        <w:t>transmission employee</w:t>
      </w:r>
      <w:r>
        <w:rPr>
          <w:b/>
        </w:rPr>
        <w:t>”</w:t>
      </w:r>
      <w:r>
        <w:t xml:space="preserve"> has the meaning given in the </w:t>
      </w:r>
      <w:r>
        <w:rPr>
          <w:i/>
        </w:rPr>
        <w:t>Electricity Transmission Regulations 1996</w:t>
      </w:r>
      <w:r>
        <w:t>;</w:t>
      </w:r>
    </w:p>
    <w:p>
      <w:pPr>
        <w:pStyle w:val="Defstart"/>
      </w:pPr>
      <w:r>
        <w:rPr>
          <w:b/>
        </w:rPr>
        <w:tab/>
        <w:t>“</w:t>
      </w:r>
      <w:r>
        <w:rPr>
          <w:rStyle w:val="CharDefText"/>
          <w:bCs/>
        </w:rPr>
        <w:t>transmission fee schedule</w:t>
      </w:r>
      <w:r>
        <w:rPr>
          <w:b/>
        </w:rPr>
        <w:t>”</w:t>
      </w:r>
      <w:r>
        <w:t xml:space="preserve"> has the meaning given to the term “fee schedule” in the </w:t>
      </w:r>
      <w:r>
        <w:rPr>
          <w:i/>
        </w:rPr>
        <w:t>Electricity Transmission Regulations 1996</w:t>
      </w:r>
      <w:r>
        <w:t>;</w:t>
      </w:r>
    </w:p>
    <w:p>
      <w:pPr>
        <w:pStyle w:val="Defstart"/>
      </w:pPr>
      <w:r>
        <w:rPr>
          <w:b/>
        </w:rPr>
        <w:tab/>
        <w:t>“</w:t>
      </w:r>
      <w:r>
        <w:rPr>
          <w:rStyle w:val="CharDefText"/>
          <w:bCs/>
        </w:rPr>
        <w:t>voltage control</w:t>
      </w:r>
      <w:r>
        <w:rPr>
          <w:b/>
        </w:rPr>
        <w:t>”</w:t>
      </w:r>
      <w:r>
        <w:t xml:space="preserve"> means keeping network voltages within operational limits in normal operation and in the aftermath of trips by automatic regulation of generation MVA output or by transmission or distribution voltage control equipment such as capacitor banks and automatic tap</w:t>
      </w:r>
      <w:r>
        <w:noBreakHyphen/>
        <w:t>changers.</w:t>
      </w:r>
    </w:p>
    <w:p>
      <w:pPr>
        <w:pStyle w:val="Subsection"/>
      </w:pPr>
      <w:r>
        <w:tab/>
        <w:t>(2)</w:t>
      </w:r>
      <w:r>
        <w:tab/>
        <w:t xml:space="preserve">In these regulations, references to the electricity distribution network, or to the electricity distribution network of a corporation, are — </w:t>
      </w:r>
    </w:p>
    <w:p>
      <w:pPr>
        <w:pStyle w:val="Indenta"/>
      </w:pPr>
      <w:r>
        <w:tab/>
        <w:t>(a)</w:t>
      </w:r>
      <w:r>
        <w:tab/>
        <w:t>in relation to the Electricity Networks Corporation, references to the electricity distribution network operated by that corporation; and</w:t>
      </w:r>
    </w:p>
    <w:p>
      <w:pPr>
        <w:pStyle w:val="Indenta"/>
      </w:pPr>
      <w:r>
        <w:tab/>
        <w:t>(b)</w:t>
      </w:r>
      <w:r>
        <w:tab/>
        <w:t>in relation to the Regional Power Corporation, references to any electricity distribution network operated by that corporation.</w:t>
      </w:r>
    </w:p>
    <w:p>
      <w:pPr>
        <w:pStyle w:val="Footnotesection"/>
      </w:pPr>
      <w:r>
        <w:tab/>
        <w:t>[Regulation 3 amended in Gazette 31 Dec 1998 p. 7399; 28 Sep 2001 p. 5357; 28 Dec 2001 p. 6715; 22 Jun 2004 p. 2162</w:t>
      </w:r>
      <w:r>
        <w:noBreakHyphen/>
        <w:t>3; 31 Mar 2006 p. 1302</w:t>
      </w:r>
      <w:r>
        <w:noBreakHyphen/>
        <w:t>6, 1317 and 1319; 25 Aug 2006 p. 3500.]</w:t>
      </w:r>
    </w:p>
    <w:p>
      <w:pPr>
        <w:pStyle w:val="Heading5"/>
        <w:rPr>
          <w:snapToGrid w:val="0"/>
        </w:rPr>
      </w:pPr>
      <w:bookmarkStart w:id="269" w:name="_Toc28753060"/>
      <w:bookmarkStart w:id="270" w:name="_Toc131575651"/>
      <w:bookmarkStart w:id="271" w:name="_Toc146531019"/>
      <w:r>
        <w:rPr>
          <w:rStyle w:val="CharSectno"/>
        </w:rPr>
        <w:t>4</w:t>
      </w:r>
      <w:r>
        <w:rPr>
          <w:snapToGrid w:val="0"/>
        </w:rPr>
        <w:t>.</w:t>
      </w:r>
      <w:r>
        <w:rPr>
          <w:snapToGrid w:val="0"/>
        </w:rPr>
        <w:tab/>
        <w:t>Interpretation</w:t>
      </w:r>
      <w:bookmarkEnd w:id="269"/>
      <w:bookmarkEnd w:id="270"/>
      <w:bookmarkEnd w:id="271"/>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“Σ”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if examples of a particular kind of conduct, thing or condition are introduced by the word</w:t>
      </w:r>
      <w:r>
        <w:rPr>
          <w:b/>
          <w:bCs/>
          <w:snapToGrid w:val="0"/>
        </w:rPr>
        <w:t xml:space="preserve"> </w:t>
      </w:r>
      <w:r>
        <w:rPr>
          <w:snapToGrid w:val="0"/>
        </w:rPr>
        <w:t>“</w:t>
      </w:r>
      <w: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 distribution access agreement or a transmission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ind w:left="890" w:hanging="890"/>
      </w:pPr>
      <w:r>
        <w:tab/>
        <w:t>[Regulation 4 amended in Gazette 31 Mar 2006 p. 1317.]</w:t>
      </w:r>
    </w:p>
    <w:p>
      <w:pPr>
        <w:pStyle w:val="Heading5"/>
        <w:rPr>
          <w:snapToGrid w:val="0"/>
        </w:rPr>
      </w:pPr>
      <w:bookmarkStart w:id="272" w:name="_Toc28753061"/>
      <w:bookmarkStart w:id="273" w:name="_Toc131575652"/>
      <w:bookmarkStart w:id="274" w:name="_Toc146531020"/>
      <w:r>
        <w:rPr>
          <w:rStyle w:val="CharSectno"/>
        </w:rPr>
        <w:t>5</w:t>
      </w:r>
      <w:r>
        <w:rPr>
          <w:snapToGrid w:val="0"/>
        </w:rPr>
        <w:t>.</w:t>
      </w:r>
      <w:r>
        <w:rPr>
          <w:snapToGrid w:val="0"/>
        </w:rPr>
        <w:tab/>
        <w:t>Electricity distribution network</w:t>
      </w:r>
      <w:bookmarkEnd w:id="272"/>
      <w:bookmarkEnd w:id="273"/>
      <w:bookmarkEnd w:id="274"/>
      <w:r>
        <w:rPr>
          <w:snapToGrid w:val="0"/>
        </w:rPr>
        <w:t xml:space="preserve"> </w:t>
      </w:r>
    </w:p>
    <w:p>
      <w:pPr>
        <w:pStyle w:val="Subsection"/>
      </w:pPr>
      <w:r>
        <w:tab/>
        <w:t>(1)</w:t>
      </w:r>
      <w:r>
        <w:tab/>
        <w:t xml:space="preserve">For the purposes of the definition of “electricity distribution system” in section 89(1) of the Act, all parts of the system operated by a corporation for transportation of electricity at nominal voltages of less than 66kV and a nominal frequency of 50Hz are prescribed other than — </w:t>
      </w:r>
    </w:p>
    <w:p>
      <w:pPr>
        <w:pStyle w:val="Indenta"/>
      </w:pPr>
      <w:r>
        <w:tab/>
        <w:t>(a)</w:t>
      </w:r>
      <w:r>
        <w:tab/>
        <w:t>any part of the system that forms part of an exempt connection; and</w:t>
      </w:r>
    </w:p>
    <w:p>
      <w:pPr>
        <w:pStyle w:val="Indenta"/>
      </w:pPr>
      <w:r>
        <w:tab/>
        <w:t>(b)</w:t>
      </w:r>
      <w:r>
        <w:tab/>
        <w:t>any part of the system that is not owned or leased by the corporation.</w:t>
      </w:r>
    </w:p>
    <w:p>
      <w:pPr>
        <w:pStyle w:val="Subsection"/>
        <w:rPr>
          <w:snapToGrid w:val="0"/>
        </w:rPr>
      </w:pPr>
      <w:r>
        <w:rPr>
          <w:snapToGrid w:val="0"/>
        </w:rPr>
        <w:tab/>
        <w:t>(2)</w:t>
      </w:r>
      <w:r>
        <w:rPr>
          <w:snapToGrid w:val="0"/>
        </w:rPr>
        <w:tab/>
        <w:t xml:space="preserve">Subject to subregulation (3), </w:t>
      </w:r>
      <w:r>
        <w:t xml:space="preserve">a corporation </w:t>
      </w:r>
      <w:r>
        <w:rPr>
          <w:snapToGrid w:val="0"/>
        </w:rPr>
        <w:t>must prepare and maintain a geographical depiction of its electricity distribution network.</w:t>
      </w:r>
    </w:p>
    <w:p>
      <w:pPr>
        <w:pStyle w:val="Subsection"/>
      </w:pPr>
      <w:r>
        <w:tab/>
        <w:t>(3)</w:t>
      </w:r>
      <w:r>
        <w:tab/>
        <w:t>A corporation must prepare the initial depiction of the electricity distribution network under subregulation (2) as at 1 April 2006 on or before 1 May 2006.</w:t>
      </w:r>
    </w:p>
    <w:p>
      <w:pPr>
        <w:pStyle w:val="Subsection"/>
        <w:rPr>
          <w:snapToGrid w:val="0"/>
        </w:rPr>
      </w:pPr>
      <w:r>
        <w:rPr>
          <w:snapToGrid w:val="0"/>
        </w:rPr>
        <w:tab/>
        <w:t>(3a)</w:t>
      </w:r>
      <w:r>
        <w:rPr>
          <w:snapToGrid w:val="0"/>
        </w:rPr>
        <w:tab/>
        <w:t xml:space="preserve">Before making a change to the depiction prepared and maintained under subregulation (2) to the effect that what was identified as a regional power isolated system is to be identified as a part of </w:t>
      </w:r>
      <w:r>
        <w:t xml:space="preserve">its interconnected </w:t>
      </w:r>
      <w:r>
        <w:rPr>
          <w:snapToGrid w:val="0"/>
        </w:rPr>
        <w:t xml:space="preserve">network, </w:t>
      </w:r>
      <w:r>
        <w:t xml:space="preserve">the Regional Power Corporation </w:t>
      </w:r>
      <w:r>
        <w:rPr>
          <w:snapToGrid w:val="0"/>
        </w:rPr>
        <w:t>must provide details of the proposed change to users who will be affected by that change and allow a reasonable period of time for those persons to comment on the proposed change.</w:t>
      </w:r>
    </w:p>
    <w:p>
      <w:pPr>
        <w:pStyle w:val="Subsection"/>
        <w:rPr>
          <w:snapToGrid w:val="0"/>
        </w:rPr>
      </w:pPr>
      <w:r>
        <w:rPr>
          <w:snapToGrid w:val="0"/>
        </w:rPr>
        <w:tab/>
        <w:t>(4)</w:t>
      </w:r>
      <w:r>
        <w:rPr>
          <w:snapToGrid w:val="0"/>
        </w:rPr>
        <w:tab/>
      </w:r>
      <w:r>
        <w:t xml:space="preserve">A corporation </w:t>
      </w:r>
      <w:r>
        <w:rPr>
          <w:snapToGrid w:val="0"/>
        </w:rPr>
        <w:t>must supply a copy of the depiction of the electricity distribution network prepared and maintained under subregulation (2) to any person which requests a copy of it.</w:t>
      </w:r>
    </w:p>
    <w:p>
      <w:pPr>
        <w:pStyle w:val="Footnotesection"/>
        <w:ind w:left="890" w:hanging="890"/>
      </w:pPr>
      <w:r>
        <w:tab/>
        <w:t>[Regulation 5 amended in Gazette 31 Dec 1998 p. 7400; 31 Mar 2006 p. 1306</w:t>
      </w:r>
      <w:r>
        <w:noBreakHyphen/>
        <w:t>7 and 1316.]</w:t>
      </w:r>
    </w:p>
    <w:p>
      <w:pPr>
        <w:pStyle w:val="Heading5"/>
        <w:rPr>
          <w:snapToGrid w:val="0"/>
        </w:rPr>
      </w:pPr>
      <w:bookmarkStart w:id="275" w:name="_Toc28753062"/>
      <w:bookmarkStart w:id="276" w:name="_Toc131575653"/>
      <w:bookmarkStart w:id="277" w:name="_Toc146531021"/>
      <w:r>
        <w:rPr>
          <w:rStyle w:val="CharSectno"/>
        </w:rPr>
        <w:t>6</w:t>
      </w:r>
      <w:r>
        <w:rPr>
          <w:snapToGrid w:val="0"/>
        </w:rPr>
        <w:t>.</w:t>
      </w:r>
      <w:r>
        <w:rPr>
          <w:snapToGrid w:val="0"/>
        </w:rPr>
        <w:tab/>
        <w:t>Prescribed fee</w:t>
      </w:r>
      <w:bookmarkEnd w:id="275"/>
      <w:bookmarkEnd w:id="276"/>
      <w:bookmarkEnd w:id="277"/>
    </w:p>
    <w:p>
      <w:pPr>
        <w:pStyle w:val="Ednotesubsection"/>
      </w:pPr>
      <w:r>
        <w:t>[(1), (2)</w:t>
      </w:r>
      <w:r>
        <w:tab/>
        <w:t>repealed]</w:t>
      </w:r>
    </w:p>
    <w:p>
      <w:pPr>
        <w:pStyle w:val="Subsection"/>
        <w:rPr>
          <w:snapToGrid w:val="0"/>
        </w:rPr>
      </w:pPr>
      <w:r>
        <w:rPr>
          <w:snapToGrid w:val="0"/>
        </w:rPr>
        <w:tab/>
        <w:t>(3)</w:t>
      </w:r>
      <w:r>
        <w:rPr>
          <w:snapToGrid w:val="0"/>
        </w:rPr>
        <w:tab/>
        <w:t>For the purposes of clauses 6(1)(d) and 6(3) of Schedule 6 to the Act and these regulations, the prescribed fee is $50.00.</w:t>
      </w:r>
    </w:p>
    <w:p>
      <w:pPr>
        <w:pStyle w:val="Footnotesection"/>
        <w:ind w:left="890" w:hanging="890"/>
      </w:pPr>
      <w:r>
        <w:tab/>
        <w:t>[Regulation 6 amended in Gazette 31 Mar 2006 p. 1308.]</w:t>
      </w:r>
    </w:p>
    <w:p>
      <w:pPr>
        <w:pStyle w:val="Heading2"/>
      </w:pPr>
      <w:bookmarkStart w:id="278" w:name="_Toc125451717"/>
      <w:bookmarkStart w:id="279" w:name="_Toc125452225"/>
      <w:bookmarkStart w:id="280" w:name="_Toc131575654"/>
      <w:bookmarkStart w:id="281" w:name="_Toc131575731"/>
      <w:bookmarkStart w:id="282" w:name="_Toc131912063"/>
      <w:bookmarkStart w:id="283" w:name="_Toc135538163"/>
      <w:bookmarkStart w:id="284" w:name="_Toc138227293"/>
      <w:bookmarkStart w:id="285" w:name="_Toc138489282"/>
      <w:bookmarkStart w:id="286" w:name="_Toc139771995"/>
      <w:bookmarkStart w:id="287" w:name="_Toc139772445"/>
      <w:bookmarkStart w:id="288" w:name="_Toc144196748"/>
      <w:bookmarkStart w:id="289" w:name="_Toc146521319"/>
      <w:bookmarkStart w:id="290" w:name="_Toc146531022"/>
      <w:r>
        <w:rPr>
          <w:rStyle w:val="CharPartNo"/>
        </w:rPr>
        <w:t>Part 2</w:t>
      </w:r>
      <w:r>
        <w:rPr>
          <w:rStyle w:val="CharDivNo"/>
        </w:rPr>
        <w:t> </w:t>
      </w:r>
      <w:r>
        <w:t>—</w:t>
      </w:r>
      <w:r>
        <w:rPr>
          <w:rStyle w:val="CharDivText"/>
        </w:rPr>
        <w:t> </w:t>
      </w:r>
      <w:r>
        <w:rPr>
          <w:rStyle w:val="CharPartText"/>
        </w:rPr>
        <w:t>Access</w:t>
      </w:r>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Heading5"/>
        <w:rPr>
          <w:snapToGrid w:val="0"/>
        </w:rPr>
      </w:pPr>
      <w:bookmarkStart w:id="291" w:name="_Toc28753063"/>
      <w:bookmarkStart w:id="292" w:name="_Toc131575655"/>
      <w:bookmarkStart w:id="293" w:name="_Toc146531023"/>
      <w:r>
        <w:rPr>
          <w:rStyle w:val="CharSectno"/>
        </w:rPr>
        <w:t>7</w:t>
      </w:r>
      <w:r>
        <w:rPr>
          <w:snapToGrid w:val="0"/>
        </w:rPr>
        <w:t>.</w:t>
      </w:r>
      <w:r>
        <w:rPr>
          <w:snapToGrid w:val="0"/>
        </w:rPr>
        <w:tab/>
        <w:t>Access procedure</w:t>
      </w:r>
      <w:bookmarkEnd w:id="291"/>
      <w:bookmarkEnd w:id="292"/>
      <w:bookmarkEnd w:id="293"/>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294" w:name="_Toc28753064"/>
      <w:bookmarkStart w:id="295" w:name="_Toc131575656"/>
      <w:bookmarkStart w:id="296" w:name="_Toc146531024"/>
      <w:r>
        <w:rPr>
          <w:rStyle w:val="CharSectno"/>
        </w:rPr>
        <w:t>8</w:t>
      </w:r>
      <w:r>
        <w:rPr>
          <w:snapToGrid w:val="0"/>
        </w:rPr>
        <w:t>.</w:t>
      </w:r>
      <w:r>
        <w:rPr>
          <w:snapToGrid w:val="0"/>
        </w:rPr>
        <w:tab/>
        <w:t>Access application</w:t>
      </w:r>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distribution access services must make an access application in accordance with this regulation.</w:t>
      </w:r>
    </w:p>
    <w:p>
      <w:pPr>
        <w:pStyle w:val="Subsection"/>
        <w:rPr>
          <w:snapToGrid w:val="0"/>
        </w:rPr>
      </w:pPr>
      <w:r>
        <w:rPr>
          <w:snapToGrid w:val="0"/>
        </w:rPr>
        <w:tab/>
        <w:t>(2)</w:t>
      </w:r>
      <w:r>
        <w:rPr>
          <w:snapToGrid w:val="0"/>
        </w:rPr>
        <w:tab/>
        <w:t xml:space="preserve">A person to whom </w:t>
      </w:r>
      <w:r>
        <w:t xml:space="preserve">a corporation </w:t>
      </w:r>
      <w:r>
        <w:rPr>
          <w:snapToGrid w:val="0"/>
        </w:rPr>
        <w:t xml:space="preserve">is providing distribution access services and who wants </w:t>
      </w:r>
      <w:r>
        <w:t xml:space="preserve">the corporation </w:t>
      </w:r>
      <w:r>
        <w:rPr>
          <w:snapToGrid w:val="0"/>
        </w:rPr>
        <w:t>to provide it with one or more distribution access services in addition to those to which the user has access already must make an access application in accordance with this regulation.</w:t>
      </w:r>
    </w:p>
    <w:p>
      <w:pPr>
        <w:pStyle w:val="Subsection"/>
        <w:rPr>
          <w:snapToGrid w:val="0"/>
        </w:rPr>
      </w:pPr>
      <w:r>
        <w:rPr>
          <w:snapToGrid w:val="0"/>
        </w:rPr>
        <w:tab/>
        <w:t>(3)</w:t>
      </w:r>
      <w:r>
        <w:rPr>
          <w:snapToGrid w:val="0"/>
        </w:rPr>
        <w:tab/>
        <w:t xml:space="preserve">A person who makes an access application under subregulation (1) or (2) and who wants </w:t>
      </w:r>
      <w:r>
        <w:t xml:space="preserve">a corporation </w:t>
      </w:r>
      <w:r>
        <w:rPr>
          <w:snapToGrid w:val="0"/>
        </w:rPr>
        <w:t>to provide it with one or more transmission access services in connection with the distribution access services to which the access application relates (for example, because the person is seeking to transport electricity between a transmission connection and a distribution connection or between a distribution connection in respect of one sub</w:t>
      </w:r>
      <w:r>
        <w:rPr>
          <w:snapToGrid w:val="0"/>
        </w:rPr>
        <w:noBreakHyphen/>
        <w:t>network and a distribution connection in respect of another sub</w:t>
      </w:r>
      <w:r>
        <w:rPr>
          <w:snapToGrid w:val="0"/>
        </w:rPr>
        <w:noBreakHyphen/>
        <w:t xml:space="preserve">network) must also apply for those transmission access services under the </w:t>
      </w:r>
      <w:r>
        <w:rPr>
          <w:i/>
          <w:snapToGrid w:val="0"/>
        </w:rPr>
        <w:t>Electricity Transmission Regulations 1996</w:t>
      </w:r>
      <w:r>
        <w:rPr>
          <w:snapToGrid w:val="0"/>
        </w:rPr>
        <w:t>.</w:t>
      </w:r>
    </w:p>
    <w:p>
      <w:pPr>
        <w:pStyle w:val="Subsection"/>
        <w:rPr>
          <w:snapToGrid w:val="0"/>
        </w:rPr>
      </w:pPr>
      <w:r>
        <w:rPr>
          <w:snapToGrid w:val="0"/>
        </w:rPr>
        <w:tab/>
        <w:t>(4)</w:t>
      </w:r>
      <w:r>
        <w:rPr>
          <w:snapToGrid w:val="0"/>
        </w:rPr>
        <w:tab/>
        <w:t>An access application is not to be made for any services other than distribution access services.</w:t>
      </w:r>
    </w:p>
    <w:p>
      <w:pPr>
        <w:pStyle w:val="Subsection"/>
        <w:rPr>
          <w:snapToGrid w:val="0"/>
        </w:rPr>
      </w:pPr>
      <w:r>
        <w:rPr>
          <w:snapToGrid w:val="0"/>
        </w:rPr>
        <w:tab/>
        <w:t>(5)</w:t>
      </w:r>
      <w:r>
        <w:rPr>
          <w:snapToGrid w:val="0"/>
        </w:rPr>
        <w:tab/>
        <w:t xml:space="preserve">An access application may only be made for the provision of distribution access services which the applicant wishes </w:t>
      </w:r>
      <w:r>
        <w:t xml:space="preserve">the corporation </w:t>
      </w:r>
      <w:r>
        <w:rPr>
          <w:snapToGrid w:val="0"/>
        </w:rPr>
        <w:t>to commence to provide within 3 years of the date of the access application.</w:t>
      </w:r>
    </w:p>
    <w:p>
      <w:pPr>
        <w:pStyle w:val="Subsection"/>
        <w:rPr>
          <w:snapToGrid w:val="0"/>
        </w:rPr>
      </w:pPr>
      <w:r>
        <w:rPr>
          <w:snapToGrid w:val="0"/>
        </w:rPr>
        <w:tab/>
        <w:t>(6)</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(7)</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(8)</w:t>
      </w:r>
      <w:r>
        <w:rPr>
          <w:snapToGrid w:val="0"/>
        </w:rPr>
        <w:tab/>
        <w:t>A response in respect of an access application must include the following information —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 and</w:t>
      </w:r>
    </w:p>
    <w:p>
      <w:pPr>
        <w:pStyle w:val="Indenta"/>
        <w:rPr>
          <w:snapToGrid w:val="0"/>
        </w:rPr>
      </w:pPr>
      <w:r>
        <w:rPr>
          <w:snapToGrid w:val="0"/>
        </w:rPr>
        <w:tab/>
        <w:t>(d)</w:t>
      </w:r>
      <w:r>
        <w:rPr>
          <w:snapToGrid w:val="0"/>
        </w:rPr>
        <w:tab/>
        <w:t xml:space="preserve">an estimate of the expenses likely to be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Subsection"/>
        <w:rPr>
          <w:snapToGrid w:val="0"/>
        </w:rPr>
      </w:pPr>
      <w:r>
        <w:rPr>
          <w:snapToGrid w:val="0"/>
        </w:rPr>
        <w:tab/>
        <w:t>(9)</w:t>
      </w:r>
      <w:r>
        <w:rPr>
          <w:snapToGrid w:val="0"/>
        </w:rPr>
        <w:tab/>
        <w:t>The information provided under subregulations (8)(a) and (d) is indicative and is not binding on</w:t>
      </w:r>
      <w:r>
        <w:t xml:space="preserve"> the corporation</w:t>
      </w:r>
      <w:r>
        <w:rPr>
          <w:snapToGrid w:val="0"/>
        </w:rPr>
        <w:t>.</w:t>
      </w:r>
    </w:p>
    <w:p>
      <w:pPr>
        <w:pStyle w:val="Footnotesection"/>
      </w:pPr>
      <w:r>
        <w:tab/>
        <w:t>[Regulation 8 amended in Gazette 31 Mar 2006 p. 1308, 1317 and 1318.]</w:t>
      </w:r>
    </w:p>
    <w:p>
      <w:pPr>
        <w:pStyle w:val="Heading5"/>
        <w:rPr>
          <w:snapToGrid w:val="0"/>
        </w:rPr>
      </w:pPr>
      <w:bookmarkStart w:id="297" w:name="_Toc28753065"/>
      <w:bookmarkStart w:id="298" w:name="_Toc131575657"/>
      <w:bookmarkStart w:id="299" w:name="_Toc146531025"/>
      <w:r>
        <w:rPr>
          <w:rStyle w:val="CharSectno"/>
        </w:rPr>
        <w:t>9</w:t>
      </w:r>
      <w:r>
        <w:rPr>
          <w:snapToGrid w:val="0"/>
        </w:rPr>
        <w:t>.</w:t>
      </w:r>
      <w:r>
        <w:rPr>
          <w:snapToGrid w:val="0"/>
        </w:rPr>
        <w:tab/>
        <w:t>Provision and use of information in respect of access application</w:t>
      </w:r>
      <w:bookmarkEnd w:id="297"/>
      <w:bookmarkEnd w:id="298"/>
      <w:bookmarkEnd w:id="299"/>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request further information from an applicant. </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carry out one or more of the following activities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 xml:space="preserve">carry out a preliminary assessment; or </w:t>
      </w:r>
    </w:p>
    <w:p>
      <w:pPr>
        <w:pStyle w:val="Indenta"/>
        <w:rPr>
          <w:snapToGrid w:val="0"/>
        </w:rPr>
      </w:pPr>
      <w:r>
        <w:rPr>
          <w:snapToGrid w:val="0"/>
        </w:rPr>
        <w:tab/>
        <w:t>(d)</w:t>
      </w:r>
      <w:r>
        <w:rPr>
          <w:snapToGrid w:val="0"/>
        </w:rPr>
        <w:tab/>
        <w:t xml:space="preserve">make an access offer to provide distribution access services. </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 xml:space="preserve">making the request or such longer time as </w:t>
      </w:r>
      <w:r>
        <w:t xml:space="preserve">the corporation </w:t>
      </w:r>
      <w:r>
        <w:rPr>
          <w:snapToGrid w:val="0"/>
        </w:rPr>
        <w:t>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keepNext/>
        <w:keepLines/>
        <w:rPr>
          <w:snapToGrid w:val="0"/>
        </w:rPr>
      </w:pPr>
      <w:r>
        <w:rPr>
          <w:snapToGrid w:val="0"/>
        </w:rPr>
        <w:tab/>
        <w:t>(5)</w:t>
      </w:r>
      <w:r>
        <w:rPr>
          <w:snapToGrid w:val="0"/>
        </w:rPr>
        <w:tab/>
        <w:t>If an access application loses its priority under subregulation (5)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 xml:space="preserve">act in good faith; and </w:t>
      </w:r>
    </w:p>
    <w:p>
      <w:pPr>
        <w:pStyle w:val="Indenta"/>
        <w:rPr>
          <w:snapToGrid w:val="0"/>
        </w:rPr>
      </w:pPr>
      <w:r>
        <w:rPr>
          <w:snapToGrid w:val="0"/>
        </w:rPr>
        <w:tab/>
        <w:t>(b)</w:t>
      </w:r>
      <w:r>
        <w:rPr>
          <w:snapToGrid w:val="0"/>
        </w:rPr>
        <w:tab/>
        <w:t>use reasonable endeavours to ensure that the access application and the information concerned is accurate and complete.</w:t>
      </w:r>
    </w:p>
    <w:p>
      <w:pPr>
        <w:pStyle w:val="Subsection"/>
        <w:keepLines/>
        <w:rPr>
          <w:snapToGrid w:val="0"/>
        </w:rPr>
      </w:pPr>
      <w:r>
        <w:rPr>
          <w:snapToGrid w:val="0"/>
        </w:rPr>
        <w:tab/>
        <w:t>(7)</w:t>
      </w:r>
      <w:r>
        <w:rPr>
          <w:snapToGrid w:val="0"/>
        </w:rPr>
        <w:tab/>
        <w:t xml:space="preserve">If an applicant becomes aware of any material information relevant to an access application which is not included in the access application or of any material alteration to any information contained in or relevant to the access application, then the applicant must promptly notify </w:t>
      </w:r>
      <w:r>
        <w:t xml:space="preserve">the corporation </w:t>
      </w:r>
      <w:r>
        <w:rPr>
          <w:snapToGrid w:val="0"/>
        </w:rPr>
        <w:t>in writing of that information or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(8) or otherwise becomes aware of any material information relevant to an access application which is not included in the access application or of any material alteration to any information contained in or relevant to an access application, then </w:t>
      </w:r>
      <w:r>
        <w:t xml:space="preserve">the corporation </w:t>
      </w:r>
      <w:r>
        <w:rPr>
          <w:snapToGrid w:val="0"/>
        </w:rPr>
        <w:t>may, by written notice to the applicant — </w:t>
      </w:r>
    </w:p>
    <w:p>
      <w:pPr>
        <w:pStyle w:val="Indenta"/>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8(8)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or</w:t>
      </w:r>
    </w:p>
    <w:p>
      <w:pPr>
        <w:pStyle w:val="Indenta"/>
        <w:rPr>
          <w:snapToGrid w:val="0"/>
        </w:rPr>
      </w:pPr>
      <w:r>
        <w:rPr>
          <w:snapToGrid w:val="0"/>
        </w:rPr>
        <w:tab/>
        <w:t>(b)</w:t>
      </w:r>
      <w:r>
        <w:rPr>
          <w:snapToGrid w:val="0"/>
        </w:rPr>
        <w:tab/>
        <w:t>where the information or alteration is such as to, in the opinion of</w:t>
      </w:r>
      <w:r>
        <w:t xml:space="preserve"> the corporation</w:t>
      </w:r>
      <w:r>
        <w:rPr>
          <w:snapToGrid w:val="0"/>
        </w:rPr>
        <w:t>, materially alter the distribution access services requested by the access application, the corporation may reject the access application.</w:t>
      </w:r>
    </w:p>
    <w:p>
      <w:pPr>
        <w:pStyle w:val="Footnotesection"/>
      </w:pPr>
      <w:r>
        <w:tab/>
        <w:t>[Regulation 9 amended in Gazette 31 Mar 2006 p. 1316, 1317 and 1318.]</w:t>
      </w:r>
    </w:p>
    <w:p>
      <w:pPr>
        <w:pStyle w:val="Heading5"/>
        <w:spacing w:before="260"/>
        <w:rPr>
          <w:snapToGrid w:val="0"/>
        </w:rPr>
      </w:pPr>
      <w:bookmarkStart w:id="300" w:name="_Toc28753066"/>
      <w:bookmarkStart w:id="301" w:name="_Toc131575658"/>
      <w:bookmarkStart w:id="302" w:name="_Toc146531026"/>
      <w:r>
        <w:rPr>
          <w:rStyle w:val="CharSectno"/>
        </w:rPr>
        <w:t>10</w:t>
      </w:r>
      <w:r>
        <w:rPr>
          <w:snapToGrid w:val="0"/>
        </w:rPr>
        <w:t>.</w:t>
      </w:r>
      <w:r>
        <w:rPr>
          <w:snapToGrid w:val="0"/>
        </w:rPr>
        <w:tab/>
        <w:t>Preliminary assessment</w:t>
      </w:r>
      <w:bookmarkEnd w:id="300"/>
      <w:bookmarkEnd w:id="301"/>
      <w:bookmarkEnd w:id="302"/>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keepNext/>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in Gazette 31 Mar 2006 p. 1318.]</w:t>
      </w:r>
    </w:p>
    <w:p>
      <w:pPr>
        <w:pStyle w:val="Heading5"/>
        <w:rPr>
          <w:snapToGrid w:val="0"/>
        </w:rPr>
      </w:pPr>
      <w:bookmarkStart w:id="303" w:name="_Toc28753067"/>
      <w:bookmarkStart w:id="304" w:name="_Toc131575659"/>
      <w:bookmarkStart w:id="305" w:name="_Toc146531027"/>
      <w:r>
        <w:rPr>
          <w:rStyle w:val="CharSectno"/>
        </w:rPr>
        <w:t>11</w:t>
      </w:r>
      <w:r>
        <w:rPr>
          <w:snapToGrid w:val="0"/>
        </w:rPr>
        <w:t>.</w:t>
      </w:r>
      <w:r>
        <w:rPr>
          <w:snapToGrid w:val="0"/>
        </w:rPr>
        <w:tab/>
        <w:t>Access offer</w:t>
      </w:r>
      <w:bookmarkEnd w:id="303"/>
      <w:bookmarkEnd w:id="304"/>
      <w:bookmarkEnd w:id="305"/>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distribution access services requested in an access application — </w:t>
      </w:r>
    </w:p>
    <w:p>
      <w:pPr>
        <w:pStyle w:val="Indenta"/>
        <w:rPr>
          <w:snapToGrid w:val="0"/>
        </w:rPr>
      </w:pPr>
      <w:r>
        <w:rPr>
          <w:snapToGrid w:val="0"/>
        </w:rPr>
        <w:tab/>
        <w:t>(a)</w:t>
      </w:r>
      <w:r>
        <w:rPr>
          <w:snapToGrid w:val="0"/>
        </w:rPr>
        <w:tab/>
        <w:t xml:space="preserve">within 65 business days of </w:t>
      </w:r>
      <w:r>
        <w:t xml:space="preserve">the corporation </w:t>
      </w:r>
      <w:r>
        <w:rPr>
          <w:snapToGrid w:val="0"/>
        </w:rPr>
        <w:t>giving the response in respect of the access application; or</w:t>
      </w:r>
    </w:p>
    <w:p>
      <w:pPr>
        <w:pStyle w:val="Indenta"/>
        <w:rPr>
          <w:snapToGrid w:val="0"/>
        </w:rPr>
      </w:pPr>
      <w:r>
        <w:rPr>
          <w:snapToGrid w:val="0"/>
        </w:rPr>
        <w:tab/>
        <w:t>(b)</w:t>
      </w:r>
      <w:r>
        <w:rPr>
          <w:snapToGrid w:val="0"/>
        </w:rPr>
        <w:tab/>
        <w:t>if a longer period for making the access offer is specified in that response,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distribution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distribution access services, including terms and conditions of the kind set out in Schedule 3;</w:t>
      </w:r>
    </w:p>
    <w:p>
      <w:pPr>
        <w:pStyle w:val="Indenta"/>
        <w:rPr>
          <w:snapToGrid w:val="0"/>
        </w:rPr>
      </w:pPr>
      <w:r>
        <w:rPr>
          <w:snapToGrid w:val="0"/>
        </w:rPr>
        <w:tab/>
        <w:t>(d)</w:t>
      </w:r>
      <w:r>
        <w:rPr>
          <w:snapToGrid w:val="0"/>
        </w:rPr>
        <w:tab/>
        <w:t>specify how the charges for the distribution access services requested in the access application are to be calculated;</w:t>
      </w:r>
    </w:p>
    <w:p>
      <w:pPr>
        <w:pStyle w:val="Indenta"/>
        <w:rPr>
          <w:snapToGrid w:val="0"/>
        </w:rPr>
      </w:pPr>
      <w:r>
        <w:rPr>
          <w:snapToGrid w:val="0"/>
        </w:rPr>
        <w:tab/>
        <w:t>(e)</w:t>
      </w:r>
      <w:r>
        <w:rPr>
          <w:snapToGrid w:val="0"/>
        </w:rPr>
        <w:tab/>
        <w:t>be consistent with the Act, these regulations and the Distribution Technical Code; and</w:t>
      </w:r>
    </w:p>
    <w:p>
      <w:pPr>
        <w:pStyle w:val="Indenta"/>
        <w:keepNext/>
        <w:rPr>
          <w:snapToGrid w:val="0"/>
        </w:rPr>
      </w:pPr>
      <w:r>
        <w:rPr>
          <w:snapToGrid w:val="0"/>
        </w:rPr>
        <w:tab/>
        <w:t>(f)</w:t>
      </w:r>
      <w:r>
        <w:rPr>
          <w:snapToGrid w:val="0"/>
        </w:rPr>
        <w:tab/>
        <w:t>subject to paragraph (e), to the extent that it contains — </w:t>
      </w:r>
    </w:p>
    <w:p>
      <w:pPr>
        <w:pStyle w:val="Indenti"/>
        <w:rPr>
          <w:snapToGrid w:val="0"/>
        </w:rPr>
      </w:pPr>
      <w:r>
        <w:rPr>
          <w:snapToGrid w:val="0"/>
        </w:rPr>
        <w:tab/>
        <w:t>(i)</w:t>
      </w:r>
      <w:r>
        <w:rPr>
          <w:snapToGrid w:val="0"/>
        </w:rPr>
        <w:tab/>
        <w:t>terms and conditions (other than terms and conditions of the kind referred to in subregulation (9)(d)(ii)) or regulation 12(4), (5), (8) and (9); or</w:t>
      </w:r>
    </w:p>
    <w:p>
      <w:pPr>
        <w:pStyle w:val="Indenti"/>
        <w:rPr>
          <w:snapToGrid w:val="0"/>
        </w:rPr>
      </w:pPr>
      <w:r>
        <w:rPr>
          <w:snapToGrid w:val="0"/>
        </w:rPr>
        <w:tab/>
        <w:t>(ii)</w:t>
      </w:r>
      <w:r>
        <w:rPr>
          <w:snapToGrid w:val="0"/>
        </w:rPr>
        <w:tab/>
        <w:t>fees and charges (other than fees and charges in the distribution price schedule, for providing connection services in respect of an exempt connection or related to capital contributions contemplated by regulation 12),</w:t>
      </w:r>
    </w:p>
    <w:p>
      <w:pPr>
        <w:pStyle w:val="Indenta"/>
        <w:rPr>
          <w:snapToGrid w:val="0"/>
        </w:rPr>
      </w:pPr>
      <w:r>
        <w:rPr>
          <w:snapToGrid w:val="0"/>
        </w:rPr>
        <w:tab/>
      </w:r>
      <w:r>
        <w:rPr>
          <w:snapToGrid w:val="0"/>
        </w:rPr>
        <w:tab/>
        <w:t>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distribution access services to those requested in the access application, then </w:t>
      </w:r>
      <w:r>
        <w:t xml:space="preserve">the corporation </w:t>
      </w:r>
      <w:r>
        <w:rPr>
          <w:snapToGrid w:val="0"/>
        </w:rPr>
        <w:t>may, in addition, make an offer in accordance with subregulation (3)(a), (c), (d), (e) and (f) in relation to those different distribution access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 xml:space="preserve">subject to subregulation (3)(b), an access offer may contain terms and conditions which differ from those contained in the relevant access application; </w:t>
      </w:r>
    </w:p>
    <w:p>
      <w:pPr>
        <w:pStyle w:val="Indenta"/>
        <w:rPr>
          <w:snapToGrid w:val="0"/>
        </w:rPr>
      </w:pPr>
      <w:r>
        <w:rPr>
          <w:snapToGrid w:val="0"/>
        </w:rPr>
        <w:tab/>
        <w:t>(b)</w:t>
      </w:r>
      <w:r>
        <w:rPr>
          <w:snapToGrid w:val="0"/>
        </w:rPr>
        <w:tab/>
        <w:t>a distribution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47, an access offer and a distribution access agreement may contain terms and conditions (including terms and conditions related to fees and charges) which differ from those contained in another access offer or distribution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distribution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distribution access services;</w:t>
      </w:r>
    </w:p>
    <w:p>
      <w:pPr>
        <w:pStyle w:val="Indenti"/>
        <w:rPr>
          <w:snapToGrid w:val="0"/>
        </w:rPr>
      </w:pPr>
      <w:r>
        <w:rPr>
          <w:snapToGrid w:val="0"/>
        </w:rPr>
        <w:tab/>
        <w:t>(iv)</w:t>
      </w:r>
      <w:r>
        <w:rPr>
          <w:snapToGrid w:val="0"/>
        </w:rPr>
        <w:tab/>
        <w:t>the geographical and electrical location of the relevant distribution connections and transfer points;</w:t>
      </w:r>
    </w:p>
    <w:p>
      <w:pPr>
        <w:pStyle w:val="Indenti"/>
        <w:rPr>
          <w:snapToGrid w:val="0"/>
        </w:rPr>
      </w:pPr>
      <w:r>
        <w:rPr>
          <w:snapToGrid w:val="0"/>
        </w:rPr>
        <w:tab/>
        <w:t>(v)</w:t>
      </w:r>
      <w:r>
        <w:rPr>
          <w:snapToGrid w:val="0"/>
        </w:rPr>
        <w:tab/>
        <w:t>the periods for which the relevant distribution access services are supplied;</w:t>
      </w:r>
    </w:p>
    <w:p>
      <w:pPr>
        <w:pStyle w:val="Indenti"/>
        <w:rPr>
          <w:snapToGrid w:val="0"/>
        </w:rPr>
      </w:pPr>
      <w:r>
        <w:rPr>
          <w:snapToGrid w:val="0"/>
        </w:rPr>
        <w:tab/>
        <w:t>(vi)</w:t>
      </w:r>
      <w:r>
        <w:rPr>
          <w:snapToGrid w:val="0"/>
        </w:rPr>
        <w:tab/>
        <w:t>the electricity distribution capacity required to provide the relevant distribution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distribution access services are provided.</w:t>
      </w:r>
    </w:p>
    <w:p>
      <w:pPr>
        <w:pStyle w:val="Subsection"/>
        <w:spacing w:before="200"/>
        <w:rPr>
          <w:snapToGrid w:val="0"/>
        </w:rPr>
      </w:pPr>
      <w:r>
        <w:rPr>
          <w:snapToGrid w:val="0"/>
        </w:rPr>
        <w:tab/>
        <w:t>(6)</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 distribution access agreement in relation to the distribution access services which are the subject of the access offer within the relevant period determined in accordance with subregulation (7),</w:t>
      </w:r>
    </w:p>
    <w:p>
      <w:pPr>
        <w:pStyle w:val="Subsection"/>
        <w:spacing w:before="200"/>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20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rPr>
          <w:snapToGrid w:val="0"/>
        </w:rPr>
      </w:pPr>
      <w:r>
        <w:rPr>
          <w:snapToGrid w:val="0"/>
        </w:rPr>
        <w:tab/>
        <w:t>(8)</w:t>
      </w:r>
      <w:r>
        <w:rPr>
          <w:snapToGrid w:val="0"/>
        </w:rPr>
        <w:tab/>
        <w:t xml:space="preserve">The provision of distribution access services by </w:t>
      </w:r>
      <w:r>
        <w:t xml:space="preserve">a corporation </w:t>
      </w:r>
      <w:r>
        <w:rPr>
          <w:snapToGrid w:val="0"/>
        </w:rPr>
        <w:t>under a distribution access agreement is subject to the following conditions precedent — </w:t>
      </w:r>
    </w:p>
    <w:p>
      <w:pPr>
        <w:pStyle w:val="Indenta"/>
        <w:rPr>
          <w:snapToGrid w:val="0"/>
        </w:rPr>
      </w:pPr>
      <w:r>
        <w:rPr>
          <w:snapToGrid w:val="0"/>
        </w:rPr>
        <w:tab/>
        <w:t>(a)</w:t>
      </w:r>
      <w:r>
        <w:rPr>
          <w:snapToGrid w:val="0"/>
        </w:rPr>
        <w:tab/>
        <w:t xml:space="preserve">the user satisfying </w:t>
      </w:r>
      <w:r>
        <w:t xml:space="preserve">the corporation </w:t>
      </w:r>
      <w:r>
        <w:rPr>
          <w:snapToGrid w:val="0"/>
        </w:rPr>
        <w:t>that the user has put in place any arrangements required by regulation 43(1);</w:t>
      </w:r>
    </w:p>
    <w:p>
      <w:pPr>
        <w:pStyle w:val="Indenta"/>
        <w:rPr>
          <w:snapToGrid w:val="0"/>
        </w:rPr>
      </w:pPr>
      <w:r>
        <w:rPr>
          <w:snapToGrid w:val="0"/>
        </w:rPr>
        <w:tab/>
        <w:t>(b)</w:t>
      </w:r>
      <w:r>
        <w:rPr>
          <w:snapToGrid w:val="0"/>
        </w:rPr>
        <w:tab/>
        <w:t xml:space="preserve">where </w:t>
      </w:r>
      <w:r>
        <w:t xml:space="preserve">the corporation </w:t>
      </w:r>
      <w:r>
        <w:rPr>
          <w:snapToGrid w:val="0"/>
        </w:rPr>
        <w:t>believes that the distribution access agreement forms part of an arrangement relating to the transportation of electricity between — </w:t>
      </w:r>
    </w:p>
    <w:p>
      <w:pPr>
        <w:pStyle w:val="Indenti"/>
        <w:rPr>
          <w:snapToGrid w:val="0"/>
        </w:rPr>
      </w:pPr>
      <w:r>
        <w:rPr>
          <w:snapToGrid w:val="0"/>
        </w:rPr>
        <w:tab/>
        <w:t>(i)</w:t>
      </w:r>
      <w:r>
        <w:rPr>
          <w:snapToGrid w:val="0"/>
        </w:rPr>
        <w:tab/>
        <w:t>a transmission connection and a distribution connection; or</w:t>
      </w:r>
    </w:p>
    <w:p>
      <w:pPr>
        <w:pStyle w:val="Indenti"/>
        <w:rPr>
          <w:snapToGrid w:val="0"/>
        </w:rPr>
      </w:pPr>
      <w:r>
        <w:rPr>
          <w:snapToGrid w:val="0"/>
        </w:rPr>
        <w:tab/>
        <w:t>(ii)</w:t>
      </w:r>
      <w:r>
        <w:rPr>
          <w:snapToGrid w:val="0"/>
        </w:rPr>
        <w:tab/>
        <w:t>a distribution connection in respect of one sub</w:t>
      </w:r>
      <w:r>
        <w:rPr>
          <w:snapToGrid w:val="0"/>
        </w:rPr>
        <w:noBreakHyphen/>
        <w:t>network and a distribution connection in respect of another sub</w:t>
      </w:r>
      <w:r>
        <w:rPr>
          <w:snapToGrid w:val="0"/>
        </w:rPr>
        <w:noBreakHyphen/>
        <w:t>network,</w:t>
      </w:r>
    </w:p>
    <w:p>
      <w:pPr>
        <w:pStyle w:val="Indenta"/>
        <w:rPr>
          <w:snapToGrid w:val="0"/>
        </w:rPr>
      </w:pPr>
      <w:r>
        <w:rPr>
          <w:snapToGrid w:val="0"/>
        </w:rPr>
        <w:tab/>
      </w:r>
      <w:r>
        <w:rPr>
          <w:snapToGrid w:val="0"/>
        </w:rPr>
        <w:tab/>
      </w:r>
      <w:r>
        <w:t xml:space="preserve">the corporation </w:t>
      </w:r>
      <w:r>
        <w:rPr>
          <w:snapToGrid w:val="0"/>
        </w:rPr>
        <w:t xml:space="preserve">and the user entering into an appropriate access agreement (as defined in the </w:t>
      </w:r>
      <w:r>
        <w:rPr>
          <w:i/>
          <w:snapToGrid w:val="0"/>
        </w:rPr>
        <w:t>Electricity Transmission Regulations 1996</w:t>
      </w:r>
      <w:r>
        <w:rPr>
          <w:snapToGrid w:val="0"/>
        </w:rPr>
        <w:t>) in relation to the provision of transmission access services in respect of that arrangement;</w:t>
      </w:r>
    </w:p>
    <w:p>
      <w:pPr>
        <w:pStyle w:val="Indenta"/>
        <w:rPr>
          <w:snapToGrid w:val="0"/>
        </w:rPr>
      </w:pPr>
      <w:r>
        <w:rPr>
          <w:snapToGrid w:val="0"/>
        </w:rPr>
        <w:tab/>
        <w:t>(c)</w:t>
      </w:r>
      <w:r>
        <w:rPr>
          <w:snapToGrid w:val="0"/>
        </w:rPr>
        <w:tab/>
      </w:r>
      <w:r>
        <w:t xml:space="preserve">the corporation </w:t>
      </w:r>
      <w:r>
        <w:rPr>
          <w:snapToGrid w:val="0"/>
        </w:rPr>
        <w:t>or the user gaining environmental and planning approvals for any necessary augmentation to the electricity distribution network or the design, construction, installation and commissioning of any exempt connection contemplated by the distribution access agreement;</w:t>
      </w:r>
    </w:p>
    <w:p>
      <w:pPr>
        <w:pStyle w:val="Indenta"/>
        <w:rPr>
          <w:snapToGrid w:val="0"/>
        </w:rPr>
      </w:pPr>
      <w:r>
        <w:rPr>
          <w:snapToGrid w:val="0"/>
        </w:rPr>
        <w:tab/>
        <w:t>(d)</w:t>
      </w:r>
      <w:r>
        <w:rPr>
          <w:snapToGrid w:val="0"/>
        </w:rPr>
        <w:tab/>
      </w:r>
      <w:r>
        <w:t xml:space="preserve">the corporation </w:t>
      </w:r>
      <w:r>
        <w:rPr>
          <w:snapToGrid w:val="0"/>
        </w:rPr>
        <w:t>gaining the approval of the Minister under section </w:t>
      </w:r>
      <w:r>
        <w:t xml:space="preserve">68 of the </w:t>
      </w:r>
      <w:r>
        <w:rPr>
          <w:i/>
          <w:iCs/>
        </w:rPr>
        <w:t>Electricity Corporations Act 2005</w:t>
      </w:r>
      <w:r>
        <w:rPr>
          <w:snapToGrid w:val="0"/>
        </w:rPr>
        <w:t>, if required;</w:t>
      </w:r>
    </w:p>
    <w:p>
      <w:pPr>
        <w:pStyle w:val="Indenta"/>
        <w:rPr>
          <w:snapToGrid w:val="0"/>
        </w:rPr>
      </w:pPr>
      <w:r>
        <w:rPr>
          <w:snapToGrid w:val="0"/>
        </w:rPr>
        <w:tab/>
        <w:t>(e)</w:t>
      </w:r>
      <w:r>
        <w:rPr>
          <w:snapToGrid w:val="0"/>
        </w:rPr>
        <w:tab/>
        <w:t xml:space="preserve">where the person with which </w:t>
      </w:r>
      <w:r>
        <w:t xml:space="preserve">the corporation </w:t>
      </w:r>
      <w:r>
        <w:rPr>
          <w:snapToGrid w:val="0"/>
        </w:rPr>
        <w:t xml:space="preserve">enters into the distribution access agreement is not the controller or is not the only controller in respect of a distribution connection which is the subject of the distribution access agreement, the entering into of a technical compliance agreement with </w:t>
      </w:r>
      <w:r>
        <w:t xml:space="preserve">the corporation </w:t>
      </w:r>
      <w:r>
        <w:rPr>
          <w:snapToGrid w:val="0"/>
        </w:rPr>
        <w:t xml:space="preserve">by such of the controllers as </w:t>
      </w:r>
      <w:r>
        <w:t xml:space="preserve">the corporation </w:t>
      </w:r>
      <w:r>
        <w:rPr>
          <w:snapToGrid w:val="0"/>
        </w:rPr>
        <w:t>requires in relation to the distribution connection (in form and substance satisfactory to</w:t>
      </w:r>
      <w:r>
        <w:t xml:space="preserve"> the corporation</w:t>
      </w:r>
      <w:r>
        <w:rPr>
          <w:snapToGrid w:val="0"/>
        </w:rPr>
        <w:t>, acting reasonably); and</w:t>
      </w:r>
    </w:p>
    <w:p>
      <w:pPr>
        <w:pStyle w:val="Indenta"/>
        <w:rPr>
          <w:snapToGrid w:val="0"/>
        </w:rPr>
      </w:pPr>
      <w:r>
        <w:rPr>
          <w:snapToGrid w:val="0"/>
        </w:rPr>
        <w:tab/>
        <w:t>(f)</w:t>
      </w:r>
      <w:r>
        <w:rPr>
          <w:snapToGrid w:val="0"/>
        </w:rPr>
        <w:tab/>
        <w:t>the provision of a bank guarantee in accordance with regulation 44(1), if required.</w:t>
      </w:r>
    </w:p>
    <w:p>
      <w:pPr>
        <w:pStyle w:val="Subsection"/>
        <w:spacing w:before="120"/>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spacing w:before="120"/>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rPr>
          <w:snapToGrid w:val="0"/>
        </w:rPr>
      </w:pPr>
      <w:r>
        <w:rPr>
          <w:snapToGrid w:val="0"/>
        </w:rPr>
        <w:tab/>
        <w:t>(d)</w:t>
      </w:r>
      <w:r>
        <w:rPr>
          <w:snapToGrid w:val="0"/>
        </w:rPr>
        <w:tab/>
        <w:t xml:space="preserve">contain the proposed terms and conditions on which </w:t>
      </w:r>
      <w:r>
        <w:t xml:space="preserve">the corporation </w:t>
      </w:r>
      <w:r>
        <w:rPr>
          <w:snapToGrid w:val="0"/>
        </w:rPr>
        <w:t>will — </w:t>
      </w:r>
    </w:p>
    <w:p>
      <w:pPr>
        <w:pStyle w:val="Indenti"/>
        <w:rPr>
          <w:snapToGrid w:val="0"/>
        </w:rPr>
      </w:pPr>
      <w:r>
        <w:rPr>
          <w:snapToGrid w:val="0"/>
        </w:rPr>
        <w:tab/>
        <w:t>(i)</w:t>
      </w:r>
      <w:r>
        <w:rPr>
          <w:snapToGrid w:val="0"/>
        </w:rPr>
        <w:tab/>
        <w:t>if the applicant chooses not to have the corporation provide the connection services at the exempt connection, augment the electricity distribution network to the extent necessary to permit the transfer of electricity between the electricity distribution network and the connection equipment in respect of the exempt connection; or</w:t>
      </w:r>
    </w:p>
    <w:p>
      <w:pPr>
        <w:pStyle w:val="Indenti"/>
        <w:rPr>
          <w:snapToGrid w:val="0"/>
        </w:rPr>
      </w:pPr>
      <w:r>
        <w:rPr>
          <w:snapToGrid w:val="0"/>
        </w:rPr>
        <w:tab/>
        <w:t>(ii)</w:t>
      </w:r>
      <w:r>
        <w:rPr>
          <w:snapToGrid w:val="0"/>
        </w:rPr>
        <w:tab/>
        <w:t>if the applicant chooses to have the corporation provide the connection services at the exempt connection, construct the connection equipment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connection equipment (as the case requires) and the fees and charges for providing the connection services at the exempt connection.</w:t>
      </w:r>
    </w:p>
    <w:p>
      <w:pPr>
        <w:pStyle w:val="Footnotesection"/>
      </w:pPr>
      <w:r>
        <w:tab/>
        <w:t>[Regulation 11 amended in Gazette 31 Mar 2006 p. 1308, 1317 and 1318.]</w:t>
      </w:r>
    </w:p>
    <w:p>
      <w:pPr>
        <w:pStyle w:val="Heading5"/>
        <w:spacing w:before="180"/>
        <w:rPr>
          <w:snapToGrid w:val="0"/>
        </w:rPr>
      </w:pPr>
      <w:bookmarkStart w:id="306" w:name="_Toc28753068"/>
      <w:bookmarkStart w:id="307" w:name="_Toc131575660"/>
      <w:bookmarkStart w:id="308" w:name="_Toc146531028"/>
      <w:r>
        <w:rPr>
          <w:rStyle w:val="CharSectno"/>
        </w:rPr>
        <w:t>12</w:t>
      </w:r>
      <w:r>
        <w:rPr>
          <w:snapToGrid w:val="0"/>
        </w:rPr>
        <w:t>.</w:t>
      </w:r>
      <w:r>
        <w:rPr>
          <w:snapToGrid w:val="0"/>
        </w:rPr>
        <w:tab/>
        <w:t>Capital contributions</w:t>
      </w:r>
      <w:bookmarkEnd w:id="306"/>
      <w:bookmarkEnd w:id="307"/>
      <w:bookmarkEnd w:id="308"/>
      <w:r>
        <w:rPr>
          <w:snapToGrid w:val="0"/>
        </w:rPr>
        <w:t xml:space="preserve"> </w:t>
      </w:r>
    </w:p>
    <w:p>
      <w:pPr>
        <w:pStyle w:val="Subsection"/>
        <w:spacing w:before="120"/>
      </w:pPr>
      <w:r>
        <w:tab/>
        <w:t>(1)</w:t>
      </w:r>
      <w:r>
        <w:tab/>
        <w:t xml:space="preserve">For the purposes of this regulation, an augmentation is commercially viable if — </w:t>
      </w:r>
    </w:p>
    <w:p>
      <w:pPr>
        <w:pStyle w:val="Indenta"/>
        <w:spacing w:before="60"/>
      </w:pPr>
      <w:r>
        <w:tab/>
        <w:t>(a)</w:t>
      </w:r>
      <w:r>
        <w:tab/>
        <w:t xml:space="preserve">in the case of the Electricity Networks Corporation, in the corporation’s reasonable opinion — </w:t>
      </w:r>
    </w:p>
    <w:p>
      <w:pPr>
        <w:pStyle w:val="Indenti"/>
        <w:spacing w:before="60"/>
      </w:pPr>
      <w:r>
        <w:tab/>
        <w:t>(i)</w:t>
      </w:r>
      <w:r>
        <w:tab/>
        <w:t>it will recover within a reasonable time the costs, the capital investment and a reasonable rate of return on the capital investment in respect of the augmentation as contemplated by clause 5 of Schedule 6 to the Act, and not increase the charges payable by existing users; and</w:t>
      </w:r>
    </w:p>
    <w:p>
      <w:pPr>
        <w:pStyle w:val="Indenti"/>
        <w:spacing w:before="60"/>
      </w:pPr>
      <w:r>
        <w:tab/>
        <w:t>(ii)</w:t>
      </w:r>
      <w:r>
        <w:tab/>
        <w:t xml:space="preserve">it has sufficient allocated capital funds to undertake the augmentation, having regard to sections 127 and 128 of the </w:t>
      </w:r>
      <w:r>
        <w:rPr>
          <w:i/>
          <w:iCs/>
        </w:rPr>
        <w:t>Electricity Corporations Act 2005</w:t>
      </w:r>
      <w:r>
        <w:t>;</w:t>
      </w:r>
    </w:p>
    <w:p>
      <w:pPr>
        <w:pStyle w:val="Indenta"/>
        <w:spacing w:before="60"/>
      </w:pPr>
      <w:r>
        <w:tab/>
      </w:r>
      <w:r>
        <w:tab/>
        <w:t>and</w:t>
      </w:r>
    </w:p>
    <w:p>
      <w:pPr>
        <w:pStyle w:val="Indenta"/>
        <w:spacing w:before="60"/>
      </w:pPr>
      <w:r>
        <w:tab/>
        <w:t>(b)</w:t>
      </w:r>
      <w:r>
        <w:tab/>
        <w:t xml:space="preserve">in the case of the Regional Power Corporation, in the corporation’s reasonable opinion — </w:t>
      </w:r>
    </w:p>
    <w:p>
      <w:pPr>
        <w:pStyle w:val="Indenti"/>
        <w:spacing w:before="60"/>
      </w:pPr>
      <w:r>
        <w:tab/>
        <w:t>(i)</w:t>
      </w:r>
      <w:r>
        <w:tab/>
        <w:t>it will recover within a reasonable time the costs, the capital investment and a reasonable rate of return on the capital investment in respect of the augmentation as contemplated by clause 5 of Schedule 6 to the Act, and not increase the charges payable by existing users; and</w:t>
      </w:r>
    </w:p>
    <w:p>
      <w:pPr>
        <w:pStyle w:val="Indenti"/>
        <w:spacing w:before="60"/>
      </w:pPr>
      <w:r>
        <w:tab/>
        <w:t>(ii)</w:t>
      </w:r>
      <w:r>
        <w:tab/>
        <w:t xml:space="preserve">the division of the corporation responsible for operating its electricity distribution network has sufficient allocated capital funds to undertake the augmentation, having regard to sections 127 and 128 of the </w:t>
      </w:r>
      <w:r>
        <w:rPr>
          <w:i/>
          <w:iCs/>
        </w:rPr>
        <w:t>Electricity Corporations Act 2005.</w:t>
      </w:r>
    </w:p>
    <w:p>
      <w:pPr>
        <w:pStyle w:val="Subsection"/>
        <w:spacing w:before="120"/>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 </w:t>
      </w:r>
    </w:p>
    <w:p>
      <w:pPr>
        <w:pStyle w:val="Indenta"/>
        <w:spacing w:before="60"/>
        <w:rPr>
          <w:snapToGrid w:val="0"/>
        </w:rPr>
      </w:pPr>
      <w:r>
        <w:rPr>
          <w:snapToGrid w:val="0"/>
        </w:rPr>
        <w:tab/>
        <w:t>(a)</w:t>
      </w:r>
      <w:r>
        <w:rPr>
          <w:snapToGrid w:val="0"/>
        </w:rPr>
        <w:tab/>
        <w:t>the corporation’s 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the impact of the capital investment upon the performance targets and other measures of the corporation’s 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distribution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spacing w:before="200"/>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distribution access services which are the subject of the distribution access agreement without augmenting the electricity distribution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distribution access agreement.</w:t>
      </w:r>
    </w:p>
    <w:p>
      <w:pPr>
        <w:pStyle w:val="Subsection"/>
        <w:spacing w:before="200"/>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distribution access services in respect of a connection that is not an exempt connection; and</w:t>
      </w:r>
    </w:p>
    <w:p>
      <w:pPr>
        <w:pStyle w:val="Indenta"/>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r>
        <w:t xml:space="preserve">the corporation </w:t>
      </w:r>
      <w:r>
        <w:rPr>
          <w:snapToGrid w:val="0"/>
        </w:rPr>
        <w:t>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w:t>
      </w:r>
    </w:p>
    <w:p>
      <w:pPr>
        <w:pStyle w:val="Footnotesection"/>
      </w:pPr>
      <w:r>
        <w:tab/>
        <w:t>[Regulation 12 amended in Gazette 31 Dec 1998 p. 7400; 28 Dec 2001 p. 6715; 31 Mar 2006 p. 1308</w:t>
      </w:r>
      <w:r>
        <w:noBreakHyphen/>
        <w:t>9, 1317, 1318 and 1319.]</w:t>
      </w:r>
    </w:p>
    <w:p>
      <w:pPr>
        <w:pStyle w:val="Heading5"/>
        <w:rPr>
          <w:snapToGrid w:val="0"/>
        </w:rPr>
      </w:pPr>
      <w:bookmarkStart w:id="309" w:name="_Toc28753069"/>
      <w:bookmarkStart w:id="310" w:name="_Toc131575661"/>
      <w:bookmarkStart w:id="311" w:name="_Toc146531029"/>
      <w:r>
        <w:rPr>
          <w:rStyle w:val="CharSectno"/>
        </w:rPr>
        <w:t>13</w:t>
      </w:r>
      <w:r>
        <w:rPr>
          <w:snapToGrid w:val="0"/>
        </w:rPr>
        <w:t>.</w:t>
      </w:r>
      <w:r>
        <w:rPr>
          <w:snapToGrid w:val="0"/>
        </w:rPr>
        <w:tab/>
        <w:t>First come first served</w:t>
      </w:r>
      <w:bookmarkEnd w:id="309"/>
      <w:bookmarkEnd w:id="310"/>
      <w:bookmarkEnd w:id="31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r>
        <w:t xml:space="preserve">a corporation </w:t>
      </w:r>
      <w:r>
        <w:rPr>
          <w:snapToGrid w:val="0"/>
        </w:rPr>
        <w:t xml:space="preserve">has received 2 or more access applications; and </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distribution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b/>
          <w:snapToGrid w:val="0"/>
        </w:rPr>
        <w:t>“</w:t>
      </w:r>
      <w:r>
        <w:rPr>
          <w:rStyle w:val="CharDefText"/>
          <w:bCs/>
        </w:rPr>
        <w:t>first access application</w:t>
      </w:r>
      <w:r>
        <w:rPr>
          <w:b/>
          <w:snapToGrid w:val="0"/>
        </w:rPr>
        <w:t>”</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r>
        <w:t>a corporation</w:t>
      </w:r>
      <w:r>
        <w:rPr>
          <w:snapToGrid w:val="0"/>
        </w:rPr>
        <w:t xml:space="preserve"> 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in Gazette 31 Mar 2006 p. 1317 and 1318.]</w:t>
      </w:r>
    </w:p>
    <w:p>
      <w:pPr>
        <w:pStyle w:val="Heading5"/>
        <w:rPr>
          <w:snapToGrid w:val="0"/>
        </w:rPr>
      </w:pPr>
      <w:bookmarkStart w:id="312" w:name="_Toc28753070"/>
      <w:bookmarkStart w:id="313" w:name="_Toc131575662"/>
      <w:bookmarkStart w:id="314" w:name="_Toc146531030"/>
      <w:r>
        <w:rPr>
          <w:rStyle w:val="CharSectno"/>
        </w:rPr>
        <w:t>14</w:t>
      </w:r>
      <w:r>
        <w:rPr>
          <w:snapToGrid w:val="0"/>
        </w:rPr>
        <w:t>.</w:t>
      </w:r>
      <w:r>
        <w:rPr>
          <w:snapToGrid w:val="0"/>
        </w:rPr>
        <w:tab/>
        <w:t>Confidentiality</w:t>
      </w:r>
      <w:bookmarkEnd w:id="312"/>
      <w:bookmarkEnd w:id="313"/>
      <w:bookmarkEnd w:id="314"/>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bCs/>
        </w:rPr>
        <w:t>access information</w:t>
      </w:r>
      <w:r>
        <w:rPr>
          <w:b/>
          <w:snapToGrid w:val="0"/>
        </w:rPr>
        <w:t>”</w:t>
      </w:r>
      <w:r>
        <w:rPr>
          <w:snapToGrid w:val="0"/>
        </w:rPr>
        <w:t>, in respect of a person, means all information contained in the following documents — </w:t>
      </w:r>
    </w:p>
    <w:p>
      <w:pPr>
        <w:pStyle w:val="Indenta"/>
        <w:rPr>
          <w:snapToGrid w:val="0"/>
        </w:rPr>
      </w:pPr>
      <w:r>
        <w:rPr>
          <w:snapToGrid w:val="0"/>
        </w:rPr>
        <w:tab/>
        <w:t>(a)</w:t>
      </w:r>
      <w:r>
        <w:rPr>
          <w:snapToGrid w:val="0"/>
        </w:rPr>
        <w:tab/>
        <w:t>an access application made by that person;</w:t>
      </w:r>
    </w:p>
    <w:p>
      <w:pPr>
        <w:pStyle w:val="Indenta"/>
        <w:rPr>
          <w:snapToGrid w:val="0"/>
        </w:rPr>
      </w:pPr>
      <w:r>
        <w:rPr>
          <w:snapToGrid w:val="0"/>
        </w:rPr>
        <w:tab/>
        <w:t>(b)</w:t>
      </w:r>
      <w:r>
        <w:rPr>
          <w:snapToGrid w:val="0"/>
        </w:rPr>
        <w:tab/>
        <w:t xml:space="preserve">the response by </w:t>
      </w:r>
      <w:r>
        <w:t xml:space="preserve">a corporation </w:t>
      </w:r>
      <w:r>
        <w:rPr>
          <w:snapToGrid w:val="0"/>
        </w:rPr>
        <w:t>to the access application made by that person;</w:t>
      </w:r>
    </w:p>
    <w:p>
      <w:pPr>
        <w:pStyle w:val="Indenta"/>
        <w:rPr>
          <w:snapToGrid w:val="0"/>
        </w:rPr>
      </w:pPr>
      <w:r>
        <w:rPr>
          <w:snapToGrid w:val="0"/>
        </w:rPr>
        <w:tab/>
        <w:t>(c)</w:t>
      </w:r>
      <w:r>
        <w:rPr>
          <w:snapToGrid w:val="0"/>
        </w:rPr>
        <w:tab/>
        <w:t>the report of a preliminary assessment under regulation 10(1) of that access application;</w:t>
      </w:r>
    </w:p>
    <w:p>
      <w:pPr>
        <w:pStyle w:val="Indenta"/>
        <w:rPr>
          <w:snapToGrid w:val="0"/>
        </w:rPr>
      </w:pPr>
      <w:r>
        <w:rPr>
          <w:snapToGrid w:val="0"/>
        </w:rPr>
        <w:tab/>
        <w:t>(d)</w:t>
      </w:r>
      <w:r>
        <w:rPr>
          <w:snapToGrid w:val="0"/>
        </w:rPr>
        <w:tab/>
        <w:t>the access offer made to that person in respect of the distribution access services which are the subject of the access application;</w:t>
      </w:r>
    </w:p>
    <w:p>
      <w:pPr>
        <w:pStyle w:val="Indenta"/>
        <w:rPr>
          <w:snapToGrid w:val="0"/>
        </w:rPr>
      </w:pPr>
      <w:r>
        <w:rPr>
          <w:snapToGrid w:val="0"/>
        </w:rPr>
        <w:tab/>
        <w:t>(e)</w:t>
      </w:r>
      <w:r>
        <w:rPr>
          <w:snapToGrid w:val="0"/>
        </w:rPr>
        <w:tab/>
        <w:t>any information provided by that person in response to a request under regulation 9 in relation to the access application;</w:t>
      </w:r>
    </w:p>
    <w:p>
      <w:pPr>
        <w:pStyle w:val="Indenta"/>
        <w:rPr>
          <w:snapToGrid w:val="0"/>
        </w:rPr>
      </w:pPr>
      <w:r>
        <w:rPr>
          <w:snapToGrid w:val="0"/>
        </w:rPr>
        <w:tab/>
        <w:t>(f)</w:t>
      </w:r>
      <w:r>
        <w:rPr>
          <w:snapToGrid w:val="0"/>
        </w:rPr>
        <w:tab/>
        <w:t>in respect of a person which takes electricity from the electricity distribution network, the quantity taken; and</w:t>
      </w:r>
    </w:p>
    <w:p>
      <w:pPr>
        <w:pStyle w:val="Indenta"/>
        <w:rPr>
          <w:snapToGrid w:val="0"/>
        </w:rPr>
      </w:pPr>
      <w:r>
        <w:rPr>
          <w:snapToGrid w:val="0"/>
        </w:rPr>
        <w:tab/>
        <w:t>(g)</w:t>
      </w:r>
      <w:r>
        <w:rPr>
          <w:snapToGrid w:val="0"/>
        </w:rPr>
        <w:tab/>
        <w:t>in respect of a person which transfers electricity to the electricity distribution network, the quantity transferred.</w:t>
      </w:r>
    </w:p>
    <w:p>
      <w:pPr>
        <w:pStyle w:val="Subsection"/>
        <w:rPr>
          <w:snapToGrid w:val="0"/>
        </w:rPr>
      </w:pPr>
      <w:r>
        <w:rPr>
          <w:snapToGrid w:val="0"/>
        </w:rPr>
        <w:tab/>
        <w:t>(2)</w:t>
      </w:r>
      <w:r>
        <w:rPr>
          <w:snapToGrid w:val="0"/>
        </w:rPr>
        <w:tab/>
        <w:t>An item of access information is sensitive information until a distribution access agreement is entered into in respect of the distribution access services the subject of the relevant access application, at which time it ceases to be sensitive information.</w:t>
      </w:r>
    </w:p>
    <w:p>
      <w:pPr>
        <w:pStyle w:val="Subsection"/>
        <w:rPr>
          <w:snapToGrid w:val="0"/>
        </w:rPr>
      </w:pPr>
      <w:r>
        <w:rPr>
          <w:snapToGrid w:val="0"/>
        </w:rPr>
        <w:tab/>
        <w:t>(3)</w:t>
      </w:r>
      <w:r>
        <w:rPr>
          <w:snapToGrid w:val="0"/>
        </w:rPr>
        <w:tab/>
      </w:r>
      <w:r>
        <w:t xml:space="preserve">A corporation </w:t>
      </w:r>
      <w:r>
        <w:rPr>
          <w:snapToGrid w:val="0"/>
        </w:rPr>
        <w:t>must use all reasonable endeavours to — </w:t>
      </w:r>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distribution employee or 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or a related body corporate of the corporation who requires the item for the purpose of advising the corporation or that related body corporate;</w:t>
      </w:r>
    </w:p>
    <w:p>
      <w:pPr>
        <w:pStyle w:val="Indenta"/>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 xml:space="preserve">if required in connection with legal proceedings, arbitration, expert determination, or proceedings under the </w:t>
      </w:r>
      <w:r>
        <w:rPr>
          <w:i/>
          <w:snapToGrid w:val="0"/>
        </w:rPr>
        <w:t>Electricity Referee and Dispute Resolution Regulations 1997</w:t>
      </w:r>
      <w:r>
        <w:rPr>
          <w:snapToGrid w:val="0"/>
        </w:rPr>
        <w:t>,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to the extent reasonably required in connection with</w:t>
      </w:r>
      <w:r>
        <w:t xml:space="preserve"> the corporation</w:t>
      </w:r>
      <w:r>
        <w:rPr>
          <w:snapToGrid w:val="0"/>
        </w:rPr>
        <w:t xml:space="preserve">’s financing arrangements, investment in </w:t>
      </w:r>
      <w:r>
        <w:t xml:space="preserve">the corporation </w:t>
      </w:r>
      <w:r>
        <w:rPr>
          <w:snapToGrid w:val="0"/>
        </w:rPr>
        <w:t>or a disposal of the corporation’s assets;</w:t>
      </w:r>
    </w:p>
    <w:p>
      <w:pPr>
        <w:pStyle w:val="Indenti"/>
        <w:rPr>
          <w:snapToGrid w:val="0"/>
        </w:rPr>
      </w:pPr>
      <w:r>
        <w:rPr>
          <w:snapToGrid w:val="0"/>
        </w:rPr>
        <w:tab/>
        <w:t>(viii)</w:t>
      </w:r>
      <w:r>
        <w:rPr>
          <w:snapToGrid w:val="0"/>
        </w:rPr>
        <w:tab/>
        <w:t>of an historical nature in connection with the preparation and giving of reports under these regulations and the Distribution Technical Code; or</w:t>
      </w:r>
    </w:p>
    <w:p>
      <w:pPr>
        <w:pStyle w:val="Indenti"/>
        <w:rPr>
          <w:snapToGrid w:val="0"/>
        </w:rPr>
      </w:pPr>
      <w:r>
        <w:rPr>
          <w:snapToGrid w:val="0"/>
        </w:rPr>
        <w:tab/>
        <w:t>(ix)</w:t>
      </w:r>
      <w:r>
        <w:rPr>
          <w:snapToGrid w:val="0"/>
        </w:rPr>
        <w:tab/>
        <w:t>as an unidentifiable component of an aggregate sum.</w:t>
      </w:r>
    </w:p>
    <w:p>
      <w:pPr>
        <w:pStyle w:val="Footnotesection"/>
      </w:pPr>
      <w:r>
        <w:tab/>
        <w:t>[Regulation 14 amended in Gazette 31 Mar 2006 p. 1316, 1317, 1318 and 1319.]</w:t>
      </w:r>
    </w:p>
    <w:p>
      <w:pPr>
        <w:pStyle w:val="Heading5"/>
        <w:rPr>
          <w:snapToGrid w:val="0"/>
        </w:rPr>
      </w:pPr>
      <w:bookmarkStart w:id="315" w:name="_Toc28753071"/>
      <w:bookmarkStart w:id="316" w:name="_Toc131575663"/>
      <w:bookmarkStart w:id="317" w:name="_Toc146531031"/>
      <w:r>
        <w:rPr>
          <w:rStyle w:val="CharSectno"/>
        </w:rPr>
        <w:t>15</w:t>
      </w:r>
      <w:r>
        <w:rPr>
          <w:snapToGrid w:val="0"/>
        </w:rPr>
        <w:t>.</w:t>
      </w:r>
      <w:r>
        <w:rPr>
          <w:snapToGrid w:val="0"/>
        </w:rPr>
        <w:tab/>
        <w:t>Distribution access agreements</w:t>
      </w:r>
      <w:bookmarkEnd w:id="315"/>
      <w:bookmarkEnd w:id="316"/>
      <w:bookmarkEnd w:id="317"/>
      <w:r>
        <w:rPr>
          <w:snapToGrid w:val="0"/>
        </w:rPr>
        <w:t xml:space="preserve"> </w:t>
      </w:r>
    </w:p>
    <w:p>
      <w:pPr>
        <w:pStyle w:val="Subsection"/>
        <w:spacing w:before="120"/>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6 to the Act where </w:t>
      </w:r>
      <w:r>
        <w:t xml:space="preserve">the corporation </w:t>
      </w:r>
      <w:r>
        <w:rPr>
          <w:snapToGrid w:val="0"/>
        </w:rPr>
        <w:t>and the person enter into a distribution access agreement.</w:t>
      </w:r>
    </w:p>
    <w:p>
      <w:pPr>
        <w:pStyle w:val="Ednotesubsection"/>
      </w:pPr>
      <w:r>
        <w:tab/>
        <w:t>[(2)</w:t>
      </w:r>
      <w:r>
        <w:noBreakHyphen/>
        <w:t>(6)</w:t>
      </w:r>
      <w:r>
        <w:tab/>
        <w:t>repealed]</w:t>
      </w:r>
    </w:p>
    <w:p>
      <w:pPr>
        <w:pStyle w:val="Footnotesection"/>
        <w:keepLines w:val="0"/>
      </w:pPr>
      <w:bookmarkStart w:id="318" w:name="_Toc28753072"/>
      <w:r>
        <w:tab/>
        <w:t>[Regulation 15 amended in Gazette 20 Jan 2006 p. 379; 31 Mar 2006 p. 1309, 1316 and 1318.]</w:t>
      </w:r>
    </w:p>
    <w:p>
      <w:pPr>
        <w:pStyle w:val="Heading5"/>
        <w:rPr>
          <w:snapToGrid w:val="0"/>
        </w:rPr>
      </w:pPr>
      <w:bookmarkStart w:id="319" w:name="_Toc131575664"/>
      <w:bookmarkStart w:id="320" w:name="_Toc146531032"/>
      <w:r>
        <w:rPr>
          <w:rStyle w:val="CharSectno"/>
        </w:rPr>
        <w:t>16</w:t>
      </w:r>
      <w:r>
        <w:rPr>
          <w:snapToGrid w:val="0"/>
        </w:rPr>
        <w:t>.</w:t>
      </w:r>
      <w:r>
        <w:rPr>
          <w:snapToGrid w:val="0"/>
        </w:rPr>
        <w:tab/>
        <w:t>Cost of processing access applications</w:t>
      </w:r>
      <w:bookmarkEnd w:id="318"/>
      <w:bookmarkEnd w:id="319"/>
      <w:bookmarkEnd w:id="320"/>
      <w:r>
        <w:rPr>
          <w:snapToGrid w:val="0"/>
        </w:rPr>
        <w:t xml:space="preserve"> </w:t>
      </w:r>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Footnotesection"/>
      </w:pPr>
      <w:r>
        <w:tab/>
        <w:t>[Regulation 16 amended in Gazette 31 Mar 2006 p. 1317 and 1319.]</w:t>
      </w:r>
    </w:p>
    <w:p>
      <w:pPr>
        <w:pStyle w:val="Heading5"/>
        <w:rPr>
          <w:snapToGrid w:val="0"/>
        </w:rPr>
      </w:pPr>
      <w:bookmarkStart w:id="321" w:name="_Toc28753073"/>
      <w:bookmarkStart w:id="322" w:name="_Toc131575665"/>
      <w:bookmarkStart w:id="323" w:name="_Toc146531033"/>
      <w:r>
        <w:rPr>
          <w:rStyle w:val="CharSectno"/>
        </w:rPr>
        <w:t>17</w:t>
      </w:r>
      <w:r>
        <w:rPr>
          <w:snapToGrid w:val="0"/>
        </w:rPr>
        <w:t>.</w:t>
      </w:r>
      <w:r>
        <w:rPr>
          <w:snapToGrid w:val="0"/>
        </w:rPr>
        <w:tab/>
        <w:t>Suspension of time limits</w:t>
      </w:r>
      <w:bookmarkEnd w:id="321"/>
      <w:bookmarkEnd w:id="322"/>
      <w:bookmarkEnd w:id="323"/>
      <w:r>
        <w:rPr>
          <w:snapToGrid w:val="0"/>
        </w:rPr>
        <w:t xml:space="preserve"> </w:t>
      </w:r>
    </w:p>
    <w:p>
      <w:pPr>
        <w:pStyle w:val="Subsection"/>
        <w:rPr>
          <w:snapToGrid w:val="0"/>
        </w:rPr>
      </w:pPr>
      <w:r>
        <w:rPr>
          <w:snapToGrid w:val="0"/>
        </w:rPr>
        <w:tab/>
      </w:r>
      <w:r>
        <w:rPr>
          <w:snapToGrid w:val="0"/>
        </w:rPr>
        <w:tab/>
        <w:t xml:space="preserve">The periods of time referred to in regulations 8(7), 9(4)(b), 10(1), 11(1) and 11(7) may cease to run in accordance with regulation 8(2) of the </w:t>
      </w:r>
      <w:r>
        <w:rPr>
          <w:i/>
          <w:snapToGrid w:val="0"/>
        </w:rPr>
        <w:t>Electricity Referee and Dispute Resolution Regulations 1997</w:t>
      </w:r>
      <w:r>
        <w:rPr>
          <w:snapToGrid w:val="0"/>
        </w:rPr>
        <w:t>.</w:t>
      </w:r>
    </w:p>
    <w:p>
      <w:pPr>
        <w:pStyle w:val="Heading5"/>
        <w:rPr>
          <w:snapToGrid w:val="0"/>
        </w:rPr>
      </w:pPr>
      <w:bookmarkStart w:id="324" w:name="_Toc28753074"/>
      <w:bookmarkStart w:id="325" w:name="_Toc131575666"/>
      <w:bookmarkStart w:id="326" w:name="_Toc146531034"/>
      <w:r>
        <w:rPr>
          <w:rStyle w:val="CharSectno"/>
        </w:rPr>
        <w:t>18</w:t>
      </w:r>
      <w:r>
        <w:rPr>
          <w:snapToGrid w:val="0"/>
        </w:rPr>
        <w:t>.</w:t>
      </w:r>
      <w:r>
        <w:rPr>
          <w:snapToGrid w:val="0"/>
        </w:rPr>
        <w:tab/>
        <w:t>Metering</w:t>
      </w:r>
      <w:bookmarkEnd w:id="324"/>
      <w:bookmarkEnd w:id="325"/>
      <w:bookmarkEnd w:id="326"/>
      <w:r>
        <w:rPr>
          <w:snapToGrid w:val="0"/>
        </w:rPr>
        <w:t xml:space="preserve"> </w:t>
      </w:r>
    </w:p>
    <w:p>
      <w:pPr>
        <w:pStyle w:val="Subsection"/>
        <w:rPr>
          <w:snapToGrid w:val="0"/>
        </w:rPr>
      </w:pPr>
      <w:r>
        <w:rPr>
          <w:snapToGrid w:val="0"/>
        </w:rPr>
        <w:tab/>
        <w:t>(1)</w:t>
      </w:r>
      <w:r>
        <w:rPr>
          <w:snapToGrid w:val="0"/>
        </w:rPr>
        <w:tab/>
        <w:t xml:space="preserve">If half hour demand metering equipment with remote monitoring facilities complying with the requirements of the Distribution Technical Code is required by </w:t>
      </w:r>
      <w:r>
        <w:t xml:space="preserve">a corporation </w:t>
      </w:r>
      <w:r>
        <w:rPr>
          <w:snapToGrid w:val="0"/>
        </w:rPr>
        <w:t xml:space="preserve">at a distribution connection the subject of a distribution access agreement, then </w:t>
      </w:r>
      <w:r>
        <w:t xml:space="preserve">the corporation </w:t>
      </w:r>
      <w:r>
        <w:rPr>
          <w:snapToGrid w:val="0"/>
        </w:rPr>
        <w:t>must install that equipment at that distribution connection as soon as it is practicable to do so unless — </w:t>
      </w:r>
    </w:p>
    <w:p>
      <w:pPr>
        <w:pStyle w:val="Indenta"/>
        <w:rPr>
          <w:snapToGrid w:val="0"/>
        </w:rPr>
      </w:pPr>
      <w:r>
        <w:rPr>
          <w:snapToGrid w:val="0"/>
        </w:rPr>
        <w:tab/>
        <w:t>(a)</w:t>
      </w:r>
      <w:r>
        <w:rPr>
          <w:snapToGrid w:val="0"/>
        </w:rPr>
        <w:tab/>
      </w:r>
      <w:r>
        <w:t xml:space="preserve">the corporation </w:t>
      </w:r>
      <w:r>
        <w:rPr>
          <w:snapToGrid w:val="0"/>
        </w:rPr>
        <w:t>is the user in respect of the distribution connection; or</w:t>
      </w:r>
    </w:p>
    <w:p>
      <w:pPr>
        <w:pStyle w:val="Indenta"/>
        <w:rPr>
          <w:snapToGrid w:val="0"/>
        </w:rPr>
      </w:pPr>
      <w:r>
        <w:rPr>
          <w:snapToGrid w:val="0"/>
        </w:rPr>
        <w:tab/>
        <w:t>(b)</w:t>
      </w:r>
      <w:r>
        <w:rPr>
          <w:snapToGrid w:val="0"/>
        </w:rPr>
        <w:tab/>
        <w:t xml:space="preserve">under a distribution access agreement </w:t>
      </w:r>
      <w:r>
        <w:t xml:space="preserve">the corporation </w:t>
      </w:r>
      <w:r>
        <w:rPr>
          <w:snapToGrid w:val="0"/>
        </w:rPr>
        <w:t>agrees to provide metering services at that connection.</w:t>
      </w:r>
    </w:p>
    <w:p>
      <w:pPr>
        <w:pStyle w:val="Subsection"/>
        <w:rPr>
          <w:snapToGrid w:val="0"/>
        </w:rPr>
      </w:pPr>
      <w:r>
        <w:rPr>
          <w:snapToGrid w:val="0"/>
        </w:rPr>
        <w:tab/>
        <w:t>(2)</w:t>
      </w:r>
      <w:r>
        <w:rPr>
          <w:snapToGrid w:val="0"/>
        </w:rPr>
        <w:tab/>
        <w:t xml:space="preserve">When </w:t>
      </w:r>
      <w:r>
        <w:t xml:space="preserve">a corporation </w:t>
      </w:r>
      <w:r>
        <w:rPr>
          <w:snapToGrid w:val="0"/>
        </w:rPr>
        <w:t>is installing metering equipment in accordance with subregulation (1), the user in respect of the distribution connection must co</w:t>
      </w:r>
      <w:r>
        <w:rPr>
          <w:snapToGrid w:val="0"/>
        </w:rPr>
        <w:noBreakHyphen/>
        <w:t>operate with</w:t>
      </w:r>
      <w:r>
        <w:t xml:space="preserve"> the corporation</w:t>
      </w:r>
      <w:r>
        <w:rPr>
          <w:snapToGrid w:val="0"/>
        </w:rPr>
        <w:t>, and must ensure that the controllers in respect of the distribution connection co</w:t>
      </w:r>
      <w:r>
        <w:rPr>
          <w:snapToGrid w:val="0"/>
        </w:rPr>
        <w:noBreakHyphen/>
        <w:t xml:space="preserve">operate with </w:t>
      </w:r>
      <w:r>
        <w:t>the corporation</w:t>
      </w:r>
      <w:r>
        <w:rPr>
          <w:snapToGrid w:val="0"/>
        </w:rPr>
        <w:t>, to enable the corporation to do so.</w:t>
      </w:r>
    </w:p>
    <w:p>
      <w:pPr>
        <w:pStyle w:val="Subsection"/>
        <w:rPr>
          <w:snapToGrid w:val="0"/>
        </w:rPr>
      </w:pPr>
      <w:r>
        <w:rPr>
          <w:snapToGrid w:val="0"/>
        </w:rPr>
        <w:tab/>
        <w:t>(3)</w:t>
      </w:r>
      <w:r>
        <w:rPr>
          <w:snapToGrid w:val="0"/>
        </w:rPr>
        <w:tab/>
        <w:t xml:space="preserve">If under subregulation (1) </w:t>
      </w:r>
      <w:r>
        <w:t xml:space="preserve">a corporation </w:t>
      </w:r>
      <w:r>
        <w:rPr>
          <w:snapToGrid w:val="0"/>
        </w:rPr>
        <w:t>installs metering equipment, then the user in respect of the distribution connection must reimburse the corporation’s reasonable costs and expenses in doing so (including the cost of the metering equipment and the remote monitoring facilities).</w:t>
      </w:r>
    </w:p>
    <w:p>
      <w:pPr>
        <w:pStyle w:val="Footnotesection"/>
      </w:pPr>
      <w:r>
        <w:tab/>
        <w:t>[Regulation 18 amended in Gazette 31 Mar 2006 p. 1317 and 1319.]</w:t>
      </w:r>
    </w:p>
    <w:p>
      <w:pPr>
        <w:pStyle w:val="Heading2"/>
      </w:pPr>
      <w:bookmarkStart w:id="327" w:name="_Toc125451730"/>
      <w:bookmarkStart w:id="328" w:name="_Toc125452238"/>
      <w:bookmarkStart w:id="329" w:name="_Toc131575667"/>
      <w:bookmarkStart w:id="330" w:name="_Toc131575744"/>
      <w:bookmarkStart w:id="331" w:name="_Toc131912076"/>
      <w:bookmarkStart w:id="332" w:name="_Toc135538176"/>
      <w:bookmarkStart w:id="333" w:name="_Toc138227306"/>
      <w:bookmarkStart w:id="334" w:name="_Toc138489295"/>
      <w:bookmarkStart w:id="335" w:name="_Toc139772008"/>
      <w:bookmarkStart w:id="336" w:name="_Toc139772458"/>
      <w:bookmarkStart w:id="337" w:name="_Toc144196761"/>
      <w:bookmarkStart w:id="338" w:name="_Toc146521332"/>
      <w:bookmarkStart w:id="339" w:name="_Toc146531035"/>
      <w:r>
        <w:rPr>
          <w:rStyle w:val="CharPartNo"/>
        </w:rPr>
        <w:t>Part 3</w:t>
      </w:r>
      <w:r>
        <w:rPr>
          <w:rStyle w:val="CharDivNo"/>
        </w:rPr>
        <w:t> </w:t>
      </w:r>
      <w:r>
        <w:t>—</w:t>
      </w:r>
      <w:r>
        <w:rPr>
          <w:rStyle w:val="CharDivText"/>
        </w:rPr>
        <w:t> </w:t>
      </w:r>
      <w:r>
        <w:rPr>
          <w:rStyle w:val="CharPartText"/>
        </w:rPr>
        <w:t>Pricing methods, prices and charges</w:t>
      </w:r>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5"/>
        <w:rPr>
          <w:snapToGrid w:val="0"/>
        </w:rPr>
      </w:pPr>
      <w:bookmarkStart w:id="340" w:name="_Toc28753075"/>
      <w:bookmarkStart w:id="341" w:name="_Toc131575668"/>
      <w:bookmarkStart w:id="342" w:name="_Toc146531036"/>
      <w:r>
        <w:rPr>
          <w:rStyle w:val="CharSectno"/>
        </w:rPr>
        <w:t>19</w:t>
      </w:r>
      <w:r>
        <w:rPr>
          <w:snapToGrid w:val="0"/>
        </w:rPr>
        <w:t>.</w:t>
      </w:r>
      <w:r>
        <w:rPr>
          <w:snapToGrid w:val="0"/>
        </w:rPr>
        <w:tab/>
        <w:t>Pricing methods and prices</w:t>
      </w:r>
      <w:bookmarkEnd w:id="340"/>
      <w:bookmarkEnd w:id="341"/>
      <w:bookmarkEnd w:id="342"/>
      <w:r>
        <w:rPr>
          <w:snapToGrid w:val="0"/>
        </w:rPr>
        <w:t xml:space="preserve"> </w:t>
      </w:r>
    </w:p>
    <w:p>
      <w:pPr>
        <w:pStyle w:val="Subsection"/>
        <w:rPr>
          <w:snapToGrid w:val="0"/>
        </w:rPr>
      </w:pPr>
      <w:r>
        <w:rPr>
          <w:snapToGrid w:val="0"/>
        </w:rPr>
        <w:tab/>
        <w:t>(1)</w:t>
      </w:r>
      <w:r>
        <w:rPr>
          <w:snapToGrid w:val="0"/>
        </w:rPr>
        <w:tab/>
        <w:t xml:space="preserve">Before </w:t>
      </w:r>
      <w:r>
        <w:t xml:space="preserve">a corporation </w:t>
      </w:r>
      <w:r>
        <w:rPr>
          <w:snapToGrid w:val="0"/>
        </w:rPr>
        <w:t>adopts pricing methods under clause 6(2) of Schedule 6 to the Act or determines prices to be paid by users, it must — </w:t>
      </w:r>
    </w:p>
    <w:p>
      <w:pPr>
        <w:pStyle w:val="Indenta"/>
        <w:rPr>
          <w:snapToGrid w:val="0"/>
        </w:rPr>
      </w:pPr>
      <w:r>
        <w:rPr>
          <w:snapToGrid w:val="0"/>
        </w:rPr>
        <w:tab/>
        <w:t>(a)</w:t>
      </w:r>
      <w:r>
        <w:rPr>
          <w:snapToGrid w:val="0"/>
        </w:rPr>
        <w:tab/>
        <w:t xml:space="preserve">within a reasonable time before doing so, provide the Coordinator of Energy with such information relating to the pricing methods or prices as the Coordinator reasonably requires for the purpose of performing his or her functions under section 6 of the </w:t>
      </w:r>
      <w:r>
        <w:rPr>
          <w:i/>
          <w:snapToGrid w:val="0"/>
        </w:rPr>
        <w:t>Energy Coordination Act 1994</w:t>
      </w:r>
      <w:r>
        <w:rPr>
          <w:snapToGrid w:val="0"/>
        </w:rPr>
        <w:t>; and</w:t>
      </w:r>
    </w:p>
    <w:p>
      <w:pPr>
        <w:pStyle w:val="Indenta"/>
        <w:rPr>
          <w:snapToGrid w:val="0"/>
        </w:rPr>
      </w:pPr>
      <w:r>
        <w:rPr>
          <w:snapToGrid w:val="0"/>
        </w:rPr>
        <w:tab/>
        <w:t>(b)</w:t>
      </w:r>
      <w:r>
        <w:rPr>
          <w:snapToGrid w:val="0"/>
        </w:rPr>
        <w:tab/>
        <w:t>take into consideration any recommendations made by the Coordinator as to those pricing methods or prices.</w:t>
      </w:r>
    </w:p>
    <w:p>
      <w:pPr>
        <w:pStyle w:val="Ednotesubsection"/>
      </w:pPr>
      <w:r>
        <w:tab/>
        <w:t>[(2)</w:t>
      </w:r>
      <w:r>
        <w:tab/>
        <w:t>repealed]</w:t>
      </w:r>
    </w:p>
    <w:p>
      <w:pPr>
        <w:pStyle w:val="Subsection"/>
        <w:rPr>
          <w:snapToGrid w:val="0"/>
        </w:rPr>
      </w:pPr>
      <w:r>
        <w:rPr>
          <w:snapToGrid w:val="0"/>
        </w:rPr>
        <w:tab/>
        <w:t>(3)</w:t>
      </w:r>
      <w:r>
        <w:rPr>
          <w:snapToGrid w:val="0"/>
        </w:rPr>
        <w:tab/>
        <w:t xml:space="preserve">On or before 31 May in each year, </w:t>
      </w:r>
      <w:r>
        <w:t xml:space="preserve">a corporation </w:t>
      </w:r>
      <w:r>
        <w:rPr>
          <w:snapToGrid w:val="0"/>
        </w:rPr>
        <w:t>must prepare and make publicly available a distribution price schedule for the following financial year.</w:t>
      </w:r>
    </w:p>
    <w:p>
      <w:pPr>
        <w:pStyle w:val="Subsection"/>
        <w:rPr>
          <w:snapToGrid w:val="0"/>
        </w:rPr>
      </w:pPr>
      <w:r>
        <w:rPr>
          <w:snapToGrid w:val="0"/>
        </w:rPr>
        <w:tab/>
        <w:t>(4)</w:t>
      </w:r>
      <w:r>
        <w:rPr>
          <w:snapToGrid w:val="0"/>
        </w:rPr>
        <w:tab/>
        <w:t>A distribution price schedule must be determined in accordance with the methodology set out in the Prices and Charges Paper.</w:t>
      </w:r>
    </w:p>
    <w:p>
      <w:pPr>
        <w:pStyle w:val="Subsection"/>
        <w:rPr>
          <w:snapToGrid w:val="0"/>
        </w:rPr>
      </w:pPr>
      <w:r>
        <w:rPr>
          <w:snapToGrid w:val="0"/>
        </w:rPr>
        <w:tab/>
        <w:t>(5)</w:t>
      </w:r>
      <w:r>
        <w:rPr>
          <w:snapToGrid w:val="0"/>
        </w:rPr>
        <w:tab/>
      </w:r>
      <w:r>
        <w:t xml:space="preserve">A corporation </w:t>
      </w:r>
      <w:r>
        <w:rPr>
          <w:snapToGrid w:val="0"/>
        </w:rPr>
        <w:t>may from time to time prepare and make publicly available amendments to the Prices and Charges Paper or a distribution price schedule.</w:t>
      </w:r>
    </w:p>
    <w:p>
      <w:pPr>
        <w:pStyle w:val="Subsection"/>
        <w:rPr>
          <w:snapToGrid w:val="0"/>
        </w:rPr>
      </w:pPr>
      <w:r>
        <w:rPr>
          <w:snapToGrid w:val="0"/>
        </w:rPr>
        <w:tab/>
        <w:t>(6)</w:t>
      </w:r>
      <w:r>
        <w:rPr>
          <w:snapToGrid w:val="0"/>
        </w:rPr>
        <w:tab/>
      </w:r>
      <w:r>
        <w:t xml:space="preserve">In the case of the Regional Power Corporation, a </w:t>
      </w:r>
      <w:r>
        <w:rPr>
          <w:snapToGrid w:val="0"/>
        </w:rPr>
        <w:t>distribution price schedule and a Prices and Charges Paper are to relate to prices for access to the interconnected network and to the regional power systems.</w:t>
      </w:r>
    </w:p>
    <w:p>
      <w:pPr>
        <w:pStyle w:val="Footnotesection"/>
      </w:pPr>
      <w:r>
        <w:tab/>
        <w:t>[Regulation 19 amended in Gazette 31 Dec 1998 p. 7400; 28 Dec 2001 p. 6715; 31 Mar 2006 p. 1309, 1316 and 1318.]</w:t>
      </w:r>
    </w:p>
    <w:p>
      <w:pPr>
        <w:pStyle w:val="Heading5"/>
        <w:rPr>
          <w:snapToGrid w:val="0"/>
        </w:rPr>
      </w:pPr>
      <w:bookmarkStart w:id="343" w:name="_Toc28753076"/>
      <w:bookmarkStart w:id="344" w:name="_Toc131575669"/>
      <w:bookmarkStart w:id="345" w:name="_Toc146531037"/>
      <w:r>
        <w:rPr>
          <w:rStyle w:val="CharSectno"/>
        </w:rPr>
        <w:t>20</w:t>
      </w:r>
      <w:r>
        <w:rPr>
          <w:snapToGrid w:val="0"/>
        </w:rPr>
        <w:t>.</w:t>
      </w:r>
      <w:r>
        <w:rPr>
          <w:snapToGrid w:val="0"/>
        </w:rPr>
        <w:tab/>
        <w:t>Charges</w:t>
      </w:r>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the provision of distribution access services under a distribution access agreement are calculated in accordance with the distribution access agreement and the prices used in calculating those charges are determined in accordance with the distribution access agreement.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tax is imposed or there is an increase in the amount of a tax or a new law is passed or an existing law is amended after the date of a distribution access agreement (in this subregulation called the </w:t>
      </w:r>
      <w:r>
        <w:rPr>
          <w:b/>
          <w:snapToGrid w:val="0"/>
        </w:rPr>
        <w:t>“</w:t>
      </w:r>
      <w:r>
        <w:rPr>
          <w:rStyle w:val="CharDefText"/>
          <w:bCs/>
        </w:rPr>
        <w:t>Change</w:t>
      </w:r>
      <w:r>
        <w:rPr>
          <w:b/>
          <w:snapToGrid w:val="0"/>
        </w:rPr>
        <w:t>”</w:t>
      </w:r>
      <w:r>
        <w:rPr>
          <w:snapToGrid w:val="0"/>
        </w:rPr>
        <w:t>); and</w:t>
      </w:r>
    </w:p>
    <w:p>
      <w:pPr>
        <w:pStyle w:val="Indenta"/>
        <w:rPr>
          <w:snapToGrid w:val="0"/>
        </w:rPr>
      </w:pPr>
      <w:r>
        <w:rPr>
          <w:snapToGrid w:val="0"/>
        </w:rPr>
        <w:tab/>
        <w:t>(b)</w:t>
      </w:r>
      <w:r>
        <w:rPr>
          <w:snapToGrid w:val="0"/>
        </w:rPr>
        <w:tab/>
        <w:t xml:space="preserve">there is any increase in the cost to </w:t>
      </w:r>
      <w:r>
        <w:t xml:space="preserve">a corporation </w:t>
      </w:r>
      <w:r>
        <w:rPr>
          <w:snapToGrid w:val="0"/>
        </w:rPr>
        <w:t>of providing the distribution access services under the distribution access agreement which was not contemplated at the time the distribution access agreement was entered into,</w:t>
      </w:r>
    </w:p>
    <w:p>
      <w:pPr>
        <w:pStyle w:val="Subsection"/>
        <w:rPr>
          <w:snapToGrid w:val="0"/>
        </w:rPr>
      </w:pPr>
      <w:r>
        <w:rPr>
          <w:snapToGrid w:val="0"/>
        </w:rPr>
        <w:tab/>
      </w:r>
      <w:r>
        <w:rPr>
          <w:snapToGrid w:val="0"/>
        </w:rPr>
        <w:tab/>
        <w:t xml:space="preserve">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 directly attributable to the Change.</w:t>
      </w:r>
    </w:p>
    <w:p>
      <w:pPr>
        <w:pStyle w:val="Subsection"/>
        <w:rPr>
          <w:snapToGrid w:val="0"/>
        </w:rPr>
      </w:pPr>
      <w:r>
        <w:rPr>
          <w:snapToGrid w:val="0"/>
        </w:rPr>
        <w:tab/>
        <w:t>(3)</w:t>
      </w:r>
      <w:r>
        <w:rPr>
          <w:snapToGrid w:val="0"/>
        </w:rPr>
        <w:tab/>
        <w:t>In subregulation (2) — </w:t>
      </w:r>
    </w:p>
    <w:p>
      <w:pPr>
        <w:pStyle w:val="Defstart"/>
      </w:pPr>
      <w:r>
        <w:rPr>
          <w:b/>
        </w:rPr>
        <w:tab/>
        <w:t>“</w:t>
      </w:r>
      <w:r>
        <w:rPr>
          <w:rStyle w:val="CharDefText"/>
        </w:rPr>
        <w:t>tax</w:t>
      </w:r>
      <w:r>
        <w:rPr>
          <w:b/>
        </w:rPr>
        <w:t>”</w:t>
      </w:r>
      <w:r>
        <w:t xml:space="preserve"> means any tax, levy, impost, deduction, charge, withholding or duty imposed by any authority (including any stamp or transaction duty), together with any related interest, penalty, fine or expense in connection with it, except if imposed on the overall net income of a corporation.</w:t>
      </w:r>
    </w:p>
    <w:p>
      <w:pPr>
        <w:pStyle w:val="Footnotesection"/>
      </w:pPr>
      <w:r>
        <w:tab/>
        <w:t>[Regulation 20 amended in Gazette 31 Mar 2006 p. 1318 and 1319.]</w:t>
      </w:r>
    </w:p>
    <w:p>
      <w:pPr>
        <w:pStyle w:val="Heading2"/>
      </w:pPr>
      <w:bookmarkStart w:id="346" w:name="_Toc125451733"/>
      <w:bookmarkStart w:id="347" w:name="_Toc125452241"/>
      <w:bookmarkStart w:id="348" w:name="_Toc131575670"/>
      <w:bookmarkStart w:id="349" w:name="_Toc131575747"/>
      <w:bookmarkStart w:id="350" w:name="_Toc131912079"/>
      <w:bookmarkStart w:id="351" w:name="_Toc135538179"/>
      <w:bookmarkStart w:id="352" w:name="_Toc138227309"/>
      <w:bookmarkStart w:id="353" w:name="_Toc138489298"/>
      <w:bookmarkStart w:id="354" w:name="_Toc139772011"/>
      <w:bookmarkStart w:id="355" w:name="_Toc139772461"/>
      <w:bookmarkStart w:id="356" w:name="_Toc144196764"/>
      <w:bookmarkStart w:id="357" w:name="_Toc146521335"/>
      <w:bookmarkStart w:id="358" w:name="_Toc146531038"/>
      <w:r>
        <w:rPr>
          <w:rStyle w:val="CharPartNo"/>
        </w:rPr>
        <w:t>Part 4</w:t>
      </w:r>
      <w:r>
        <w:rPr>
          <w:rStyle w:val="CharDivNo"/>
        </w:rPr>
        <w:t> </w:t>
      </w:r>
      <w:r>
        <w:t>—</w:t>
      </w:r>
      <w:r>
        <w:rPr>
          <w:rStyle w:val="CharDivText"/>
        </w:rPr>
        <w:t> </w:t>
      </w:r>
      <w:r>
        <w:rPr>
          <w:rStyle w:val="CharPartText"/>
        </w:rPr>
        <w:t>Balancing</w:t>
      </w:r>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Heading5"/>
        <w:spacing w:before="180"/>
      </w:pPr>
      <w:bookmarkStart w:id="359" w:name="_Toc146531039"/>
      <w:bookmarkStart w:id="360" w:name="_Toc28753077"/>
      <w:bookmarkStart w:id="361" w:name="_Toc131575671"/>
      <w:r>
        <w:rPr>
          <w:rStyle w:val="CharSectno"/>
        </w:rPr>
        <w:t>20A</w:t>
      </w:r>
      <w:r>
        <w:t>.</w:t>
      </w:r>
      <w:r>
        <w:tab/>
        <w:t>Application of Part modified for wholesale electricity market</w:t>
      </w:r>
      <w:bookmarkEnd w:id="359"/>
    </w:p>
    <w:p>
      <w:pPr>
        <w:pStyle w:val="Subsection"/>
        <w:spacing w:before="120"/>
      </w:pPr>
      <w:r>
        <w:tab/>
        <w:t>(1)</w:t>
      </w:r>
      <w:r>
        <w:tab/>
        <w:t xml:space="preserve">In this regulation — </w:t>
      </w:r>
    </w:p>
    <w:p>
      <w:pPr>
        <w:pStyle w:val="Defstart"/>
        <w:rPr>
          <w:bCs/>
        </w:rPr>
      </w:pPr>
      <w:r>
        <w:rPr>
          <w:b/>
        </w:rPr>
        <w:tab/>
        <w:t>“</w:t>
      </w:r>
      <w:r>
        <w:rPr>
          <w:rStyle w:val="CharDefText"/>
        </w:rPr>
        <w:t>market rules</w:t>
      </w:r>
      <w:r>
        <w:rPr>
          <w:b/>
        </w:rPr>
        <w:t xml:space="preserve">” </w:t>
      </w:r>
      <w:r>
        <w:rPr>
          <w:bCs/>
        </w:rPr>
        <w:t xml:space="preserve">means the market rules made under the </w:t>
      </w:r>
      <w:r>
        <w:rPr>
          <w:bCs/>
          <w:i/>
          <w:iCs/>
        </w:rPr>
        <w:t>Electricity Industry Act 2004</w:t>
      </w:r>
      <w:r>
        <w:rPr>
          <w:bCs/>
        </w:rPr>
        <w:t xml:space="preserve"> Part 9;</w:t>
      </w:r>
    </w:p>
    <w:p>
      <w:pPr>
        <w:pStyle w:val="Defstart"/>
        <w:rPr>
          <w:bCs/>
        </w:rPr>
      </w:pPr>
      <w:r>
        <w:rPr>
          <w:b/>
        </w:rPr>
        <w:tab/>
        <w:t>“</w:t>
      </w:r>
      <w:r>
        <w:rPr>
          <w:rStyle w:val="CharDefText"/>
        </w:rPr>
        <w:t>wholesale electricity market commencement</w:t>
      </w:r>
      <w:r>
        <w:rPr>
          <w:b/>
        </w:rPr>
        <w:t xml:space="preserve">” </w:t>
      </w:r>
      <w:r>
        <w:rPr>
          <w:bCs/>
        </w:rPr>
        <w:t>means the time at which the first trading day under the market rules commences.</w:t>
      </w:r>
    </w:p>
    <w:p>
      <w:pPr>
        <w:pStyle w:val="Subsection"/>
        <w:spacing w:before="120"/>
      </w:pPr>
      <w:r>
        <w:tab/>
        <w:t>(2)</w:t>
      </w:r>
      <w:r>
        <w:tab/>
        <w:t>After wholesale electricity market commencement this Part (other than regulation 26) does not apply to, or in relation to, a user if the user’s distribution access agreement relates to any part of the South West interconnected system.</w:t>
      </w:r>
    </w:p>
    <w:p>
      <w:pPr>
        <w:pStyle w:val="Footnotesection"/>
      </w:pPr>
      <w:r>
        <w:tab/>
        <w:t>[Regulation 20A inserted in Gazette 25 Aug 2006 p. 3500.]</w:t>
      </w:r>
    </w:p>
    <w:p>
      <w:pPr>
        <w:pStyle w:val="Heading5"/>
        <w:spacing w:before="180"/>
        <w:rPr>
          <w:snapToGrid w:val="0"/>
        </w:rPr>
      </w:pPr>
      <w:bookmarkStart w:id="362" w:name="_Toc146531040"/>
      <w:r>
        <w:rPr>
          <w:rStyle w:val="CharSectno"/>
        </w:rPr>
        <w:t>21</w:t>
      </w:r>
      <w:r>
        <w:rPr>
          <w:snapToGrid w:val="0"/>
        </w:rPr>
        <w:t>.</w:t>
      </w:r>
      <w:r>
        <w:rPr>
          <w:snapToGrid w:val="0"/>
        </w:rPr>
        <w:tab/>
        <w:t>Standby arrangements</w:t>
      </w:r>
      <w:bookmarkEnd w:id="360"/>
      <w:bookmarkEnd w:id="361"/>
      <w:bookmarkEnd w:id="362"/>
      <w:r>
        <w:rPr>
          <w:snapToGrid w:val="0"/>
        </w:rPr>
        <w:t xml:space="preserve"> </w:t>
      </w:r>
    </w:p>
    <w:p>
      <w:pPr>
        <w:pStyle w:val="Subsection"/>
        <w:spacing w:before="120"/>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spacing w:before="120"/>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r>
        <w:tab/>
        <w:t>[Regulation 21 amended in Gazette 31 Mar 2006 p. 1310.]</w:t>
      </w:r>
    </w:p>
    <w:p>
      <w:pPr>
        <w:pStyle w:val="Heading5"/>
        <w:spacing w:before="180"/>
        <w:rPr>
          <w:rStyle w:val="CharSectno"/>
        </w:rPr>
      </w:pPr>
      <w:bookmarkStart w:id="363" w:name="_Toc28753078"/>
      <w:bookmarkStart w:id="364" w:name="_Toc131575672"/>
      <w:bookmarkStart w:id="365" w:name="_Toc146531041"/>
      <w:r>
        <w:rPr>
          <w:rStyle w:val="CharSectno"/>
        </w:rPr>
        <w:t>22.</w:t>
      </w:r>
      <w:r>
        <w:rPr>
          <w:rStyle w:val="CharSectno"/>
        </w:rPr>
        <w:tab/>
        <w:t>Loss factors</w:t>
      </w:r>
      <w:bookmarkEnd w:id="363"/>
      <w:bookmarkEnd w:id="364"/>
      <w:bookmarkEnd w:id="365"/>
    </w:p>
    <w:p>
      <w:pPr>
        <w:pStyle w:val="Subsection"/>
        <w:spacing w:before="120"/>
        <w:rPr>
          <w:snapToGrid w:val="0"/>
        </w:rPr>
      </w:pPr>
      <w:r>
        <w:rPr>
          <w:snapToGrid w:val="0"/>
        </w:rPr>
        <w:tab/>
        <w:t>(1)</w:t>
      </w:r>
      <w:r>
        <w:rPr>
          <w:snapToGrid w:val="0"/>
        </w:rPr>
        <w:tab/>
        <w:t xml:space="preserve">The loss factor for a distribution connection — </w:t>
      </w:r>
    </w:p>
    <w:p>
      <w:pPr>
        <w:pStyle w:val="Indenta"/>
      </w:pPr>
      <w:r>
        <w:tab/>
        <w:t>(a)</w:t>
      </w:r>
      <w:r>
        <w:tab/>
        <w:t xml:space="preserve">on the interconnected network is — </w:t>
      </w:r>
    </w:p>
    <w:p>
      <w:pPr>
        <w:pStyle w:val="Indenti"/>
      </w:pPr>
      <w:r>
        <w:tab/>
        <w:t>(i)</w:t>
      </w:r>
      <w:r>
        <w:tab/>
        <w:t>unless subregulation (2) applies to the connection, the factor determined by a corporation applying the steps set out in Schedule 4;</w:t>
      </w:r>
    </w:p>
    <w:p>
      <w:pPr>
        <w:pStyle w:val="Indenti"/>
      </w:pPr>
      <w:r>
        <w:tab/>
        <w:t>(ii)</w:t>
      </w:r>
      <w:r>
        <w:tab/>
        <w:t>if subregulation (2) applies to the connection, the average loss factor calculated under that subregulation;</w:t>
      </w:r>
    </w:p>
    <w:p>
      <w:pPr>
        <w:pStyle w:val="Indenta"/>
        <w:rPr>
          <w:snapToGrid w:val="0"/>
        </w:rPr>
      </w:pPr>
      <w:r>
        <w:rPr>
          <w:snapToGrid w:val="0"/>
        </w:rPr>
        <w:tab/>
        <w:t>(b)</w:t>
      </w:r>
      <w:r>
        <w:rPr>
          <w:snapToGrid w:val="0"/>
        </w:rPr>
        <w:tab/>
        <w:t xml:space="preserve">on a regional power system is the factor determined by </w:t>
      </w:r>
      <w:r>
        <w:t xml:space="preserve">the Regional Power Corporation </w:t>
      </w:r>
      <w:r>
        <w:rPr>
          <w:snapToGrid w:val="0"/>
        </w:rPr>
        <w:t>applying the steps set out in the Distribution Technical Code.</w:t>
      </w:r>
    </w:p>
    <w:p>
      <w:pPr>
        <w:pStyle w:val="Subsection"/>
      </w:pPr>
      <w:r>
        <w:tab/>
        <w:t>(2)</w:t>
      </w:r>
      <w:r>
        <w:tab/>
        <w:t xml:space="preserve">A corporation may — </w:t>
      </w:r>
    </w:p>
    <w:p>
      <w:pPr>
        <w:pStyle w:val="Indenta"/>
      </w:pPr>
      <w:r>
        <w:tab/>
        <w:t>(a)</w:t>
      </w:r>
      <w:r>
        <w:tab/>
        <w:t>in the Prices and Charges Paper, specify certain distribution connections on the interconnected network that are exit points as constituting a category for the purposes of this subregulation; and</w:t>
      </w:r>
    </w:p>
    <w:p>
      <w:pPr>
        <w:pStyle w:val="Indenta"/>
        <w:rPr>
          <w:snapToGrid w:val="0"/>
        </w:rPr>
      </w:pPr>
      <w:r>
        <w:tab/>
        <w:t>(b)</w:t>
      </w:r>
      <w:r>
        <w:tab/>
        <w:t>from time to time calculate an average loss factor for the connections specified as constituting a category.</w:t>
      </w:r>
    </w:p>
    <w:p>
      <w:pPr>
        <w:pStyle w:val="Footnotesection"/>
      </w:pPr>
      <w:r>
        <w:tab/>
        <w:t>[Regulation 22 inserted in Gazette 31 Dec 1998 p. 7401; amended in Gazette 28 Dec 2001 p. 6715</w:t>
      </w:r>
      <w:r>
        <w:noBreakHyphen/>
        <w:t>16; 31 Mar 2006 p. 1310</w:t>
      </w:r>
      <w:r>
        <w:noBreakHyphen/>
        <w:t>11.]</w:t>
      </w:r>
    </w:p>
    <w:p>
      <w:pPr>
        <w:pStyle w:val="Heading5"/>
        <w:rPr>
          <w:snapToGrid w:val="0"/>
        </w:rPr>
      </w:pPr>
      <w:bookmarkStart w:id="366" w:name="_Toc28753079"/>
      <w:bookmarkStart w:id="367" w:name="_Toc131575673"/>
      <w:bookmarkStart w:id="368" w:name="_Toc146531042"/>
      <w:r>
        <w:rPr>
          <w:rStyle w:val="CharSectno"/>
        </w:rPr>
        <w:t>23</w:t>
      </w:r>
      <w:r>
        <w:rPr>
          <w:snapToGrid w:val="0"/>
        </w:rPr>
        <w:t>.</w:t>
      </w:r>
      <w:r>
        <w:rPr>
          <w:snapToGrid w:val="0"/>
        </w:rPr>
        <w:tab/>
        <w:t>Interpretation of regulations 24, 25 and 27</w:t>
      </w:r>
      <w:bookmarkEnd w:id="366"/>
      <w:bookmarkEnd w:id="367"/>
      <w:bookmarkEnd w:id="368"/>
      <w:r>
        <w:rPr>
          <w:snapToGrid w:val="0"/>
        </w:rPr>
        <w:t xml:space="preserve"> </w:t>
      </w:r>
    </w:p>
    <w:p>
      <w:pPr>
        <w:pStyle w:val="Subsection"/>
        <w:rPr>
          <w:snapToGrid w:val="0"/>
        </w:rPr>
      </w:pPr>
      <w:r>
        <w:rPr>
          <w:snapToGrid w:val="0"/>
        </w:rPr>
        <w:tab/>
      </w:r>
      <w:r>
        <w:rPr>
          <w:snapToGrid w:val="0"/>
        </w:rPr>
        <w:tab/>
        <w:t>In this regulation and regulations 24, 25 and 27 — </w:t>
      </w:r>
    </w:p>
    <w:p>
      <w:pPr>
        <w:pStyle w:val="Indenta"/>
        <w:rPr>
          <w:snapToGrid w:val="0"/>
        </w:rPr>
      </w:pPr>
      <w:r>
        <w:rPr>
          <w:snapToGrid w:val="0"/>
        </w:rPr>
        <w:tab/>
        <w:t>(a)</w:t>
      </w:r>
      <w:r>
        <w:rPr>
          <w:snapToGrid w:val="0"/>
        </w:rPr>
        <w:tab/>
        <w:t xml:space="preserve">the </w:t>
      </w:r>
      <w:r>
        <w:rPr>
          <w:b/>
          <w:snapToGrid w:val="0"/>
        </w:rPr>
        <w:t>“</w:t>
      </w:r>
      <w:r>
        <w:rPr>
          <w:rStyle w:val="CharDefText"/>
          <w:bCs/>
        </w:rPr>
        <w:t>group of connections</w:t>
      </w:r>
      <w:r>
        <w:rPr>
          <w:b/>
          <w:snapToGrid w:val="0"/>
        </w:rPr>
        <w:t>”</w:t>
      </w:r>
      <w:r>
        <w:rPr>
          <w:snapToGrid w:val="0"/>
        </w:rPr>
        <w:t xml:space="preserve"> in respect of a user’s distribution access agreement consists of — </w:t>
      </w:r>
    </w:p>
    <w:p>
      <w:pPr>
        <w:pStyle w:val="Indenti"/>
        <w:rPr>
          <w:snapToGrid w:val="0"/>
        </w:rPr>
      </w:pPr>
      <w:r>
        <w:rPr>
          <w:snapToGrid w:val="0"/>
        </w:rPr>
        <w:tab/>
        <w:t>(i)</w:t>
      </w:r>
      <w:r>
        <w:rPr>
          <w:snapToGrid w:val="0"/>
        </w:rPr>
        <w:tab/>
        <w:t>the entry points and exit points specified in the distribution access agreement and any linked transmission agreement in respect of the distribution access agreement; and</w:t>
      </w:r>
    </w:p>
    <w:p>
      <w:pPr>
        <w:pStyle w:val="Indenti"/>
        <w:rPr>
          <w:snapToGrid w:val="0"/>
        </w:rPr>
      </w:pPr>
      <w:r>
        <w:rPr>
          <w:snapToGrid w:val="0"/>
        </w:rPr>
        <w:tab/>
        <w:t>(ii)</w:t>
      </w:r>
      <w:r>
        <w:rPr>
          <w:snapToGrid w:val="0"/>
        </w:rPr>
        <w:tab/>
        <w:t>the entry points from which standby power is being supplied to one or more of those connections;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b/>
          <w:snapToGrid w:val="0"/>
        </w:rPr>
        <w:t>“</w:t>
      </w:r>
      <w:r>
        <w:rPr>
          <w:rStyle w:val="CharDefText"/>
          <w:bCs/>
        </w:rPr>
        <w:t>energy entry amount</w:t>
      </w:r>
      <w:r>
        <w:rPr>
          <w:b/>
          <w:snapToGrid w:val="0"/>
        </w:rPr>
        <w:t>”</w:t>
      </w:r>
      <w:r>
        <w:rPr>
          <w:snapToGrid w:val="0"/>
        </w:rPr>
        <w:t xml:space="preserve"> for the group of connections in respect of a distribution access agreement for a period is determined by applying the following formula:</w:t>
      </w:r>
    </w:p>
    <w:p>
      <w:pPr>
        <w:pStyle w:val="Equation"/>
        <w:jc w:val="center"/>
        <w:rPr>
          <w:snapToGrid w:val="0"/>
        </w:rPr>
      </w:pPr>
      <w:r>
        <w:rPr>
          <w:snapToGrid w:val="0"/>
        </w:rPr>
        <w:object w:dxaOrig="46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6.75pt" o:ole="" fillcolor="window">
            <v:imagedata r:id="rId20" o:title=""/>
          </v:shape>
          <o:OLEObject Type="Embed" ProgID="Equation.3" ShapeID="_x0000_i1025" DrawAspect="Content" ObjectID="_1644029034" r:id="rId21"/>
        </w:obje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distribution access agreement for the period;</w:t>
      </w:r>
    </w:p>
    <w:p>
      <w:pPr>
        <w:pStyle w:val="Indenti"/>
        <w:rPr>
          <w:snapToGrid w:val="0"/>
        </w:rPr>
      </w:pPr>
      <w:r>
        <w:rPr>
          <w:snapToGrid w:val="0"/>
        </w:rPr>
        <w:tab/>
        <w:t>ETEntry</w:t>
      </w:r>
      <w:r>
        <w:rPr>
          <w:snapToGrid w:val="0"/>
          <w:vertAlign w:val="subscript"/>
        </w:rPr>
        <w:t xml:space="preserve"> j</w:t>
      </w:r>
      <w:r>
        <w:rPr>
          <w:snapToGrid w:val="0"/>
        </w:rPr>
        <w:tab/>
        <w:t>(in kWh) is the quantity of electricity transferred at entry point</w:t>
      </w:r>
      <w:r>
        <w:rPr>
          <w:snapToGrid w:val="0"/>
          <w:vertAlign w:val="subscript"/>
        </w:rPr>
        <w:t xml:space="preserve"> j</w:t>
      </w:r>
      <w:r>
        <w:rPr>
          <w:snapToGrid w:val="0"/>
        </w:rPr>
        <w:t xml:space="preserve"> to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r>
        <w:rPr>
          <w:snapToGrid w:val="0"/>
        </w:rPr>
        <w:tab/>
        <w:t>LFTXEntry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xml:space="preserve"> j</w:t>
      </w:r>
      <w:r>
        <w:rPr>
          <w:snapToGrid w:val="0"/>
        </w:rPr>
        <w:t>;</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keepNext/>
        <w:rPr>
          <w:snapToGrid w:val="0"/>
        </w:rPr>
      </w:pPr>
      <w:r>
        <w:rPr>
          <w:snapToGrid w:val="0"/>
        </w:rPr>
        <w:tab/>
        <w:t>(d)</w:t>
      </w:r>
      <w:r>
        <w:rPr>
          <w:snapToGrid w:val="0"/>
        </w:rPr>
        <w:tab/>
        <w:t xml:space="preserve">the </w:t>
      </w:r>
      <w:r>
        <w:rPr>
          <w:b/>
          <w:snapToGrid w:val="0"/>
        </w:rPr>
        <w:t>“</w:t>
      </w:r>
      <w:r>
        <w:rPr>
          <w:rStyle w:val="CharDefText"/>
          <w:bCs/>
        </w:rPr>
        <w:t>energy exit amount</w:t>
      </w:r>
      <w:r>
        <w:rPr>
          <w:b/>
          <w:snapToGrid w:val="0"/>
        </w:rPr>
        <w:t>”</w:t>
      </w:r>
      <w:r>
        <w:rPr>
          <w:snapToGrid w:val="0"/>
        </w:rPr>
        <w:t xml:space="preserve"> for the group of connections in respect of a user’s distribution access agreement for a period is determined by applying the following formula:</w:t>
      </w:r>
    </w:p>
    <w:p>
      <w:pPr>
        <w:pStyle w:val="Equation"/>
        <w:jc w:val="center"/>
        <w:rPr>
          <w:snapToGrid w:val="0"/>
        </w:rPr>
      </w:pPr>
      <w:r>
        <w:rPr>
          <w:snapToGrid w:val="0"/>
          <w:position w:val="-28"/>
        </w:rPr>
        <w:object w:dxaOrig="4400" w:dyaOrig="680">
          <v:shape id="_x0000_i1026" type="#_x0000_t75" style="width:219.75pt;height:33.75pt" o:ole="" fillcolor="window">
            <v:imagedata r:id="rId22" o:title=""/>
          </v:shape>
          <o:OLEObject Type="Embed" ProgID="Equation.3" ShapeID="_x0000_i1026" DrawAspect="Content" ObjectID="_1644029035" r:id="rId23"/>
        </w:obje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distribution access agreement for the period;</w:t>
      </w:r>
    </w:p>
    <w:p>
      <w:pPr>
        <w:pStyle w:val="Indenti"/>
        <w:rPr>
          <w:snapToGrid w:val="0"/>
        </w:rPr>
      </w:pPr>
      <w:r>
        <w:rPr>
          <w:snapToGrid w:val="0"/>
        </w:rPr>
        <w:tab/>
        <w:t>ETExit</w:t>
      </w:r>
      <w:r>
        <w:rPr>
          <w:snapToGrid w:val="0"/>
          <w:vertAlign w:val="subscript"/>
        </w:rPr>
        <w:t xml:space="preserve"> i</w:t>
      </w:r>
      <w:r>
        <w:rPr>
          <w:snapToGrid w:val="0"/>
        </w:rPr>
        <w:tab/>
        <w:t>(in kWh) is the quantity of electricity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t>LFTXExit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xml:space="preserve">,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b/>
        </w:rPr>
        <w:t>“</w:t>
      </w:r>
      <w:r>
        <w:rPr>
          <w:rStyle w:val="CharDefText"/>
        </w:rPr>
        <w:t>permitted tolerance</w:t>
      </w:r>
      <w:r>
        <w:rPr>
          <w:b/>
        </w:rPr>
        <w:t>”</w:t>
      </w:r>
      <w:r>
        <w:t xml:space="preserve"> for a group of connections is — </w:t>
      </w:r>
    </w:p>
    <w:p>
      <w:pPr>
        <w:pStyle w:val="Indenti"/>
      </w:pPr>
      <w:r>
        <w:tab/>
        <w:t>(i)</w:t>
      </w:r>
      <w:r>
        <w:tab/>
        <w:t>an amount expressed in kWh equal to 3% of the relevant amount in respect of the group of connections; or</w:t>
      </w:r>
    </w:p>
    <w:p>
      <w:pPr>
        <w:pStyle w:val="Indenti"/>
      </w:pPr>
      <w:r>
        <w:tab/>
        <w:t>(ii)</w:t>
      </w:r>
      <w:r>
        <w:tab/>
        <w:t xml:space="preserve">in a case where — </w:t>
      </w:r>
    </w:p>
    <w:p>
      <w:pPr>
        <w:pStyle w:val="IndentI0"/>
      </w:pPr>
      <w:r>
        <w:tab/>
        <w:t>(I)</w:t>
      </w:r>
      <w:r>
        <w:tab/>
        <w:t>the distribution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b/>
          <w:snapToGrid w:val="0"/>
        </w:rPr>
        <w:t>“</w:t>
      </w:r>
      <w:r>
        <w:rPr>
          <w:rStyle w:val="CharDefText"/>
          <w:bCs/>
        </w:rPr>
        <w:t>relevant amount</w:t>
      </w:r>
      <w:r>
        <w:rPr>
          <w:b/>
          <w:snapToGrid w:val="0"/>
        </w:rPr>
        <w: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00"/>
        <w:ind w:left="890" w:hanging="890"/>
      </w:pPr>
      <w:r>
        <w:tab/>
        <w:t>[Regulation 23 amended in Gazette 31 Dec 1998 p. 7401; 28 Dec 2001 p. 6716; 29 Oct 2002 p. 5344</w:t>
      </w:r>
      <w:r>
        <w:noBreakHyphen/>
        <w:t>5; 22 Jun 2004 p. 2163.]</w:t>
      </w:r>
    </w:p>
    <w:p>
      <w:pPr>
        <w:pStyle w:val="Heading5"/>
        <w:rPr>
          <w:snapToGrid w:val="0"/>
        </w:rPr>
      </w:pPr>
      <w:bookmarkStart w:id="369" w:name="_Toc28753080"/>
      <w:bookmarkStart w:id="370" w:name="_Toc131575674"/>
      <w:bookmarkStart w:id="371" w:name="_Toc146531043"/>
      <w:r>
        <w:rPr>
          <w:rStyle w:val="CharSectno"/>
        </w:rPr>
        <w:t>24</w:t>
      </w:r>
      <w:r>
        <w:rPr>
          <w:snapToGrid w:val="0"/>
        </w:rPr>
        <w:t>.</w:t>
      </w:r>
      <w:r>
        <w:rPr>
          <w:snapToGrid w:val="0"/>
        </w:rPr>
        <w:tab/>
        <w:t>Balancing</w:t>
      </w:r>
      <w:bookmarkEnd w:id="369"/>
      <w:bookmarkEnd w:id="370"/>
      <w:bookmarkEnd w:id="371"/>
      <w:r>
        <w:rPr>
          <w:snapToGrid w:val="0"/>
        </w:rPr>
        <w:t xml:space="preserve"> </w:t>
      </w:r>
    </w:p>
    <w:p>
      <w:pPr>
        <w:pStyle w:val="Ednotesubsection"/>
      </w:pPr>
      <w:r>
        <w:tab/>
        <w:t>[(1aa)</w:t>
      </w:r>
      <w:r>
        <w:tab/>
        <w:t>repealed]</w:t>
      </w:r>
    </w:p>
    <w:p>
      <w:pPr>
        <w:pStyle w:val="Subsection"/>
        <w:rPr>
          <w:snapToGrid w:val="0"/>
        </w:rPr>
      </w:pPr>
      <w:r>
        <w:rPr>
          <w:snapToGrid w:val="0"/>
        </w:rPr>
        <w:tab/>
        <w:t>(1)</w:t>
      </w:r>
      <w:r>
        <w:rPr>
          <w:snapToGrid w:val="0"/>
        </w:rPr>
        <w:tab/>
        <w:t>A user (other than</w:t>
      </w:r>
      <w:r>
        <w:t xml:space="preserve"> the Electricity Generation Corporation, the Electricity Retail Corporation or the Regional Power Corporation</w:t>
      </w:r>
      <w:r>
        <w:rPr>
          <w:snapToGrid w:val="0"/>
        </w:rPr>
        <w:t>) must use reasonable endeavours to ensure that the energy entry amount for the group of connections in respect of each of its distribution access agreements for each half hour is equal to the energy exit amount for the group of connections for that half hour.</w:t>
      </w:r>
    </w:p>
    <w:p>
      <w:pPr>
        <w:pStyle w:val="Subsection"/>
        <w:rPr>
          <w:snapToGrid w:val="0"/>
        </w:rPr>
      </w:pPr>
      <w:r>
        <w:rPr>
          <w:snapToGrid w:val="0"/>
        </w:rPr>
        <w:tab/>
        <w:t>(1a)</w:t>
      </w:r>
      <w:r>
        <w:rPr>
          <w:snapToGrid w:val="0"/>
        </w:rPr>
        <w:tab/>
        <w:t xml:space="preserve">The half hourly out of balance charge for a half hour in respect of a distribution access agreement — </w:t>
      </w:r>
    </w:p>
    <w:p>
      <w:pPr>
        <w:pStyle w:val="Indenta"/>
        <w:rPr>
          <w:snapToGrid w:val="0"/>
        </w:rPr>
      </w:pPr>
      <w:r>
        <w:rPr>
          <w:snapToGrid w:val="0"/>
        </w:rPr>
        <w:tab/>
        <w:t>(a)</w:t>
      </w:r>
      <w:r>
        <w:rPr>
          <w:snapToGrid w:val="0"/>
        </w:rPr>
        <w:tab/>
        <w:t>that relates to a regional power system, is to be determined in accordance with the methodology set out in the Prices and Charges Paper, and any relevant provisions of the Distribution Technical Code; and</w:t>
      </w:r>
    </w:p>
    <w:p>
      <w:pPr>
        <w:pStyle w:val="Indenta"/>
        <w:rPr>
          <w:snapToGrid w:val="0"/>
        </w:rPr>
      </w:pPr>
      <w:r>
        <w:rPr>
          <w:snapToGrid w:val="0"/>
        </w:rPr>
        <w:tab/>
        <w:t>(b)</w:t>
      </w:r>
      <w:r>
        <w:rPr>
          <w:snapToGrid w:val="0"/>
        </w:rPr>
        <w:tab/>
        <w:t>that relates to the interconnected network, is to be determined in accordance with subregulations (2) to (9).</w:t>
      </w:r>
    </w:p>
    <w:p>
      <w:pPr>
        <w:pStyle w:val="Subsection"/>
        <w:rPr>
          <w:snapToGrid w:val="0"/>
        </w:rPr>
      </w:pPr>
      <w:r>
        <w:rPr>
          <w:snapToGrid w:val="0"/>
        </w:rPr>
        <w:tab/>
        <w:t>(2)</w:t>
      </w:r>
      <w:r>
        <w:rPr>
          <w:snapToGrid w:val="0"/>
        </w:rPr>
        <w:tab/>
        <w:t xml:space="preserve">For the purposes of subregulation (3), the </w:t>
      </w:r>
      <w:r>
        <w:rPr>
          <w:b/>
          <w:snapToGrid w:val="0"/>
        </w:rPr>
        <w:t>“</w:t>
      </w:r>
      <w:r>
        <w:rPr>
          <w:rStyle w:val="CharDefText"/>
          <w:bCs/>
        </w:rPr>
        <w:t>revised net amount</w:t>
      </w:r>
      <w:r>
        <w:rPr>
          <w:b/>
          <w:snapToGrid w:val="0"/>
        </w:rPr>
        <w: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 distribution access agreement for a half hour is determined by applying the following formula:</w:t>
      </w:r>
    </w:p>
    <w:p>
      <w:pPr>
        <w:pStyle w:val="Equation"/>
        <w:jc w:val="center"/>
        <w:rPr>
          <w:snapToGrid w:val="0"/>
        </w:rPr>
      </w:pPr>
      <w:r>
        <w:rPr>
          <w:snapToGrid w:val="0"/>
          <w:position w:val="-24"/>
        </w:rPr>
        <w:object w:dxaOrig="2940" w:dyaOrig="620">
          <v:shape id="_x0000_i1027" type="#_x0000_t75" style="width:147pt;height:30.75pt" o:ole="" fillcolor="window">
            <v:imagedata r:id="rId24" o:title=""/>
          </v:shape>
          <o:OLEObject Type="Embed" ProgID="Equation.3" ShapeID="_x0000_i1027" DrawAspect="Content" ObjectID="_1644029036" r:id="rId25"/>
        </w:object>
      </w:r>
    </w:p>
    <w:p>
      <w:pPr>
        <w:pStyle w:val="Subsection"/>
        <w:rPr>
          <w:snapToGrid w:val="0"/>
        </w:rPr>
      </w:pPr>
      <w:r>
        <w:rPr>
          <w:snapToGrid w:val="0"/>
        </w:rPr>
        <w:tab/>
      </w:r>
      <w:r>
        <w:rPr>
          <w:snapToGrid w:val="0"/>
        </w:rPr>
        <w:tab/>
        <w:t>where —</w:t>
      </w:r>
    </w:p>
    <w:p>
      <w:pPr>
        <w:pStyle w:val="Indenta"/>
        <w:rPr>
          <w:snapToGrid w:val="0"/>
        </w:rPr>
      </w:pPr>
      <w:r>
        <w:rPr>
          <w:snapToGrid w:val="0"/>
        </w:rPr>
        <w:tab/>
        <w:t>HOBC</w:t>
      </w:r>
      <w:r>
        <w:rPr>
          <w:snapToGrid w:val="0"/>
        </w:rPr>
        <w:tab/>
        <w:t>(in $) is the half hourly out of balance charge in respect of the distribution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distribution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distribution access agreement for the half hour is negative, then is equal to that revised net amount plus the permitted tolerance for the group of connections; and</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transmission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transmission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spacing w:before="200"/>
        <w:rPr>
          <w:snapToGrid w:val="0"/>
        </w:rPr>
      </w:pPr>
      <w:r>
        <w:rPr>
          <w:snapToGrid w:val="0"/>
        </w:rPr>
        <w:tab/>
        <w:t>(5)</w:t>
      </w:r>
      <w:r>
        <w:rPr>
          <w:snapToGrid w:val="0"/>
        </w:rPr>
        <w:tab/>
        <w:t xml:space="preserve">If the sum of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spacing w:before="200"/>
        <w:rPr>
          <w:snapToGrid w:val="0"/>
        </w:rPr>
      </w:pPr>
      <w:r>
        <w:rPr>
          <w:snapToGrid w:val="0"/>
        </w:rPr>
        <w:tab/>
        <w:t>(6)</w:t>
      </w:r>
      <w:r>
        <w:rPr>
          <w:snapToGrid w:val="0"/>
        </w:rPr>
        <w:tab/>
        <w:t xml:space="preserve">For the purposes of subregulation (7), the </w:t>
      </w:r>
      <w:r>
        <w:rPr>
          <w:b/>
          <w:snapToGrid w:val="0"/>
        </w:rPr>
        <w:t>“</w:t>
      </w:r>
      <w:r>
        <w:rPr>
          <w:rStyle w:val="CharDefText"/>
          <w:bCs/>
        </w:rPr>
        <w:t>adjusted net amount</w:t>
      </w:r>
      <w:r>
        <w:rPr>
          <w:b/>
          <w:snapToGrid w:val="0"/>
        </w:rPr>
        <w: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spacing w:before="120"/>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spacing w:before="120"/>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spacing w:before="200"/>
        <w:rPr>
          <w:snapToGrid w:val="0"/>
        </w:rPr>
      </w:pPr>
      <w:r>
        <w:rPr>
          <w:snapToGrid w:val="0"/>
        </w:rPr>
        <w:tab/>
        <w:t>(7)</w:t>
      </w:r>
      <w:r>
        <w:rPr>
          <w:snapToGrid w:val="0"/>
        </w:rPr>
        <w:tab/>
        <w:t>The out of balance charge in respect of a distribution access agreement for a month is determined by applying the following formula:</w:t>
      </w:r>
    </w:p>
    <w:p>
      <w:pPr>
        <w:pStyle w:val="Equation"/>
        <w:jc w:val="center"/>
        <w:rPr>
          <w:snapToGrid w:val="0"/>
        </w:rPr>
      </w:pPr>
      <w:r>
        <w:rPr>
          <w:snapToGrid w:val="0"/>
        </w:rPr>
        <w:object w:dxaOrig="2600" w:dyaOrig="620">
          <v:shape id="_x0000_i1028" type="#_x0000_t75" style="width:129.75pt;height:30.75pt" o:ole="" fillcolor="window">
            <v:imagedata r:id="rId26" o:title=""/>
          </v:shape>
          <o:OLEObject Type="Embed" ProgID="Equation.3" ShapeID="_x0000_i1028" DrawAspect="Content" ObjectID="_1644029037" r:id="rId27"/>
        </w:object>
      </w:r>
    </w:p>
    <w:p>
      <w:pPr>
        <w:pStyle w:val="Subsection"/>
        <w:rPr>
          <w:snapToGrid w:val="0"/>
        </w:rPr>
      </w:pPr>
      <w:r>
        <w:rPr>
          <w:snapToGrid w:val="0"/>
        </w:rPr>
        <w:tab/>
      </w:r>
      <w:r>
        <w:rPr>
          <w:snapToGrid w:val="0"/>
        </w:rPr>
        <w:tab/>
        <w:t>where — </w:t>
      </w:r>
    </w:p>
    <w:p>
      <w:pPr>
        <w:pStyle w:val="Indenta"/>
        <w:spacing w:before="120"/>
        <w:rPr>
          <w:snapToGrid w:val="0"/>
        </w:rPr>
      </w:pPr>
      <w:r>
        <w:rPr>
          <w:snapToGrid w:val="0"/>
        </w:rPr>
        <w:tab/>
        <w:t>OBC</w:t>
      </w:r>
      <w:r>
        <w:rPr>
          <w:snapToGrid w:val="0"/>
        </w:rPr>
        <w:tab/>
        <w:t>(in $) is the out of balance charge in respect of the distribution access agreement for the month;</w:t>
      </w:r>
    </w:p>
    <w:p>
      <w:pPr>
        <w:pStyle w:val="Indenta"/>
        <w:keepNext/>
        <w:rPr>
          <w:snapToGrid w:val="0"/>
        </w:rPr>
      </w:pPr>
      <w:r>
        <w:rPr>
          <w:snapToGrid w:val="0"/>
        </w:rPr>
        <w:tab/>
        <w:t>ANA</w:t>
      </w:r>
      <w:r>
        <w:rPr>
          <w:snapToGrid w:val="0"/>
        </w:rPr>
        <w:tab/>
        <w:t>(in kWh) is the sum of the adjusted net amounts for the group of connections in respect of the distribution access agreement for all of the half hours falling within the month;</w:t>
      </w:r>
    </w:p>
    <w:p>
      <w:pPr>
        <w:pStyle w:val="Indenta"/>
        <w:rPr>
          <w:snapToGrid w:val="0"/>
        </w:rPr>
      </w:pPr>
      <w:r>
        <w:rPr>
          <w:snapToGrid w:val="0"/>
        </w:rPr>
        <w:tab/>
        <w:t>OBF</w:t>
      </w:r>
      <w:r>
        <w:rPr>
          <w:snapToGrid w:val="0"/>
        </w:rPr>
        <w:tab/>
        <w:t>(in ¢/kWh) is determined as follows:</w:t>
      </w:r>
    </w:p>
    <w:p>
      <w:pPr>
        <w:pStyle w:val="Indenti"/>
        <w:rPr>
          <w:snapToGrid w:val="0"/>
        </w:rPr>
      </w:pPr>
      <w:r>
        <w:rPr>
          <w:snapToGrid w:val="0"/>
        </w:rPr>
        <w:tab/>
        <w:t>(a)</w:t>
      </w:r>
      <w:r>
        <w:rPr>
          <w:snapToGrid w:val="0"/>
        </w:rPr>
        <w:tab/>
        <w:t>if ANA is negative, then OBF is the out of balance (sell) fee set out in the transmission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transmission fee schedule for the financial year in which the month falls.</w:t>
      </w:r>
    </w:p>
    <w:p>
      <w:pPr>
        <w:pStyle w:val="Subsection"/>
        <w:spacing w:before="200"/>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spacing w:before="200"/>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 24 amended in Gazette 31 Dec 1998 p. 7401; 28 Dec 2001 p. 6716; 22 Jun 2004 p. 2164; 31 Mar 2006 p. 1311; 25 Aug 2006 p. 3500.]</w:t>
      </w:r>
    </w:p>
    <w:p>
      <w:pPr>
        <w:pStyle w:val="Heading5"/>
        <w:spacing w:before="260"/>
        <w:rPr>
          <w:snapToGrid w:val="0"/>
        </w:rPr>
      </w:pPr>
      <w:bookmarkStart w:id="372" w:name="_Toc28753081"/>
      <w:bookmarkStart w:id="373" w:name="_Toc131575675"/>
      <w:bookmarkStart w:id="374" w:name="_Toc146531044"/>
      <w:r>
        <w:rPr>
          <w:rStyle w:val="CharSectno"/>
        </w:rPr>
        <w:t>25</w:t>
      </w:r>
      <w:r>
        <w:rPr>
          <w:snapToGrid w:val="0"/>
        </w:rPr>
        <w:t>.</w:t>
      </w:r>
      <w:r>
        <w:rPr>
          <w:snapToGrid w:val="0"/>
        </w:rPr>
        <w:tab/>
        <w:t>Excess standby generation charge</w:t>
      </w:r>
      <w:bookmarkEnd w:id="372"/>
      <w:bookmarkEnd w:id="373"/>
      <w:bookmarkEnd w:id="374"/>
      <w:r>
        <w:rPr>
          <w:snapToGrid w:val="0"/>
        </w:rPr>
        <w:t xml:space="preserve"> </w:t>
      </w:r>
    </w:p>
    <w:p>
      <w:pPr>
        <w:pStyle w:val="Ednotesubsection"/>
      </w:pPr>
      <w:r>
        <w:tab/>
        <w:t>[(1aa)</w:t>
      </w:r>
      <w:r>
        <w:tab/>
        <w:t>repealed]</w:t>
      </w:r>
    </w:p>
    <w:p>
      <w:pPr>
        <w:pStyle w:val="Subsection"/>
        <w:keepNext/>
        <w:spacing w:before="200"/>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r>
        <w:rPr>
          <w:b/>
          <w:snapToGrid w:val="0"/>
        </w:rPr>
        <w:t>“</w:t>
      </w:r>
      <w:r>
        <w:rPr>
          <w:rStyle w:val="CharDefText"/>
          <w:bCs/>
        </w:rPr>
        <w:t>demand exit rate</w:t>
      </w:r>
      <w:r>
        <w:rPr>
          <w:b/>
          <w:snapToGrid w:val="0"/>
        </w:rPr>
        <w:t>”</w:t>
      </w:r>
      <w:r>
        <w:rPr>
          <w:snapToGrid w:val="0"/>
        </w:rPr>
        <w:t xml:space="preserve"> for the group of connections in respect of a user’s distribution access agreement for a half hour is determined by applying the following formula:</w:t>
      </w:r>
    </w:p>
    <w:p>
      <w:pPr>
        <w:pStyle w:val="Equation"/>
        <w:jc w:val="center"/>
        <w:rPr>
          <w:snapToGrid w:val="0"/>
        </w:rPr>
      </w:pPr>
      <w:r>
        <w:rPr>
          <w:position w:val="-28"/>
          <w:sz w:val="20"/>
        </w:rPr>
        <w:object w:dxaOrig="4400" w:dyaOrig="680">
          <v:shape id="_x0000_i1029" type="#_x0000_t75" style="width:219.75pt;height:33.75pt" o:ole="" fillcolor="window">
            <v:imagedata r:id="rId28" o:title=""/>
          </v:shape>
          <o:OLEObject Type="Embed" ProgID="Equation.3" ShapeID="_x0000_i1029" DrawAspect="Content" ObjectID="_1644029038" r:id="rId29"/>
        </w:object>
      </w:r>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distribution access agreement for the half hour;</w:t>
      </w:r>
    </w:p>
    <w:p>
      <w:pPr>
        <w:pStyle w:val="Indenti"/>
        <w:rPr>
          <w:snapToGrid w:val="0"/>
        </w:rPr>
      </w:pPr>
      <w:r>
        <w:rPr>
          <w:snapToGrid w:val="0"/>
        </w:rPr>
        <w:tab/>
        <w:t>PTExit</w:t>
      </w:r>
      <w:r>
        <w:rPr>
          <w:snapToGrid w:val="0"/>
          <w:vertAlign w:val="subscript"/>
        </w:rPr>
        <w:t xml:space="preserve"> i</w:t>
      </w:r>
      <w:r>
        <w:rPr>
          <w:snapToGrid w:val="0"/>
        </w:rPr>
        <w:tab/>
        <w:t>(in kW) is the average rate at which electricity is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half hour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r>
      <w:r>
        <w:t xml:space="preserve">LFTXExit </w:t>
      </w:r>
      <w:r>
        <w:rPr>
          <w:vertAlign w:val="subscript"/>
        </w:rPr>
        <w:t>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keepLines/>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 and</w:t>
      </w:r>
    </w:p>
    <w:p>
      <w:pPr>
        <w:pStyle w:val="Indenti"/>
        <w:rPr>
          <w:snapToGrid w:val="0"/>
        </w:rPr>
      </w:pPr>
      <w:r>
        <w:rPr>
          <w:snapToGrid w:val="0"/>
        </w:rPr>
        <w:tab/>
        <w:t>the variable “n”</w:t>
      </w:r>
      <w:r>
        <w:rPr>
          <w:snapToGrid w:val="0"/>
        </w:rPr>
        <w:tab/>
        <w:t>represents the number of exit points in the group of connections;</w:t>
      </w:r>
    </w:p>
    <w:p>
      <w:pPr>
        <w:pStyle w:val="Indenta"/>
        <w:rPr>
          <w:snapToGrid w:val="0"/>
        </w:rPr>
      </w:pPr>
      <w:r>
        <w:rPr>
          <w:snapToGrid w:val="0"/>
        </w:rPr>
        <w:tab/>
        <w:t>(b)</w:t>
      </w:r>
      <w:r>
        <w:rPr>
          <w:snapToGrid w:val="0"/>
        </w:rPr>
        <w:tab/>
        <w:t xml:space="preserve">the </w:t>
      </w:r>
      <w:r>
        <w:rPr>
          <w:b/>
          <w:snapToGrid w:val="0"/>
        </w:rPr>
        <w:t>“</w:t>
      </w:r>
      <w:r>
        <w:rPr>
          <w:rStyle w:val="CharDefText"/>
          <w:bCs/>
        </w:rPr>
        <w:t>demand entry rate</w:t>
      </w:r>
      <w:r>
        <w:rPr>
          <w:b/>
          <w:snapToGrid w:val="0"/>
        </w:rPr>
        <w:t>”</w:t>
      </w:r>
      <w:r>
        <w:rPr>
          <w:snapToGrid w:val="0"/>
        </w:rPr>
        <w:t xml:space="preserve"> for the group of connections in respect of a distribution access agreement for a half hour is determined by applying the following formula:</w:t>
      </w:r>
    </w:p>
    <w:p>
      <w:pPr>
        <w:pStyle w:val="Equation"/>
        <w:jc w:val="center"/>
        <w:rPr>
          <w:snapToGrid w:val="0"/>
        </w:rPr>
      </w:pPr>
      <w:r>
        <w:rPr>
          <w:snapToGrid w:val="0"/>
        </w:rPr>
        <w:object w:dxaOrig="4640" w:dyaOrig="740">
          <v:shape id="_x0000_i1030" type="#_x0000_t75" style="width:231.75pt;height:36.75pt" o:ole="" fillcolor="window">
            <v:imagedata r:id="rId30" o:title=""/>
          </v:shape>
          <o:OLEObject Type="Embed" ProgID="Equation.3" ShapeID="_x0000_i1030" DrawAspect="Content" ObjectID="_1644029039" r:id="rId31"/>
        </w:object>
      </w:r>
    </w:p>
    <w:p>
      <w:pPr>
        <w:pStyle w:val="Subsection"/>
        <w:spacing w:before="80"/>
        <w:rPr>
          <w:snapToGrid w:val="0"/>
        </w:rPr>
      </w:pPr>
      <w:r>
        <w:rPr>
          <w:snapToGrid w:val="0"/>
        </w:rPr>
        <w:tab/>
      </w:r>
      <w:r>
        <w:rPr>
          <w:snapToGrid w:val="0"/>
        </w:rPr>
        <w:tab/>
        <w:t>where — </w:t>
      </w:r>
    </w:p>
    <w:p>
      <w:pPr>
        <w:pStyle w:val="Indenta"/>
        <w:rPr>
          <w:snapToGrid w:val="0"/>
        </w:rPr>
      </w:pPr>
      <w:r>
        <w:rPr>
          <w:snapToGrid w:val="0"/>
        </w:rPr>
        <w:tab/>
        <w:t>DER</w:t>
      </w:r>
      <w:r>
        <w:rPr>
          <w:snapToGrid w:val="0"/>
        </w:rPr>
        <w:tab/>
        <w:t>(in kW) is the demand entry rate for the group of connections in respect of the distribution access agreement for the half hour;</w:t>
      </w:r>
    </w:p>
    <w:p>
      <w:pPr>
        <w:pStyle w:val="Indenta"/>
        <w:rPr>
          <w:snapToGrid w:val="0"/>
        </w:rPr>
      </w:pPr>
      <w:r>
        <w:rPr>
          <w:snapToGrid w:val="0"/>
        </w:rPr>
        <w:tab/>
        <w:t>PTEntry</w:t>
      </w:r>
      <w:r>
        <w:rPr>
          <w:snapToGrid w:val="0"/>
          <w:vertAlign w:val="subscript"/>
        </w:rPr>
        <w:t xml:space="preserve"> j</w:t>
      </w:r>
      <w:r>
        <w:rPr>
          <w:snapToGrid w:val="0"/>
        </w:rPr>
        <w:tab/>
        <w:t>(in kW) is the average rate at which electricity is transferred at entry point</w:t>
      </w:r>
      <w:r>
        <w:rPr>
          <w:snapToGrid w:val="0"/>
          <w:vertAlign w:val="subscript"/>
        </w:rPr>
        <w:t xml:space="preserve"> j</w:t>
      </w:r>
      <w:r>
        <w:rPr>
          <w:snapToGrid w:val="0"/>
        </w:rPr>
        <w:t xml:space="preserve"> to the electricity distribution network or the electricity transmission network (as the case requires) during the half hour under the distribution access agreement or any linked transmission agreement in respect of the distribution access agreement;</w:t>
      </w:r>
    </w:p>
    <w:p>
      <w:pPr>
        <w:pStyle w:val="Indenta"/>
        <w:rPr>
          <w:snapToGrid w:val="0"/>
        </w:rPr>
      </w:pPr>
      <w:r>
        <w:rPr>
          <w:snapToGrid w:val="0"/>
        </w:rPr>
        <w:tab/>
        <w:t>LFEntry</w:t>
      </w:r>
      <w:r>
        <w:rPr>
          <w:snapToGrid w:val="0"/>
          <w:vertAlign w:val="subscript"/>
        </w:rPr>
        <w:t xml:space="preserve"> j</w:t>
      </w:r>
      <w:r>
        <w:rPr>
          <w:snapToGrid w:val="0"/>
        </w:rPr>
        <w:tab/>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keepNext/>
        <w:rPr>
          <w:snapToGrid w:val="0"/>
        </w:rPr>
      </w:pPr>
      <w:r>
        <w:rPr>
          <w:snapToGrid w:val="0"/>
        </w:rPr>
        <w:tab/>
        <w:t>LFTXEntry</w:t>
      </w:r>
      <w:r>
        <w:rPr>
          <w:snapToGrid w:val="0"/>
          <w:vertAlign w:val="subscript"/>
        </w:rPr>
        <w:t xml:space="preserve"> j</w:t>
      </w:r>
      <w:r>
        <w:rPr>
          <w:snapToGrid w:val="0"/>
        </w:rPr>
        <w:tab/>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j</w:t>
      </w:r>
      <w:r>
        <w:rPr>
          <w:snapToGrid w:val="0"/>
        </w:rPr>
        <w:t>;</w:t>
      </w:r>
    </w:p>
    <w:p>
      <w:pPr>
        <w:pStyle w:val="Indenti"/>
        <w:rPr>
          <w:snapToGrid w:val="0"/>
        </w:rPr>
      </w:pPr>
      <w:r>
        <w:rPr>
          <w:snapToGrid w:val="0"/>
        </w:rPr>
        <w:tab/>
        <w:t>the variable “j”</w:t>
      </w:r>
      <w:r>
        <w:rPr>
          <w:snapToGrid w:val="0"/>
        </w:rPr>
        <w:tab/>
        <w:t>represents an entry point which is one of the group of connections; and</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b/>
          <w:snapToGrid w:val="0"/>
        </w:rPr>
        <w:t>“</w:t>
      </w:r>
      <w:r>
        <w:rPr>
          <w:rStyle w:val="CharDefText"/>
          <w:bCs/>
        </w:rPr>
        <w:t>standby generation reservation</w:t>
      </w:r>
      <w:r>
        <w:rPr>
          <w:b/>
          <w:snapToGrid w:val="0"/>
        </w:rPr>
        <w:t>”</w:t>
      </w:r>
      <w:r>
        <w:rPr>
          <w:snapToGrid w:val="0"/>
        </w:rPr>
        <w:t xml:space="preserve"> (in kW) for a group of connections is the aggregate rate at which </w:t>
      </w:r>
      <w:r>
        <w:t>the Electricity Networks Corporation or the Regional Power Corporation</w:t>
      </w:r>
      <w:r>
        <w:rPr>
          <w:snapToGrid w:val="0"/>
        </w:rPr>
        <w:t xml:space="preserve"> may be required to transport standby power to the connections in the group of connections under the distribution access agreement or any linked transmission agreement;</w:t>
      </w:r>
    </w:p>
    <w:p>
      <w:pPr>
        <w:pStyle w:val="Indenta"/>
        <w:rPr>
          <w:snapToGrid w:val="0"/>
        </w:rPr>
      </w:pPr>
      <w:r>
        <w:rPr>
          <w:snapToGrid w:val="0"/>
        </w:rPr>
        <w:tab/>
        <w:t>(d)</w:t>
      </w:r>
      <w:r>
        <w:rPr>
          <w:snapToGrid w:val="0"/>
        </w:rPr>
        <w:tab/>
        <w:t xml:space="preserve">the </w:t>
      </w:r>
      <w:r>
        <w:rPr>
          <w:b/>
          <w:snapToGrid w:val="0"/>
        </w:rPr>
        <w:t>“</w:t>
      </w:r>
      <w:r>
        <w:rPr>
          <w:rStyle w:val="CharDefText"/>
          <w:bCs/>
        </w:rPr>
        <w:t>excess demand</w:t>
      </w:r>
      <w:r>
        <w:rPr>
          <w:b/>
          <w:snapToGrid w:val="0"/>
        </w:rPr>
        <w:t>”</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 and</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distribution access agreement commences during a month, then the excess standby generation capacity charge payable by the user in respect of the group of connections for the month is determined by applying the following formula:</w:t>
      </w:r>
    </w:p>
    <w:p>
      <w:pPr>
        <w:pStyle w:val="Equation"/>
        <w:jc w:val="center"/>
        <w:rPr>
          <w:snapToGrid w:val="0"/>
        </w:rPr>
      </w:pPr>
      <w:r>
        <w:rPr>
          <w:snapToGrid w:val="0"/>
        </w:rPr>
        <w:object w:dxaOrig="2380" w:dyaOrig="680">
          <v:shape id="_x0000_i1031" type="#_x0000_t75" style="width:119.25pt;height:33.75pt" o:ole="" fillcolor="window">
            <v:imagedata r:id="rId32" o:title=""/>
          </v:shape>
          <o:OLEObject Type="Embed" ProgID="Equation.3" ShapeID="_x0000_i1031" DrawAspect="Content" ObjectID="_1644029040" r:id="rId33"/>
        </w:object>
      </w:r>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 xml:space="preserve"> i</w:t>
      </w:r>
      <w:r>
        <w:rPr>
          <w:snapToGrid w:val="0"/>
        </w:rPr>
        <w:tab/>
        <w:t xml:space="preserve">(in kW) is the highest excess demand in respect of the group of connections for any half hour falling within excess demand period </w:t>
      </w:r>
      <w:r>
        <w:rPr>
          <w:rFonts w:ascii="Times" w:hAnsi="Times"/>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transmission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25 amended in Gazette 28 Dec 2001 p. 6716; 29 Oct 2002 p. 5344</w:t>
      </w:r>
      <w:r>
        <w:noBreakHyphen/>
        <w:t>5; 22 Jun 2004 p. 2164; 31 Mar 2006 p. 1311; 25 Aug 2006 p. 3501.]</w:t>
      </w:r>
    </w:p>
    <w:p>
      <w:pPr>
        <w:pStyle w:val="Heading5"/>
        <w:rPr>
          <w:snapToGrid w:val="0"/>
        </w:rPr>
      </w:pPr>
      <w:bookmarkStart w:id="375" w:name="_Toc28753082"/>
      <w:bookmarkStart w:id="376" w:name="_Toc131575676"/>
      <w:bookmarkStart w:id="377" w:name="_Toc146531045"/>
      <w:r>
        <w:rPr>
          <w:rStyle w:val="CharSectno"/>
        </w:rPr>
        <w:t>26</w:t>
      </w:r>
      <w:r>
        <w:rPr>
          <w:snapToGrid w:val="0"/>
        </w:rPr>
        <w:t>.</w:t>
      </w:r>
      <w:r>
        <w:rPr>
          <w:snapToGrid w:val="0"/>
        </w:rPr>
        <w:tab/>
        <w:t>Excess network usage charge</w:t>
      </w:r>
      <w:bookmarkEnd w:id="375"/>
      <w:bookmarkEnd w:id="376"/>
      <w:bookmarkEnd w:id="377"/>
      <w:r>
        <w:rPr>
          <w:snapToGrid w:val="0"/>
        </w:rPr>
        <w:t xml:space="preserve"> </w:t>
      </w:r>
    </w:p>
    <w:p>
      <w:pPr>
        <w:pStyle w:val="Ednotesubsection"/>
      </w:pPr>
      <w:r>
        <w:tab/>
        <w:t>[(1aa)</w:t>
      </w:r>
      <w:r>
        <w:tab/>
        <w:t>repealed]</w:t>
      </w:r>
    </w:p>
    <w:p>
      <w:pPr>
        <w:pStyle w:val="Subsection"/>
        <w:spacing w:before="220"/>
        <w:rPr>
          <w:snapToGrid w:val="0"/>
        </w:rPr>
      </w:pPr>
      <w:r>
        <w:rPr>
          <w:snapToGrid w:val="0"/>
        </w:rPr>
        <w:tab/>
        <w:t>(1)</w:t>
      </w:r>
      <w:r>
        <w:rPr>
          <w:snapToGrid w:val="0"/>
        </w:rPr>
        <w:tab/>
        <w:t>In this subregulation and subregulation (2) — </w:t>
      </w:r>
    </w:p>
    <w:p>
      <w:pPr>
        <w:pStyle w:val="Indenta"/>
        <w:spacing w:before="100"/>
        <w:rPr>
          <w:snapToGrid w:val="0"/>
        </w:rPr>
      </w:pPr>
      <w:r>
        <w:rPr>
          <w:snapToGrid w:val="0"/>
        </w:rPr>
        <w:tab/>
        <w:t>(a)</w:t>
      </w:r>
      <w:r>
        <w:rPr>
          <w:snapToGrid w:val="0"/>
        </w:rPr>
        <w:tab/>
        <w:t xml:space="preserve">the </w:t>
      </w:r>
      <w:r>
        <w:rPr>
          <w:b/>
          <w:snapToGrid w:val="0"/>
        </w:rPr>
        <w:t>“</w:t>
      </w:r>
      <w:r>
        <w:rPr>
          <w:rStyle w:val="CharDefText"/>
          <w:bCs/>
        </w:rPr>
        <w:t>excess amount</w:t>
      </w:r>
      <w:r>
        <w:rPr>
          <w:b/>
          <w:snapToGrid w:val="0"/>
        </w:rPr>
        <w:t>”</w:t>
      </w:r>
      <w:r>
        <w:rPr>
          <w:snapToGrid w:val="0"/>
        </w:rPr>
        <w:t xml:space="preserve"> in respect of a distribution entry point for a half hour is equal to — </w:t>
      </w:r>
    </w:p>
    <w:p>
      <w:pPr>
        <w:pStyle w:val="Indenti"/>
        <w:spacing w:before="100"/>
        <w:rPr>
          <w:snapToGrid w:val="0"/>
        </w:rPr>
      </w:pPr>
      <w:r>
        <w:rPr>
          <w:snapToGrid w:val="0"/>
        </w:rPr>
        <w:tab/>
        <w:t>(i)</w:t>
      </w:r>
      <w:r>
        <w:rPr>
          <w:snapToGrid w:val="0"/>
        </w:rPr>
        <w:tab/>
        <w:t>the average aggregate rate (in kW) at which the generating units connected at the distribution entry point transferred electricity to the electricity distribution network during that half hour;</w:t>
      </w:r>
    </w:p>
    <w:p>
      <w:pPr>
        <w:pStyle w:val="Indenta"/>
        <w:spacing w:before="100"/>
        <w:rPr>
          <w:snapToGrid w:val="0"/>
        </w:rPr>
      </w:pPr>
      <w:r>
        <w:rPr>
          <w:snapToGrid w:val="0"/>
        </w:rPr>
        <w:tab/>
      </w:r>
      <w:r>
        <w:rPr>
          <w:snapToGrid w:val="0"/>
        </w:rPr>
        <w:tab/>
        <w:t>minus</w:t>
      </w:r>
    </w:p>
    <w:p>
      <w:pPr>
        <w:pStyle w:val="Indenti"/>
        <w:spacing w:before="100"/>
        <w:rPr>
          <w:snapToGrid w:val="0"/>
        </w:rPr>
      </w:pPr>
      <w:r>
        <w:rPr>
          <w:snapToGrid w:val="0"/>
        </w:rPr>
        <w:tab/>
        <w:t>(ii)</w:t>
      </w:r>
      <w:r>
        <w:rPr>
          <w:snapToGrid w:val="0"/>
        </w:rPr>
        <w:tab/>
        <w:t>the declared sent</w:t>
      </w:r>
      <w:r>
        <w:rPr>
          <w:snapToGrid w:val="0"/>
        </w:rPr>
        <w:noBreakHyphen/>
        <w:t>out capacity (in kW) for that entry point,</w:t>
      </w:r>
    </w:p>
    <w:p>
      <w:pPr>
        <w:pStyle w:val="Indenta"/>
        <w:spacing w:before="100"/>
        <w:rPr>
          <w:snapToGrid w:val="0"/>
        </w:rPr>
      </w:pPr>
      <w:r>
        <w:rPr>
          <w:snapToGrid w:val="0"/>
        </w:rPr>
        <w:tab/>
      </w:r>
      <w:r>
        <w:rPr>
          <w:snapToGrid w:val="0"/>
        </w:rPr>
        <w:tab/>
        <w:t>but if the result of this calculation is negative, then the excess amount in respect of the entry point for the half hour is zero;</w:t>
      </w:r>
    </w:p>
    <w:p>
      <w:pPr>
        <w:pStyle w:val="Indenta"/>
        <w:spacing w:before="100"/>
        <w:rPr>
          <w:snapToGrid w:val="0"/>
        </w:rPr>
      </w:pPr>
      <w:r>
        <w:rPr>
          <w:snapToGrid w:val="0"/>
        </w:rPr>
        <w:tab/>
        <w:t>(b)</w:t>
      </w:r>
      <w:r>
        <w:rPr>
          <w:snapToGrid w:val="0"/>
        </w:rPr>
        <w:tab/>
        <w:t>if the excess amount in respect of a distribution entry point for a half hour is more than zero, then an excess period in respect of the distribution entry point commences at the start of that half hour, except if that half hour already falls within an excess period in respect of the distribution entry point; and</w:t>
      </w:r>
    </w:p>
    <w:p>
      <w:pPr>
        <w:pStyle w:val="Indenta"/>
        <w:spacing w:before="100"/>
        <w:rPr>
          <w:snapToGrid w:val="0"/>
        </w:rPr>
      </w:pPr>
      <w:r>
        <w:rPr>
          <w:snapToGrid w:val="0"/>
        </w:rPr>
        <w:tab/>
        <w:t>(c)</w:t>
      </w:r>
      <w:r>
        <w:rPr>
          <w:snapToGrid w:val="0"/>
        </w:rPr>
        <w:tab/>
        <w:t>each excess period in respect of a distribution entry point includes 336 half hours.</w:t>
      </w:r>
    </w:p>
    <w:p>
      <w:pPr>
        <w:pStyle w:val="Subsection"/>
        <w:keepNext/>
        <w:keepLines/>
        <w:spacing w:before="220"/>
        <w:rPr>
          <w:snapToGrid w:val="0"/>
        </w:rPr>
      </w:pPr>
      <w:r>
        <w:rPr>
          <w:snapToGrid w:val="0"/>
        </w:rPr>
        <w:tab/>
        <w:t>(2)</w:t>
      </w:r>
      <w:r>
        <w:rPr>
          <w:snapToGrid w:val="0"/>
        </w:rPr>
        <w:tab/>
        <w:t>If an excess period in respect of a user’s distribution entry point commences during a month, then the excess network usage charge payable by the user in respect of the distribution entry point for the month is determined by applying the following formula:</w:t>
      </w:r>
    </w:p>
    <w:p>
      <w:pPr>
        <w:pStyle w:val="Equation"/>
        <w:jc w:val="center"/>
        <w:rPr>
          <w:snapToGrid w:val="0"/>
        </w:rPr>
      </w:pPr>
      <w:r>
        <w:rPr>
          <w:position w:val="-28"/>
          <w:sz w:val="20"/>
        </w:rPr>
        <w:object w:dxaOrig="3180" w:dyaOrig="680">
          <v:shape id="_x0000_i1032" type="#_x0000_t75" style="width:159pt;height:33.75pt" o:ole="" fillcolor="window">
            <v:imagedata r:id="rId34" o:title=""/>
          </v:shape>
          <o:OLEObject Type="Embed" ProgID="Equation.3" ShapeID="_x0000_i1032" DrawAspect="Content" ObjectID="_1644029041" r:id="rId35"/>
        </w:object>
      </w:r>
    </w:p>
    <w:p>
      <w:pPr>
        <w:pStyle w:val="Subsection"/>
        <w:rPr>
          <w:snapToGrid w:val="0"/>
        </w:rPr>
      </w:pPr>
      <w:r>
        <w:rPr>
          <w:snapToGrid w:val="0"/>
        </w:rPr>
        <w:tab/>
      </w:r>
      <w:r>
        <w:rPr>
          <w:snapToGrid w:val="0"/>
        </w:rPr>
        <w:tab/>
        <w:t>where — </w:t>
      </w:r>
    </w:p>
    <w:p>
      <w:pPr>
        <w:pStyle w:val="Indenta"/>
        <w:rPr>
          <w:snapToGrid w:val="0"/>
        </w:rPr>
      </w:pPr>
      <w:r>
        <w:rPr>
          <w:snapToGrid w:val="0"/>
        </w:rPr>
        <w:tab/>
        <w:t>EUNC</w:t>
      </w:r>
      <w:r>
        <w:rPr>
          <w:snapToGrid w:val="0"/>
        </w:rPr>
        <w:tab/>
        <w:t>(in $) is the excess use of network charge in respect of the distribution entry point for the month;</w:t>
      </w:r>
    </w:p>
    <w:p>
      <w:pPr>
        <w:pStyle w:val="Indenta"/>
        <w:rPr>
          <w:snapToGrid w:val="0"/>
        </w:rPr>
      </w:pPr>
      <w:r>
        <w:rPr>
          <w:snapToGrid w:val="0"/>
        </w:rPr>
        <w:tab/>
        <w:t>E</w:t>
      </w:r>
      <w:r>
        <w:rPr>
          <w:snapToGrid w:val="0"/>
          <w:vertAlign w:val="subscript"/>
        </w:rPr>
        <w:t xml:space="preserve"> i</w:t>
      </w:r>
      <w:r>
        <w:rPr>
          <w:snapToGrid w:val="0"/>
        </w:rPr>
        <w:tab/>
        <w:t>(in kW) is the highest excess amount for any of the half hours which fall within excess period</w:t>
      </w:r>
      <w:r>
        <w:rPr>
          <w:snapToGrid w:val="0"/>
          <w:vertAlign w:val="subscript"/>
        </w:rPr>
        <w:t xml:space="preserve"> i</w:t>
      </w:r>
      <w:r>
        <w:rPr>
          <w:snapToGrid w:val="0"/>
        </w:rPr>
        <w:t>;</w:t>
      </w:r>
    </w:p>
    <w:p>
      <w:pPr>
        <w:pStyle w:val="Indenta"/>
        <w:rPr>
          <w:snapToGrid w:val="0"/>
        </w:rPr>
      </w:pPr>
      <w:r>
        <w:rPr>
          <w:snapToGrid w:val="0"/>
        </w:rPr>
        <w:tab/>
        <w:t>DSC</w:t>
      </w:r>
      <w:r>
        <w:rPr>
          <w:snapToGrid w:val="0"/>
        </w:rPr>
        <w:tab/>
        <w:t>(in kW) is the declared sent</w:t>
      </w:r>
      <w:r>
        <w:rPr>
          <w:snapToGrid w:val="0"/>
        </w:rPr>
        <w:noBreakHyphen/>
        <w:t>out capacity for that entry point;</w:t>
      </w:r>
    </w:p>
    <w:p>
      <w:pPr>
        <w:pStyle w:val="Indenta"/>
        <w:rPr>
          <w:snapToGrid w:val="0"/>
        </w:rPr>
      </w:pPr>
      <w:r>
        <w:rPr>
          <w:snapToGrid w:val="0"/>
        </w:rPr>
        <w:tab/>
        <w:t>UNC</w:t>
      </w:r>
      <w:r>
        <w:rPr>
          <w:snapToGrid w:val="0"/>
        </w:rPr>
        <w:tab/>
        <w:t>(in $) is the use of network charge in respect of the distribution entry point for the month;</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the variable “i”</w:t>
      </w:r>
      <w:r>
        <w:rPr>
          <w:snapToGrid w:val="0"/>
        </w:rPr>
        <w:tab/>
        <w:t>represents an excess period in respect of the distribution entry point which commences during the month; and</w:t>
      </w:r>
    </w:p>
    <w:p>
      <w:pPr>
        <w:pStyle w:val="Indenta"/>
        <w:rPr>
          <w:snapToGrid w:val="0"/>
        </w:rPr>
      </w:pPr>
      <w:r>
        <w:rPr>
          <w:snapToGrid w:val="0"/>
        </w:rPr>
        <w:tab/>
        <w:t>the variable “n”</w:t>
      </w:r>
      <w:r>
        <w:rPr>
          <w:snapToGrid w:val="0"/>
        </w:rPr>
        <w:tab/>
        <w:t>represents the number of excess periods in respect of the distribution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b/>
          <w:snapToGrid w:val="0"/>
        </w:rPr>
        <w:t>“</w:t>
      </w:r>
      <w:r>
        <w:rPr>
          <w:rStyle w:val="CharDefText"/>
          <w:bCs/>
        </w:rPr>
        <w:t>excess rate</w:t>
      </w:r>
      <w:r>
        <w:rPr>
          <w:b/>
          <w:snapToGrid w:val="0"/>
        </w:rPr>
        <w:t>”</w:t>
      </w:r>
      <w:r>
        <w:rPr>
          <w:snapToGrid w:val="0"/>
        </w:rPr>
        <w:t xml:space="preserve"> in respect of a distribution exit point for a half hour is equal to — </w:t>
      </w:r>
    </w:p>
    <w:p>
      <w:pPr>
        <w:pStyle w:val="Indenti"/>
        <w:rPr>
          <w:snapToGrid w:val="0"/>
        </w:rPr>
      </w:pPr>
      <w:r>
        <w:rPr>
          <w:snapToGrid w:val="0"/>
        </w:rPr>
        <w:tab/>
        <w:t>(i)</w:t>
      </w:r>
      <w:r>
        <w:rPr>
          <w:snapToGrid w:val="0"/>
        </w:rPr>
        <w:tab/>
        <w:t>the average rate (in kW) at which electricity is transferred from the electricity distribution network at the distribution exit point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distribution exit point,</w:t>
      </w:r>
    </w:p>
    <w:p>
      <w:pPr>
        <w:pStyle w:val="Indenta"/>
        <w:rPr>
          <w:snapToGrid w:val="0"/>
        </w:rPr>
      </w:pPr>
      <w:r>
        <w:rPr>
          <w:snapToGrid w:val="0"/>
        </w:rPr>
        <w:tab/>
      </w:r>
      <w:r>
        <w:rPr>
          <w:snapToGrid w:val="0"/>
        </w:rPr>
        <w:tab/>
        <w:t>but if the result of this calculation is negative, then the excess rate in respect of the distribution exit point for the half hour is zero;</w:t>
      </w:r>
    </w:p>
    <w:p>
      <w:pPr>
        <w:pStyle w:val="Indenta"/>
        <w:rPr>
          <w:snapToGrid w:val="0"/>
        </w:rPr>
      </w:pPr>
      <w:r>
        <w:rPr>
          <w:snapToGrid w:val="0"/>
        </w:rPr>
        <w:tab/>
        <w:t>(b)</w:t>
      </w:r>
      <w:r>
        <w:rPr>
          <w:snapToGrid w:val="0"/>
        </w:rPr>
        <w:tab/>
        <w:t>if the excess rate in respect of a distribution exit point for a half hour is more than zero, then an excess demand period in respect of the distribution exit point commences at the start of that half hour, except if that half hour already falls within an excess demand period in respect of the distribution exit point; and</w:t>
      </w:r>
    </w:p>
    <w:p>
      <w:pPr>
        <w:pStyle w:val="Indenta"/>
        <w:rPr>
          <w:snapToGrid w:val="0"/>
        </w:rPr>
      </w:pPr>
      <w:r>
        <w:rPr>
          <w:snapToGrid w:val="0"/>
        </w:rPr>
        <w:tab/>
        <w:t>(c)</w:t>
      </w:r>
      <w:r>
        <w:rPr>
          <w:snapToGrid w:val="0"/>
        </w:rPr>
        <w:tab/>
        <w:t>each excess demand period in respect of a distribution exit point includes 336 half hours.</w:t>
      </w:r>
    </w:p>
    <w:p>
      <w:pPr>
        <w:pStyle w:val="Subsection"/>
        <w:rPr>
          <w:snapToGrid w:val="0"/>
        </w:rPr>
      </w:pPr>
      <w:r>
        <w:rPr>
          <w:snapToGrid w:val="0"/>
        </w:rPr>
        <w:tab/>
        <w:t>(4)</w:t>
      </w:r>
      <w:r>
        <w:rPr>
          <w:snapToGrid w:val="0"/>
        </w:rPr>
        <w:tab/>
        <w:t>If an excess demand period in respect of a user’s distribution exit point commences during a month, then the excess network usage charge payable by the user in respect of the distribution exit point for the month is determined by applying the following formula:</w:t>
      </w:r>
    </w:p>
    <w:p>
      <w:pPr>
        <w:pStyle w:val="Equation"/>
        <w:jc w:val="center"/>
        <w:rPr>
          <w:snapToGrid w:val="0"/>
        </w:rPr>
      </w:pPr>
      <w:r>
        <w:rPr>
          <w:snapToGrid w:val="0"/>
        </w:rPr>
        <w:object w:dxaOrig="3260" w:dyaOrig="680">
          <v:shape id="_x0000_i1033" type="#_x0000_t75" style="width:162.75pt;height:33.75pt" o:ole="" fillcolor="window">
            <v:imagedata r:id="rId36" o:title=""/>
          </v:shape>
          <o:OLEObject Type="Embed" ProgID="Equation.3" ShapeID="_x0000_i1033" DrawAspect="Content" ObjectID="_1644029042" r:id="rId37"/>
        </w:object>
      </w:r>
    </w:p>
    <w:p>
      <w:pPr>
        <w:pStyle w:val="Subsection"/>
        <w:rPr>
          <w:snapToGrid w:val="0"/>
        </w:rPr>
      </w:pPr>
      <w:r>
        <w:rPr>
          <w:snapToGrid w:val="0"/>
        </w:rPr>
        <w:tab/>
      </w:r>
      <w:r>
        <w:rPr>
          <w:snapToGrid w:val="0"/>
        </w:rPr>
        <w:tab/>
        <w:t>where — </w:t>
      </w:r>
    </w:p>
    <w:p>
      <w:pPr>
        <w:pStyle w:val="Indenta"/>
        <w:rPr>
          <w:snapToGrid w:val="0"/>
        </w:rPr>
      </w:pPr>
      <w:r>
        <w:rPr>
          <w:snapToGrid w:val="0"/>
        </w:rPr>
        <w:tab/>
        <w:t>EUNC</w:t>
      </w:r>
      <w:r>
        <w:rPr>
          <w:snapToGrid w:val="0"/>
        </w:rPr>
        <w:tab/>
        <w:t>(in $) is the excess use of network charge in respect of the distribution exit point for the month;</w:t>
      </w:r>
    </w:p>
    <w:p>
      <w:pPr>
        <w:pStyle w:val="Indenta"/>
        <w:rPr>
          <w:snapToGrid w:val="0"/>
        </w:rPr>
      </w:pPr>
      <w:r>
        <w:rPr>
          <w:snapToGrid w:val="0"/>
        </w:rPr>
        <w:tab/>
        <w:t xml:space="preserve">E </w:t>
      </w:r>
      <w:r>
        <w:rPr>
          <w:snapToGrid w:val="0"/>
          <w:vertAlign w:val="subscript"/>
        </w:rPr>
        <w:t>i</w:t>
      </w:r>
      <w:r>
        <w:rPr>
          <w:snapToGrid w:val="0"/>
        </w:rPr>
        <w:tab/>
        <w:t xml:space="preserve">(in kW) is the highest excess rate for any of the half hours which fall within excess demand period </w:t>
      </w:r>
      <w:r>
        <w:rPr>
          <w:snapToGrid w:val="0"/>
          <w:vertAlign w:val="subscript"/>
        </w:rPr>
        <w:t>i</w:t>
      </w:r>
      <w:r>
        <w:rPr>
          <w:snapToGrid w:val="0"/>
        </w:rPr>
        <w:t>;</w:t>
      </w:r>
    </w:p>
    <w:p>
      <w:pPr>
        <w:pStyle w:val="Indenta"/>
        <w:rPr>
          <w:snapToGrid w:val="0"/>
        </w:rPr>
      </w:pPr>
      <w:r>
        <w:rPr>
          <w:snapToGrid w:val="0"/>
        </w:rPr>
        <w:tab/>
        <w:t>CMD</w:t>
      </w:r>
      <w:r>
        <w:rPr>
          <w:snapToGrid w:val="0"/>
        </w:rPr>
        <w:tab/>
        <w:t>(in kW) is the contract maximum demand for the distribution exit point;</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UNC</w:t>
      </w:r>
      <w:r>
        <w:rPr>
          <w:snapToGrid w:val="0"/>
        </w:rPr>
        <w:tab/>
        <w:t>(in $) is the use of network charge in respect of the distribution exit point for the month;</w:t>
      </w:r>
    </w:p>
    <w:p>
      <w:pPr>
        <w:pStyle w:val="Indenta"/>
        <w:rPr>
          <w:snapToGrid w:val="0"/>
        </w:rPr>
      </w:pPr>
      <w:r>
        <w:rPr>
          <w:snapToGrid w:val="0"/>
        </w:rPr>
        <w:tab/>
        <w:t>the variable “i”</w:t>
      </w:r>
      <w:r>
        <w:rPr>
          <w:snapToGrid w:val="0"/>
        </w:rPr>
        <w:tab/>
        <w:t>represents an excess demand period in respect of the distribution exit point which commences during the month; and</w:t>
      </w:r>
    </w:p>
    <w:p>
      <w:pPr>
        <w:pStyle w:val="Indenta"/>
        <w:rPr>
          <w:snapToGrid w:val="0"/>
        </w:rPr>
      </w:pPr>
      <w:r>
        <w:rPr>
          <w:snapToGrid w:val="0"/>
        </w:rPr>
        <w:tab/>
        <w:t>the variable “n”</w:t>
      </w:r>
      <w:r>
        <w:rPr>
          <w:snapToGrid w:val="0"/>
        </w:rPr>
        <w:tab/>
        <w:t>represents the number of excess demand periods in respect of the distribution exit point which commence during the month.</w:t>
      </w:r>
    </w:p>
    <w:p>
      <w:pPr>
        <w:pStyle w:val="Footnotesection"/>
      </w:pPr>
      <w:r>
        <w:tab/>
        <w:t>[Regulation 26 amended in Gazette 28 Dec 2001 p. 6716; 22 Jun 2004 p. 2164; 25 Aug 2006 p. 3501.]</w:t>
      </w:r>
    </w:p>
    <w:p>
      <w:pPr>
        <w:pStyle w:val="Heading5"/>
        <w:rPr>
          <w:snapToGrid w:val="0"/>
        </w:rPr>
      </w:pPr>
      <w:bookmarkStart w:id="378" w:name="_Toc28753083"/>
      <w:bookmarkStart w:id="379" w:name="_Toc131575677"/>
      <w:bookmarkStart w:id="380" w:name="_Toc146531046"/>
      <w:r>
        <w:rPr>
          <w:rStyle w:val="CharSectno"/>
        </w:rPr>
        <w:t>27</w:t>
      </w:r>
      <w:r>
        <w:rPr>
          <w:snapToGrid w:val="0"/>
        </w:rPr>
        <w:t>.</w:t>
      </w:r>
      <w:r>
        <w:rPr>
          <w:snapToGrid w:val="0"/>
        </w:rPr>
        <w:tab/>
        <w:t>Other consequences of being out of balance</w:t>
      </w:r>
      <w:bookmarkEnd w:id="378"/>
      <w:bookmarkEnd w:id="379"/>
      <w:bookmarkEnd w:id="380"/>
      <w:r>
        <w:rPr>
          <w:snapToGrid w:val="0"/>
        </w:rPr>
        <w:t xml:space="preserve"> </w:t>
      </w:r>
    </w:p>
    <w:p>
      <w:pPr>
        <w:pStyle w:val="Ednotesubsection"/>
      </w:pPr>
      <w:r>
        <w:tab/>
        <w:t>[(1aa)</w:t>
      </w:r>
      <w:r>
        <w:tab/>
        <w:t>repealed]</w:t>
      </w:r>
    </w:p>
    <w:p>
      <w:pPr>
        <w:pStyle w:val="Subsection"/>
        <w:rPr>
          <w:snapToGrid w:val="0"/>
        </w:rPr>
      </w:pPr>
      <w:r>
        <w:rPr>
          <w:snapToGrid w:val="0"/>
        </w:rPr>
        <w:tab/>
        <w:t>(1)</w:t>
      </w:r>
      <w:r>
        <w:rPr>
          <w:snapToGrid w:val="0"/>
        </w:rPr>
        <w:tab/>
        <w:t>For the purposes of this regulation, a user is materially out of balance in respect of a distribution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distribution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 xml:space="preserve">is more than </w:t>
      </w:r>
      <w:r>
        <w:t>the permitted tolerance</w:t>
      </w:r>
      <w:r>
        <w:rPr>
          <w:snapToGrid w:val="0"/>
        </w:rPr>
        <w:t xml:space="preserve"> for the group of connections.</w:t>
      </w:r>
    </w:p>
    <w:p>
      <w:pPr>
        <w:pStyle w:val="Subsection"/>
        <w:rPr>
          <w:snapToGrid w:val="0"/>
        </w:rPr>
      </w:pPr>
      <w:r>
        <w:rPr>
          <w:snapToGrid w:val="0"/>
        </w:rPr>
        <w:tab/>
        <w:t>(2)</w:t>
      </w:r>
      <w:r>
        <w:rPr>
          <w:snapToGrid w:val="0"/>
        </w:rPr>
        <w:tab/>
        <w:t xml:space="preserve">If </w:t>
      </w:r>
      <w:r>
        <w:t xml:space="preserve">a corporation </w:t>
      </w:r>
      <w:r>
        <w:rPr>
          <w:snapToGrid w:val="0"/>
        </w:rPr>
        <w:t>becomes aware that — </w:t>
      </w:r>
    </w:p>
    <w:p>
      <w:pPr>
        <w:pStyle w:val="Indenta"/>
        <w:rPr>
          <w:snapToGrid w:val="0"/>
        </w:rPr>
      </w:pPr>
      <w:r>
        <w:rPr>
          <w:snapToGrid w:val="0"/>
        </w:rPr>
        <w:tab/>
        <w:t>(a)</w:t>
      </w:r>
      <w:r>
        <w:rPr>
          <w:snapToGrid w:val="0"/>
        </w:rPr>
        <w:tab/>
        <w:t>a user (other than</w:t>
      </w:r>
      <w:r>
        <w:t xml:space="preserve"> the Electricity Generation Corporation, the Electricity Retail Corporation or the Regional Power Corporation</w:t>
      </w:r>
      <w:r>
        <w:rPr>
          <w:snapToGrid w:val="0"/>
        </w:rPr>
        <w:t>) is materially out of balance in respect of one of its distribution access agreements for a period; and</w:t>
      </w:r>
    </w:p>
    <w:p>
      <w:pPr>
        <w:pStyle w:val="Indenta"/>
        <w:rPr>
          <w:snapToGrid w:val="0"/>
        </w:rPr>
      </w:pPr>
      <w:r>
        <w:rPr>
          <w:snapToGrid w:val="0"/>
        </w:rPr>
        <w:tab/>
        <w:t>(b)</w:t>
      </w:r>
      <w:r>
        <w:rPr>
          <w:snapToGrid w:val="0"/>
        </w:rPr>
        <w:tab/>
        <w:t>as a result, the operation of the electricity distribution network or the electricity transmission network is likely to be materially adversely affected or persons with electrical installations connected to the electricity distribution network or the electricity transmission network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distribution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31 or 32.</w:t>
      </w:r>
    </w:p>
    <w:p>
      <w:pPr>
        <w:pStyle w:val="Footnotesection"/>
      </w:pPr>
      <w:r>
        <w:tab/>
        <w:t>[Regulation 27 amended in Gazette 28 Dec 2001 p. 6716</w:t>
      </w:r>
      <w:r>
        <w:noBreakHyphen/>
        <w:t>17; 22 Jun 2004 p. 2164; 31 Mar 2006 p. 1312, 1316, 1318 and 1319; 25 Aug 2006 p. 3501.]</w:t>
      </w:r>
    </w:p>
    <w:p>
      <w:pPr>
        <w:pStyle w:val="Heading2"/>
      </w:pPr>
      <w:bookmarkStart w:id="381" w:name="_Toc125451741"/>
      <w:bookmarkStart w:id="382" w:name="_Toc125452249"/>
      <w:bookmarkStart w:id="383" w:name="_Toc131575678"/>
      <w:bookmarkStart w:id="384" w:name="_Toc131575755"/>
      <w:bookmarkStart w:id="385" w:name="_Toc131912087"/>
      <w:bookmarkStart w:id="386" w:name="_Toc135538187"/>
      <w:bookmarkStart w:id="387" w:name="_Toc138227317"/>
      <w:bookmarkStart w:id="388" w:name="_Toc138489306"/>
      <w:bookmarkStart w:id="389" w:name="_Toc139772019"/>
      <w:bookmarkStart w:id="390" w:name="_Toc139772469"/>
      <w:bookmarkStart w:id="391" w:name="_Toc144196772"/>
      <w:bookmarkStart w:id="392" w:name="_Toc146521344"/>
      <w:bookmarkStart w:id="393" w:name="_Toc146531047"/>
      <w:r>
        <w:rPr>
          <w:rStyle w:val="CharPartNo"/>
        </w:rPr>
        <w:t>Part 5</w:t>
      </w:r>
      <w:r>
        <w:rPr>
          <w:rStyle w:val="CharDivNo"/>
        </w:rPr>
        <w:t> </w:t>
      </w:r>
      <w:r>
        <w:t>—</w:t>
      </w:r>
      <w:r>
        <w:rPr>
          <w:rStyle w:val="CharDivText"/>
        </w:rPr>
        <w:t> </w:t>
      </w:r>
      <w:r>
        <w:rPr>
          <w:rStyle w:val="CharPartText"/>
        </w:rPr>
        <w:t>Technical regulation</w:t>
      </w:r>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PartText"/>
        </w:rPr>
        <w:t xml:space="preserve"> </w:t>
      </w:r>
    </w:p>
    <w:p>
      <w:pPr>
        <w:pStyle w:val="Heading5"/>
        <w:rPr>
          <w:snapToGrid w:val="0"/>
        </w:rPr>
      </w:pPr>
      <w:bookmarkStart w:id="394" w:name="_Toc28753084"/>
      <w:bookmarkStart w:id="395" w:name="_Toc131575679"/>
      <w:bookmarkStart w:id="396" w:name="_Toc146531048"/>
      <w:r>
        <w:rPr>
          <w:rStyle w:val="CharSectno"/>
        </w:rPr>
        <w:t>28</w:t>
      </w:r>
      <w:r>
        <w:rPr>
          <w:snapToGrid w:val="0"/>
        </w:rPr>
        <w:t>.</w:t>
      </w:r>
      <w:r>
        <w:rPr>
          <w:snapToGrid w:val="0"/>
        </w:rPr>
        <w:tab/>
        <w:t>Distribution Technical Code</w:t>
      </w:r>
      <w:bookmarkEnd w:id="394"/>
      <w:bookmarkEnd w:id="395"/>
      <w:bookmarkEnd w:id="396"/>
      <w:r>
        <w:rPr>
          <w:snapToGrid w:val="0"/>
        </w:rPr>
        <w:t xml:space="preserve"> </w:t>
      </w:r>
    </w:p>
    <w:p>
      <w:pPr>
        <w:pStyle w:val="Subsection"/>
      </w:pPr>
      <w:r>
        <w:tab/>
        <w:t>(1)</w:t>
      </w:r>
      <w:r>
        <w:tab/>
        <w:t>A corporation must prepare and make publicly available a Distribution Technical Code in respect of its electricity distribution network on or before 1 May 2006.</w:t>
      </w:r>
    </w:p>
    <w:p>
      <w:pPr>
        <w:pStyle w:val="Subsection"/>
        <w:rPr>
          <w:snapToGrid w:val="0"/>
        </w:rPr>
      </w:pPr>
      <w:r>
        <w:rPr>
          <w:snapToGrid w:val="0"/>
        </w:rPr>
        <w:tab/>
        <w:t>(2)</w:t>
      </w:r>
      <w:r>
        <w:rPr>
          <w:snapToGrid w:val="0"/>
        </w:rPr>
        <w:tab/>
      </w:r>
      <w:r>
        <w:t xml:space="preserve">A corporation </w:t>
      </w:r>
      <w:r>
        <w:rPr>
          <w:snapToGrid w:val="0"/>
        </w:rPr>
        <w:t>may from time to time amend the Distribution Technical Code.</w:t>
      </w:r>
    </w:p>
    <w:p>
      <w:pPr>
        <w:pStyle w:val="Subsection"/>
        <w:rPr>
          <w:snapToGrid w:val="0"/>
        </w:rPr>
      </w:pPr>
      <w:r>
        <w:rPr>
          <w:snapToGrid w:val="0"/>
        </w:rPr>
        <w:tab/>
        <w:t>(3)</w:t>
      </w:r>
      <w:r>
        <w:rPr>
          <w:snapToGrid w:val="0"/>
        </w:rPr>
        <w:tab/>
        <w:t xml:space="preserve">Before amending the Distribution Technical Code in a manner which the corporation reasonably believes to be material, </w:t>
      </w:r>
      <w:r>
        <w:t xml:space="preserve">a corporation </w:t>
      </w:r>
      <w:r>
        <w:rPr>
          <w:snapToGrid w:val="0"/>
        </w:rPr>
        <w:t>must make details of the proposed amendment publicly available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Distribution Technical Code must contain the following in relation to both the interconnected network and the regional power systems:</w:t>
      </w:r>
    </w:p>
    <w:p>
      <w:pPr>
        <w:pStyle w:val="Indenta"/>
        <w:rPr>
          <w:snapToGrid w:val="0"/>
        </w:rPr>
      </w:pPr>
      <w:r>
        <w:rPr>
          <w:snapToGrid w:val="0"/>
        </w:rPr>
        <w:tab/>
        <w:t>(a)</w:t>
      </w:r>
      <w:r>
        <w:rPr>
          <w:snapToGrid w:val="0"/>
        </w:rPr>
        <w:tab/>
        <w:t>performance standards in respect of service quality parameters in relation to the electricity distribution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distribution network;</w:t>
      </w:r>
    </w:p>
    <w:p>
      <w:pPr>
        <w:pStyle w:val="Indenta"/>
        <w:rPr>
          <w:snapToGrid w:val="0"/>
        </w:rPr>
      </w:pPr>
      <w:r>
        <w:rPr>
          <w:snapToGrid w:val="0"/>
        </w:rPr>
        <w:tab/>
        <w:t>(c)</w:t>
      </w:r>
      <w:r>
        <w:rPr>
          <w:snapToGrid w:val="0"/>
        </w:rPr>
        <w:tab/>
        <w:t>requirements relating to the operation of the electricity distribution network (including the operation of the electricity distribution network in emergency situations or where there is a possibility of a person suffering injury);</w:t>
      </w:r>
    </w:p>
    <w:p>
      <w:pPr>
        <w:pStyle w:val="Indenta"/>
        <w:rPr>
          <w:snapToGrid w:val="0"/>
        </w:rPr>
      </w:pPr>
      <w:r>
        <w:rPr>
          <w:snapToGrid w:val="0"/>
        </w:rPr>
        <w:tab/>
        <w:t>(d)</w:t>
      </w:r>
      <w:r>
        <w:rPr>
          <w:snapToGrid w:val="0"/>
        </w:rPr>
        <w:tab/>
        <w:t>obligations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r>
        <w:t xml:space="preserve">the corporation </w:t>
      </w:r>
      <w:r>
        <w:rPr>
          <w:snapToGrid w:val="0"/>
        </w:rPr>
        <w:t xml:space="preserve">believes that a plant or equipment does not comply with the requirements of the Distribution Technical Code; </w:t>
      </w:r>
    </w:p>
    <w:p>
      <w:pPr>
        <w:pStyle w:val="Indenta"/>
        <w:rPr>
          <w:snapToGrid w:val="0"/>
        </w:rPr>
      </w:pPr>
      <w:r>
        <w:rPr>
          <w:snapToGrid w:val="0"/>
        </w:rPr>
        <w:tab/>
        <w:t>(f)</w:t>
      </w:r>
      <w:r>
        <w:rPr>
          <w:snapToGrid w:val="0"/>
        </w:rPr>
        <w:tab/>
        <w:t>procedures relating to the inspection of plant or equipment connected to the electricity distribution network;</w:t>
      </w:r>
    </w:p>
    <w:p>
      <w:pPr>
        <w:pStyle w:val="Indenta"/>
        <w:rPr>
          <w:snapToGrid w:val="0"/>
        </w:rPr>
      </w:pPr>
      <w:r>
        <w:rPr>
          <w:snapToGrid w:val="0"/>
        </w:rPr>
        <w:tab/>
        <w:t>(g)</w:t>
      </w:r>
      <w:r>
        <w:rPr>
          <w:snapToGrid w:val="0"/>
        </w:rPr>
        <w:tab/>
        <w:t>requirements which relate to control and protection settings for plant or equipment connected to the electricity distribution network;</w:t>
      </w:r>
    </w:p>
    <w:p>
      <w:pPr>
        <w:pStyle w:val="Indenta"/>
        <w:rPr>
          <w:snapToGrid w:val="0"/>
        </w:rPr>
      </w:pPr>
      <w:r>
        <w:rPr>
          <w:snapToGrid w:val="0"/>
        </w:rPr>
        <w:tab/>
        <w:t>(h)</w:t>
      </w:r>
      <w:r>
        <w:rPr>
          <w:snapToGrid w:val="0"/>
        </w:rPr>
        <w:tab/>
        <w:t>procedures which apply in the case of the commissioning and testing of new plant or equipment connected to the electricity distribution network;</w:t>
      </w:r>
    </w:p>
    <w:p>
      <w:pPr>
        <w:pStyle w:val="Indenta"/>
        <w:rPr>
          <w:snapToGrid w:val="0"/>
        </w:rPr>
      </w:pPr>
      <w:r>
        <w:rPr>
          <w:snapToGrid w:val="0"/>
        </w:rPr>
        <w:tab/>
        <w:t>(i)</w:t>
      </w:r>
      <w:r>
        <w:rPr>
          <w:snapToGrid w:val="0"/>
        </w:rPr>
        <w:tab/>
        <w:t>procedures which apply to the disconnection of plant or equipment from the electricity distribution network;</w:t>
      </w:r>
    </w:p>
    <w:p>
      <w:pPr>
        <w:pStyle w:val="Indenta"/>
        <w:rPr>
          <w:snapToGrid w:val="0"/>
        </w:rPr>
      </w:pPr>
      <w:r>
        <w:rPr>
          <w:snapToGrid w:val="0"/>
        </w:rPr>
        <w:tab/>
        <w:t>(j)</w:t>
      </w:r>
      <w:r>
        <w:rPr>
          <w:snapToGrid w:val="0"/>
        </w:rPr>
        <w:tab/>
        <w:t>procedures relating to the operation of generating units and other plant or equipment as part of or connected to the electricity distribution network (including the giving of dispatch instructions and compliance with those instructions);</w:t>
      </w:r>
    </w:p>
    <w:p>
      <w:pPr>
        <w:pStyle w:val="Indenta"/>
        <w:rPr>
          <w:snapToGrid w:val="0"/>
        </w:rPr>
      </w:pPr>
      <w:r>
        <w:rPr>
          <w:snapToGrid w:val="0"/>
        </w:rPr>
        <w:tab/>
        <w:t>(k)</w:t>
      </w:r>
      <w:r>
        <w:rPr>
          <w:snapToGrid w:val="0"/>
        </w:rPr>
        <w:tab/>
        <w:t>metering requirements in relation to distribution connections;</w:t>
      </w:r>
    </w:p>
    <w:p>
      <w:pPr>
        <w:pStyle w:val="Indenta"/>
        <w:rPr>
          <w:snapToGrid w:val="0"/>
        </w:rPr>
      </w:pPr>
      <w:r>
        <w:rPr>
          <w:snapToGrid w:val="0"/>
        </w:rPr>
        <w:tab/>
        <w:t>(l)</w:t>
      </w:r>
      <w:r>
        <w:rPr>
          <w:snapToGrid w:val="0"/>
        </w:rPr>
        <w:tab/>
        <w:t xml:space="preserve">the information which is required to be provided to </w:t>
      </w:r>
      <w:r>
        <w:t xml:space="preserve">the corporation </w:t>
      </w:r>
      <w:r>
        <w:rPr>
          <w:snapToGrid w:val="0"/>
        </w:rPr>
        <w:t>in relation to the operation of plant or equipment connected to the electricity distribution network at a distribution connection and how and when that information is to be provided;</w:t>
      </w:r>
    </w:p>
    <w:p>
      <w:pPr>
        <w:pStyle w:val="Indenta"/>
        <w:rPr>
          <w:snapToGrid w:val="0"/>
        </w:rPr>
      </w:pPr>
      <w:r>
        <w:rPr>
          <w:snapToGrid w:val="0"/>
        </w:rPr>
        <w:tab/>
        <w:t>(la)</w:t>
      </w:r>
      <w:r>
        <w:rPr>
          <w:snapToGrid w:val="0"/>
        </w:rPr>
        <w:tab/>
      </w:r>
      <w:r>
        <w:t>in the case of the Regional Power Corporation, the steps to be applied by that corporation</w:t>
      </w:r>
      <w:r>
        <w:rPr>
          <w:snapToGrid w:val="0"/>
        </w:rPr>
        <w:t xml:space="preserve"> for determining the loss factor for a distribution connection on a regional power system;</w:t>
      </w:r>
    </w:p>
    <w:p>
      <w:pPr>
        <w:pStyle w:val="Indenta"/>
        <w:rPr>
          <w:snapToGrid w:val="0"/>
        </w:rPr>
      </w:pPr>
      <w:r>
        <w:rPr>
          <w:snapToGrid w:val="0"/>
        </w:rPr>
        <w:tab/>
        <w:t>(m)</w:t>
      </w:r>
      <w:r>
        <w:rPr>
          <w:snapToGrid w:val="0"/>
        </w:rPr>
        <w:tab/>
        <w:t>requirements in relation to under frequency load shedding with which users must comply; and</w:t>
      </w:r>
    </w:p>
    <w:p>
      <w:pPr>
        <w:pStyle w:val="Indenta"/>
        <w:keepLines/>
        <w:rPr>
          <w:snapToGrid w:val="0"/>
        </w:rPr>
      </w:pPr>
      <w:r>
        <w:rPr>
          <w:snapToGrid w:val="0"/>
        </w:rPr>
        <w:tab/>
        <w:t>(n)</w:t>
      </w:r>
      <w:r>
        <w:rPr>
          <w:snapToGrid w:val="0"/>
        </w:rPr>
        <w:tab/>
        <w:t>any other relevant matters relating to the power system (including the electricity distribution network) or plant or equipment connected directly or indirectly to the electricity distribution network.</w:t>
      </w:r>
    </w:p>
    <w:p>
      <w:pPr>
        <w:pStyle w:val="Subsection"/>
        <w:spacing w:before="180"/>
        <w:rPr>
          <w:snapToGrid w:val="0"/>
        </w:rPr>
      </w:pPr>
      <w:r>
        <w:rPr>
          <w:snapToGrid w:val="0"/>
        </w:rPr>
        <w:tab/>
        <w:t>(5)</w:t>
      </w:r>
      <w:r>
        <w:rPr>
          <w:snapToGrid w:val="0"/>
        </w:rPr>
        <w:tab/>
        <w:t xml:space="preserve">Subject to subregulation (11), </w:t>
      </w:r>
      <w:r>
        <w:t xml:space="preserve">the corporation </w:t>
      </w:r>
      <w:r>
        <w:rPr>
          <w:snapToGrid w:val="0"/>
        </w:rPr>
        <w:t>(in its capacity as the operator of the electricity distribution network) and all users must use all reasonable endeavours to comply with the Distribution Technical Code.</w:t>
      </w:r>
    </w:p>
    <w:p>
      <w:pPr>
        <w:pStyle w:val="Subsection"/>
        <w:spacing w:before="180"/>
        <w:rPr>
          <w:snapToGrid w:val="0"/>
        </w:rPr>
      </w:pPr>
      <w:r>
        <w:rPr>
          <w:snapToGrid w:val="0"/>
        </w:rPr>
        <w:tab/>
        <w:t>(6)</w:t>
      </w:r>
      <w:r>
        <w:rPr>
          <w:snapToGrid w:val="0"/>
        </w:rPr>
        <w:tab/>
        <w:t>Subject to subregulation (11), if the user in respect of a distribution connection is not the controller, or is not the only controller, of the plant or equipment connected at the distribution connection, then the user must use all reasonable endeavours to ensure that all of the controllers of that plant or equipment comply with these regulations and the Distribution Technical Code in respect of the plant or equipment.</w:t>
      </w:r>
    </w:p>
    <w:p>
      <w:pPr>
        <w:pStyle w:val="Subsection"/>
        <w:spacing w:before="180"/>
        <w:rPr>
          <w:snapToGrid w:val="0"/>
        </w:rPr>
      </w:pPr>
      <w:r>
        <w:rPr>
          <w:snapToGrid w:val="0"/>
        </w:rPr>
        <w:tab/>
        <w:t>(7)</w:t>
      </w:r>
      <w:r>
        <w:rPr>
          <w:snapToGrid w:val="0"/>
        </w:rPr>
        <w:tab/>
        <w:t xml:space="preserve">A user may apply to </w:t>
      </w:r>
      <w:r>
        <w:t xml:space="preserve">the corporation </w:t>
      </w:r>
      <w:r>
        <w:rPr>
          <w:snapToGrid w:val="0"/>
        </w:rPr>
        <w:t>for a determination that a specified provision or provisions of the Distribution Technical Code not apply, or apply with variations, to the user.</w:t>
      </w:r>
    </w:p>
    <w:p>
      <w:pPr>
        <w:pStyle w:val="Subsection"/>
        <w:spacing w:before="180"/>
        <w:rPr>
          <w:snapToGrid w:val="0"/>
        </w:rPr>
      </w:pPr>
      <w:r>
        <w:rPr>
          <w:snapToGrid w:val="0"/>
        </w:rPr>
        <w:tab/>
        <w:t>(8)</w:t>
      </w:r>
      <w:r>
        <w:rPr>
          <w:snapToGrid w:val="0"/>
        </w:rPr>
        <w:tab/>
        <w:t xml:space="preserve">If </w:t>
      </w:r>
      <w:r>
        <w:t xml:space="preserve">a corporation </w:t>
      </w:r>
      <w:r>
        <w:rPr>
          <w:snapToGrid w:val="0"/>
        </w:rPr>
        <w:t xml:space="preserve">receives an application under subregulation (7), then </w:t>
      </w:r>
      <w:r>
        <w:t xml:space="preserve">the corporation </w:t>
      </w:r>
      <w:r>
        <w:rPr>
          <w:snapToGrid w:val="0"/>
        </w:rPr>
        <w:t>may determine that the provisions of the Distribution Technical Code are to apply in relation to the user (either generally or in a particular case or class of cases) as if a specified provision or provisions were omitted or were modified or varied in a specified manner.</w:t>
      </w:r>
    </w:p>
    <w:p>
      <w:pPr>
        <w:pStyle w:val="Subsection"/>
        <w:spacing w:before="180"/>
        <w:rPr>
          <w:snapToGrid w:val="0"/>
        </w:rPr>
      </w:pPr>
      <w:r>
        <w:rPr>
          <w:snapToGrid w:val="0"/>
        </w:rPr>
        <w:tab/>
        <w:t>(9)</w:t>
      </w:r>
      <w:r>
        <w:rPr>
          <w:snapToGrid w:val="0"/>
        </w:rPr>
        <w:tab/>
        <w:t>A determination under subregulation (8) must be consistent with good electricity industry practice.</w:t>
      </w:r>
    </w:p>
    <w:p>
      <w:pPr>
        <w:pStyle w:val="Subsection"/>
        <w:spacing w:before="180"/>
        <w:rPr>
          <w:snapToGrid w:val="0"/>
        </w:rPr>
      </w:pPr>
      <w:r>
        <w:rPr>
          <w:snapToGrid w:val="0"/>
        </w:rPr>
        <w:tab/>
        <w:t>(10)</w:t>
      </w:r>
      <w:r>
        <w:rPr>
          <w:snapToGrid w:val="0"/>
        </w:rPr>
        <w:tab/>
        <w:t>A determination under subregulation (8)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keepLines/>
        <w:rPr>
          <w:snapToGrid w:val="0"/>
        </w:rPr>
      </w:pPr>
      <w:r>
        <w:rPr>
          <w:snapToGrid w:val="0"/>
        </w:rPr>
        <w:tab/>
        <w:t>(11)</w:t>
      </w:r>
      <w:r>
        <w:rPr>
          <w:snapToGrid w:val="0"/>
        </w:rPr>
        <w:tab/>
        <w:t xml:space="preserve">If </w:t>
      </w:r>
      <w:r>
        <w:t xml:space="preserve">a corporation </w:t>
      </w:r>
      <w:r>
        <w:rPr>
          <w:snapToGrid w:val="0"/>
        </w:rPr>
        <w:t>makes a determination under subregulation (8), then the Distribution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(12)</w:t>
      </w:r>
      <w:r>
        <w:rPr>
          <w:snapToGrid w:val="0"/>
        </w:rPr>
        <w:tab/>
      </w:r>
      <w:r>
        <w:t xml:space="preserve">A corporation </w:t>
      </w:r>
      <w:r>
        <w:rPr>
          <w:snapToGrid w:val="0"/>
        </w:rPr>
        <w:t>must maintain a register containing a copy of every determination under subregulation (8).</w:t>
      </w:r>
    </w:p>
    <w:p>
      <w:pPr>
        <w:pStyle w:val="Subsection"/>
        <w:rPr>
          <w:snapToGrid w:val="0"/>
        </w:rPr>
      </w:pPr>
      <w:r>
        <w:rPr>
          <w:snapToGrid w:val="0"/>
        </w:rPr>
        <w:tab/>
        <w:t>(13)</w:t>
      </w:r>
      <w:r>
        <w:rPr>
          <w:snapToGrid w:val="0"/>
        </w:rPr>
        <w:tab/>
      </w:r>
      <w:r>
        <w:t>A corporation</w:t>
      </w:r>
      <w:r>
        <w:rPr>
          <w:snapToGrid w:val="0"/>
        </w:rPr>
        <w:t xml:space="preserve"> must, upon request, permit a user to review the register maintained under subregulation (12) during normal business hours.</w:t>
      </w:r>
    </w:p>
    <w:p>
      <w:pPr>
        <w:pStyle w:val="Footnotesection"/>
      </w:pPr>
      <w:r>
        <w:tab/>
        <w:t>[Regulation 28 amended in Gazette 31 Dec 1998 p. 7401</w:t>
      </w:r>
      <w:r>
        <w:noBreakHyphen/>
        <w:t>2; 31 Mar 2006 p. 1312, 1316, 1318 and 1319.]</w:t>
      </w:r>
    </w:p>
    <w:p>
      <w:pPr>
        <w:pStyle w:val="Heading5"/>
        <w:spacing w:before="260"/>
        <w:rPr>
          <w:snapToGrid w:val="0"/>
        </w:rPr>
      </w:pPr>
      <w:bookmarkStart w:id="397" w:name="_Toc28753085"/>
      <w:bookmarkStart w:id="398" w:name="_Toc131575680"/>
      <w:bookmarkStart w:id="399" w:name="_Toc146531049"/>
      <w:r>
        <w:rPr>
          <w:rStyle w:val="CharSectno"/>
        </w:rPr>
        <w:t>29</w:t>
      </w:r>
      <w:r>
        <w:rPr>
          <w:snapToGrid w:val="0"/>
        </w:rPr>
        <w:t>.</w:t>
      </w:r>
      <w:r>
        <w:rPr>
          <w:snapToGrid w:val="0"/>
        </w:rPr>
        <w:tab/>
        <w:t>Network planning criteria</w:t>
      </w:r>
      <w:bookmarkEnd w:id="397"/>
      <w:bookmarkEnd w:id="398"/>
      <w:bookmarkEnd w:id="399"/>
      <w:r>
        <w:rPr>
          <w:snapToGrid w:val="0"/>
        </w:rPr>
        <w:t xml:space="preserve"> </w:t>
      </w:r>
    </w:p>
    <w:p>
      <w:pPr>
        <w:pStyle w:val="Subsection"/>
      </w:pPr>
      <w:r>
        <w:tab/>
        <w:t>(1)</w:t>
      </w:r>
      <w:r>
        <w:tab/>
        <w:t>A corporation must prepare criteria relating to the planning of its electricity distribution network on or before 1 May 2006.</w:t>
      </w:r>
    </w:p>
    <w:p>
      <w:pPr>
        <w:pStyle w:val="Subsection"/>
        <w:rPr>
          <w:snapToGrid w:val="0"/>
        </w:rPr>
      </w:pPr>
      <w:r>
        <w:rPr>
          <w:snapToGrid w:val="0"/>
        </w:rPr>
        <w:tab/>
        <w:t>(2)</w:t>
      </w:r>
      <w:r>
        <w:rPr>
          <w:snapToGrid w:val="0"/>
        </w:rPr>
        <w:tab/>
      </w:r>
      <w:r>
        <w:t xml:space="preserve">A corporation </w:t>
      </w:r>
      <w:r>
        <w:rPr>
          <w:snapToGrid w:val="0"/>
        </w:rPr>
        <w:t>may from time to time amend the network planning criteria.</w:t>
      </w:r>
    </w:p>
    <w:p>
      <w:pPr>
        <w:pStyle w:val="Subsection"/>
        <w:rPr>
          <w:snapToGrid w:val="0"/>
        </w:rPr>
      </w:pPr>
      <w:r>
        <w:rPr>
          <w:snapToGrid w:val="0"/>
        </w:rPr>
        <w:tab/>
        <w:t>(3)</w:t>
      </w:r>
      <w:r>
        <w:rPr>
          <w:snapToGrid w:val="0"/>
        </w:rPr>
        <w:tab/>
        <w:t>Before amending the network planning criteria in a manner which it reasonably believes to be material, a corporation must make publicly available details of the proposed amendment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network planning criteria must be consistent with the Distribution Technical Code and must contain the following in relation to both the interconnected network and the regional power systems:</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 including — </w:t>
      </w:r>
    </w:p>
    <w:p>
      <w:pPr>
        <w:pStyle w:val="Indenti"/>
        <w:rPr>
          <w:snapToGrid w:val="0"/>
        </w:rPr>
      </w:pPr>
      <w:r>
        <w:rPr>
          <w:snapToGrid w:val="0"/>
        </w:rPr>
        <w:tab/>
        <w:t>(i)</w:t>
      </w:r>
      <w:r>
        <w:rPr>
          <w:snapToGrid w:val="0"/>
        </w:rPr>
        <w:tab/>
        <w:t>real and reactive generating criteria;</w:t>
      </w:r>
    </w:p>
    <w:p>
      <w:pPr>
        <w:pStyle w:val="Indenti"/>
        <w:rPr>
          <w:snapToGrid w:val="0"/>
        </w:rPr>
      </w:pPr>
      <w:r>
        <w:rPr>
          <w:snapToGrid w:val="0"/>
        </w:rPr>
        <w:tab/>
        <w:t>(ii)</w:t>
      </w:r>
      <w:r>
        <w:rPr>
          <w:snapToGrid w:val="0"/>
        </w:rPr>
        <w:tab/>
        <w:t>voltage limits;</w:t>
      </w:r>
    </w:p>
    <w:p>
      <w:pPr>
        <w:pStyle w:val="Indenti"/>
        <w:rPr>
          <w:snapToGrid w:val="0"/>
        </w:rPr>
      </w:pPr>
      <w:r>
        <w:rPr>
          <w:snapToGrid w:val="0"/>
        </w:rPr>
        <w:tab/>
        <w:t>(iii)</w:t>
      </w:r>
      <w:r>
        <w:rPr>
          <w:snapToGrid w:val="0"/>
        </w:rPr>
        <w:tab/>
        <w:t>frequency criteria;</w:t>
      </w:r>
    </w:p>
    <w:p>
      <w:pPr>
        <w:pStyle w:val="Indenti"/>
        <w:rPr>
          <w:snapToGrid w:val="0"/>
        </w:rPr>
      </w:pPr>
      <w:r>
        <w:rPr>
          <w:snapToGrid w:val="0"/>
        </w:rPr>
        <w:tab/>
        <w:t>(iv)</w:t>
      </w:r>
      <w:r>
        <w:rPr>
          <w:snapToGrid w:val="0"/>
        </w:rPr>
        <w:tab/>
        <w:t>thermal rating criteria; and</w:t>
      </w:r>
    </w:p>
    <w:p>
      <w:pPr>
        <w:pStyle w:val="Indenti"/>
        <w:rPr>
          <w:snapToGrid w:val="0"/>
        </w:rPr>
      </w:pPr>
      <w:r>
        <w:rPr>
          <w:snapToGrid w:val="0"/>
        </w:rPr>
        <w:tab/>
        <w:t>(v)</w:t>
      </w:r>
      <w:r>
        <w:rPr>
          <w:snapToGrid w:val="0"/>
        </w:rPr>
        <w:tab/>
        <w:t>fault rating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 xml:space="preserve">frequency stability criteria; </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 xml:space="preserve">voltage fluctuation criteria; </w:t>
      </w:r>
    </w:p>
    <w:p>
      <w:pPr>
        <w:pStyle w:val="Indenti"/>
        <w:rPr>
          <w:snapToGrid w:val="0"/>
        </w:rPr>
      </w:pPr>
      <w:r>
        <w:rPr>
          <w:snapToGrid w:val="0"/>
        </w:rPr>
        <w:tab/>
        <w:t>(ii)</w:t>
      </w:r>
      <w:r>
        <w:rPr>
          <w:snapToGrid w:val="0"/>
        </w:rPr>
        <w:tab/>
        <w:t xml:space="preserve">harmonic voltage criteria; </w:t>
      </w:r>
    </w:p>
    <w:p>
      <w:pPr>
        <w:pStyle w:val="Indenti"/>
        <w:rPr>
          <w:snapToGrid w:val="0"/>
        </w:rPr>
      </w:pPr>
      <w:r>
        <w:rPr>
          <w:snapToGrid w:val="0"/>
        </w:rPr>
        <w:tab/>
        <w:t>(iii)</w:t>
      </w:r>
      <w:r>
        <w:rPr>
          <w:snapToGrid w:val="0"/>
        </w:rPr>
        <w:tab/>
        <w:t xml:space="preserve">harmonic current criteria; </w:t>
      </w:r>
    </w:p>
    <w:p>
      <w:pPr>
        <w:pStyle w:val="Indenti"/>
        <w:rPr>
          <w:snapToGrid w:val="0"/>
        </w:rPr>
      </w:pPr>
      <w:r>
        <w:rPr>
          <w:snapToGrid w:val="0"/>
        </w:rPr>
        <w:tab/>
        <w:t>(iv)</w:t>
      </w:r>
      <w:r>
        <w:rPr>
          <w:snapToGrid w:val="0"/>
        </w:rPr>
        <w:tab/>
        <w:t>voltage unbalance criteria; and</w:t>
      </w:r>
    </w:p>
    <w:p>
      <w:pPr>
        <w:pStyle w:val="Indenti"/>
        <w:rPr>
          <w:snapToGrid w:val="0"/>
        </w:rPr>
      </w:pPr>
      <w:r>
        <w:rPr>
          <w:snapToGrid w:val="0"/>
        </w:rPr>
        <w:tab/>
        <w:t>(v)</w:t>
      </w:r>
      <w:r>
        <w:rPr>
          <w:snapToGrid w:val="0"/>
        </w:rPr>
        <w:tab/>
        <w:t>electro</w:t>
      </w:r>
      <w:r>
        <w:rPr>
          <w:snapToGrid w:val="0"/>
        </w:rPr>
        <w:noBreakHyphen/>
        <w:t>magnetic interference criteria;</w:t>
      </w:r>
    </w:p>
    <w:p>
      <w:pPr>
        <w:pStyle w:val="Indenta"/>
        <w:rPr>
          <w:snapToGrid w:val="0"/>
        </w:rPr>
      </w:pPr>
      <w:r>
        <w:rPr>
          <w:snapToGrid w:val="0"/>
        </w:rPr>
        <w:tab/>
        <w:t>(e)</w:t>
      </w:r>
      <w:r>
        <w:rPr>
          <w:snapToGrid w:val="0"/>
        </w:rPr>
        <w:tab/>
        <w:t>distribution carrier selection criteria;</w:t>
      </w:r>
    </w:p>
    <w:p>
      <w:pPr>
        <w:pStyle w:val="Indenta"/>
        <w:rPr>
          <w:snapToGrid w:val="0"/>
        </w:rPr>
      </w:pPr>
      <w:r>
        <w:rPr>
          <w:snapToGrid w:val="0"/>
        </w:rPr>
        <w:tab/>
        <w:t>(f)</w:t>
      </w:r>
      <w:r>
        <w:rPr>
          <w:snapToGrid w:val="0"/>
        </w:rPr>
        <w:tab/>
        <w:t>construction standards criteria; and</w:t>
      </w:r>
    </w:p>
    <w:p>
      <w:pPr>
        <w:pStyle w:val="Indenta"/>
        <w:rPr>
          <w:snapToGrid w:val="0"/>
        </w:rPr>
      </w:pPr>
      <w:r>
        <w:rPr>
          <w:snapToGrid w:val="0"/>
        </w:rPr>
        <w:tab/>
        <w:t>(g)</w:t>
      </w:r>
      <w:r>
        <w:rPr>
          <w:snapToGrid w:val="0"/>
        </w:rPr>
        <w:tab/>
        <w:t>environmental criteria.</w:t>
      </w:r>
    </w:p>
    <w:p>
      <w:pPr>
        <w:pStyle w:val="Subsection"/>
        <w:rPr>
          <w:snapToGrid w:val="0"/>
        </w:rPr>
      </w:pPr>
      <w:r>
        <w:rPr>
          <w:snapToGrid w:val="0"/>
        </w:rPr>
        <w:tab/>
        <w:t>(5)</w:t>
      </w:r>
      <w:r>
        <w:rPr>
          <w:snapToGrid w:val="0"/>
        </w:rPr>
        <w:tab/>
      </w:r>
      <w:r>
        <w:t xml:space="preserve">A corporation </w:t>
      </w:r>
      <w:r>
        <w:rPr>
          <w:snapToGrid w:val="0"/>
        </w:rPr>
        <w:t>must provide a copy of the network planning criteria (as amended) to any user or applicant who requests a copy of it.</w:t>
      </w:r>
    </w:p>
    <w:p>
      <w:pPr>
        <w:pStyle w:val="Subsection"/>
        <w:rPr>
          <w:snapToGrid w:val="0"/>
        </w:rPr>
      </w:pPr>
      <w:r>
        <w:rPr>
          <w:snapToGrid w:val="0"/>
        </w:rPr>
        <w:tab/>
        <w:t>(6)</w:t>
      </w:r>
      <w:r>
        <w:rPr>
          <w:snapToGrid w:val="0"/>
        </w:rPr>
        <w:tab/>
        <w:t xml:space="preserve">Without limiting a corporation’s obligations under the Act, any proposal to augment </w:t>
      </w:r>
      <w:r>
        <w:t xml:space="preserve">its electricity </w:t>
      </w:r>
      <w:r>
        <w:rPr>
          <w:snapToGrid w:val="0"/>
        </w:rPr>
        <w:t xml:space="preserve">distribution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Footnotesection"/>
      </w:pPr>
      <w:r>
        <w:tab/>
        <w:t>[Regulation 29 amended in Gazette 31 Dec 1998 p. 7402; 31 Mar 2006 p. 1312</w:t>
      </w:r>
      <w:r>
        <w:noBreakHyphen/>
        <w:t>13.]</w:t>
      </w:r>
    </w:p>
    <w:p>
      <w:pPr>
        <w:pStyle w:val="Heading5"/>
        <w:rPr>
          <w:rStyle w:val="CharSectno"/>
        </w:rPr>
      </w:pPr>
      <w:bookmarkStart w:id="400" w:name="_Toc28753086"/>
      <w:bookmarkStart w:id="401" w:name="_Toc131575681"/>
      <w:bookmarkStart w:id="402" w:name="_Toc146531050"/>
      <w:r>
        <w:rPr>
          <w:rStyle w:val="CharSectno"/>
        </w:rPr>
        <w:t>29A</w:t>
      </w:r>
      <w:r>
        <w:t>.</w:t>
      </w:r>
      <w:r>
        <w:tab/>
        <w:t>Distribution Technical Code, network planning criteria and distribution price schedule may form one or more documents</w:t>
      </w:r>
      <w:bookmarkEnd w:id="400"/>
      <w:bookmarkEnd w:id="401"/>
      <w:bookmarkEnd w:id="402"/>
    </w:p>
    <w:p>
      <w:pPr>
        <w:pStyle w:val="Subsection"/>
      </w:pPr>
      <w:r>
        <w:tab/>
      </w:r>
      <w:r>
        <w:tab/>
        <w:t xml:space="preserve">Nothing in these regulations prevents a part of the Distribution Technical Code, the network planning criteria or the distribution price schedule being prepared or distributed — </w:t>
      </w:r>
    </w:p>
    <w:p>
      <w:pPr>
        <w:pStyle w:val="Indenta"/>
      </w:pPr>
      <w:r>
        <w:tab/>
        <w:t>(a)</w:t>
      </w:r>
      <w:r>
        <w:tab/>
        <w:t>separately from the rest of the document; or</w:t>
      </w:r>
    </w:p>
    <w:p>
      <w:pPr>
        <w:pStyle w:val="Indenta"/>
      </w:pPr>
      <w:r>
        <w:tab/>
        <w:t>(b)</w:t>
      </w:r>
      <w:r>
        <w:tab/>
        <w:t>amalgamated with another part of one of those documents if the parts relate to the same component of the electricity distribution network.</w:t>
      </w:r>
    </w:p>
    <w:p>
      <w:pPr>
        <w:pStyle w:val="Footnotesection"/>
      </w:pPr>
      <w:r>
        <w:tab/>
        <w:t>[Regulation 29A inserted in Gazette 31 Dec 1998 p. 7402</w:t>
      </w:r>
      <w:r>
        <w:noBreakHyphen/>
        <w:t>3.]</w:t>
      </w:r>
    </w:p>
    <w:p>
      <w:pPr>
        <w:pStyle w:val="Heading5"/>
        <w:rPr>
          <w:snapToGrid w:val="0"/>
        </w:rPr>
      </w:pPr>
      <w:bookmarkStart w:id="403" w:name="_Toc28753087"/>
      <w:bookmarkStart w:id="404" w:name="_Toc131575682"/>
      <w:bookmarkStart w:id="405" w:name="_Toc146531051"/>
      <w:r>
        <w:rPr>
          <w:rStyle w:val="CharSectno"/>
        </w:rPr>
        <w:t>30</w:t>
      </w:r>
      <w:r>
        <w:rPr>
          <w:snapToGrid w:val="0"/>
        </w:rPr>
        <w:t>.</w:t>
      </w:r>
      <w:r>
        <w:rPr>
          <w:snapToGrid w:val="0"/>
        </w:rPr>
        <w:tab/>
        <w:t>Good electricity industry practice</w:t>
      </w:r>
      <w:bookmarkEnd w:id="403"/>
      <w:bookmarkEnd w:id="404"/>
      <w:bookmarkEnd w:id="405"/>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distribution or supply of electricity under conditions comparable to those applicable to the relevant facility consistent with applicable laws, these regulations, the Distribution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Distribution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distribution access services and in planning, operating, maintaining, developing and augmenting the electricity distribution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Footnotesection"/>
      </w:pPr>
      <w:r>
        <w:tab/>
        <w:t>[Regulation 30 amended in Gazette 31 Mar 2006 p. 1316.]</w:t>
      </w:r>
    </w:p>
    <w:p>
      <w:pPr>
        <w:pStyle w:val="Heading5"/>
        <w:rPr>
          <w:snapToGrid w:val="0"/>
        </w:rPr>
      </w:pPr>
      <w:bookmarkStart w:id="406" w:name="_Toc28753088"/>
      <w:bookmarkStart w:id="407" w:name="_Toc131575683"/>
      <w:bookmarkStart w:id="408" w:name="_Toc146531052"/>
      <w:r>
        <w:rPr>
          <w:rStyle w:val="CharSectno"/>
        </w:rPr>
        <w:t>31</w:t>
      </w:r>
      <w:r>
        <w:rPr>
          <w:snapToGrid w:val="0"/>
        </w:rPr>
        <w:t>.</w:t>
      </w:r>
      <w:r>
        <w:rPr>
          <w:snapToGrid w:val="0"/>
        </w:rPr>
        <w:tab/>
        <w:t>Interruption and curtailment powers</w:t>
      </w:r>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distribution connection or the provision of a distribution access service in respect of a distribution connection to the extent, and for such period of time, as </w:t>
      </w:r>
      <w:r>
        <w:t xml:space="preserve">the corporation </w:t>
      </w:r>
      <w:r>
        <w:rPr>
          <w:snapToGrid w:val="0"/>
        </w:rPr>
        <w:t>considers is necessary — </w:t>
      </w:r>
    </w:p>
    <w:p>
      <w:pPr>
        <w:pStyle w:val="Indenta"/>
        <w:rPr>
          <w:snapToGrid w:val="0"/>
        </w:rPr>
      </w:pPr>
      <w:r>
        <w:rPr>
          <w:snapToGrid w:val="0"/>
        </w:rPr>
        <w:tab/>
        <w:t>(a)</w:t>
      </w:r>
      <w:r>
        <w:rPr>
          <w:snapToGrid w:val="0"/>
        </w:rPr>
        <w:tab/>
        <w:t>to carry out planned augmentation,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w:t>
      </w:r>
    </w:p>
    <w:p>
      <w:pPr>
        <w:pStyle w:val="Indenta"/>
        <w:rPr>
          <w:snapToGrid w:val="0"/>
        </w:rPr>
      </w:pPr>
      <w:r>
        <w:rPr>
          <w:snapToGrid w:val="0"/>
        </w:rPr>
        <w:tab/>
        <w:t>(b)</w:t>
      </w:r>
      <w:r>
        <w:rPr>
          <w:snapToGrid w:val="0"/>
        </w:rPr>
        <w:tab/>
        <w:t xml:space="preserve">to carry out unplanned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in the event of breakdown of or damage to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which affects the corporation’s ability to transfer electricity to or from the distribution connection or provide the distribution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the corporation’s ability to transfer electricity to or from the distribution connection or to provide the distribution access service.</w:t>
      </w:r>
    </w:p>
    <w:p>
      <w:pPr>
        <w:pStyle w:val="Subsection"/>
        <w:rPr>
          <w:snapToGrid w:val="0"/>
        </w:rPr>
      </w:pPr>
      <w:r>
        <w:rPr>
          <w:snapToGrid w:val="0"/>
        </w:rPr>
        <w:tab/>
        <w:t>(2)</w:t>
      </w:r>
      <w:r>
        <w:rPr>
          <w:snapToGrid w:val="0"/>
        </w:rPr>
        <w:tab/>
      </w:r>
      <w:r>
        <w:t xml:space="preserve">A corporation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 distribution access service to, one or more of the user’s distribution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 distribution access service to, one or more of the user’s distribution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 distribution access service to, a distribution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 distribution access service to, a distribution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distribution connection is a distribution exit point, must use all reasonable endeavours to ensure that the persons taking a supply of electricity through the distribution connection also comply with those requirements.</w:t>
      </w:r>
    </w:p>
    <w:p>
      <w:pPr>
        <w:pStyle w:val="Footnotesection"/>
      </w:pPr>
      <w:r>
        <w:tab/>
        <w:t>[Regulation 31 amended in Gazette 31 Mar 2006 p. 1316, 1317 and 1319.]</w:t>
      </w:r>
    </w:p>
    <w:p>
      <w:pPr>
        <w:pStyle w:val="Heading5"/>
        <w:rPr>
          <w:snapToGrid w:val="0"/>
        </w:rPr>
      </w:pPr>
      <w:bookmarkStart w:id="409" w:name="_Toc28753089"/>
      <w:bookmarkStart w:id="410" w:name="_Toc131575684"/>
      <w:bookmarkStart w:id="411" w:name="_Toc146531053"/>
      <w:r>
        <w:rPr>
          <w:rStyle w:val="CharSectno"/>
        </w:rPr>
        <w:t>32</w:t>
      </w:r>
      <w:r>
        <w:rPr>
          <w:snapToGrid w:val="0"/>
        </w:rPr>
        <w:t>.</w:t>
      </w:r>
      <w:r>
        <w:rPr>
          <w:snapToGrid w:val="0"/>
        </w:rPr>
        <w:tab/>
        <w:t>Safety and security of system</w:t>
      </w:r>
      <w:bookmarkEnd w:id="409"/>
      <w:bookmarkEnd w:id="410"/>
      <w:bookmarkEnd w:id="411"/>
      <w:r>
        <w:rPr>
          <w:snapToGrid w:val="0"/>
        </w:rPr>
        <w:t xml:space="preserve"> </w:t>
      </w:r>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because of an emergency event or condition, then </w:t>
      </w:r>
      <w:r>
        <w:t xml:space="preserve">the corporation </w:t>
      </w:r>
      <w:r>
        <w:rPr>
          <w:snapToGrid w:val="0"/>
        </w:rPr>
        <w:t>may direct a user to do any one or more of the following — </w:t>
      </w:r>
    </w:p>
    <w:p>
      <w:pPr>
        <w:pStyle w:val="Indenta"/>
        <w:rPr>
          <w:snapToGrid w:val="0"/>
        </w:rPr>
      </w:pPr>
      <w:r>
        <w:rPr>
          <w:snapToGrid w:val="0"/>
        </w:rPr>
        <w:tab/>
        <w:t>(a)</w:t>
      </w:r>
      <w:r>
        <w:rPr>
          <w:snapToGrid w:val="0"/>
        </w:rPr>
        <w:tab/>
        <w:t>to establish or remove a distribution connection;</w:t>
      </w:r>
    </w:p>
    <w:p>
      <w:pPr>
        <w:pStyle w:val="Indenta"/>
        <w:rPr>
          <w:snapToGrid w:val="0"/>
        </w:rPr>
      </w:pPr>
      <w:r>
        <w:rPr>
          <w:snapToGrid w:val="0"/>
        </w:rPr>
        <w:tab/>
        <w:t>(b)</w:t>
      </w:r>
      <w:r>
        <w:rPr>
          <w:snapToGrid w:val="0"/>
        </w:rPr>
        <w:tab/>
        <w:t>to disconnect a distribution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 xml:space="preserve">An event or condition is an emergency event or condition for the purposes of subregulation (1) if </w:t>
      </w:r>
      <w:r>
        <w:t xml:space="preserve">the corporation </w:t>
      </w:r>
      <w:r>
        <w:rPr>
          <w:snapToGrid w:val="0"/>
        </w:rPr>
        <w:t>believes that the event or condition is causing, or is likely to cause — </w:t>
      </w:r>
    </w:p>
    <w:p>
      <w:pPr>
        <w:pStyle w:val="Indenta"/>
        <w:rPr>
          <w:snapToGrid w:val="0"/>
        </w:rPr>
      </w:pPr>
      <w:r>
        <w:rPr>
          <w:snapToGrid w:val="0"/>
        </w:rPr>
        <w:tab/>
        <w:t>(a)</w:t>
      </w:r>
      <w:r>
        <w:rPr>
          <w:snapToGrid w:val="0"/>
        </w:rPr>
        <w:tab/>
        <w:t>the death of, or injury to, a person; or</w:t>
      </w:r>
    </w:p>
    <w:p>
      <w:pPr>
        <w:pStyle w:val="Indenta"/>
        <w:rPr>
          <w:snapToGrid w:val="0"/>
        </w:rPr>
      </w:pPr>
      <w:r>
        <w:rPr>
          <w:snapToGrid w:val="0"/>
        </w:rPr>
        <w:tab/>
        <w:t>(b)</w:t>
      </w:r>
      <w:r>
        <w:rPr>
          <w:snapToGrid w:val="0"/>
        </w:rPr>
        <w:tab/>
        <w:t>damage to property.</w:t>
      </w:r>
    </w:p>
    <w:p>
      <w:pPr>
        <w:pStyle w:val="Subsection"/>
        <w:rPr>
          <w:snapToGrid w:val="0"/>
        </w:rPr>
      </w:pPr>
      <w:r>
        <w:rPr>
          <w:snapToGrid w:val="0"/>
        </w:rPr>
        <w:tab/>
        <w:t>(3)</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(4)</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(5)</w:t>
      </w:r>
      <w:r>
        <w:rPr>
          <w:snapToGrid w:val="0"/>
        </w:rPr>
        <w:tab/>
        <w:t xml:space="preserve">If a person (in this regulation called the </w:t>
      </w:r>
      <w:r>
        <w:rPr>
          <w:b/>
          <w:snapToGrid w:val="0"/>
        </w:rPr>
        <w:t>“</w:t>
      </w:r>
      <w:r>
        <w:rPr>
          <w:rStyle w:val="CharDefText"/>
          <w:bCs/>
        </w:rPr>
        <w:t>first person</w:t>
      </w:r>
      <w:r>
        <w:rPr>
          <w:b/>
          <w:snapToGrid w:val="0"/>
        </w:rPr>
        <w:t>”</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(6)</w:t>
      </w:r>
      <w:r>
        <w:rPr>
          <w:snapToGrid w:val="0"/>
        </w:rPr>
        <w:tab/>
        <w:t>Regulations 27 and 31 and this regulation do not limit any power or right conferred by any other law or by agreement on</w:t>
      </w:r>
      <w:r>
        <w:t xml:space="preserve"> a corporation</w:t>
      </w:r>
      <w:r>
        <w:rPr>
          <w:snapToGrid w:val="0"/>
        </w:rPr>
        <w:t>.</w:t>
      </w:r>
    </w:p>
    <w:p>
      <w:pPr>
        <w:pStyle w:val="Footnotesection"/>
      </w:pPr>
      <w:r>
        <w:tab/>
        <w:t>[Regulation 32 amended in Gazette 31 Mar 2006 p. 1313, 1317 and 1318.]</w:t>
      </w:r>
    </w:p>
    <w:p>
      <w:pPr>
        <w:pStyle w:val="Heading5"/>
        <w:rPr>
          <w:snapToGrid w:val="0"/>
        </w:rPr>
      </w:pPr>
      <w:bookmarkStart w:id="412" w:name="_Toc28753090"/>
      <w:bookmarkStart w:id="413" w:name="_Toc131575685"/>
      <w:bookmarkStart w:id="414" w:name="_Toc146531054"/>
      <w:r>
        <w:rPr>
          <w:rStyle w:val="CharSectno"/>
        </w:rPr>
        <w:t>33</w:t>
      </w:r>
      <w:r>
        <w:rPr>
          <w:snapToGrid w:val="0"/>
        </w:rPr>
        <w:t>.</w:t>
      </w:r>
      <w:r>
        <w:rPr>
          <w:snapToGrid w:val="0"/>
        </w:rPr>
        <w:tab/>
        <w:t>Maintenance</w:t>
      </w:r>
      <w:bookmarkEnd w:id="412"/>
      <w:bookmarkEnd w:id="413"/>
      <w:bookmarkEnd w:id="414"/>
      <w:r>
        <w:rPr>
          <w:snapToGrid w:val="0"/>
        </w:rPr>
        <w:t xml:space="preserve"> </w:t>
      </w:r>
    </w:p>
    <w:p>
      <w:pPr>
        <w:pStyle w:val="Subsection"/>
        <w:rPr>
          <w:snapToGrid w:val="0"/>
        </w:rPr>
      </w:pPr>
      <w:r>
        <w:rPr>
          <w:snapToGrid w:val="0"/>
        </w:rPr>
        <w:tab/>
        <w:t>(1)</w:t>
      </w:r>
      <w:r>
        <w:rPr>
          <w:snapToGrid w:val="0"/>
        </w:rPr>
        <w:tab/>
        <w:t>A user must keep records detailing — </w:t>
      </w:r>
    </w:p>
    <w:p>
      <w:pPr>
        <w:pStyle w:val="Indenta"/>
        <w:rPr>
          <w:snapToGrid w:val="0"/>
        </w:rPr>
      </w:pPr>
      <w:r>
        <w:rPr>
          <w:snapToGrid w:val="0"/>
        </w:rPr>
        <w:tab/>
        <w:t>(a)</w:t>
      </w:r>
      <w:r>
        <w:rPr>
          <w:snapToGrid w:val="0"/>
        </w:rPr>
        <w:tab/>
        <w:t>any planned or unplanned maintenance carried out in respect of plant or equipment connected at each of its distribution connections which plant or equipment may impact on the quality of electricity supply through the electricity distribution network or the electricity transmission network; and</w:t>
      </w:r>
    </w:p>
    <w:p>
      <w:pPr>
        <w:pStyle w:val="Indenta"/>
        <w:rPr>
          <w:snapToGrid w:val="0"/>
        </w:rPr>
      </w:pPr>
      <w:r>
        <w:rPr>
          <w:snapToGrid w:val="0"/>
        </w:rPr>
        <w:tab/>
        <w:t>(b)</w:t>
      </w:r>
      <w:r>
        <w:rPr>
          <w:snapToGrid w:val="0"/>
        </w:rPr>
        <w:tab/>
        <w:t>the date on which any such maintenance was carried out.</w:t>
      </w:r>
    </w:p>
    <w:p>
      <w:pPr>
        <w:pStyle w:val="Subsection"/>
        <w:rPr>
          <w:snapToGrid w:val="0"/>
        </w:rPr>
      </w:pPr>
      <w:r>
        <w:rPr>
          <w:snapToGrid w:val="0"/>
        </w:rPr>
        <w:tab/>
        <w:t>(2)</w:t>
      </w:r>
      <w:r>
        <w:rPr>
          <w:snapToGrid w:val="0"/>
        </w:rPr>
        <w:tab/>
        <w:t>The records referred to in subregulation (1) must be in writing in substantially the form requested by</w:t>
      </w:r>
      <w:r>
        <w:t xml:space="preserve"> a corporation</w:t>
      </w:r>
      <w:r>
        <w:rPr>
          <w:snapToGrid w:val="0"/>
        </w:rPr>
        <w:t>.</w:t>
      </w:r>
    </w:p>
    <w:p>
      <w:pPr>
        <w:pStyle w:val="Subsection"/>
        <w:rPr>
          <w:snapToGrid w:val="0"/>
        </w:rPr>
      </w:pPr>
      <w:r>
        <w:rPr>
          <w:snapToGrid w:val="0"/>
        </w:rPr>
        <w:tab/>
        <w:t>(3)</w:t>
      </w:r>
      <w:r>
        <w:rPr>
          <w:snapToGrid w:val="0"/>
        </w:rPr>
        <w:tab/>
        <w:t xml:space="preserve">A user must provide </w:t>
      </w:r>
      <w:r>
        <w:t xml:space="preserve">a corporation </w:t>
      </w:r>
      <w:r>
        <w:rPr>
          <w:snapToGrid w:val="0"/>
        </w:rPr>
        <w:t xml:space="preserve">with any information that </w:t>
      </w:r>
      <w:r>
        <w:t xml:space="preserve">the corporation </w:t>
      </w:r>
      <w:r>
        <w:rPr>
          <w:snapToGrid w:val="0"/>
        </w:rPr>
        <w:t>reasonably requests concerning maintenance of plant and equipment connected at the user’s distribution connections.</w:t>
      </w:r>
    </w:p>
    <w:p>
      <w:pPr>
        <w:pStyle w:val="Footnotesection"/>
      </w:pPr>
      <w:r>
        <w:tab/>
        <w:t>[Regulation 33 amended in Gazette 31 Mar 2006 p. 1317 and 1318.]</w:t>
      </w:r>
    </w:p>
    <w:p>
      <w:pPr>
        <w:pStyle w:val="Heading5"/>
        <w:rPr>
          <w:snapToGrid w:val="0"/>
        </w:rPr>
      </w:pPr>
      <w:bookmarkStart w:id="415" w:name="_Toc28753091"/>
      <w:bookmarkStart w:id="416" w:name="_Toc131575686"/>
      <w:bookmarkStart w:id="417" w:name="_Toc146531055"/>
      <w:r>
        <w:rPr>
          <w:rStyle w:val="CharSectno"/>
        </w:rPr>
        <w:t>34</w:t>
      </w:r>
      <w:r>
        <w:rPr>
          <w:snapToGrid w:val="0"/>
        </w:rPr>
        <w:t>.</w:t>
      </w:r>
      <w:r>
        <w:rPr>
          <w:snapToGrid w:val="0"/>
        </w:rPr>
        <w:tab/>
        <w:t>Electricity generation and load forecast information</w:t>
      </w:r>
      <w:bookmarkEnd w:id="415"/>
      <w:bookmarkEnd w:id="416"/>
      <w:bookmarkEnd w:id="417"/>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request a user to provide information relating to the forecast electricity generation or load at one or more of the user’s distribution connections.</w:t>
      </w:r>
    </w:p>
    <w:p>
      <w:pPr>
        <w:pStyle w:val="Subsection"/>
        <w:rPr>
          <w:snapToGrid w:val="0"/>
        </w:rPr>
      </w:pPr>
      <w:r>
        <w:rPr>
          <w:snapToGrid w:val="0"/>
        </w:rPr>
        <w:tab/>
        <w:t>(2)</w:t>
      </w:r>
      <w:r>
        <w:rPr>
          <w:snapToGrid w:val="0"/>
        </w:rPr>
        <w:tab/>
        <w:t xml:space="preserve">If </w:t>
      </w:r>
      <w:r>
        <w:t xml:space="preserve">a corporation </w:t>
      </w:r>
      <w:r>
        <w:rPr>
          <w:snapToGrid w:val="0"/>
        </w:rPr>
        <w:t xml:space="preserve">requests a user to provide information under subregulation (1) in respect of a distribution connection, then </w:t>
      </w:r>
      <w:r>
        <w:t xml:space="preserve">the corporation </w:t>
      </w:r>
      <w:r>
        <w:rPr>
          <w:snapToGrid w:val="0"/>
        </w:rPr>
        <w:t>cannot make another request under that subregulation to that user in respect of that distribution connection within 12 months after the previous request was made.</w:t>
      </w:r>
    </w:p>
    <w:p>
      <w:pPr>
        <w:pStyle w:val="Subsection"/>
        <w:rPr>
          <w:snapToGrid w:val="0"/>
        </w:rPr>
      </w:pPr>
      <w:r>
        <w:rPr>
          <w:snapToGrid w:val="0"/>
        </w:rPr>
        <w:tab/>
        <w:t>(3)</w:t>
      </w:r>
      <w:r>
        <w:rPr>
          <w:snapToGrid w:val="0"/>
        </w:rPr>
        <w:tab/>
        <w:t xml:space="preserve">If </w:t>
      </w:r>
      <w:r>
        <w:t xml:space="preserve">a corporation </w:t>
      </w:r>
      <w:r>
        <w:rPr>
          <w:snapToGrid w:val="0"/>
        </w:rPr>
        <w:t>requests a user to provide information under subregulation (1), then the user must promptly provide the information requested.</w:t>
      </w:r>
    </w:p>
    <w:p>
      <w:pPr>
        <w:pStyle w:val="Subsection"/>
        <w:rPr>
          <w:snapToGrid w:val="0"/>
        </w:rPr>
      </w:pPr>
      <w:r>
        <w:rPr>
          <w:snapToGrid w:val="0"/>
        </w:rPr>
        <w:tab/>
        <w:t>(4)</w:t>
      </w:r>
      <w:r>
        <w:rPr>
          <w:snapToGrid w:val="0"/>
        </w:rPr>
        <w:tab/>
        <w:t>Each user must use reasonable endeavours to provide accurate and complete information under subregulation (3).</w:t>
      </w:r>
    </w:p>
    <w:p>
      <w:pPr>
        <w:pStyle w:val="Footnotesection"/>
      </w:pPr>
      <w:r>
        <w:tab/>
        <w:t>[Regulation 34 amended in Gazette 31 Mar 2006 p. 1316, 1317 and 1318.]</w:t>
      </w:r>
    </w:p>
    <w:p>
      <w:pPr>
        <w:pStyle w:val="Heading2"/>
      </w:pPr>
      <w:bookmarkStart w:id="418" w:name="_Toc125451750"/>
      <w:bookmarkStart w:id="419" w:name="_Toc125452258"/>
      <w:bookmarkStart w:id="420" w:name="_Toc131575687"/>
      <w:bookmarkStart w:id="421" w:name="_Toc131575764"/>
      <w:bookmarkStart w:id="422" w:name="_Toc131912096"/>
      <w:bookmarkStart w:id="423" w:name="_Toc135538196"/>
      <w:bookmarkStart w:id="424" w:name="_Toc138227326"/>
      <w:bookmarkStart w:id="425" w:name="_Toc138489315"/>
      <w:bookmarkStart w:id="426" w:name="_Toc139772028"/>
      <w:bookmarkStart w:id="427" w:name="_Toc139772478"/>
      <w:bookmarkStart w:id="428" w:name="_Toc144196781"/>
      <w:bookmarkStart w:id="429" w:name="_Toc146521353"/>
      <w:bookmarkStart w:id="430" w:name="_Toc146531056"/>
      <w:r>
        <w:rPr>
          <w:rStyle w:val="CharPartNo"/>
        </w:rPr>
        <w:t>Part 6</w:t>
      </w:r>
      <w:r>
        <w:rPr>
          <w:rStyle w:val="CharDivNo"/>
        </w:rPr>
        <w:t> </w:t>
      </w:r>
      <w:r>
        <w:t>—</w:t>
      </w:r>
      <w:r>
        <w:rPr>
          <w:rStyle w:val="CharDivText"/>
        </w:rPr>
        <w:t> </w:t>
      </w:r>
      <w:r>
        <w:rPr>
          <w:rStyle w:val="CharPartText"/>
        </w:rPr>
        <w:t>Access terms</w:t>
      </w:r>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Heading5"/>
        <w:rPr>
          <w:snapToGrid w:val="0"/>
        </w:rPr>
      </w:pPr>
      <w:bookmarkStart w:id="431" w:name="_Toc28753092"/>
      <w:bookmarkStart w:id="432" w:name="_Toc131575688"/>
      <w:bookmarkStart w:id="433" w:name="_Toc146531057"/>
      <w:r>
        <w:rPr>
          <w:rStyle w:val="CharSectno"/>
        </w:rPr>
        <w:t>35</w:t>
      </w:r>
      <w:r>
        <w:rPr>
          <w:snapToGrid w:val="0"/>
        </w:rPr>
        <w:t>.</w:t>
      </w:r>
      <w:r>
        <w:rPr>
          <w:snapToGrid w:val="0"/>
        </w:rPr>
        <w:tab/>
        <w:t>Reasonable endeavours</w:t>
      </w:r>
      <w:bookmarkEnd w:id="431"/>
      <w:bookmarkEnd w:id="432"/>
      <w:bookmarkEnd w:id="433"/>
      <w:r>
        <w:rPr>
          <w:snapToGrid w:val="0"/>
        </w:rPr>
        <w:t xml:space="preserve"> </w:t>
      </w:r>
    </w:p>
    <w:p>
      <w:pPr>
        <w:pStyle w:val="Subsection"/>
        <w:rPr>
          <w:snapToGrid w:val="0"/>
        </w:rPr>
      </w:pPr>
      <w:r>
        <w:rPr>
          <w:snapToGrid w:val="0"/>
        </w:rPr>
        <w:tab/>
      </w:r>
      <w:r>
        <w:rPr>
          <w:snapToGrid w:val="0"/>
        </w:rPr>
        <w:tab/>
        <w:t xml:space="preserve">Notwithstanding the terms of any distribution access agreement, an obligation on </w:t>
      </w:r>
      <w:r>
        <w:t xml:space="preserve">a corporation </w:t>
      </w:r>
      <w:r>
        <w:rPr>
          <w:snapToGrid w:val="0"/>
        </w:rPr>
        <w:t xml:space="preserve">to provide distribution access services or to ensure service quality parameters in relation to </w:t>
      </w:r>
      <w:r>
        <w:t xml:space="preserve">its electricity </w:t>
      </w:r>
      <w:r>
        <w:rPr>
          <w:snapToGrid w:val="0"/>
        </w:rPr>
        <w:t>distribution network is to be read and construed as an obligation to use all reasonable endeavours to provide those services or ensure those parameters.</w:t>
      </w:r>
    </w:p>
    <w:p>
      <w:pPr>
        <w:pStyle w:val="Footnotesection"/>
      </w:pPr>
      <w:r>
        <w:tab/>
        <w:t>[Regulation 35 amended in Gazette 31 Mar 2006 p. 1314.]</w:t>
      </w:r>
    </w:p>
    <w:p>
      <w:pPr>
        <w:pStyle w:val="Heading5"/>
        <w:rPr>
          <w:snapToGrid w:val="0"/>
        </w:rPr>
      </w:pPr>
      <w:bookmarkStart w:id="434" w:name="_Toc28753093"/>
      <w:bookmarkStart w:id="435" w:name="_Toc131575689"/>
      <w:bookmarkStart w:id="436" w:name="_Toc146531058"/>
      <w:r>
        <w:rPr>
          <w:rStyle w:val="CharSectno"/>
        </w:rPr>
        <w:t>36</w:t>
      </w:r>
      <w:r>
        <w:rPr>
          <w:snapToGrid w:val="0"/>
        </w:rPr>
        <w:t>.</w:t>
      </w:r>
      <w:r>
        <w:rPr>
          <w:snapToGrid w:val="0"/>
        </w:rPr>
        <w:tab/>
      </w:r>
      <w:r>
        <w:rPr>
          <w:i/>
          <w:snapToGrid w:val="0"/>
        </w:rPr>
        <w:t>Force majeure</w:t>
      </w:r>
      <w:r>
        <w:rPr>
          <w:snapToGrid w:val="0"/>
        </w:rPr>
        <w:t xml:space="preserve"> and interruption</w:t>
      </w:r>
      <w:bookmarkEnd w:id="434"/>
      <w:bookmarkEnd w:id="435"/>
      <w:bookmarkEnd w:id="436"/>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 distribution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 distribution access agreement, any act or omission of any person with facilities connected to the electricity distribution network or the electricity transmission network which affects or frustrates the party’s ability to perform its obligations under the distribution access agreement;</w:t>
      </w:r>
    </w:p>
    <w:p>
      <w:pPr>
        <w:pStyle w:val="Indenta"/>
        <w:rPr>
          <w:snapToGrid w:val="0"/>
        </w:rPr>
      </w:pPr>
      <w:r>
        <w:rPr>
          <w:snapToGrid w:val="0"/>
        </w:rPr>
        <w:tab/>
        <w:t>(i)</w:t>
      </w:r>
      <w:r>
        <w:rPr>
          <w:snapToGrid w:val="0"/>
        </w:rPr>
        <w:tab/>
        <w:t>in the case of</w:t>
      </w:r>
      <w:r>
        <w:t xml:space="preserve"> the corporation</w:t>
      </w:r>
      <w:r>
        <w:rPr>
          <w:snapToGrid w:val="0"/>
        </w:rPr>
        <w:t xml:space="preserve">, any failure of the electricity transmission network which arises from, is caused by or results from a </w:t>
      </w:r>
      <w:r>
        <w:rPr>
          <w:i/>
          <w:snapToGrid w:val="0"/>
        </w:rPr>
        <w:t>force majeure</w:t>
      </w:r>
      <w:r>
        <w:rPr>
          <w:snapToGrid w:val="0"/>
        </w:rPr>
        <w:t xml:space="preserve"> event in respect of </w:t>
      </w:r>
      <w:r>
        <w:t xml:space="preserve">the corporation </w:t>
      </w:r>
      <w:r>
        <w:rPr>
          <w:snapToGrid w:val="0"/>
        </w:rPr>
        <w:t xml:space="preserve">(in its role as the operator of the electricity transmission network) within the meaning of regulation 35(1) of the </w:t>
      </w:r>
      <w:r>
        <w:rPr>
          <w:i/>
          <w:snapToGrid w:val="0"/>
        </w:rPr>
        <w:t>Electricity Transmission Regulations 1996</w:t>
      </w:r>
      <w:r>
        <w:rPr>
          <w:snapToGrid w:val="0"/>
        </w:rPr>
        <w:t>; and</w:t>
      </w:r>
    </w:p>
    <w:p>
      <w:pPr>
        <w:pStyle w:val="Indenta"/>
        <w:rPr>
          <w:snapToGrid w:val="0"/>
        </w:rPr>
      </w:pPr>
      <w:r>
        <w:rPr>
          <w:snapToGrid w:val="0"/>
        </w:rPr>
        <w:tab/>
        <w:t>(j)</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(in this regulation called the </w:t>
      </w:r>
      <w:r>
        <w:rPr>
          <w:b/>
          <w:snapToGrid w:val="0"/>
        </w:rPr>
        <w:t>“</w:t>
      </w:r>
      <w:r>
        <w:rPr>
          <w:rStyle w:val="CharDefText"/>
          <w:bCs/>
        </w:rPr>
        <w:t>affected person</w:t>
      </w:r>
      <w:r>
        <w:rPr>
          <w:b/>
          <w:snapToGrid w:val="0"/>
        </w:rPr>
        <w:t>”</w:t>
      </w:r>
      <w:r>
        <w:rPr>
          <w:snapToGrid w:val="0"/>
        </w:rPr>
        <w:t xml:space="preserve">) is unable wholly or in part to perform on time and as required any obligation under the distribution access agreement or these regulations (other than an obligation to pay money) because of the occurrence of a </w:t>
      </w:r>
      <w:r>
        <w:rPr>
          <w:i/>
          <w:snapToGrid w:val="0"/>
        </w:rPr>
        <w:t>force majeure</w:t>
      </w:r>
      <w:r>
        <w:rPr>
          <w:snapToGrid w:val="0"/>
        </w:rPr>
        <w:t xml:space="preserve"> event, then, subject to this regulation, that obligation (in this regulation called the </w:t>
      </w:r>
      <w:r>
        <w:rPr>
          <w:b/>
          <w:snapToGrid w:val="0"/>
        </w:rPr>
        <w:t>“</w:t>
      </w:r>
      <w:r>
        <w:rPr>
          <w:rStyle w:val="CharDefText"/>
          <w:bCs/>
        </w:rPr>
        <w:t>affected obligation</w:t>
      </w:r>
      <w:r>
        <w:rPr>
          <w:b/>
          <w:snapToGrid w:val="0"/>
        </w:rPr>
        <w:t>”</w:t>
      </w:r>
      <w:r>
        <w:rPr>
          <w:snapToGrid w:val="0"/>
        </w:rPr>
        <w:t xml:space="preserve">) is suspended to the extent that and, subject to subregulation (5),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a corporation’s</w:t>
      </w:r>
      <w:r>
        <w:rPr>
          <w:snapToGrid w:val="0"/>
        </w:rPr>
        <w:t xml:space="preserve"> obligation to transport electricity to or from a distribution connection by means of the electricity distribution network or provide a distribution access service is suspended during any period that the transfer of electricity to or from that distribution connection or the provision of the distribution access service in respect of that distribution connection is interrupted or curtailed under regulation 27 or 31 to the extent of the interruption or curtailment.</w:t>
      </w:r>
    </w:p>
    <w:p>
      <w:pPr>
        <w:pStyle w:val="Subsection"/>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distribution access agreement by another party to the distribution access agreement or these regulations by another person to which these regulations apply.</w:t>
      </w:r>
    </w:p>
    <w:p>
      <w:pPr>
        <w:pStyle w:val="Footnotesection"/>
      </w:pPr>
      <w:r>
        <w:tab/>
        <w:t>[Regulation 36 amended in Gazette 31 Mar 2006 p. 1317, 1318 and 1319.]</w:t>
      </w:r>
    </w:p>
    <w:p>
      <w:pPr>
        <w:pStyle w:val="Heading5"/>
        <w:rPr>
          <w:snapToGrid w:val="0"/>
        </w:rPr>
      </w:pPr>
      <w:bookmarkStart w:id="437" w:name="_Toc28753094"/>
      <w:bookmarkStart w:id="438" w:name="_Toc131575690"/>
      <w:bookmarkStart w:id="439" w:name="_Toc146531059"/>
      <w:r>
        <w:rPr>
          <w:rStyle w:val="CharSectno"/>
        </w:rPr>
        <w:t>37</w:t>
      </w:r>
      <w:r>
        <w:rPr>
          <w:snapToGrid w:val="0"/>
        </w:rPr>
        <w:t>.</w:t>
      </w:r>
      <w:r>
        <w:rPr>
          <w:snapToGrid w:val="0"/>
        </w:rPr>
        <w:tab/>
        <w:t>Effect of access to capacity</w:t>
      </w:r>
      <w:bookmarkEnd w:id="437"/>
      <w:bookmarkEnd w:id="438"/>
      <w:bookmarkEnd w:id="439"/>
      <w:r>
        <w:rPr>
          <w:snapToGrid w:val="0"/>
        </w:rPr>
        <w:t xml:space="preserve"> </w:t>
      </w:r>
    </w:p>
    <w:p>
      <w:pPr>
        <w:pStyle w:val="Subsection"/>
        <w:rPr>
          <w:snapToGrid w:val="0"/>
        </w:rPr>
      </w:pPr>
      <w:r>
        <w:rPr>
          <w:snapToGrid w:val="0"/>
        </w:rPr>
        <w:tab/>
      </w:r>
      <w:r>
        <w:rPr>
          <w:snapToGrid w:val="0"/>
        </w:rPr>
        <w:tab/>
        <w:t>By executing or complying with its obligations under a distribution access agreement or making any capital contribution under a distribution access agreement, a user does not acquire any right, title or interest in or to the electricity distribution network.</w:t>
      </w:r>
    </w:p>
    <w:p>
      <w:pPr>
        <w:pStyle w:val="Heading5"/>
        <w:rPr>
          <w:snapToGrid w:val="0"/>
        </w:rPr>
      </w:pPr>
      <w:bookmarkStart w:id="440" w:name="_Toc28753095"/>
      <w:bookmarkStart w:id="441" w:name="_Toc131575691"/>
      <w:bookmarkStart w:id="442" w:name="_Toc146531060"/>
      <w:r>
        <w:rPr>
          <w:rStyle w:val="CharSectno"/>
        </w:rPr>
        <w:t>38</w:t>
      </w:r>
      <w:r>
        <w:rPr>
          <w:snapToGrid w:val="0"/>
        </w:rPr>
        <w:t>.</w:t>
      </w:r>
      <w:r>
        <w:rPr>
          <w:snapToGrid w:val="0"/>
        </w:rPr>
        <w:tab/>
        <w:t>Minimum term and renewal</w:t>
      </w:r>
      <w:bookmarkEnd w:id="440"/>
      <w:bookmarkEnd w:id="441"/>
      <w:bookmarkEnd w:id="442"/>
      <w:r>
        <w:rPr>
          <w:snapToGrid w:val="0"/>
        </w:rPr>
        <w:t xml:space="preserve"> </w:t>
      </w:r>
    </w:p>
    <w:p>
      <w:pPr>
        <w:pStyle w:val="Subsection"/>
        <w:rPr>
          <w:snapToGrid w:val="0"/>
        </w:rPr>
      </w:pPr>
      <w:r>
        <w:rPr>
          <w:snapToGrid w:val="0"/>
        </w:rPr>
        <w:tab/>
        <w:t>(1)</w:t>
      </w:r>
      <w:r>
        <w:rPr>
          <w:snapToGrid w:val="0"/>
        </w:rPr>
        <w:tab/>
        <w:t>The term of a distribution access agreement is such term as the parties agree and set out in the distribution access agreement.</w:t>
      </w:r>
    </w:p>
    <w:p>
      <w:pPr>
        <w:pStyle w:val="Subsection"/>
        <w:rPr>
          <w:snapToGrid w:val="0"/>
        </w:rPr>
      </w:pPr>
      <w:r>
        <w:rPr>
          <w:snapToGrid w:val="0"/>
        </w:rPr>
        <w:tab/>
        <w:t>(2)</w:t>
      </w:r>
      <w:r>
        <w:rPr>
          <w:snapToGrid w:val="0"/>
        </w:rPr>
        <w:tab/>
        <w:t>Subject to the terms of the distribution access agreement, a distribution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 distribution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38 amended in Gazette 31 Mar 2006 p. 1318.]</w:t>
      </w:r>
    </w:p>
    <w:p>
      <w:pPr>
        <w:pStyle w:val="Heading5"/>
        <w:rPr>
          <w:snapToGrid w:val="0"/>
        </w:rPr>
      </w:pPr>
      <w:bookmarkStart w:id="443" w:name="_Toc28753096"/>
      <w:bookmarkStart w:id="444" w:name="_Toc131575692"/>
      <w:bookmarkStart w:id="445" w:name="_Toc146531061"/>
      <w:r>
        <w:rPr>
          <w:rStyle w:val="CharSectno"/>
        </w:rPr>
        <w:t>39</w:t>
      </w:r>
      <w:r>
        <w:rPr>
          <w:snapToGrid w:val="0"/>
        </w:rPr>
        <w:t>.</w:t>
      </w:r>
      <w:r>
        <w:rPr>
          <w:snapToGrid w:val="0"/>
        </w:rPr>
        <w:tab/>
        <w:t>Contract maximum demand and declared sent</w:t>
      </w:r>
      <w:r>
        <w:rPr>
          <w:rStyle w:val="CharDefText"/>
          <w:bCs/>
        </w:rPr>
        <w:noBreakHyphen/>
      </w:r>
      <w:r>
        <w:rPr>
          <w:snapToGrid w:val="0"/>
        </w:rPr>
        <w:t>out capacity</w:t>
      </w:r>
      <w:bookmarkEnd w:id="443"/>
      <w:bookmarkEnd w:id="444"/>
      <w:bookmarkEnd w:id="445"/>
      <w:r>
        <w:rPr>
          <w:snapToGrid w:val="0"/>
        </w:rPr>
        <w:t xml:space="preserve"> </w:t>
      </w:r>
    </w:p>
    <w:p>
      <w:pPr>
        <w:pStyle w:val="Subsection"/>
        <w:rPr>
          <w:snapToGrid w:val="0"/>
        </w:rPr>
      </w:pPr>
      <w:r>
        <w:rPr>
          <w:snapToGrid w:val="0"/>
        </w:rPr>
        <w:tab/>
        <w:t>(1)</w:t>
      </w:r>
      <w:r>
        <w:rPr>
          <w:snapToGrid w:val="0"/>
        </w:rPr>
        <w:tab/>
        <w:t>A user must use reasonable endeavours to ensure that the user’s actual demand at a distribution connection does not exceed the contract maximum demand for that distribution connection.</w:t>
      </w:r>
    </w:p>
    <w:p>
      <w:pPr>
        <w:pStyle w:val="Subsection"/>
        <w:rPr>
          <w:snapToGrid w:val="0"/>
        </w:rPr>
      </w:pPr>
      <w:r>
        <w:rPr>
          <w:snapToGrid w:val="0"/>
        </w:rPr>
        <w:tab/>
        <w:t>(2)</w:t>
      </w:r>
      <w:r>
        <w:rPr>
          <w:snapToGrid w:val="0"/>
        </w:rPr>
        <w:tab/>
        <w:t>A user must use reasonable endeavours to ensure that the quantity of electricity transferred to the electricity distribution network by or on behalf of the user at a distribution connection does not exceed the declared sent</w:t>
      </w:r>
      <w:r>
        <w:rPr>
          <w:snapToGrid w:val="0"/>
        </w:rPr>
        <w:noBreakHyphen/>
        <w:t>out capacity for the user in respect of that distribution connection.</w:t>
      </w:r>
    </w:p>
    <w:p>
      <w:pPr>
        <w:pStyle w:val="Heading5"/>
        <w:rPr>
          <w:snapToGrid w:val="0"/>
        </w:rPr>
      </w:pPr>
      <w:bookmarkStart w:id="446" w:name="_Toc28753097"/>
      <w:bookmarkStart w:id="447" w:name="_Toc131575693"/>
      <w:bookmarkStart w:id="448" w:name="_Toc146531062"/>
      <w:r>
        <w:rPr>
          <w:rStyle w:val="CharSectno"/>
        </w:rPr>
        <w:t>40</w:t>
      </w:r>
      <w:r>
        <w:rPr>
          <w:snapToGrid w:val="0"/>
        </w:rPr>
        <w:t>.</w:t>
      </w:r>
      <w:r>
        <w:rPr>
          <w:snapToGrid w:val="0"/>
        </w:rPr>
        <w:tab/>
        <w:t>Commencement date</w:t>
      </w:r>
      <w:bookmarkEnd w:id="446"/>
      <w:bookmarkEnd w:id="447"/>
      <w:bookmarkEnd w:id="448"/>
      <w:r>
        <w:rPr>
          <w:snapToGrid w:val="0"/>
        </w:rPr>
        <w:t xml:space="preserve"> </w:t>
      </w:r>
    </w:p>
    <w:p>
      <w:pPr>
        <w:pStyle w:val="Subsection"/>
        <w:rPr>
          <w:snapToGrid w:val="0"/>
        </w:rPr>
      </w:pPr>
      <w:r>
        <w:rPr>
          <w:snapToGrid w:val="0"/>
        </w:rPr>
        <w:tab/>
        <w:t>(1)</w:t>
      </w:r>
      <w:r>
        <w:rPr>
          <w:snapToGrid w:val="0"/>
        </w:rPr>
        <w:tab/>
        <w:t xml:space="preserve">Subject to regulation 11(8), a distribution access agreement commences on the day it is entered into by </w:t>
      </w:r>
      <w:r>
        <w:t xml:space="preserve">the corporation </w:t>
      </w:r>
      <w:r>
        <w:rPr>
          <w:snapToGrid w:val="0"/>
        </w:rPr>
        <w:t>and the user and the term of the distribution access agreement runs from that day.</w:t>
      </w:r>
    </w:p>
    <w:p>
      <w:pPr>
        <w:pStyle w:val="Subsection"/>
        <w:rPr>
          <w:snapToGrid w:val="0"/>
        </w:rPr>
      </w:pPr>
      <w:r>
        <w:rPr>
          <w:snapToGrid w:val="0"/>
        </w:rPr>
        <w:tab/>
        <w:t>(2)</w:t>
      </w:r>
      <w:r>
        <w:rPr>
          <w:snapToGrid w:val="0"/>
        </w:rPr>
        <w:tab/>
        <w:t xml:space="preserve">A distribution access agreement may provide for a later day on which the provision of distribution access services is to commence, and, if it does so, then </w:t>
      </w:r>
      <w:r>
        <w:t xml:space="preserve">the corporation </w:t>
      </w:r>
      <w:r>
        <w:rPr>
          <w:snapToGrid w:val="0"/>
        </w:rPr>
        <w:t>is under no obligation to provide distribution access services under that distribution access agreement until that later day.</w:t>
      </w:r>
    </w:p>
    <w:p>
      <w:pPr>
        <w:pStyle w:val="Footnotesection"/>
      </w:pPr>
      <w:r>
        <w:tab/>
        <w:t>[Regulation 40 amended in Gazette 31 Mar 2006 p. 1318.]</w:t>
      </w:r>
    </w:p>
    <w:p>
      <w:pPr>
        <w:pStyle w:val="Heading2"/>
      </w:pPr>
      <w:bookmarkStart w:id="449" w:name="_Toc125451757"/>
      <w:bookmarkStart w:id="450" w:name="_Toc125452265"/>
      <w:bookmarkStart w:id="451" w:name="_Toc131575694"/>
      <w:bookmarkStart w:id="452" w:name="_Toc131575771"/>
      <w:bookmarkStart w:id="453" w:name="_Toc131912103"/>
      <w:bookmarkStart w:id="454" w:name="_Toc135538203"/>
      <w:bookmarkStart w:id="455" w:name="_Toc138227333"/>
      <w:bookmarkStart w:id="456" w:name="_Toc138489322"/>
      <w:bookmarkStart w:id="457" w:name="_Toc139772035"/>
      <w:bookmarkStart w:id="458" w:name="_Toc139772485"/>
      <w:bookmarkStart w:id="459" w:name="_Toc144196788"/>
      <w:bookmarkStart w:id="460" w:name="_Toc146521360"/>
      <w:bookmarkStart w:id="461" w:name="_Toc146531063"/>
      <w:r>
        <w:rPr>
          <w:rStyle w:val="CharPartNo"/>
        </w:rPr>
        <w:t>Part 7</w:t>
      </w:r>
      <w:r>
        <w:rPr>
          <w:rStyle w:val="CharDivNo"/>
        </w:rPr>
        <w:t> </w:t>
      </w:r>
      <w:r>
        <w:t>—</w:t>
      </w:r>
      <w:r>
        <w:rPr>
          <w:rStyle w:val="CharDivText"/>
        </w:rPr>
        <w:t> </w:t>
      </w:r>
      <w:r>
        <w:rPr>
          <w:rStyle w:val="CharPartText"/>
        </w:rPr>
        <w:t>Enforcement, liability and insurance</w:t>
      </w:r>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PartText"/>
        </w:rPr>
        <w:t xml:space="preserve"> </w:t>
      </w:r>
    </w:p>
    <w:p>
      <w:pPr>
        <w:pStyle w:val="Heading5"/>
        <w:rPr>
          <w:snapToGrid w:val="0"/>
        </w:rPr>
      </w:pPr>
      <w:bookmarkStart w:id="462" w:name="_Toc28753098"/>
      <w:bookmarkStart w:id="463" w:name="_Toc131575695"/>
      <w:bookmarkStart w:id="464" w:name="_Toc146531064"/>
      <w:r>
        <w:rPr>
          <w:rStyle w:val="CharSectno"/>
        </w:rPr>
        <w:t>41</w:t>
      </w:r>
      <w:r>
        <w:rPr>
          <w:snapToGrid w:val="0"/>
        </w:rPr>
        <w:t>.</w:t>
      </w:r>
      <w:r>
        <w:rPr>
          <w:snapToGrid w:val="0"/>
        </w:rPr>
        <w:tab/>
        <w:t>Enforcement</w:t>
      </w:r>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 distribution access agreement (in this regulation called a </w:t>
      </w:r>
      <w:r>
        <w:rPr>
          <w:b/>
          <w:snapToGrid w:val="0"/>
        </w:rPr>
        <w:t>“</w:t>
      </w:r>
      <w:r>
        <w:rPr>
          <w:rStyle w:val="CharDefText"/>
          <w:bCs/>
        </w:rPr>
        <w:t>default</w:t>
      </w:r>
      <w:r>
        <w:rPr>
          <w:b/>
          <w:snapToGrid w:val="0"/>
        </w:rPr>
        <w:t>”</w:t>
      </w:r>
      <w:r>
        <w:rPr>
          <w:snapToGrid w:val="0"/>
        </w:rPr>
        <w:t xml:space="preserve">), then </w:t>
      </w:r>
      <w:r>
        <w:t xml:space="preserve">a corporation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or a failure to provide and maintain a bank guarantee as contemplated by regulation 44 and has not been remedied by the end of the 3rd business day after the notice was given, then disconnect the user’s distribution connections from the electricity distribution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distribution connections from the electricity distribution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distribution access agreement and terminate the distribution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 distribution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 xml:space="preserve">of a charge under Part 4 </w:t>
      </w:r>
      <w:r>
        <w:t>or otherwise for the use of any distribution access service other than in accordance with the distribution access agreement</w:t>
      </w:r>
      <w:r>
        <w:rPr>
          <w:snapToGrid w:val="0"/>
        </w:rPr>
        <w:t xml:space="preserve"> does not affect the corporation’s rights under this regulation and is not to be taken as any commitment by the corporation to provide any additional distribution access services.</w:t>
      </w:r>
    </w:p>
    <w:p>
      <w:pPr>
        <w:pStyle w:val="Subsection"/>
        <w:rPr>
          <w:snapToGrid w:val="0"/>
        </w:rPr>
      </w:pPr>
      <w:r>
        <w:rPr>
          <w:snapToGrid w:val="0"/>
        </w:rPr>
        <w:tab/>
        <w:t>(4)</w:t>
      </w:r>
      <w:r>
        <w:rPr>
          <w:snapToGrid w:val="0"/>
        </w:rPr>
        <w:tab/>
        <w:t>Termination of a distribution access agreement under this regulation does not prejudice the rights or remedies accrued to either party at the date of termination.</w:t>
      </w:r>
    </w:p>
    <w:p>
      <w:pPr>
        <w:pStyle w:val="Footnotesection"/>
      </w:pPr>
      <w:r>
        <w:tab/>
        <w:t>[Regulation 41 amended in Gazette 28 Dec 2001 p. 6717; 31 Mar 2006 p. 1317, 1318 and 1319.]</w:t>
      </w:r>
    </w:p>
    <w:p>
      <w:pPr>
        <w:pStyle w:val="Heading5"/>
        <w:rPr>
          <w:snapToGrid w:val="0"/>
        </w:rPr>
      </w:pPr>
      <w:bookmarkStart w:id="465" w:name="_Toc28753099"/>
      <w:bookmarkStart w:id="466" w:name="_Toc131575696"/>
      <w:bookmarkStart w:id="467" w:name="_Toc146531065"/>
      <w:r>
        <w:rPr>
          <w:rStyle w:val="CharSectno"/>
        </w:rPr>
        <w:t>42</w:t>
      </w:r>
      <w:r>
        <w:rPr>
          <w:snapToGrid w:val="0"/>
        </w:rPr>
        <w:t>.</w:t>
      </w:r>
      <w:r>
        <w:rPr>
          <w:snapToGrid w:val="0"/>
        </w:rPr>
        <w:tab/>
        <w:t>Liability, insurance and indemnity</w:t>
      </w:r>
      <w:bookmarkEnd w:id="465"/>
      <w:bookmarkEnd w:id="466"/>
      <w:bookmarkEnd w:id="46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bCs/>
        </w:rPr>
        <w:t>direct damage</w:t>
      </w:r>
      <w:r>
        <w:rPr>
          <w:b/>
        </w:rPr>
        <w:t>”</w:t>
      </w:r>
      <w:r>
        <w:t xml:space="preserve"> suffered by a person means loss or damage suffered by the person which is not indirect damage;</w:t>
      </w:r>
    </w:p>
    <w:p>
      <w:pPr>
        <w:pStyle w:val="Defstart"/>
      </w:pPr>
      <w:r>
        <w:rPr>
          <w:b/>
        </w:rPr>
        <w:tab/>
        <w:t>“</w:t>
      </w:r>
      <w:r>
        <w:rPr>
          <w:rStyle w:val="CharDefText"/>
          <w:bCs/>
        </w:rPr>
        <w:t>indirect damage</w:t>
      </w:r>
      <w:r>
        <w:rPr>
          <w:b/>
        </w:rPr>
        <w:t>”</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distribution access services by </w:t>
      </w:r>
      <w:r>
        <w:t xml:space="preserve">a corporation </w:t>
      </w:r>
      <w:r>
        <w:rPr>
          <w:snapToGrid w:val="0"/>
        </w:rPr>
        <w:t xml:space="preserve">are those expressly contained in a distribution access agreement and all warranties and terms (except those expressly set out in a distribution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distribution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t xml:space="preserve">If </w:t>
      </w:r>
      <w:r>
        <w:t xml:space="preserve">a corporation </w:t>
      </w:r>
      <w:r>
        <w:rPr>
          <w:snapToGrid w:val="0"/>
        </w:rPr>
        <w:t>or a user is negligent, or defaults in respect of its obligations under a distribution access agreement, then it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 distribution access agreement who is fraudulent in respect of its obligations to the other party under the distribution access agreement, is liable to the other party for, and is to indemnify the other party against, any direct damage or indirect damage caused by, consequent upon or arising out of the fraud.</w:t>
      </w:r>
    </w:p>
    <w:p>
      <w:pPr>
        <w:pStyle w:val="Subsection"/>
        <w:keepNext/>
        <w:rPr>
          <w:snapToGrid w:val="0"/>
        </w:rPr>
      </w:pPr>
      <w:r>
        <w:rPr>
          <w:snapToGrid w:val="0"/>
        </w:rPr>
        <w:tab/>
        <w:t>(6)</w:t>
      </w:r>
      <w:r>
        <w:rPr>
          <w:snapToGrid w:val="0"/>
        </w:rPr>
        <w:tab/>
        <w:t>Except as provided in subregulation (5) — </w:t>
      </w:r>
    </w:p>
    <w:p>
      <w:pPr>
        <w:pStyle w:val="Indenta"/>
        <w:rPr>
          <w:snapToGrid w:val="0"/>
        </w:rPr>
      </w:pPr>
      <w:r>
        <w:rPr>
          <w:snapToGrid w:val="0"/>
        </w:rPr>
        <w:tab/>
        <w:t>(a)</w:t>
      </w:r>
      <w:r>
        <w:rPr>
          <w:snapToGrid w:val="0"/>
        </w:rPr>
        <w:tab/>
      </w:r>
      <w:r>
        <w:t xml:space="preserve">a corporation </w:t>
      </w:r>
      <w:r>
        <w:rPr>
          <w:snapToGrid w:val="0"/>
        </w:rPr>
        <w:t>is not in any circumstances to be liable to a user or a controller for indirect damage, however arising; and</w:t>
      </w:r>
    </w:p>
    <w:p>
      <w:pPr>
        <w:pStyle w:val="Indenta"/>
        <w:rPr>
          <w:snapToGrid w:val="0"/>
        </w:rPr>
      </w:pPr>
      <w:r>
        <w:rPr>
          <w:snapToGrid w:val="0"/>
        </w:rPr>
        <w:tab/>
        <w:t>(b)</w:t>
      </w:r>
      <w:r>
        <w:rPr>
          <w:snapToGrid w:val="0"/>
        </w:rPr>
        <w:tab/>
        <w:t xml:space="preserve">a user is not liable to </w:t>
      </w:r>
      <w:r>
        <w:t xml:space="preserve">a corporation </w:t>
      </w:r>
      <w:r>
        <w:rPr>
          <w:snapToGrid w:val="0"/>
        </w:rPr>
        <w:t>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or any controller of a distribution connection of the user which </w:t>
      </w:r>
      <w:r>
        <w:t xml:space="preserve">the corporation </w:t>
      </w:r>
      <w:r>
        <w:rPr>
          <w:snapToGrid w:val="0"/>
        </w:rPr>
        <w:t xml:space="preserve">may suffer because of the provision of or failure to provide distribution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distribution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on the part of </w:t>
      </w:r>
      <w:r>
        <w:t xml:space="preserve">the corporation </w:t>
      </w:r>
      <w:r>
        <w:rPr>
          <w:snapToGrid w:val="0"/>
        </w:rPr>
        <w:t>to any third party by reason of the default of that user under these regulations or under the distribution access agreement or the negligence of that user.</w:t>
      </w:r>
    </w:p>
    <w:p>
      <w:pPr>
        <w:pStyle w:val="Subsection"/>
        <w:rPr>
          <w:snapToGrid w:val="0"/>
        </w:rPr>
      </w:pPr>
      <w:r>
        <w:rPr>
          <w:snapToGrid w:val="0"/>
        </w:rPr>
        <w:tab/>
        <w:t>(9)</w:t>
      </w:r>
      <w:r>
        <w:rPr>
          <w:snapToGrid w:val="0"/>
        </w:rPr>
        <w:tab/>
        <w:t xml:space="preserve">The terms of a distribution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42 amended in Gazette 31 Mar 2006 p. 1317, 1318 and 1319.]</w:t>
      </w:r>
    </w:p>
    <w:p>
      <w:pPr>
        <w:pStyle w:val="Heading2"/>
      </w:pPr>
      <w:bookmarkStart w:id="468" w:name="_Toc125451760"/>
      <w:bookmarkStart w:id="469" w:name="_Toc125452268"/>
      <w:bookmarkStart w:id="470" w:name="_Toc131575697"/>
      <w:bookmarkStart w:id="471" w:name="_Toc131575774"/>
      <w:bookmarkStart w:id="472" w:name="_Toc131912106"/>
      <w:bookmarkStart w:id="473" w:name="_Toc135538206"/>
      <w:bookmarkStart w:id="474" w:name="_Toc138227336"/>
      <w:bookmarkStart w:id="475" w:name="_Toc138489325"/>
      <w:bookmarkStart w:id="476" w:name="_Toc139772038"/>
      <w:bookmarkStart w:id="477" w:name="_Toc139772488"/>
      <w:bookmarkStart w:id="478" w:name="_Toc144196791"/>
      <w:bookmarkStart w:id="479" w:name="_Toc146521363"/>
      <w:bookmarkStart w:id="480" w:name="_Toc146531066"/>
      <w:r>
        <w:rPr>
          <w:rStyle w:val="CharPartNo"/>
        </w:rPr>
        <w:t>Part 8</w:t>
      </w:r>
      <w:r>
        <w:rPr>
          <w:rStyle w:val="CharDivNo"/>
        </w:rPr>
        <w:t> </w:t>
      </w:r>
      <w:r>
        <w:t>—</w:t>
      </w:r>
      <w:r>
        <w:rPr>
          <w:rStyle w:val="CharDivText"/>
        </w:rPr>
        <w:t> </w:t>
      </w:r>
      <w:r>
        <w:rPr>
          <w:rStyle w:val="CharPartText"/>
        </w:rPr>
        <w:t>Other matters</w:t>
      </w:r>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PartText"/>
        </w:rPr>
        <w:t xml:space="preserve"> </w:t>
      </w:r>
    </w:p>
    <w:p>
      <w:pPr>
        <w:pStyle w:val="Heading5"/>
        <w:rPr>
          <w:snapToGrid w:val="0"/>
        </w:rPr>
      </w:pPr>
      <w:bookmarkStart w:id="481" w:name="_Toc28753100"/>
      <w:bookmarkStart w:id="482" w:name="_Toc131575698"/>
      <w:bookmarkStart w:id="483" w:name="_Toc146531067"/>
      <w:r>
        <w:rPr>
          <w:rStyle w:val="CharSectno"/>
        </w:rPr>
        <w:t>43</w:t>
      </w:r>
      <w:r>
        <w:rPr>
          <w:snapToGrid w:val="0"/>
        </w:rPr>
        <w:t>.</w:t>
      </w:r>
      <w:r>
        <w:rPr>
          <w:snapToGrid w:val="0"/>
        </w:rPr>
        <w:tab/>
        <w:t>Ancillary services</w:t>
      </w:r>
      <w:bookmarkEnd w:id="481"/>
      <w:bookmarkEnd w:id="482"/>
      <w:bookmarkEnd w:id="483"/>
      <w:r>
        <w:rPr>
          <w:snapToGrid w:val="0"/>
        </w:rPr>
        <w:t xml:space="preserve"> </w:t>
      </w:r>
    </w:p>
    <w:p>
      <w:pPr>
        <w:pStyle w:val="Subsection"/>
        <w:rPr>
          <w:snapToGrid w:val="0"/>
        </w:rPr>
      </w:pPr>
      <w:r>
        <w:rPr>
          <w:snapToGrid w:val="0"/>
        </w:rPr>
        <w:tab/>
        <w:t>(1)</w:t>
      </w:r>
      <w:r>
        <w:rPr>
          <w:snapToGrid w:val="0"/>
        </w:rPr>
        <w:tab/>
        <w:t xml:space="preserve">A user must at all times have in place arrangements with </w:t>
      </w:r>
      <w:r>
        <w:t xml:space="preserve">a corporation </w:t>
      </w:r>
      <w:r>
        <w:rPr>
          <w:snapToGrid w:val="0"/>
        </w:rPr>
        <w:t>or another person under which the following ancillary services will be provided in respect of each of its distribution exit points:</w:t>
      </w:r>
    </w:p>
    <w:p>
      <w:pPr>
        <w:pStyle w:val="Indenta"/>
        <w:rPr>
          <w:snapToGrid w:val="0"/>
        </w:rPr>
      </w:pPr>
      <w:r>
        <w:rPr>
          <w:snapToGrid w:val="0"/>
        </w:rPr>
        <w:tab/>
        <w:t>(a)</w:t>
      </w:r>
      <w:r>
        <w:rPr>
          <w:snapToGrid w:val="0"/>
        </w:rPr>
        <w:tab/>
        <w:t>voltage control;</w:t>
      </w:r>
    </w:p>
    <w:p>
      <w:pPr>
        <w:pStyle w:val="Indenta"/>
        <w:rPr>
          <w:snapToGrid w:val="0"/>
        </w:rPr>
      </w:pPr>
      <w:r>
        <w:rPr>
          <w:snapToGrid w:val="0"/>
        </w:rPr>
        <w:tab/>
        <w:t>(b)</w:t>
      </w:r>
      <w:r>
        <w:rPr>
          <w:snapToGrid w:val="0"/>
        </w:rPr>
        <w:tab/>
        <w:t>control system services;</w:t>
      </w:r>
    </w:p>
    <w:p>
      <w:pPr>
        <w:pStyle w:val="Indenta"/>
        <w:rPr>
          <w:snapToGrid w:val="0"/>
        </w:rPr>
      </w:pPr>
      <w:r>
        <w:rPr>
          <w:snapToGrid w:val="0"/>
        </w:rPr>
        <w:tab/>
        <w:t>(c)</w:t>
      </w:r>
      <w:r>
        <w:rPr>
          <w:snapToGrid w:val="0"/>
        </w:rPr>
        <w:tab/>
        <w:t>spinning reserve; and</w:t>
      </w:r>
    </w:p>
    <w:p>
      <w:pPr>
        <w:pStyle w:val="Indenta"/>
        <w:rPr>
          <w:snapToGrid w:val="0"/>
        </w:rPr>
      </w:pPr>
      <w:r>
        <w:tab/>
        <w:t>(d)</w:t>
      </w:r>
      <w:r>
        <w:tab/>
        <w:t>post</w:t>
      </w:r>
      <w:r>
        <w:noBreakHyphen/>
        <w:t>trip management.</w:t>
      </w:r>
    </w:p>
    <w:p>
      <w:pPr>
        <w:pStyle w:val="Subsection"/>
        <w:rPr>
          <w:snapToGrid w:val="0"/>
        </w:rPr>
      </w:pPr>
      <w:r>
        <w:rPr>
          <w:snapToGrid w:val="0"/>
        </w:rPr>
        <w:tab/>
        <w:t>(2)</w:t>
      </w:r>
      <w:r>
        <w:rPr>
          <w:snapToGrid w:val="0"/>
        </w:rPr>
        <w:tab/>
      </w:r>
      <w:r>
        <w:t xml:space="preserve">A corporation </w:t>
      </w:r>
      <w:r>
        <w:rPr>
          <w:snapToGrid w:val="0"/>
        </w:rPr>
        <w:t>may determine that one or more of the ancillary services referred to in subregulation (1) is not required in respect of distribution exit points connected to a particular sub</w:t>
      </w:r>
      <w:r>
        <w:rPr>
          <w:snapToGrid w:val="0"/>
        </w:rPr>
        <w:noBreakHyphen/>
        <w:t>network.</w:t>
      </w:r>
    </w:p>
    <w:p>
      <w:pPr>
        <w:pStyle w:val="Subsection"/>
        <w:rPr>
          <w:snapToGrid w:val="0"/>
        </w:rPr>
      </w:pPr>
      <w:r>
        <w:rPr>
          <w:snapToGrid w:val="0"/>
        </w:rPr>
        <w:tab/>
        <w:t>(3)</w:t>
      </w:r>
      <w:r>
        <w:rPr>
          <w:snapToGrid w:val="0"/>
        </w:rPr>
        <w:tab/>
        <w:t>A determination under subregulation (2) must be consistent with good electricity industry practice.</w:t>
      </w:r>
    </w:p>
    <w:p>
      <w:pPr>
        <w:pStyle w:val="Subsection"/>
        <w:rPr>
          <w:snapToGrid w:val="0"/>
        </w:rPr>
      </w:pPr>
      <w:r>
        <w:rPr>
          <w:snapToGrid w:val="0"/>
        </w:rPr>
        <w:tab/>
        <w:t>(4)</w:t>
      </w:r>
      <w:r>
        <w:rPr>
          <w:snapToGrid w:val="0"/>
        </w:rPr>
        <w:tab/>
        <w:t>A determination under subregulation (2) must — </w:t>
      </w:r>
    </w:p>
    <w:p>
      <w:pPr>
        <w:pStyle w:val="Indenta"/>
        <w:rPr>
          <w:snapToGrid w:val="0"/>
        </w:rPr>
      </w:pPr>
      <w:r>
        <w:rPr>
          <w:snapToGrid w:val="0"/>
        </w:rPr>
        <w:tab/>
        <w:t>(a)</w:t>
      </w:r>
      <w:r>
        <w:rPr>
          <w:snapToGrid w:val="0"/>
        </w:rPr>
        <w:tab/>
        <w:t>be in writing to the user or users affected by the determination; and</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(5)</w:t>
      </w:r>
      <w:r>
        <w:rPr>
          <w:snapToGrid w:val="0"/>
        </w:rPr>
        <w:tab/>
        <w:t xml:space="preserve">If </w:t>
      </w:r>
      <w:r>
        <w:t xml:space="preserve">a corporation </w:t>
      </w:r>
      <w:r>
        <w:rPr>
          <w:snapToGrid w:val="0"/>
        </w:rPr>
        <w:t>makes a determination under subregulation (2), then subregulation (1) applies to a distribution exit point the subject of the determination in the manner contemplated by the determination during the period for which the determination applies.</w:t>
      </w:r>
    </w:p>
    <w:p>
      <w:pPr>
        <w:pStyle w:val="Subsection"/>
        <w:rPr>
          <w:snapToGrid w:val="0"/>
        </w:rPr>
      </w:pPr>
      <w:r>
        <w:rPr>
          <w:snapToGrid w:val="0"/>
        </w:rPr>
        <w:tab/>
        <w:t>(6)</w:t>
      </w:r>
      <w:r>
        <w:rPr>
          <w:snapToGrid w:val="0"/>
        </w:rPr>
        <w:tab/>
        <w:t>If an arrangement contemplated by subregulation (1) relates to the provision of ancillary services by a person other than</w:t>
      </w:r>
      <w:r>
        <w:t xml:space="preserve"> a corporation</w:t>
      </w:r>
      <w:r>
        <w:rPr>
          <w:snapToGrid w:val="0"/>
        </w:rPr>
        <w:t>, then the arrangement must be in form and substance reasonably satisfactory to</w:t>
      </w:r>
      <w:r>
        <w:t xml:space="preserve"> the corporation</w:t>
      </w:r>
      <w:r>
        <w:rPr>
          <w:snapToGrid w:val="0"/>
        </w:rPr>
        <w:t>.</w:t>
      </w:r>
    </w:p>
    <w:p>
      <w:pPr>
        <w:pStyle w:val="Footnotesection"/>
      </w:pPr>
      <w:r>
        <w:tab/>
        <w:t>[Regulation 43 amended in Gazette 31 Mar 2006 p. 1314, 1316, 1317 and 1319.]</w:t>
      </w:r>
    </w:p>
    <w:p>
      <w:pPr>
        <w:pStyle w:val="Heading5"/>
        <w:rPr>
          <w:snapToGrid w:val="0"/>
        </w:rPr>
      </w:pPr>
      <w:bookmarkStart w:id="484" w:name="_Toc28753101"/>
      <w:bookmarkStart w:id="485" w:name="_Toc131575699"/>
      <w:bookmarkStart w:id="486" w:name="_Toc146531068"/>
      <w:r>
        <w:rPr>
          <w:rStyle w:val="CharSectno"/>
        </w:rPr>
        <w:t>44</w:t>
      </w:r>
      <w:r>
        <w:rPr>
          <w:snapToGrid w:val="0"/>
        </w:rPr>
        <w:t>.</w:t>
      </w:r>
      <w:r>
        <w:rPr>
          <w:snapToGrid w:val="0"/>
        </w:rPr>
        <w:tab/>
        <w:t>Prudential requirements</w:t>
      </w:r>
      <w:bookmarkEnd w:id="484"/>
      <w:bookmarkEnd w:id="485"/>
      <w:bookmarkEnd w:id="486"/>
      <w:r>
        <w:rPr>
          <w:snapToGrid w:val="0"/>
        </w:rPr>
        <w:t xml:space="preserve"> </w:t>
      </w:r>
    </w:p>
    <w:p>
      <w:pPr>
        <w:pStyle w:val="Subsection"/>
        <w:rPr>
          <w:snapToGrid w:val="0"/>
        </w:rPr>
      </w:pPr>
      <w:r>
        <w:rPr>
          <w:snapToGrid w:val="0"/>
        </w:rPr>
        <w:tab/>
        <w:t>(1)</w:t>
      </w:r>
      <w:r>
        <w:rPr>
          <w:snapToGrid w:val="0"/>
        </w:rPr>
        <w:tab/>
        <w:t>If requested to do so by</w:t>
      </w:r>
      <w:r>
        <w:t xml:space="preserve"> a corporation</w:t>
      </w:r>
      <w:r>
        <w:rPr>
          <w:snapToGrid w:val="0"/>
        </w:rPr>
        <w:t>, a user (other than</w:t>
      </w:r>
      <w:r>
        <w:t xml:space="preserve"> the Electricity Generation Corporation or the Electricity Retail Corporation</w:t>
      </w:r>
      <w:r>
        <w:rPr>
          <w:snapToGrid w:val="0"/>
        </w:rPr>
        <w:t xml:space="preserve">) must provide and maintain a bank guarantee in a form and with a bank acceptable to </w:t>
      </w:r>
      <w:r>
        <w:t xml:space="preserve">the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 distribution access agreement; or</w:t>
      </w:r>
    </w:p>
    <w:p>
      <w:pPr>
        <w:pStyle w:val="Indenta"/>
        <w:rPr>
          <w:snapToGrid w:val="0"/>
        </w:rPr>
      </w:pPr>
      <w:r>
        <w:rPr>
          <w:snapToGrid w:val="0"/>
        </w:rPr>
        <w:tab/>
        <w:t>(b)</w:t>
      </w:r>
      <w:r>
        <w:rPr>
          <w:snapToGrid w:val="0"/>
        </w:rPr>
        <w:tab/>
        <w:t xml:space="preserve">a user pays an amount under these regulations or a distribution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44 amended in Gazette 31 Mar 2006 p. 1314, 1316, 1317 and 1319.]</w:t>
      </w:r>
    </w:p>
    <w:p>
      <w:pPr>
        <w:pStyle w:val="Heading5"/>
        <w:rPr>
          <w:snapToGrid w:val="0"/>
        </w:rPr>
      </w:pPr>
      <w:bookmarkStart w:id="487" w:name="_Toc28753102"/>
      <w:bookmarkStart w:id="488" w:name="_Toc131575700"/>
      <w:bookmarkStart w:id="489" w:name="_Toc146531069"/>
      <w:r>
        <w:rPr>
          <w:rStyle w:val="CharSectno"/>
        </w:rPr>
        <w:t>45</w:t>
      </w:r>
      <w:r>
        <w:rPr>
          <w:snapToGrid w:val="0"/>
        </w:rPr>
        <w:t>.</w:t>
      </w:r>
      <w:r>
        <w:rPr>
          <w:snapToGrid w:val="0"/>
        </w:rPr>
        <w:tab/>
        <w:t>Title to electricity</w:t>
      </w:r>
      <w:bookmarkEnd w:id="487"/>
      <w:bookmarkEnd w:id="488"/>
      <w:bookmarkEnd w:id="489"/>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distribution network passes to </w:t>
      </w:r>
      <w:r>
        <w:t xml:space="preserve">a corporation </w:t>
      </w:r>
      <w:r>
        <w:rPr>
          <w:snapToGrid w:val="0"/>
        </w:rPr>
        <w:t>at the time it passes through the relevant distribution connection.</w:t>
      </w:r>
    </w:p>
    <w:p>
      <w:pPr>
        <w:pStyle w:val="Subsection"/>
        <w:rPr>
          <w:snapToGrid w:val="0"/>
        </w:rPr>
      </w:pPr>
      <w:r>
        <w:rPr>
          <w:snapToGrid w:val="0"/>
        </w:rPr>
        <w:tab/>
        <w:t>(2)</w:t>
      </w:r>
      <w:r>
        <w:rPr>
          <w:snapToGrid w:val="0"/>
        </w:rPr>
        <w:tab/>
        <w:t xml:space="preserve">Title to, and risk in, electricity which is transferred from the electricity distribution network at a distribution connection which is not a transfer point passes from </w:t>
      </w:r>
      <w:r>
        <w:t xml:space="preserve">a corporation </w:t>
      </w:r>
      <w:r>
        <w:rPr>
          <w:snapToGrid w:val="0"/>
        </w:rPr>
        <w:t>at the time it passes through the relevant distribution connection to the user in respect of the distribution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45 amended in Gazette 28 Dec 2001 p. 6717; 31 Mar 2006 p. 1317.]</w:t>
      </w:r>
    </w:p>
    <w:p>
      <w:pPr>
        <w:pStyle w:val="Heading5"/>
        <w:rPr>
          <w:snapToGrid w:val="0"/>
        </w:rPr>
      </w:pPr>
      <w:bookmarkStart w:id="490" w:name="_Toc28753103"/>
      <w:bookmarkStart w:id="491" w:name="_Toc131575701"/>
      <w:bookmarkStart w:id="492" w:name="_Toc146531070"/>
      <w:r>
        <w:rPr>
          <w:rStyle w:val="CharSectno"/>
        </w:rPr>
        <w:t>46</w:t>
      </w:r>
      <w:r>
        <w:rPr>
          <w:snapToGrid w:val="0"/>
        </w:rPr>
        <w:t>.</w:t>
      </w:r>
      <w:r>
        <w:rPr>
          <w:snapToGrid w:val="0"/>
        </w:rPr>
        <w:tab/>
        <w:t>Assignment of distribution access agreements</w:t>
      </w:r>
      <w:bookmarkEnd w:id="490"/>
      <w:bookmarkEnd w:id="491"/>
      <w:bookmarkEnd w:id="492"/>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 distribution access agreement or a grant of access under clause 2 of Schedule 6 to the Act;</w:t>
      </w:r>
    </w:p>
    <w:p>
      <w:pPr>
        <w:pStyle w:val="Indenta"/>
        <w:rPr>
          <w:snapToGrid w:val="0"/>
        </w:rPr>
      </w:pPr>
      <w:r>
        <w:rPr>
          <w:snapToGrid w:val="0"/>
        </w:rPr>
        <w:tab/>
        <w:t>(b)</w:t>
      </w:r>
      <w:r>
        <w:rPr>
          <w:snapToGrid w:val="0"/>
        </w:rPr>
        <w:tab/>
        <w:t>subcontract the performance of its obligations under a distribution access agreement or a grant of access under clause 2 of Schedule 6 to the Act; or</w:t>
      </w:r>
    </w:p>
    <w:p>
      <w:pPr>
        <w:pStyle w:val="Indenta"/>
        <w:rPr>
          <w:snapToGrid w:val="0"/>
        </w:rPr>
      </w:pPr>
      <w:r>
        <w:rPr>
          <w:snapToGrid w:val="0"/>
        </w:rPr>
        <w:tab/>
        <w:t>(c)</w:t>
      </w:r>
      <w:r>
        <w:rPr>
          <w:snapToGrid w:val="0"/>
        </w:rPr>
        <w:tab/>
        <w:t xml:space="preserve">create an encumbrance over any of its rights or obligations under a distribution access agreement or a grant of access under clause 2 of Schedule 6 to the Act, </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distribution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 distribution access agreement to any person who may own or operate all or any part of the electricity distribution network.</w:t>
      </w:r>
    </w:p>
    <w:p>
      <w:pPr>
        <w:pStyle w:val="Footnotesection"/>
      </w:pPr>
      <w:r>
        <w:tab/>
        <w:t>[Regulation 46 amended in Gazette 31 Mar 2006 p. 1316, 1318 and 1319.]</w:t>
      </w:r>
    </w:p>
    <w:p>
      <w:pPr>
        <w:pStyle w:val="Heading5"/>
        <w:rPr>
          <w:snapToGrid w:val="0"/>
        </w:rPr>
      </w:pPr>
      <w:bookmarkStart w:id="493" w:name="_Toc28753104"/>
      <w:bookmarkStart w:id="494" w:name="_Toc131575702"/>
      <w:bookmarkStart w:id="495" w:name="_Toc146531071"/>
      <w:r>
        <w:rPr>
          <w:rStyle w:val="CharSectno"/>
        </w:rPr>
        <w:t>47</w:t>
      </w:r>
      <w:r>
        <w:rPr>
          <w:snapToGrid w:val="0"/>
        </w:rPr>
        <w:t>.</w:t>
      </w:r>
      <w:r>
        <w:rPr>
          <w:snapToGrid w:val="0"/>
        </w:rPr>
        <w:tab/>
        <w:t>Essential terms</w:t>
      </w:r>
      <w:bookmarkEnd w:id="493"/>
      <w:bookmarkEnd w:id="494"/>
      <w:bookmarkEnd w:id="495"/>
      <w:r>
        <w:rPr>
          <w:snapToGrid w:val="0"/>
        </w:rPr>
        <w:t xml:space="preserve"> </w:t>
      </w:r>
    </w:p>
    <w:p>
      <w:pPr>
        <w:pStyle w:val="Subsection"/>
        <w:rPr>
          <w:snapToGrid w:val="0"/>
        </w:rPr>
      </w:pPr>
      <w:r>
        <w:rPr>
          <w:snapToGrid w:val="0"/>
        </w:rPr>
        <w:tab/>
      </w:r>
      <w:r>
        <w:rPr>
          <w:snapToGrid w:val="0"/>
        </w:rPr>
        <w:tab/>
        <w:t>The following provisions of these regulations are essential terms and conditions for the purposes of clause 2(4) of Schedule 6 to the Act:</w:t>
      </w:r>
    </w:p>
    <w:p>
      <w:pPr>
        <w:pStyle w:val="MiscellaneousHeading"/>
        <w:spacing w:before="0"/>
        <w:rPr>
          <w:b/>
          <w:bCs/>
          <w:snapToGrid w:val="0"/>
        </w:rPr>
      </w:pPr>
      <w:r>
        <w:rPr>
          <w:b/>
          <w:bCs/>
          <w:snapToGrid w:val="0"/>
        </w:rPr>
        <w:t xml:space="preserve">   </w:t>
      </w:r>
    </w:p>
    <w:tbl>
      <w:tblPr>
        <w:tblW w:w="0" w:type="auto"/>
        <w:tblInd w:w="2093" w:type="dxa"/>
        <w:tblLayout w:type="fixed"/>
        <w:tblLook w:val="0000" w:firstRow="0" w:lastRow="0" w:firstColumn="0" w:lastColumn="0" w:noHBand="0" w:noVBand="0"/>
      </w:tblPr>
      <w:tblGrid>
        <w:gridCol w:w="2126"/>
        <w:gridCol w:w="1701"/>
      </w:tblGrid>
      <w:tr>
        <w:trPr>
          <w:cantSplit/>
          <w:trHeight w:val="1810"/>
        </w:trPr>
        <w:tc>
          <w:tcPr>
            <w:tcW w:w="2126" w:type="dxa"/>
            <w:tcBorders>
              <w:bottom w:val="nil"/>
            </w:tcBorders>
          </w:tcPr>
          <w:p>
            <w:pPr>
              <w:pStyle w:val="yTable"/>
              <w:spacing w:before="0"/>
              <w:rPr>
                <w:spacing w:val="-2"/>
              </w:rPr>
            </w:pPr>
            <w:r>
              <w:rPr>
                <w:spacing w:val="-2"/>
              </w:rPr>
              <w:t>Part 3</w:t>
            </w:r>
          </w:p>
          <w:p>
            <w:pPr>
              <w:pStyle w:val="yTable"/>
              <w:spacing w:before="0"/>
              <w:rPr>
                <w:spacing w:val="-2"/>
              </w:rPr>
            </w:pPr>
            <w:r>
              <w:rPr>
                <w:spacing w:val="-2"/>
              </w:rPr>
              <w:t>Part 4</w:t>
            </w:r>
          </w:p>
          <w:p>
            <w:pPr>
              <w:pStyle w:val="yTable"/>
              <w:spacing w:before="0"/>
              <w:rPr>
                <w:spacing w:val="-2"/>
              </w:rPr>
            </w:pPr>
            <w:r>
              <w:rPr>
                <w:spacing w:val="-2"/>
              </w:rPr>
              <w:t>regulation 12</w:t>
            </w:r>
          </w:p>
          <w:p>
            <w:pPr>
              <w:pStyle w:val="yTable"/>
              <w:spacing w:before="0"/>
              <w:rPr>
                <w:spacing w:val="-2"/>
              </w:rPr>
            </w:pPr>
            <w:r>
              <w:rPr>
                <w:spacing w:val="-2"/>
              </w:rPr>
              <w:t>regulation 28</w:t>
            </w:r>
          </w:p>
          <w:p>
            <w:pPr>
              <w:pStyle w:val="yTable"/>
              <w:spacing w:before="0"/>
              <w:rPr>
                <w:spacing w:val="-2"/>
              </w:rPr>
            </w:pPr>
            <w:r>
              <w:rPr>
                <w:spacing w:val="-2"/>
              </w:rPr>
              <w:t>regulation 30</w:t>
            </w:r>
          </w:p>
          <w:p>
            <w:pPr>
              <w:pStyle w:val="yTable"/>
              <w:spacing w:before="0"/>
              <w:rPr>
                <w:spacing w:val="-2"/>
              </w:rPr>
            </w:pPr>
            <w:r>
              <w:rPr>
                <w:spacing w:val="-2"/>
              </w:rPr>
              <w:t>regulation 31</w:t>
            </w:r>
          </w:p>
          <w:p>
            <w:pPr>
              <w:pStyle w:val="yTable"/>
              <w:spacing w:before="0"/>
              <w:rPr>
                <w:spacing w:val="-2"/>
              </w:rPr>
            </w:pPr>
            <w:r>
              <w:rPr>
                <w:spacing w:val="-2"/>
              </w:rPr>
              <w:t>regulation 32</w:t>
            </w:r>
          </w:p>
          <w:p>
            <w:pPr>
              <w:pStyle w:val="yTable"/>
              <w:spacing w:before="0"/>
              <w:rPr>
                <w:snapToGrid w:val="0"/>
              </w:rPr>
            </w:pPr>
            <w:r>
              <w:rPr>
                <w:spacing w:val="-2"/>
              </w:rPr>
              <w:t>regulation 33</w:t>
            </w:r>
          </w:p>
        </w:tc>
        <w:tc>
          <w:tcPr>
            <w:tcW w:w="1701" w:type="dxa"/>
            <w:tcBorders>
              <w:bottom w:val="nil"/>
            </w:tcBorders>
          </w:tcPr>
          <w:p>
            <w:pPr>
              <w:pStyle w:val="yTable"/>
              <w:spacing w:before="0"/>
              <w:rPr>
                <w:spacing w:val="-2"/>
              </w:rPr>
            </w:pPr>
            <w:r>
              <w:rPr>
                <w:spacing w:val="-2"/>
              </w:rPr>
              <w:t>Part 6</w:t>
            </w:r>
          </w:p>
          <w:p>
            <w:pPr>
              <w:pStyle w:val="yTable"/>
              <w:spacing w:before="0"/>
              <w:rPr>
                <w:spacing w:val="-2"/>
              </w:rPr>
            </w:pPr>
            <w:r>
              <w:rPr>
                <w:spacing w:val="-2"/>
              </w:rPr>
              <w:t>Part 7</w:t>
            </w:r>
          </w:p>
          <w:p>
            <w:pPr>
              <w:pStyle w:val="yTable"/>
              <w:spacing w:before="0"/>
              <w:rPr>
                <w:spacing w:val="-2"/>
              </w:rPr>
            </w:pPr>
            <w:r>
              <w:rPr>
                <w:spacing w:val="-2"/>
              </w:rPr>
              <w:t>regulation 43</w:t>
            </w:r>
          </w:p>
          <w:p>
            <w:pPr>
              <w:pStyle w:val="yTable"/>
              <w:spacing w:before="0"/>
              <w:rPr>
                <w:spacing w:val="-2"/>
              </w:rPr>
            </w:pPr>
            <w:r>
              <w:rPr>
                <w:spacing w:val="-2"/>
              </w:rPr>
              <w:t>regulation 44</w:t>
            </w:r>
          </w:p>
          <w:p>
            <w:pPr>
              <w:pStyle w:val="yTable"/>
              <w:spacing w:before="0"/>
              <w:rPr>
                <w:spacing w:val="-2"/>
              </w:rPr>
            </w:pPr>
            <w:r>
              <w:rPr>
                <w:spacing w:val="-2"/>
              </w:rPr>
              <w:t>regulation 45</w:t>
            </w:r>
          </w:p>
          <w:p>
            <w:pPr>
              <w:pStyle w:val="yTable"/>
              <w:spacing w:before="0"/>
              <w:rPr>
                <w:spacing w:val="-2"/>
              </w:rPr>
            </w:pPr>
            <w:r>
              <w:rPr>
                <w:spacing w:val="-2"/>
              </w:rPr>
              <w:t>regulation 46</w:t>
            </w:r>
          </w:p>
          <w:p>
            <w:pPr>
              <w:pStyle w:val="yTable"/>
              <w:spacing w:before="0"/>
              <w:rPr>
                <w:snapToGrid w:val="0"/>
              </w:rPr>
            </w:pPr>
            <w:r>
              <w:rPr>
                <w:spacing w:val="-2"/>
              </w:rPr>
              <w:t>regulation 48</w:t>
            </w:r>
          </w:p>
        </w:tc>
      </w:tr>
    </w:tbl>
    <w:p>
      <w:pPr>
        <w:pStyle w:val="Heading5"/>
        <w:rPr>
          <w:snapToGrid w:val="0"/>
        </w:rPr>
      </w:pPr>
      <w:bookmarkStart w:id="496" w:name="_Toc28753105"/>
      <w:bookmarkStart w:id="497" w:name="_Toc131575703"/>
      <w:bookmarkStart w:id="498" w:name="_Toc146531072"/>
      <w:r>
        <w:rPr>
          <w:rStyle w:val="CharSectno"/>
        </w:rPr>
        <w:t>48</w:t>
      </w:r>
      <w:r>
        <w:rPr>
          <w:snapToGrid w:val="0"/>
        </w:rPr>
        <w:t>.</w:t>
      </w:r>
      <w:r>
        <w:rPr>
          <w:snapToGrid w:val="0"/>
        </w:rPr>
        <w:tab/>
        <w:t>Representations and warranties</w:t>
      </w:r>
      <w:bookmarkEnd w:id="496"/>
      <w:bookmarkEnd w:id="497"/>
      <w:bookmarkEnd w:id="498"/>
      <w:r>
        <w:rPr>
          <w:snapToGrid w:val="0"/>
        </w:rPr>
        <w:t xml:space="preserve"> </w:t>
      </w:r>
    </w:p>
    <w:p>
      <w:pPr>
        <w:pStyle w:val="Subsection"/>
        <w:rPr>
          <w:snapToGrid w:val="0"/>
        </w:rPr>
      </w:pPr>
      <w:r>
        <w:rPr>
          <w:snapToGrid w:val="0"/>
        </w:rPr>
        <w:tab/>
        <w:t>(1)</w:t>
      </w:r>
      <w:r>
        <w:rPr>
          <w:snapToGrid w:val="0"/>
        </w:rPr>
        <w:tab/>
        <w:t xml:space="preserve">The user, by entering into a distribution access agreement, represents and warrants to </w:t>
      </w:r>
      <w:r>
        <w:t xml:space="preserve">the corporation </w:t>
      </w:r>
      <w:r>
        <w:rPr>
          <w:snapToGrid w:val="0"/>
        </w:rPr>
        <w:t>that — </w:t>
      </w:r>
    </w:p>
    <w:p>
      <w:pPr>
        <w:pStyle w:val="Indenta"/>
        <w:rPr>
          <w:snapToGrid w:val="0"/>
        </w:rPr>
      </w:pPr>
      <w:r>
        <w:rPr>
          <w:snapToGrid w:val="0"/>
        </w:rPr>
        <w:tab/>
        <w:t>(a)</w:t>
      </w:r>
      <w:r>
        <w:rPr>
          <w:snapToGrid w:val="0"/>
        </w:rPr>
        <w:tab/>
        <w:t>it has duly complied, and will up to the termination of the distribution access agreement continuously comply, with all environmental and safety laws with respect to any of its obligations connected with, arising out of or in relation to the Act, these regulations or the distribution access agreement;</w:t>
      </w:r>
    </w:p>
    <w:p>
      <w:pPr>
        <w:pStyle w:val="Indenta"/>
        <w:rPr>
          <w:snapToGrid w:val="0"/>
        </w:rPr>
      </w:pPr>
      <w:r>
        <w:rPr>
          <w:snapToGrid w:val="0"/>
        </w:rPr>
        <w:tab/>
        <w:t>(b)</w:t>
      </w:r>
      <w:r>
        <w:rPr>
          <w:snapToGrid w:val="0"/>
        </w:rPr>
        <w:tab/>
        <w:t>it will, as at the date electricity is first transferred through each of the distribution connections under the distribution access agreement, have in full force and effect all necessary authorisations, licences, permits, consents, certificates, authorities and approvals necessary under all law to enable it to observe its obligations under the Act, these regulations and the distribution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each of the distribution connections under the distribution access agreement, have in full force and effect all necessary leases, licences or easements to construct, operate and maintain any distribution connection and other facilities for which it is responsible under these regulations or a distribution access agreement;</w:t>
      </w:r>
    </w:p>
    <w:p>
      <w:pPr>
        <w:pStyle w:val="Indenta"/>
        <w:rPr>
          <w:snapToGrid w:val="0"/>
        </w:rPr>
      </w:pPr>
      <w:r>
        <w:rPr>
          <w:snapToGrid w:val="0"/>
        </w:rPr>
        <w:tab/>
        <w:t>(d)</w:t>
      </w:r>
      <w:r>
        <w:rPr>
          <w:snapToGrid w:val="0"/>
        </w:rPr>
        <w:tab/>
        <w:t>its obligations under the distribution access agreement are valid and binding and are enforceable against it in accordance with their terms;</w:t>
      </w:r>
    </w:p>
    <w:p>
      <w:pPr>
        <w:pStyle w:val="Indenta"/>
        <w:rPr>
          <w:snapToGrid w:val="0"/>
        </w:rPr>
      </w:pPr>
      <w:r>
        <w:rPr>
          <w:snapToGrid w:val="0"/>
        </w:rPr>
        <w:tab/>
        <w:t>(e)</w:t>
      </w:r>
      <w:r>
        <w:rPr>
          <w:snapToGrid w:val="0"/>
        </w:rPr>
        <w:tab/>
        <w:t>the distribution access agreement and any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distribution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governmental agency, commission, arbitrator or other tribunal which will, or might reasonably be expected to, materially affect its ability to perform its obligations under the distribution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distribution access agreement or the electricity transferred under the distribution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a distribution connection under a distribution access agreement between the user and</w:t>
      </w:r>
      <w:r>
        <w:t xml:space="preserve"> the corporation</w:t>
      </w:r>
      <w:r>
        <w:rPr>
          <w:snapToGrid w:val="0"/>
        </w:rPr>
        <w:t>;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 distribution access agreement is or may be outstanding.</w:t>
      </w:r>
    </w:p>
    <w:p>
      <w:pPr>
        <w:pStyle w:val="Footnotesection"/>
      </w:pPr>
      <w:r>
        <w:tab/>
        <w:t>[Regulation 48 amended in Gazette 31 Mar 2006 p. 1319.]</w:t>
      </w:r>
    </w:p>
    <w:p>
      <w:pPr>
        <w:pStyle w:val="Heading5"/>
        <w:rPr>
          <w:snapToGrid w:val="0"/>
        </w:rPr>
      </w:pPr>
      <w:bookmarkStart w:id="499" w:name="_Toc28753106"/>
      <w:bookmarkStart w:id="500" w:name="_Toc131575704"/>
      <w:bookmarkStart w:id="501" w:name="_Toc146531073"/>
      <w:r>
        <w:rPr>
          <w:rStyle w:val="CharSectno"/>
        </w:rPr>
        <w:t>49</w:t>
      </w:r>
      <w:r>
        <w:rPr>
          <w:snapToGrid w:val="0"/>
        </w:rPr>
        <w:t>.</w:t>
      </w:r>
      <w:r>
        <w:rPr>
          <w:snapToGrid w:val="0"/>
        </w:rPr>
        <w:tab/>
        <w:t>Payment arrangements</w:t>
      </w:r>
      <w:bookmarkEnd w:id="499"/>
      <w:bookmarkEnd w:id="500"/>
      <w:bookmarkEnd w:id="501"/>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distribution access services and the charges payable under these regulations, and a user must pay those charges, in accordance with the procedures set out in the distribution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distribution access agreement between the user and</w:t>
      </w:r>
      <w:r>
        <w:t xml:space="preserve"> the corporation</w:t>
      </w:r>
      <w:r>
        <w:rPr>
          <w:snapToGrid w:val="0"/>
        </w:rPr>
        <w:t>.</w:t>
      </w:r>
    </w:p>
    <w:p>
      <w:pPr>
        <w:pStyle w:val="Subsection"/>
        <w:rPr>
          <w:snapToGrid w:val="0"/>
        </w:rPr>
      </w:pPr>
      <w:r>
        <w:rPr>
          <w:snapToGrid w:val="0"/>
        </w:rPr>
        <w:tab/>
        <w:t>(3)</w:t>
      </w:r>
      <w:r>
        <w:rPr>
          <w:snapToGrid w:val="0"/>
        </w:rPr>
        <w:tab/>
        <w:t>A distribution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distribution access services under a distribution access agreement from the commencement date for the provision of distribution access services specified in the distribution access agreement, regardless of whether or not distribution access services are used on and from that date, except if the failure to provide such distribution access services is due to the default of</w:t>
      </w:r>
      <w:r>
        <w:t xml:space="preserve"> a corporation</w:t>
      </w:r>
      <w:r>
        <w:rPr>
          <w:snapToGrid w:val="0"/>
        </w:rPr>
        <w:t>.</w:t>
      </w:r>
    </w:p>
    <w:p>
      <w:pPr>
        <w:pStyle w:val="Footnotesection"/>
      </w:pPr>
      <w:r>
        <w:tab/>
        <w:t>[Regulation 49 amended in Gazette 31 Mar 2006 p. 1316, 1318 and 1319.]</w:t>
      </w:r>
    </w:p>
    <w:p>
      <w:pPr>
        <w:pStyle w:val="Heading5"/>
        <w:rPr>
          <w:snapToGrid w:val="0"/>
        </w:rPr>
      </w:pPr>
      <w:bookmarkStart w:id="502" w:name="_Toc28753107"/>
      <w:bookmarkStart w:id="503" w:name="_Toc131575705"/>
      <w:bookmarkStart w:id="504" w:name="_Toc146531074"/>
      <w:r>
        <w:rPr>
          <w:rStyle w:val="CharSectno"/>
        </w:rPr>
        <w:t>50</w:t>
      </w:r>
      <w:r>
        <w:rPr>
          <w:snapToGrid w:val="0"/>
        </w:rPr>
        <w:t>.</w:t>
      </w:r>
      <w:r>
        <w:rPr>
          <w:snapToGrid w:val="0"/>
        </w:rPr>
        <w:tab/>
        <w:t>Controllers</w:t>
      </w:r>
      <w:bookmarkEnd w:id="502"/>
      <w:bookmarkEnd w:id="503"/>
      <w:bookmarkEnd w:id="504"/>
      <w:r>
        <w:rPr>
          <w:snapToGrid w:val="0"/>
        </w:rPr>
        <w:t xml:space="preserve"> </w:t>
      </w:r>
    </w:p>
    <w:p>
      <w:pPr>
        <w:pStyle w:val="Subsection"/>
        <w:keepNext/>
        <w:rPr>
          <w:snapToGrid w:val="0"/>
        </w:rPr>
      </w:pPr>
      <w:r>
        <w:rPr>
          <w:snapToGrid w:val="0"/>
        </w:rPr>
        <w:tab/>
        <w:t>(1)</w:t>
      </w:r>
      <w:r>
        <w:rPr>
          <w:snapToGrid w:val="0"/>
        </w:rPr>
        <w:tab/>
        <w:t>Each controller of a distribution connection must — </w:t>
      </w:r>
    </w:p>
    <w:p>
      <w:pPr>
        <w:pStyle w:val="Indenta"/>
        <w:rPr>
          <w:snapToGrid w:val="0"/>
        </w:rPr>
      </w:pPr>
      <w:r>
        <w:rPr>
          <w:snapToGrid w:val="0"/>
        </w:rPr>
        <w:tab/>
        <w:t>(a)</w:t>
      </w:r>
      <w:r>
        <w:rPr>
          <w:snapToGrid w:val="0"/>
        </w:rPr>
        <w:tab/>
        <w:t>use all reasonable endeavours to comply with the Distribution Technical Code (including, without limitation, any provisions relating to inspection of plant or equipment and the provision of information) in respect of the distribution connection; and</w:t>
      </w:r>
    </w:p>
    <w:p>
      <w:pPr>
        <w:pStyle w:val="Indenta"/>
        <w:rPr>
          <w:snapToGrid w:val="0"/>
        </w:rPr>
      </w:pPr>
      <w:r>
        <w:rPr>
          <w:snapToGrid w:val="0"/>
        </w:rPr>
        <w:tab/>
        <w:t>(b)</w:t>
      </w:r>
      <w:r>
        <w:rPr>
          <w:snapToGrid w:val="0"/>
        </w:rPr>
        <w:tab/>
        <w:t>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Subsection"/>
        <w:rPr>
          <w:snapToGrid w:val="0"/>
        </w:rPr>
      </w:pPr>
      <w:r>
        <w:rPr>
          <w:snapToGrid w:val="0"/>
        </w:rPr>
        <w:tab/>
        <w:t>(2)</w:t>
      </w:r>
      <w:r>
        <w:rPr>
          <w:snapToGrid w:val="0"/>
        </w:rPr>
        <w:tab/>
        <w:t>Where a user in respect of a distribution connection is not the controller in respect of the distribution connection or is not the only controller in respect of the distribution connection, then the user must ensure that each of the controllers of the distribution connection complies with its obligations under subregulation (1).</w:t>
      </w:r>
    </w:p>
    <w:p>
      <w:pPr>
        <w:pStyle w:val="Heading2"/>
        <w:rPr>
          <w:rFonts w:ascii="Courier New" w:hAnsi="Courier New"/>
        </w:rPr>
      </w:pPr>
      <w:bookmarkStart w:id="505" w:name="_Toc125451769"/>
      <w:bookmarkStart w:id="506" w:name="_Toc125452277"/>
      <w:bookmarkStart w:id="507" w:name="_Toc131575706"/>
      <w:bookmarkStart w:id="508" w:name="_Toc131575783"/>
      <w:bookmarkStart w:id="509" w:name="_Toc131912115"/>
      <w:bookmarkStart w:id="510" w:name="_Toc135538215"/>
      <w:bookmarkStart w:id="511" w:name="_Toc138227345"/>
      <w:bookmarkStart w:id="512" w:name="_Toc138489334"/>
      <w:bookmarkStart w:id="513" w:name="_Toc139772047"/>
      <w:bookmarkStart w:id="514" w:name="_Toc139772497"/>
      <w:bookmarkStart w:id="515" w:name="_Toc144196800"/>
      <w:bookmarkStart w:id="516" w:name="_Toc146521372"/>
      <w:bookmarkStart w:id="517" w:name="_Toc146531075"/>
      <w:r>
        <w:rPr>
          <w:rStyle w:val="CharPartNo"/>
        </w:rPr>
        <w:t>Part 9</w:t>
      </w:r>
      <w:r>
        <w:rPr>
          <w:rStyle w:val="CharDivNo"/>
        </w:rPr>
        <w:t> </w:t>
      </w:r>
      <w:r>
        <w:t>—</w:t>
      </w:r>
      <w:r>
        <w:rPr>
          <w:rStyle w:val="CharDivText"/>
        </w:rPr>
        <w:t> </w:t>
      </w:r>
      <w:r>
        <w:rPr>
          <w:rStyle w:val="CharPartText"/>
        </w:rPr>
        <w:t>Committed capacity and transitional provisions</w:t>
      </w:r>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PartText"/>
        </w:rPr>
        <w:t xml:space="preserve"> </w:t>
      </w:r>
    </w:p>
    <w:p>
      <w:pPr>
        <w:pStyle w:val="Heading5"/>
        <w:rPr>
          <w:snapToGrid w:val="0"/>
        </w:rPr>
      </w:pPr>
      <w:bookmarkStart w:id="518" w:name="_Toc28753108"/>
      <w:bookmarkStart w:id="519" w:name="_Toc131575707"/>
      <w:bookmarkStart w:id="520" w:name="_Toc146531076"/>
      <w:r>
        <w:rPr>
          <w:rStyle w:val="CharSectno"/>
        </w:rPr>
        <w:t>51</w:t>
      </w:r>
      <w:r>
        <w:rPr>
          <w:snapToGrid w:val="0"/>
        </w:rPr>
        <w:t>.</w:t>
      </w:r>
      <w:r>
        <w:rPr>
          <w:snapToGrid w:val="0"/>
        </w:rPr>
        <w:tab/>
        <w:t>Interpretation</w:t>
      </w:r>
      <w:bookmarkEnd w:id="518"/>
      <w:bookmarkEnd w:id="519"/>
      <w:bookmarkEnd w:id="520"/>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RPC Retail</w:t>
      </w:r>
      <w:r>
        <w:rPr>
          <w:b/>
        </w:rPr>
        <w:t>”</w:t>
      </w:r>
      <w:r>
        <w:t xml:space="preserve"> means the Regional Power Corporation in its role as a retailer of electricity.</w:t>
      </w:r>
    </w:p>
    <w:p>
      <w:pPr>
        <w:pStyle w:val="Subsection"/>
      </w:pPr>
      <w:r>
        <w:tab/>
        <w:t>(2)</w:t>
      </w:r>
      <w:r>
        <w:tab/>
        <w:t xml:space="preserve">In this Part premises are </w:t>
      </w:r>
      <w:r>
        <w:rPr>
          <w:b/>
        </w:rPr>
        <w:t>“</w:t>
      </w:r>
      <w:r>
        <w:rPr>
          <w:rStyle w:val="CharDefText"/>
          <w:bCs/>
          <w:snapToGrid w:val="0"/>
        </w:rPr>
        <w:t>eligible premises</w:t>
      </w:r>
      <w:r>
        <w:rPr>
          <w:b/>
        </w:rPr>
        <w:t>”</w:t>
      </w:r>
      <w:r>
        <w:t xml:space="preserve"> if a corporation is obliged to make available access for the transport of electricity to them under clause 2(1) of Schedule 6 to the Act.</w:t>
      </w:r>
    </w:p>
    <w:p>
      <w:pPr>
        <w:pStyle w:val="Footnotesection"/>
      </w:pPr>
      <w:r>
        <w:tab/>
        <w:t>[Regulation 51 amended in Gazette 31 Mar 2006 p. 1314 and 1318.]</w:t>
      </w:r>
    </w:p>
    <w:p>
      <w:pPr>
        <w:pStyle w:val="Heading5"/>
      </w:pPr>
      <w:bookmarkStart w:id="521" w:name="_Toc131575709"/>
      <w:bookmarkStart w:id="522" w:name="_Toc146531077"/>
      <w:bookmarkStart w:id="523" w:name="_Toc28753110"/>
      <w:r>
        <w:rPr>
          <w:rStyle w:val="CharSectno"/>
        </w:rPr>
        <w:t>52</w:t>
      </w:r>
      <w:r>
        <w:t>.</w:t>
      </w:r>
      <w:r>
        <w:tab/>
        <w:t>Regional Power Corporation’s existing capacity</w:t>
      </w:r>
      <w:bookmarkEnd w:id="521"/>
      <w:bookmarkEnd w:id="522"/>
    </w:p>
    <w:p>
      <w:pPr>
        <w:pStyle w:val="Subsection"/>
      </w:pPr>
      <w:r>
        <w:tab/>
      </w:r>
      <w:r>
        <w:tab/>
        <w:t>The Regional Power Corporation must on or before 1 May 2006 publish a description of the electricity distribution capacity utilised by RPC Retail as at 1 April 2006 and that electricity distribution capacity is to be taken to be committed to that corporation.</w:t>
      </w:r>
    </w:p>
    <w:p>
      <w:pPr>
        <w:pStyle w:val="Footnotesection"/>
      </w:pPr>
      <w:r>
        <w:tab/>
        <w:t>[Regulation 52 inserted in Gazette 31 Mar 2006 p. 1315.]</w:t>
      </w:r>
    </w:p>
    <w:p>
      <w:pPr>
        <w:pStyle w:val="Heading5"/>
        <w:rPr>
          <w:snapToGrid w:val="0"/>
        </w:rPr>
      </w:pPr>
      <w:bookmarkStart w:id="524" w:name="_Toc131575710"/>
      <w:bookmarkStart w:id="525" w:name="_Toc146531078"/>
      <w:r>
        <w:rPr>
          <w:rStyle w:val="CharSectno"/>
        </w:rPr>
        <w:t>53</w:t>
      </w:r>
      <w:r>
        <w:rPr>
          <w:snapToGrid w:val="0"/>
        </w:rPr>
        <w:t>.</w:t>
      </w:r>
      <w:r>
        <w:rPr>
          <w:snapToGrid w:val="0"/>
        </w:rPr>
        <w:tab/>
        <w:t>Existing agreements</w:t>
      </w:r>
      <w:bookmarkEnd w:id="523"/>
      <w:bookmarkEnd w:id="524"/>
      <w:bookmarkEnd w:id="525"/>
      <w:r>
        <w:rPr>
          <w:snapToGrid w:val="0"/>
        </w:rPr>
        <w:t xml:space="preserve"> </w:t>
      </w:r>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distribution capacity the subject of an existing agreement, are set out in that existing agreement.</w:t>
      </w:r>
    </w:p>
    <w:p>
      <w:pPr>
        <w:pStyle w:val="Subsection"/>
        <w:rPr>
          <w:snapToGrid w:val="0"/>
        </w:rPr>
      </w:pPr>
      <w:r>
        <w:rPr>
          <w:snapToGrid w:val="0"/>
        </w:rPr>
        <w:tab/>
        <w:t>(2)</w:t>
      </w:r>
      <w:r>
        <w:rPr>
          <w:snapToGrid w:val="0"/>
        </w:rPr>
        <w:tab/>
        <w:t>Nothing in these regulations affects the rights of any party under an existing agreement.</w:t>
      </w:r>
    </w:p>
    <w:p>
      <w:pPr>
        <w:pStyle w:val="Footnotesection"/>
      </w:pPr>
      <w:r>
        <w:tab/>
        <w:t>[Regulation 53 amended in Gazette 31 Mar 2006 p. 1318.]</w:t>
      </w:r>
    </w:p>
    <w:p>
      <w:pPr>
        <w:pStyle w:val="Heading5"/>
        <w:rPr>
          <w:snapToGrid w:val="0"/>
        </w:rPr>
      </w:pPr>
      <w:bookmarkStart w:id="526" w:name="_Toc28753111"/>
      <w:bookmarkStart w:id="527" w:name="_Toc131575711"/>
      <w:bookmarkStart w:id="528" w:name="_Toc146531079"/>
      <w:r>
        <w:rPr>
          <w:rStyle w:val="CharSectno"/>
        </w:rPr>
        <w:t>54</w:t>
      </w:r>
      <w:r>
        <w:rPr>
          <w:snapToGrid w:val="0"/>
        </w:rPr>
        <w:t>.</w:t>
      </w:r>
      <w:r>
        <w:rPr>
          <w:snapToGrid w:val="0"/>
        </w:rPr>
        <w:tab/>
        <w:t>Electricity Retail Corporation, RPC Retail and non</w:t>
      </w:r>
      <w:r>
        <w:rPr>
          <w:snapToGrid w:val="0"/>
        </w:rPr>
        <w:noBreakHyphen/>
        <w:t>eligible premises</w:t>
      </w:r>
      <w:bookmarkEnd w:id="526"/>
      <w:bookmarkEnd w:id="527"/>
      <w:bookmarkEnd w:id="528"/>
      <w:r>
        <w:rPr>
          <w:snapToGrid w:val="0"/>
        </w:rPr>
        <w:t xml:space="preserve"> </w:t>
      </w:r>
    </w:p>
    <w:p>
      <w:pPr>
        <w:pStyle w:val="Subsection"/>
        <w:rPr>
          <w:snapToGrid w:val="0"/>
        </w:rPr>
      </w:pPr>
      <w:r>
        <w:rPr>
          <w:snapToGrid w:val="0"/>
        </w:rPr>
        <w:tab/>
        <w:t>(1)</w:t>
      </w:r>
      <w:r>
        <w:rPr>
          <w:snapToGrid w:val="0"/>
        </w:rPr>
        <w:tab/>
        <w:t xml:space="preserve">Except for this Part, these regulations do not apply to </w:t>
      </w:r>
      <w:r>
        <w:t xml:space="preserve">the Electricity Retail Corporation or RPC Retail </w:t>
      </w:r>
      <w:r>
        <w:rPr>
          <w:snapToGrid w:val="0"/>
        </w:rPr>
        <w:t>as a user in respect of electricity distribution capacity it utilises to transfer electricity to or from premises that are not eligible premises.</w:t>
      </w:r>
    </w:p>
    <w:p>
      <w:pPr>
        <w:pStyle w:val="Ednotesubsection"/>
      </w:pPr>
      <w:r>
        <w:t>[(2), (3)</w:t>
      </w:r>
      <w:r>
        <w:tab/>
        <w:t>repealed]</w:t>
      </w:r>
    </w:p>
    <w:p>
      <w:pPr>
        <w:pStyle w:val="Footnotesection"/>
      </w:pPr>
      <w:r>
        <w:tab/>
        <w:t>[Regulation 54 amended in Gazette 31 Mar 2006 p. 1315.]</w:t>
      </w:r>
    </w:p>
    <w:p>
      <w:pPr>
        <w:pStyle w:val="Ednotesubsection"/>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pgNumType w:start="1"/>
          <w:cols w:space="720"/>
          <w:noEndnote/>
          <w:titlePg/>
          <w:docGrid w:linePitch="326"/>
        </w:sectPr>
      </w:pPr>
    </w:p>
    <w:p>
      <w:pPr>
        <w:pStyle w:val="yScheduleHeading"/>
      </w:pPr>
      <w:bookmarkStart w:id="529" w:name="_Toc125452282"/>
      <w:bookmarkStart w:id="530" w:name="_Toc131575712"/>
      <w:bookmarkStart w:id="531" w:name="_Toc131575789"/>
      <w:bookmarkStart w:id="532" w:name="_Toc131912120"/>
      <w:bookmarkStart w:id="533" w:name="_Toc135538220"/>
      <w:bookmarkStart w:id="534" w:name="_Toc138227350"/>
      <w:bookmarkStart w:id="535" w:name="_Toc138489339"/>
      <w:bookmarkStart w:id="536" w:name="_Toc139772052"/>
      <w:bookmarkStart w:id="537" w:name="_Toc139772502"/>
      <w:bookmarkStart w:id="538" w:name="_Toc144196805"/>
      <w:bookmarkStart w:id="539" w:name="_Toc146521377"/>
      <w:bookmarkStart w:id="540" w:name="_Toc146531080"/>
      <w:r>
        <w:rPr>
          <w:rStyle w:val="CharSchNo"/>
        </w:rPr>
        <w:t>Schedule 1</w:t>
      </w:r>
      <w:r>
        <w:t> — </w:t>
      </w:r>
      <w:r>
        <w:rPr>
          <w:rStyle w:val="CharSchText"/>
        </w:rPr>
        <w:t>Access application flow chart</w:t>
      </w:r>
      <w:bookmarkEnd w:id="529"/>
      <w:bookmarkEnd w:id="530"/>
      <w:bookmarkEnd w:id="531"/>
      <w:bookmarkEnd w:id="532"/>
      <w:bookmarkEnd w:id="533"/>
      <w:bookmarkEnd w:id="534"/>
      <w:bookmarkEnd w:id="535"/>
      <w:bookmarkEnd w:id="536"/>
      <w:bookmarkEnd w:id="537"/>
      <w:bookmarkEnd w:id="538"/>
      <w:bookmarkEnd w:id="539"/>
      <w:bookmarkEnd w:id="540"/>
      <w:r>
        <w:t xml:space="preserve"> </w:t>
      </w:r>
    </w:p>
    <w:p>
      <w:pPr>
        <w:pStyle w:val="yShoulderClause"/>
        <w:rPr>
          <w:snapToGrid w:val="0"/>
        </w:rPr>
      </w:pPr>
      <w:r>
        <w:rPr>
          <w:snapToGrid w:val="0"/>
        </w:rPr>
        <w:t>[r. 7]</w:t>
      </w:r>
    </w:p>
    <w:p>
      <w:pPr>
        <w:pStyle w:val="ySubsection"/>
        <w:jc w:val="center"/>
      </w:pPr>
      <w:r>
        <w:t>R E S P O N S I B I L I T Y</w:t>
      </w:r>
    </w:p>
    <w:p>
      <w:pPr>
        <w:pStyle w:val="MiscellaneousBody"/>
      </w:pPr>
      <w:r>
        <w:tab/>
        <w:t>APPLICANT</w:t>
      </w:r>
      <w:r>
        <w:tab/>
      </w:r>
      <w:r>
        <w:tab/>
      </w:r>
      <w:r>
        <w:tab/>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52"/>
        <w:gridCol w:w="435"/>
        <w:gridCol w:w="1460"/>
      </w:tblGrid>
      <w:tr>
        <w:trPr>
          <w:cantSplit/>
        </w:trPr>
        <w:tc>
          <w:tcPr>
            <w:tcW w:w="2920" w:type="dxa"/>
            <w:gridSpan w:val="2"/>
            <w:tcBorders>
              <w:bottom w:val="nil"/>
              <w:right w:val="nil"/>
            </w:tcBorders>
          </w:tcPr>
          <w:p>
            <w:pPr>
              <w:pStyle w:val="yTable"/>
              <w:tabs>
                <w:tab w:val="left" w:pos="284"/>
              </w:tabs>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
              <w:rPr>
                <w:snapToGrid w:val="0"/>
              </w:rPr>
            </w:pPr>
          </w:p>
        </w:tc>
        <w:tc>
          <w:tcPr>
            <w:tcW w:w="2330" w:type="dxa"/>
            <w:gridSpan w:val="3"/>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
              <w:rPr>
                <w:snapToGrid w:val="0"/>
              </w:rPr>
            </w:pPr>
          </w:p>
        </w:tc>
        <w:tc>
          <w:tcPr>
            <w:tcW w:w="1460" w:type="dxa"/>
            <w:tcBorders>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val="restart"/>
          </w:tcPr>
          <w:p>
            <w:pPr>
              <w:pStyle w:val="yTable"/>
              <w:tabs>
                <w:tab w:val="left" w:pos="298"/>
              </w:tabs>
              <w:ind w:left="298" w:hanging="298"/>
              <w:rPr>
                <w:snapToGrid w:val="0"/>
              </w:rPr>
            </w:pPr>
            <w:r>
              <w:rPr>
                <w:snapToGrid w:val="0"/>
              </w:rPr>
              <w:t>3.</w:t>
            </w:r>
            <w:r>
              <w:rPr>
                <w:snapToGrid w:val="0"/>
              </w:rPr>
              <w:tab/>
              <w:t>Prepare written response to access application. Response to be provided within 20 business days (unless further information requested by the corporation).</w:t>
            </w:r>
          </w:p>
          <w:p>
            <w:pPr>
              <w:pStyle w:val="yTable"/>
              <w:tabs>
                <w:tab w:val="left" w:pos="298"/>
              </w:tabs>
              <w:spacing w:before="0"/>
              <w:ind w:left="301" w:hanging="301"/>
              <w:rPr>
                <w:snapToGrid w:val="0"/>
              </w:rPr>
            </w:pPr>
            <w:r>
              <w:rPr>
                <w:snapToGrid w:val="0"/>
              </w:rPr>
              <w:tab/>
              <w:t>Response to include:</w:t>
            </w:r>
          </w:p>
          <w:p>
            <w:pPr>
              <w:pStyle w:val="yTable"/>
              <w:numPr>
                <w:ilvl w:val="0"/>
                <w:numId w:val="13"/>
              </w:numPr>
              <w:spacing w:before="0"/>
              <w:ind w:left="602" w:hanging="284"/>
              <w:rPr>
                <w:snapToGrid w:val="0"/>
              </w:rPr>
            </w:pPr>
            <w:r>
              <w:rPr>
                <w:snapToGrid w:val="0"/>
              </w:rPr>
              <w:t>time for preliminary assessment</w:t>
            </w:r>
          </w:p>
          <w:p>
            <w:pPr>
              <w:pStyle w:val="yTable"/>
              <w:numPr>
                <w:ilvl w:val="0"/>
                <w:numId w:val="13"/>
              </w:numPr>
              <w:spacing w:before="0"/>
              <w:ind w:left="601" w:hanging="283"/>
              <w:rPr>
                <w:snapToGrid w:val="0"/>
              </w:rPr>
            </w:pPr>
            <w:r>
              <w:rPr>
                <w:snapToGrid w:val="0"/>
              </w:rPr>
              <w:t>time to make access offer</w:t>
            </w:r>
          </w:p>
          <w:p>
            <w:pPr>
              <w:pStyle w:val="yTable"/>
              <w:numPr>
                <w:ilvl w:val="0"/>
                <w:numId w:val="13"/>
              </w:numPr>
              <w:spacing w:before="0"/>
              <w:ind w:left="601" w:hanging="283"/>
              <w:rPr>
                <w:snapToGrid w:val="0"/>
              </w:rPr>
            </w:pPr>
            <w:r>
              <w:rPr>
                <w:snapToGrid w:val="0"/>
              </w:rPr>
              <w:t>estimate costs.</w:t>
            </w:r>
          </w:p>
        </w:tc>
      </w:tr>
      <w:tr>
        <w:trPr>
          <w:cantSplit/>
        </w:trPr>
        <w:tc>
          <w:tcPr>
            <w:tcW w:w="2920" w:type="dxa"/>
            <w:gridSpan w:val="2"/>
            <w:tcBorders>
              <w:bottom w:val="nil"/>
            </w:tcBorders>
          </w:tcPr>
          <w:p>
            <w:pPr>
              <w:pStyle w:val="yTable"/>
              <w:tabs>
                <w:tab w:val="left" w:pos="284"/>
              </w:tabs>
              <w:ind w:left="284" w:hanging="284"/>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
              <w:rPr>
                <w:snapToGrid w:val="0"/>
              </w:rPr>
            </w:pPr>
          </w:p>
        </w:tc>
        <w:tc>
          <w:tcPr>
            <w:tcW w:w="3790" w:type="dxa"/>
            <w:gridSpan w:val="4"/>
            <w:vMerge/>
          </w:tcPr>
          <w:p>
            <w:pPr>
              <w:pStyle w:val="yTable"/>
              <w:rPr>
                <w:snapToGrid w:val="0"/>
              </w:rPr>
            </w:pPr>
          </w:p>
        </w:tc>
      </w:tr>
      <w:tr>
        <w:trPr>
          <w:cantSplit/>
        </w:trPr>
        <w:tc>
          <w:tcPr>
            <w:tcW w:w="2920" w:type="dxa"/>
            <w:gridSpan w:val="2"/>
            <w:tcBorders>
              <w:top w:val="nil"/>
              <w:bottom w:val="nil"/>
              <w:right w:val="nil"/>
            </w:tcBorders>
          </w:tcPr>
          <w:p>
            <w:pPr>
              <w:pStyle w:val="yTable"/>
              <w:tabs>
                <w:tab w:val="left" w:pos="284"/>
              </w:tabs>
              <w:ind w:left="284" w:hanging="284"/>
              <w:rPr>
                <w:snapToGrid w:val="0"/>
                <w:sz w:val="6"/>
              </w:rPr>
            </w:pPr>
          </w:p>
        </w:tc>
        <w:tc>
          <w:tcPr>
            <w:tcW w:w="590" w:type="dxa"/>
            <w:tcBorders>
              <w:top w:val="single" w:sz="4" w:space="0" w:color="auto"/>
              <w:left w:val="single" w:sz="4" w:space="0" w:color="auto"/>
              <w:bottom w:val="nil"/>
            </w:tcBorders>
          </w:tcPr>
          <w:p>
            <w:pPr>
              <w:pStyle w:val="yTable"/>
              <w:rPr>
                <w:snapToGrid w:val="0"/>
                <w:sz w:val="6"/>
              </w:rPr>
            </w:pPr>
          </w:p>
        </w:tc>
        <w:tc>
          <w:tcPr>
            <w:tcW w:w="3790" w:type="dxa"/>
            <w:gridSpan w:val="4"/>
            <w:vMerge/>
          </w:tcPr>
          <w:p>
            <w:pPr>
              <w:pStyle w:val="yTable"/>
              <w:rPr>
                <w:snapToGrid w:val="0"/>
              </w:rPr>
            </w:pPr>
          </w:p>
        </w:tc>
      </w:tr>
      <w:tr>
        <w:trPr>
          <w:cantSplit/>
        </w:trPr>
        <w:tc>
          <w:tcPr>
            <w:tcW w:w="1460" w:type="dxa"/>
            <w:tcBorders>
              <w:left w:val="nil"/>
              <w:bottom w:val="nil"/>
              <w:right w:val="nil"/>
            </w:tcBorders>
          </w:tcPr>
          <w:p>
            <w:pPr>
              <w:pStyle w:val="yTable"/>
              <w:rPr>
                <w:snapToGrid w:val="0"/>
              </w:rPr>
            </w:pPr>
          </w:p>
        </w:tc>
        <w:tc>
          <w:tcPr>
            <w:tcW w:w="1460" w:type="dxa"/>
            <w:tcBorders>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tcPr>
          <w:p>
            <w:pPr>
              <w:pStyle w:val="yTable"/>
              <w:rPr>
                <w:snapToGrid w:val="0"/>
              </w:rPr>
            </w:pP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3"/>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tcBorders>
              <w:bottom w:val="nil"/>
            </w:tcBorders>
          </w:tcPr>
          <w:p>
            <w:pPr>
              <w:pStyle w:val="yTable"/>
              <w:tabs>
                <w:tab w:val="left" w:pos="318"/>
              </w:tabs>
              <w:ind w:left="318" w:hanging="318"/>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bottom w:val="single" w:sz="4" w:space="0" w:color="auto"/>
            </w:tcBorders>
          </w:tcPr>
          <w:p>
            <w:pPr>
              <w:pStyle w:val="yTable"/>
              <w:rPr>
                <w:snapToGrid w:val="0"/>
              </w:rPr>
            </w:pPr>
          </w:p>
        </w:tc>
        <w:tc>
          <w:tcPr>
            <w:tcW w:w="1947" w:type="dxa"/>
            <w:gridSpan w:val="3"/>
            <w:tcBorders>
              <w:bottom w:val="single" w:sz="4" w:space="0" w:color="auto"/>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val="restart"/>
          </w:tcPr>
          <w:p>
            <w:pPr>
              <w:pStyle w:val="yTable"/>
              <w:ind w:left="318" w:hanging="318"/>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tcBorders>
              <w:top w:val="nil"/>
            </w:tcBorders>
          </w:tcPr>
          <w:p>
            <w:pPr>
              <w:pStyle w:val="yTable"/>
              <w:rPr>
                <w:snapToGrid w:val="0"/>
              </w:rPr>
            </w:pPr>
          </w:p>
        </w:tc>
      </w:tr>
      <w:tr>
        <w:trPr>
          <w:cantSplit/>
        </w:trPr>
        <w:tc>
          <w:tcPr>
            <w:tcW w:w="2920" w:type="dxa"/>
            <w:gridSpan w:val="2"/>
            <w:vMerge w:val="restart"/>
          </w:tcPr>
          <w:p>
            <w:pPr>
              <w:pStyle w:val="yTable"/>
              <w:tabs>
                <w:tab w:val="left" w:pos="284"/>
              </w:tabs>
              <w:spacing w:before="120"/>
              <w:ind w:left="284" w:hanging="284"/>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
              <w:rPr>
                <w:snapToGrid w:val="0"/>
                <w:sz w:val="12"/>
              </w:rPr>
            </w:pPr>
          </w:p>
        </w:tc>
        <w:tc>
          <w:tcPr>
            <w:tcW w:w="3790" w:type="dxa"/>
            <w:gridSpan w:val="4"/>
            <w:vMerge/>
            <w:tcBorders>
              <w:top w:val="nil"/>
            </w:tcBorders>
          </w:tcPr>
          <w:p>
            <w:pPr>
              <w:pStyle w:val="yTable"/>
              <w:rPr>
                <w:snapToGrid w:val="0"/>
              </w:rPr>
            </w:pPr>
          </w:p>
        </w:tc>
      </w:tr>
      <w:tr>
        <w:trPr>
          <w:cantSplit/>
        </w:trPr>
        <w:tc>
          <w:tcPr>
            <w:tcW w:w="2920" w:type="dxa"/>
            <w:gridSpan w:val="2"/>
            <w:vMerge/>
          </w:tcPr>
          <w:p>
            <w:pPr>
              <w:pStyle w:val="yTable"/>
              <w:rPr>
                <w:snapToGrid w:val="0"/>
                <w:sz w:val="12"/>
              </w:rPr>
            </w:pPr>
          </w:p>
        </w:tc>
        <w:tc>
          <w:tcPr>
            <w:tcW w:w="590" w:type="dxa"/>
            <w:tcBorders>
              <w:bottom w:val="nil"/>
            </w:tcBorders>
          </w:tcPr>
          <w:p>
            <w:pPr>
              <w:pStyle w:val="yTable"/>
              <w:rPr>
                <w:snapToGrid w:val="0"/>
                <w:sz w:val="12"/>
              </w:rPr>
            </w:pPr>
          </w:p>
        </w:tc>
        <w:tc>
          <w:tcPr>
            <w:tcW w:w="3790" w:type="dxa"/>
            <w:gridSpan w:val="4"/>
            <w:vMerge/>
            <w:tcBorders>
              <w:top w:val="nil"/>
              <w:bottom w:val="single" w:sz="4" w:space="0" w:color="auto"/>
            </w:tcBorders>
          </w:tcPr>
          <w:p>
            <w:pPr>
              <w:pStyle w:val="yTable"/>
              <w:rPr>
                <w:snapToGrid w:val="0"/>
                <w:sz w:val="12"/>
              </w:rPr>
            </w:pPr>
          </w:p>
        </w:tc>
      </w:tr>
      <w:tr>
        <w:trPr>
          <w:cantSplit/>
          <w:trHeight w:val="203"/>
        </w:trPr>
        <w:tc>
          <w:tcPr>
            <w:tcW w:w="2920" w:type="dxa"/>
            <w:gridSpan w:val="2"/>
            <w:vMerge/>
          </w:tcPr>
          <w:p>
            <w:pPr>
              <w:pStyle w:val="yTable"/>
              <w:rPr>
                <w:snapToGrid w:val="0"/>
              </w:rPr>
            </w:pPr>
          </w:p>
        </w:tc>
        <w:tc>
          <w:tcPr>
            <w:tcW w:w="590" w:type="dxa"/>
            <w:tcBorders>
              <w:top w:val="nil"/>
              <w:bottom w:val="nil"/>
              <w:right w:val="nil"/>
            </w:tcBorders>
          </w:tcPr>
          <w:p>
            <w:pPr>
              <w:pStyle w:val="yTable"/>
              <w:rPr>
                <w:snapToGrid w:val="0"/>
                <w:sz w:val="12"/>
              </w:rPr>
            </w:pPr>
          </w:p>
        </w:tc>
        <w:tc>
          <w:tcPr>
            <w:tcW w:w="1895" w:type="dxa"/>
            <w:gridSpan w:val="2"/>
            <w:tcBorders>
              <w:top w:val="single" w:sz="4" w:space="0" w:color="auto"/>
              <w:left w:val="nil"/>
              <w:bottom w:val="single" w:sz="4" w:space="0" w:color="auto"/>
              <w:right w:val="nil"/>
            </w:tcBorders>
          </w:tcPr>
          <w:p>
            <w:pPr>
              <w:pStyle w:val="yTable"/>
              <w:rPr>
                <w:snapToGrid w:val="0"/>
              </w:rPr>
            </w:pPr>
          </w:p>
        </w:tc>
        <w:tc>
          <w:tcPr>
            <w:tcW w:w="1895" w:type="dxa"/>
            <w:gridSpan w:val="2"/>
            <w:tcBorders>
              <w:top w:val="single" w:sz="4" w:space="0" w:color="auto"/>
              <w:left w:val="nil"/>
              <w:bottom w:val="single" w:sz="4" w:space="0" w:color="auto"/>
              <w:right w:val="nil"/>
            </w:tcBorders>
          </w:tcPr>
          <w:p>
            <w:pPr>
              <w:pStyle w:val="yTable"/>
              <w:rPr>
                <w:snapToGrid w:val="0"/>
              </w:rPr>
            </w:pPr>
          </w:p>
        </w:tc>
      </w:tr>
      <w:tr>
        <w:trPr>
          <w:cantSplit/>
          <w:trHeight w:val="202"/>
        </w:trPr>
        <w:tc>
          <w:tcPr>
            <w:tcW w:w="2920" w:type="dxa"/>
            <w:gridSpan w:val="2"/>
            <w:vMerge/>
            <w:tcBorders>
              <w:bottom w:val="nil"/>
            </w:tcBorders>
          </w:tcPr>
          <w:p>
            <w:pPr>
              <w:pStyle w:val="yTable"/>
              <w:rPr>
                <w:snapToGrid w:val="0"/>
              </w:rPr>
            </w:pPr>
          </w:p>
        </w:tc>
        <w:tc>
          <w:tcPr>
            <w:tcW w:w="590" w:type="dxa"/>
            <w:tcBorders>
              <w:top w:val="nil"/>
              <w:bottom w:val="single" w:sz="4" w:space="0" w:color="auto"/>
              <w:right w:val="single" w:sz="4" w:space="0" w:color="auto"/>
            </w:tcBorders>
          </w:tcPr>
          <w:p>
            <w:pPr>
              <w:pStyle w:val="yTable"/>
              <w:rPr>
                <w:snapToGrid w:val="0"/>
                <w:sz w:val="6"/>
              </w:rPr>
            </w:pPr>
          </w:p>
        </w:tc>
        <w:tc>
          <w:tcPr>
            <w:tcW w:w="3790" w:type="dxa"/>
            <w:gridSpan w:val="4"/>
            <w:vMerge w:val="restart"/>
            <w:tcBorders>
              <w:top w:val="single" w:sz="4" w:space="0" w:color="auto"/>
              <w:left w:val="single" w:sz="4" w:space="0" w:color="auto"/>
              <w:bottom w:val="single" w:sz="4" w:space="0" w:color="auto"/>
            </w:tcBorders>
          </w:tcPr>
          <w:p>
            <w:pPr>
              <w:pStyle w:val="yTable"/>
              <w:ind w:left="318" w:hanging="318"/>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
              <w:rPr>
                <w:snapToGrid w:val="0"/>
                <w:sz w:val="6"/>
              </w:rPr>
            </w:pPr>
          </w:p>
        </w:tc>
        <w:tc>
          <w:tcPr>
            <w:tcW w:w="1460" w:type="dxa"/>
            <w:tcBorders>
              <w:top w:val="nil"/>
              <w:left w:val="nil"/>
              <w:bottom w:val="single" w:sz="4" w:space="0" w:color="auto"/>
              <w:right w:val="single" w:sz="4" w:space="0" w:color="auto"/>
            </w:tcBorders>
          </w:tcPr>
          <w:p>
            <w:pPr>
              <w:pStyle w:val="yTable"/>
              <w:rPr>
                <w:snapToGrid w:val="0"/>
                <w:sz w:val="6"/>
              </w:rPr>
            </w:pPr>
          </w:p>
        </w:tc>
        <w:tc>
          <w:tcPr>
            <w:tcW w:w="590" w:type="dxa"/>
            <w:tcBorders>
              <w:top w:val="nil"/>
              <w:left w:val="nil"/>
              <w:bottom w:val="nil"/>
              <w:right w:val="single" w:sz="4" w:space="0" w:color="auto"/>
            </w:tcBorders>
          </w:tcPr>
          <w:p>
            <w:pPr>
              <w:pStyle w:val="yTable"/>
              <w:rPr>
                <w:snapToGrid w:val="0"/>
                <w:sz w:val="6"/>
              </w:rPr>
            </w:pPr>
          </w:p>
        </w:tc>
        <w:tc>
          <w:tcPr>
            <w:tcW w:w="3790" w:type="dxa"/>
            <w:gridSpan w:val="4"/>
            <w:vMerge/>
            <w:tcBorders>
              <w:top w:val="nil"/>
              <w:left w:val="single" w:sz="4" w:space="0" w:color="auto"/>
              <w:bottom w:val="single" w:sz="4" w:space="0" w:color="auto"/>
            </w:tcBorders>
          </w:tcPr>
          <w:p>
            <w:pPr>
              <w:pStyle w:val="yTable"/>
              <w:rPr>
                <w:snapToGrid w:val="0"/>
                <w:sz w:val="6"/>
              </w:rPr>
            </w:pPr>
          </w:p>
        </w:tc>
      </w:tr>
    </w:tbl>
    <w:p>
      <w:pPr>
        <w:rPr>
          <w:snapToGrid w:val="0"/>
        </w:rPr>
      </w:pPr>
    </w:p>
    <w:p>
      <w:pPr>
        <w:pStyle w:val="NotesPerm"/>
      </w:pPr>
      <w:r>
        <w:t>NOTE:</w:t>
      </w:r>
      <w:r>
        <w:tab/>
        <w:t xml:space="preserve">The process shown in this flow chart is in simplified form, is for illustrative purposes </w:t>
      </w:r>
      <w:r>
        <w:rPr>
          <w:u w:val="single"/>
        </w:rPr>
        <w:t>only</w:t>
      </w:r>
      <w:r>
        <w:t xml:space="preserve"> and otherwise has no force or effect. The process and times for performing activities are subject to conditions and variations set out in Part 2.</w:t>
      </w:r>
    </w:p>
    <w:p>
      <w:pPr>
        <w:pStyle w:val="yFootnotesection"/>
      </w:pPr>
      <w:r>
        <w:tab/>
        <w:t>[Schedule 1 amended in Gazette 31 Mar 2006 p. 1315.]</w:t>
      </w:r>
    </w:p>
    <w:p>
      <w:pPr>
        <w:pStyle w:val="yScheduleHeading"/>
      </w:pPr>
      <w:bookmarkStart w:id="541" w:name="_Toc125452283"/>
      <w:bookmarkStart w:id="542" w:name="_Toc131575713"/>
      <w:bookmarkStart w:id="543" w:name="_Toc131575790"/>
      <w:bookmarkStart w:id="544" w:name="_Toc131912121"/>
      <w:bookmarkStart w:id="545" w:name="_Toc135538221"/>
      <w:bookmarkStart w:id="546" w:name="_Toc138227351"/>
      <w:bookmarkStart w:id="547" w:name="_Toc138489340"/>
      <w:bookmarkStart w:id="548" w:name="_Toc139772053"/>
      <w:bookmarkStart w:id="549" w:name="_Toc139772503"/>
      <w:bookmarkStart w:id="550" w:name="_Toc144196806"/>
      <w:bookmarkStart w:id="551" w:name="_Toc146521378"/>
      <w:bookmarkStart w:id="552" w:name="_Toc146531081"/>
      <w:r>
        <w:rPr>
          <w:rStyle w:val="CharSchNo"/>
        </w:rPr>
        <w:t>Schedule 2</w:t>
      </w:r>
      <w:r>
        <w:t> — </w:t>
      </w:r>
      <w:r>
        <w:rPr>
          <w:rStyle w:val="CharSchText"/>
        </w:rPr>
        <w:t>Access information</w:t>
      </w:r>
      <w:bookmarkEnd w:id="541"/>
      <w:bookmarkEnd w:id="542"/>
      <w:bookmarkEnd w:id="543"/>
      <w:bookmarkEnd w:id="544"/>
      <w:bookmarkEnd w:id="545"/>
      <w:bookmarkEnd w:id="546"/>
      <w:bookmarkEnd w:id="547"/>
      <w:bookmarkEnd w:id="548"/>
      <w:bookmarkEnd w:id="549"/>
      <w:bookmarkEnd w:id="550"/>
      <w:bookmarkEnd w:id="551"/>
      <w:bookmarkEnd w:id="552"/>
      <w:r>
        <w:t xml:space="preserve"> </w:t>
      </w:r>
    </w:p>
    <w:p>
      <w:pPr>
        <w:pStyle w:val="yShoulderClause"/>
        <w:rPr>
          <w:snapToGrid w:val="0"/>
        </w:rPr>
      </w:pPr>
      <w:r>
        <w:rPr>
          <w:snapToGrid w:val="0"/>
        </w:rPr>
        <w:t>[r. 8(6) &amp; (8)]</w:t>
      </w:r>
    </w:p>
    <w:p>
      <w:pPr>
        <w:pStyle w:val="yHeading2"/>
      </w:pPr>
      <w:bookmarkStart w:id="553" w:name="_Toc131575714"/>
      <w:bookmarkStart w:id="554" w:name="_Toc131575791"/>
      <w:bookmarkStart w:id="555" w:name="_Toc131912122"/>
      <w:bookmarkStart w:id="556" w:name="_Toc135538222"/>
      <w:bookmarkStart w:id="557" w:name="_Toc138227352"/>
      <w:bookmarkStart w:id="558" w:name="_Toc138489341"/>
      <w:bookmarkStart w:id="559" w:name="_Toc139772054"/>
      <w:bookmarkStart w:id="560" w:name="_Toc139772504"/>
      <w:bookmarkStart w:id="561" w:name="_Toc144196807"/>
      <w:bookmarkStart w:id="562" w:name="_Toc146521379"/>
      <w:bookmarkStart w:id="563" w:name="_Toc146531082"/>
      <w:r>
        <w:t>Part A — Information to be included in an access application</w:t>
      </w:r>
      <w:bookmarkEnd w:id="553"/>
      <w:bookmarkEnd w:id="554"/>
      <w:bookmarkEnd w:id="555"/>
      <w:bookmarkEnd w:id="556"/>
      <w:bookmarkEnd w:id="557"/>
      <w:bookmarkEnd w:id="558"/>
      <w:bookmarkEnd w:id="559"/>
      <w:bookmarkEnd w:id="560"/>
      <w:bookmarkEnd w:id="561"/>
      <w:bookmarkEnd w:id="562"/>
      <w:bookmarkEnd w:id="563"/>
    </w:p>
    <w:p>
      <w:pPr>
        <w:pStyle w:val="ySubsection"/>
        <w:spacing w:before="220"/>
        <w:rPr>
          <w:snapToGrid w:val="0"/>
        </w:rPr>
      </w:pPr>
      <w:r>
        <w:rPr>
          <w:snapToGrid w:val="0"/>
        </w:rPr>
        <w:tab/>
      </w:r>
      <w:r>
        <w:rPr>
          <w:snapToGrid w:val="0"/>
        </w:rPr>
        <w:tab/>
        <w:t>An access application must contain the following information:</w:t>
      </w:r>
    </w:p>
    <w:p>
      <w:pPr>
        <w:pStyle w:val="yIndenta"/>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Indenta"/>
        <w:rPr>
          <w:snapToGrid w:val="0"/>
        </w:rPr>
      </w:pPr>
      <w:r>
        <w:rPr>
          <w:snapToGrid w:val="0"/>
        </w:rPr>
        <w:tab/>
        <w:t>(b)</w:t>
      </w:r>
      <w:r>
        <w:rPr>
          <w:snapToGrid w:val="0"/>
        </w:rPr>
        <w:tab/>
        <w:t>the type of distribution access services requested, when those distribution access services are required and for how long they will be required;</w:t>
      </w:r>
    </w:p>
    <w:p>
      <w:pPr>
        <w:pStyle w:val="yIndenta"/>
        <w:rPr>
          <w:snapToGrid w:val="0"/>
        </w:rPr>
      </w:pPr>
      <w:r>
        <w:rPr>
          <w:snapToGrid w:val="0"/>
        </w:rPr>
        <w:tab/>
        <w:t>(c)</w:t>
      </w:r>
      <w:r>
        <w:rPr>
          <w:snapToGrid w:val="0"/>
        </w:rPr>
        <w:tab/>
        <w:t>the distribution entry points, distribution exit points and transfer points (as applicable) in respect of which access is being applied for and the capacity (expressed in kVA) for each of those entry points and exit points for which access is being applied for;</w:t>
      </w:r>
    </w:p>
    <w:p>
      <w:pPr>
        <w:pStyle w:val="yIndenta"/>
        <w:rPr>
          <w:snapToGrid w:val="0"/>
        </w:rPr>
      </w:pPr>
      <w:r>
        <w:rPr>
          <w:snapToGrid w:val="0"/>
        </w:rPr>
        <w:tab/>
        <w:t>(d)</w:t>
      </w:r>
      <w:r>
        <w:rPr>
          <w:snapToGrid w:val="0"/>
        </w:rPr>
        <w:tab/>
        <w:t>whether the access application is being made in connection with a tender process to supply a project and, if so, who the sponsor is in respect of the project;</w:t>
      </w:r>
    </w:p>
    <w:p>
      <w:pPr>
        <w:pStyle w:val="yIndenta"/>
        <w:rPr>
          <w:snapToGrid w:val="0"/>
        </w:rPr>
      </w:pPr>
      <w:r>
        <w:rPr>
          <w:snapToGrid w:val="0"/>
        </w:rPr>
        <w:tab/>
        <w:t>(e)</w:t>
      </w:r>
      <w:r>
        <w:rPr>
          <w:snapToGrid w:val="0"/>
        </w:rPr>
        <w:tab/>
        <w:t>the premises and type of plant in respect of which the distribution access services are required and the configuration of that plant;</w:t>
      </w:r>
    </w:p>
    <w:p>
      <w:pPr>
        <w:pStyle w:val="yIndenta"/>
        <w:rPr>
          <w:snapToGrid w:val="0"/>
        </w:rPr>
      </w:pPr>
      <w:r>
        <w:rPr>
          <w:snapToGrid w:val="0"/>
        </w:rPr>
        <w:tab/>
        <w:t>(f)</w:t>
      </w:r>
      <w:r>
        <w:rPr>
          <w:snapToGrid w:val="0"/>
        </w:rPr>
        <w:tab/>
        <w:t>the geographical location of the premises (identified either by a street name and number or by Australian mapping grid co</w:t>
      </w:r>
      <w:r>
        <w:rPr>
          <w:snapToGrid w:val="0"/>
        </w:rPr>
        <w:noBreakHyphen/>
        <w:t>ordinates);</w:t>
      </w:r>
    </w:p>
    <w:p>
      <w:pPr>
        <w:pStyle w:val="yIndenta"/>
        <w:rPr>
          <w:snapToGrid w:val="0"/>
        </w:rPr>
      </w:pPr>
      <w:r>
        <w:rPr>
          <w:snapToGrid w:val="0"/>
        </w:rPr>
        <w:tab/>
        <w:t>(g)</w:t>
      </w:r>
      <w:r>
        <w:rPr>
          <w:snapToGrid w:val="0"/>
        </w:rPr>
        <w:tab/>
        <w:t>the expected maximum demand of the plant connected or to be connected at each of the distribution entry points (if any);</w:t>
      </w:r>
    </w:p>
    <w:p>
      <w:pPr>
        <w:pStyle w:val="yIndenta"/>
        <w:rPr>
          <w:snapToGrid w:val="0"/>
        </w:rPr>
      </w:pPr>
      <w:r>
        <w:rPr>
          <w:snapToGrid w:val="0"/>
        </w:rPr>
        <w:tab/>
        <w:t>(h)</w:t>
      </w:r>
      <w:r>
        <w:rPr>
          <w:snapToGrid w:val="0"/>
        </w:rPr>
        <w:tab/>
        <w:t>the maximum generation capacity and the proposed declared sent</w:t>
      </w:r>
      <w:r>
        <w:rPr>
          <w:rStyle w:val="CharDefText"/>
          <w:bCs/>
        </w:rPr>
        <w:noBreakHyphen/>
      </w:r>
      <w:r>
        <w:rPr>
          <w:snapToGrid w:val="0"/>
        </w:rPr>
        <w:t>out capacity for the user at each of the distribution exit points (if any);</w:t>
      </w:r>
    </w:p>
    <w:p>
      <w:pPr>
        <w:pStyle w:val="yIndenta"/>
        <w:rPr>
          <w:snapToGrid w:val="0"/>
        </w:rPr>
      </w:pPr>
      <w:r>
        <w:rPr>
          <w:snapToGrid w:val="0"/>
        </w:rPr>
        <w:tab/>
        <w:t>(i)</w:t>
      </w:r>
      <w:r>
        <w:rPr>
          <w:snapToGrid w:val="0"/>
        </w:rPr>
        <w:tab/>
        <w:t>the expected electricity production and consumption of the premises connected or to be connected at each of the distribution entry points and distribution exit points (if any);</w:t>
      </w:r>
    </w:p>
    <w:p>
      <w:pPr>
        <w:pStyle w:val="yIndenta"/>
        <w:rPr>
          <w:snapToGrid w:val="0"/>
        </w:rPr>
      </w:pPr>
      <w:r>
        <w:rPr>
          <w:snapToGrid w:val="0"/>
        </w:rPr>
        <w:tab/>
        <w:t>(j)</w:t>
      </w:r>
      <w:r>
        <w:rPr>
          <w:snapToGrid w:val="0"/>
        </w:rPr>
        <w:tab/>
        <w:t>when the applicant expects the plant to be connected at each of the distribution entry points and distribution exit points to be in service (if appropriate);</w:t>
      </w:r>
    </w:p>
    <w:p>
      <w:pPr>
        <w:pStyle w:val="yIndenta"/>
        <w:rPr>
          <w:snapToGrid w:val="0"/>
        </w:rPr>
      </w:pPr>
      <w:r>
        <w:rPr>
          <w:snapToGrid w:val="0"/>
        </w:rPr>
        <w:tab/>
        <w:t>(k)</w:t>
      </w:r>
      <w:r>
        <w:rPr>
          <w:snapToGrid w:val="0"/>
        </w:rPr>
        <w:tab/>
        <w:t>details of the controllers in respect of each of the distribution entry points and distribution exit points in respect of which access is being applied for and details of any proposed technical compliance agreement;</w:t>
      </w:r>
    </w:p>
    <w:p>
      <w:pPr>
        <w:pStyle w:val="yIndenta"/>
        <w:rPr>
          <w:snapToGrid w:val="0"/>
        </w:rPr>
      </w:pPr>
      <w:r>
        <w:rPr>
          <w:snapToGrid w:val="0"/>
        </w:rPr>
        <w:tab/>
        <w:t>(l)</w:t>
      </w:r>
      <w:r>
        <w:rPr>
          <w:snapToGrid w:val="0"/>
        </w:rPr>
        <w:tab/>
        <w:t>the arrangements which the applicant proposes to enter into in relation to the construction and supply of the connection equipment in respect of the distribution connection;</w:t>
      </w:r>
    </w:p>
    <w:p>
      <w:pPr>
        <w:pStyle w:val="yIndenta"/>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Indenta"/>
        <w:rPr>
          <w:snapToGrid w:val="0"/>
        </w:rPr>
      </w:pPr>
      <w:r>
        <w:rPr>
          <w:snapToGrid w:val="0"/>
        </w:rPr>
        <w:tab/>
        <w:t>(n)</w:t>
      </w:r>
      <w:r>
        <w:rPr>
          <w:snapToGrid w:val="0"/>
        </w:rPr>
        <w:tab/>
        <w:t>any information as required by the Distribution Technical Code;</w:t>
      </w:r>
    </w:p>
    <w:p>
      <w:pPr>
        <w:pStyle w:val="yIndenta"/>
        <w:rPr>
          <w:snapToGrid w:val="0"/>
        </w:rPr>
      </w:pPr>
      <w:r>
        <w:rPr>
          <w:snapToGrid w:val="0"/>
        </w:rPr>
        <w:tab/>
        <w:t>(o)</w:t>
      </w:r>
      <w:r>
        <w:rPr>
          <w:snapToGrid w:val="0"/>
        </w:rPr>
        <w:tab/>
        <w:t xml:space="preserve">commercial information concerning the applicant to allow </w:t>
      </w:r>
      <w:r>
        <w:t xml:space="preserve">the corporation </w:t>
      </w:r>
      <w:r>
        <w:rPr>
          <w:snapToGrid w:val="0"/>
        </w:rPr>
        <w:t>to make an assessment of the ability of the applicant to meet its obligations under any distribution access agreement that results from the access application; and</w:t>
      </w:r>
    </w:p>
    <w:p>
      <w:pPr>
        <w:pStyle w:val="yIndenta"/>
        <w:rPr>
          <w:snapToGrid w:val="0"/>
        </w:rPr>
      </w:pPr>
      <w:r>
        <w:rPr>
          <w:snapToGrid w:val="0"/>
        </w:rPr>
        <w:tab/>
        <w:t>(p)</w:t>
      </w:r>
      <w:r>
        <w:rPr>
          <w:snapToGrid w:val="0"/>
        </w:rPr>
        <w:tab/>
        <w:t>any other information reasonably required by</w:t>
      </w:r>
      <w:r>
        <w:t xml:space="preserve"> the corporation</w:t>
      </w:r>
      <w:r>
        <w:rPr>
          <w:snapToGrid w:val="0"/>
        </w:rPr>
        <w:t>.</w:t>
      </w:r>
    </w:p>
    <w:p>
      <w:pPr>
        <w:pStyle w:val="yFootnotesection"/>
        <w:rPr>
          <w:b/>
          <w:bCs/>
        </w:rPr>
      </w:pPr>
      <w:bookmarkStart w:id="564" w:name="_Toc131575715"/>
      <w:bookmarkStart w:id="565" w:name="_Toc131575792"/>
      <w:bookmarkStart w:id="566" w:name="_Toc131912123"/>
      <w:bookmarkStart w:id="567" w:name="_Toc135538223"/>
      <w:bookmarkStart w:id="568" w:name="_Toc138227353"/>
      <w:r>
        <w:tab/>
        <w:t>[Part A amended in Gazette 28 Dec 2001 p. 6717; 31 Mar 2006 p. 1315.]</w:t>
      </w:r>
    </w:p>
    <w:p>
      <w:pPr>
        <w:pStyle w:val="yHeading2"/>
      </w:pPr>
      <w:bookmarkStart w:id="569" w:name="_Toc138489342"/>
      <w:bookmarkStart w:id="570" w:name="_Toc139772055"/>
      <w:bookmarkStart w:id="571" w:name="_Toc139772505"/>
      <w:bookmarkStart w:id="572" w:name="_Toc144196808"/>
      <w:bookmarkStart w:id="573" w:name="_Toc146521380"/>
      <w:bookmarkStart w:id="574" w:name="_Toc146531083"/>
      <w:r>
        <w:t>Part B — Information to be included in a response</w:t>
      </w:r>
      <w:bookmarkEnd w:id="564"/>
      <w:bookmarkEnd w:id="565"/>
      <w:bookmarkEnd w:id="566"/>
      <w:bookmarkEnd w:id="567"/>
      <w:bookmarkEnd w:id="568"/>
      <w:bookmarkEnd w:id="569"/>
      <w:bookmarkEnd w:id="570"/>
      <w:bookmarkEnd w:id="571"/>
      <w:bookmarkEnd w:id="572"/>
      <w:bookmarkEnd w:id="573"/>
      <w:bookmarkEnd w:id="574"/>
    </w:p>
    <w:p>
      <w:pPr>
        <w:pStyle w:val="ySubsection"/>
        <w:spacing w:before="220"/>
        <w:rPr>
          <w:snapToGrid w:val="0"/>
        </w:rPr>
      </w:pPr>
      <w:r>
        <w:rPr>
          <w:snapToGrid w:val="0"/>
        </w:rPr>
        <w:tab/>
      </w:r>
      <w:r>
        <w:rPr>
          <w:snapToGrid w:val="0"/>
        </w:rPr>
        <w:tab/>
        <w:t>A response must contain the following information:</w:t>
      </w:r>
    </w:p>
    <w:p>
      <w:pPr>
        <w:pStyle w:val="yIndenta"/>
        <w:rPr>
          <w:snapToGrid w:val="0"/>
        </w:rPr>
      </w:pPr>
      <w:r>
        <w:rPr>
          <w:snapToGrid w:val="0"/>
        </w:rPr>
        <w:tab/>
        <w:t>(a)</w:t>
      </w:r>
      <w:r>
        <w:rPr>
          <w:snapToGrid w:val="0"/>
        </w:rPr>
        <w:tab/>
        <w:t>whether it is likely that there is sufficient spare capacity to provide the distribution access services requested in the access application or whether the electricity distribution network will have to be augmented to provide those services;</w:t>
      </w:r>
    </w:p>
    <w:p>
      <w:pPr>
        <w:pStyle w:val="yIndenta"/>
        <w:rPr>
          <w:snapToGrid w:val="0"/>
        </w:rPr>
      </w:pPr>
      <w:r>
        <w:rPr>
          <w:snapToGrid w:val="0"/>
        </w:rPr>
        <w:tab/>
        <w:t>(b)</w:t>
      </w:r>
      <w:r>
        <w:rPr>
          <w:snapToGrid w:val="0"/>
        </w:rPr>
        <w:tab/>
        <w:t>whether it is likely that any connection equipment will have to be installed or upgraded to provide the connection services (if any) requested in the access application; and</w:t>
      </w:r>
    </w:p>
    <w:p>
      <w:pPr>
        <w:pStyle w:val="yIndenta"/>
        <w:rPr>
          <w:snapToGrid w:val="0"/>
        </w:rPr>
      </w:pPr>
      <w:r>
        <w:rPr>
          <w:snapToGrid w:val="0"/>
        </w:rPr>
        <w:tab/>
        <w:t>(c)</w:t>
      </w:r>
      <w:r>
        <w:rPr>
          <w:snapToGrid w:val="0"/>
        </w:rPr>
        <w:tab/>
        <w:t>whether or not a capital contribution will be required of the user under regulation 12.</w:t>
      </w:r>
    </w:p>
    <w:p>
      <w:pPr>
        <w:pStyle w:val="yFootnotesection"/>
      </w:pPr>
      <w:r>
        <w:tab/>
      </w:r>
    </w:p>
    <w:p>
      <w:pPr>
        <w:pStyle w:val="yScheduleHeading"/>
      </w:pPr>
      <w:bookmarkStart w:id="575" w:name="_Toc125452284"/>
      <w:bookmarkStart w:id="576" w:name="_Toc131575716"/>
      <w:bookmarkStart w:id="577" w:name="_Toc131575793"/>
      <w:bookmarkStart w:id="578" w:name="_Toc131912124"/>
      <w:bookmarkStart w:id="579" w:name="_Toc135538224"/>
      <w:bookmarkStart w:id="580" w:name="_Toc138227354"/>
      <w:bookmarkStart w:id="581" w:name="_Toc138489343"/>
      <w:bookmarkStart w:id="582" w:name="_Toc139772056"/>
      <w:bookmarkStart w:id="583" w:name="_Toc139772506"/>
      <w:bookmarkStart w:id="584" w:name="_Toc144196809"/>
      <w:bookmarkStart w:id="585" w:name="_Toc146521381"/>
      <w:bookmarkStart w:id="586" w:name="_Toc146531084"/>
      <w:r>
        <w:rPr>
          <w:rStyle w:val="CharSchNo"/>
        </w:rPr>
        <w:t>Schedule 3</w:t>
      </w:r>
      <w:r>
        <w:t> — </w:t>
      </w:r>
      <w:r>
        <w:rPr>
          <w:rStyle w:val="CharSchText"/>
        </w:rPr>
        <w:t>Terms of an access offer</w:t>
      </w:r>
      <w:bookmarkEnd w:id="575"/>
      <w:bookmarkEnd w:id="576"/>
      <w:bookmarkEnd w:id="577"/>
      <w:bookmarkEnd w:id="578"/>
      <w:bookmarkEnd w:id="579"/>
      <w:bookmarkEnd w:id="580"/>
      <w:bookmarkEnd w:id="581"/>
      <w:bookmarkEnd w:id="582"/>
      <w:bookmarkEnd w:id="583"/>
      <w:bookmarkEnd w:id="584"/>
      <w:bookmarkEnd w:id="585"/>
      <w:bookmarkEnd w:id="586"/>
      <w:r>
        <w:t xml:space="preserve"> </w:t>
      </w:r>
    </w:p>
    <w:p>
      <w:pPr>
        <w:pStyle w:val="yShoulderClause"/>
        <w:rPr>
          <w:snapToGrid w:val="0"/>
        </w:rPr>
      </w:pPr>
      <w:r>
        <w:rPr>
          <w:snapToGrid w:val="0"/>
        </w:rPr>
        <w:t>[r. 11(3)]</w:t>
      </w:r>
    </w:p>
    <w:p>
      <w:pPr>
        <w:pStyle w:val="ySubsection"/>
        <w:spacing w:before="220"/>
        <w:rPr>
          <w:snapToGrid w:val="0"/>
        </w:rPr>
      </w:pPr>
      <w:r>
        <w:rPr>
          <w:snapToGrid w:val="0"/>
        </w:rPr>
        <w:tab/>
      </w:r>
      <w:r>
        <w:rPr>
          <w:snapToGrid w:val="0"/>
        </w:rPr>
        <w:tab/>
        <w:t>In addition to any matters outlined elsewhere in the regulations, an access offer may include terms and conditions of the following kind:</w:t>
      </w:r>
    </w:p>
    <w:p>
      <w:pPr>
        <w:pStyle w:val="yIndenta"/>
        <w:rPr>
          <w:snapToGrid w:val="0"/>
        </w:rPr>
      </w:pPr>
      <w:r>
        <w:rPr>
          <w:snapToGrid w:val="0"/>
        </w:rPr>
        <w:tab/>
        <w:t>(a)</w:t>
      </w:r>
      <w:r>
        <w:rPr>
          <w:snapToGrid w:val="0"/>
        </w:rPr>
        <w:tab/>
        <w:t>details of each distribution entry point and each distribution exit point;</w:t>
      </w:r>
    </w:p>
    <w:p>
      <w:pPr>
        <w:pStyle w:val="yIndenta"/>
        <w:rPr>
          <w:snapToGrid w:val="0"/>
        </w:rPr>
      </w:pPr>
      <w:r>
        <w:rPr>
          <w:snapToGrid w:val="0"/>
        </w:rPr>
        <w:tab/>
        <w:t>(b)</w:t>
      </w:r>
      <w:r>
        <w:rPr>
          <w:snapToGrid w:val="0"/>
        </w:rPr>
        <w:tab/>
        <w:t>details of any transfer point;</w:t>
      </w:r>
    </w:p>
    <w:p>
      <w:pPr>
        <w:pStyle w:val="yIndenta"/>
        <w:rPr>
          <w:snapToGrid w:val="0"/>
        </w:rPr>
      </w:pPr>
      <w:r>
        <w:rPr>
          <w:snapToGrid w:val="0"/>
        </w:rPr>
        <w:tab/>
        <w:t>(c)</w:t>
      </w:r>
      <w:r>
        <w:rPr>
          <w:snapToGrid w:val="0"/>
        </w:rPr>
        <w:tab/>
        <w:t>the contract maximum demand and declared sent</w:t>
      </w:r>
      <w:r>
        <w:rPr>
          <w:snapToGrid w:val="0"/>
        </w:rPr>
        <w:noBreakHyphen/>
        <w:t>out capacity in respect of each distribution connection;</w:t>
      </w:r>
    </w:p>
    <w:p>
      <w:pPr>
        <w:pStyle w:val="yIndenta"/>
        <w:rPr>
          <w:snapToGrid w:val="0"/>
        </w:rPr>
      </w:pPr>
      <w:r>
        <w:rPr>
          <w:snapToGrid w:val="0"/>
        </w:rPr>
        <w:tab/>
        <w:t>(d)</w:t>
      </w:r>
      <w:r>
        <w:rPr>
          <w:snapToGrid w:val="0"/>
        </w:rPr>
        <w:tab/>
        <w:t>if more than one person is selling or purchasing the electricity transferred at the distribution connection, then the mechanism for determining how much of the electricity transferred at that distribution connection is sold or purchased by each of those persons;</w:t>
      </w:r>
    </w:p>
    <w:p>
      <w:pPr>
        <w:pStyle w:val="yIndenta"/>
        <w:rPr>
          <w:snapToGrid w:val="0"/>
        </w:rPr>
      </w:pPr>
      <w:r>
        <w:rPr>
          <w:snapToGrid w:val="0"/>
        </w:rPr>
        <w:tab/>
        <w:t>(e)</w:t>
      </w:r>
      <w:r>
        <w:rPr>
          <w:snapToGrid w:val="0"/>
        </w:rPr>
        <w:tab/>
        <w:t>a requirement that the user complies with the provisions of these regulations and the Distribution Technical Code;</w:t>
      </w:r>
    </w:p>
    <w:p>
      <w:pPr>
        <w:pStyle w:val="yIndenta"/>
        <w:rPr>
          <w:snapToGrid w:val="0"/>
        </w:rPr>
      </w:pPr>
      <w:r>
        <w:rPr>
          <w:snapToGrid w:val="0"/>
        </w:rPr>
        <w:tab/>
        <w:t>(f)</w:t>
      </w:r>
      <w:r>
        <w:rPr>
          <w:snapToGrid w:val="0"/>
        </w:rPr>
        <w:tab/>
        <w:t>any metering arrangements and, if appropriate, a methodology for adjusting losses where the point of metering is significantly different to the distribution connection;</w:t>
      </w:r>
    </w:p>
    <w:p>
      <w:pPr>
        <w:pStyle w:val="yIndenta"/>
        <w:rPr>
          <w:snapToGrid w:val="0"/>
        </w:rPr>
      </w:pPr>
      <w:r>
        <w:rPr>
          <w:snapToGrid w:val="0"/>
        </w:rPr>
        <w:tab/>
        <w:t>(g)</w:t>
      </w:r>
      <w:r>
        <w:rPr>
          <w:snapToGrid w:val="0"/>
        </w:rPr>
        <w:tab/>
        <w:t>the payment conditions;</w:t>
      </w:r>
    </w:p>
    <w:p>
      <w:pPr>
        <w:pStyle w:val="yIndenta"/>
        <w:rPr>
          <w:snapToGrid w:val="0"/>
        </w:rPr>
      </w:pPr>
      <w:r>
        <w:rPr>
          <w:snapToGrid w:val="0"/>
        </w:rPr>
        <w:tab/>
        <w:t>(h)</w:t>
      </w:r>
      <w:r>
        <w:rPr>
          <w:snapToGrid w:val="0"/>
        </w:rPr>
        <w:tab/>
        <w:t>the date on which payments in respect of the distribution access services are to commence (whether or not the applicant’s plant is actually commissioned by that date);</w:t>
      </w:r>
    </w:p>
    <w:p>
      <w:pPr>
        <w:pStyle w:val="yIndenta"/>
        <w:rPr>
          <w:snapToGrid w:val="0"/>
        </w:rPr>
      </w:pPr>
      <w:r>
        <w:rPr>
          <w:snapToGrid w:val="0"/>
        </w:rPr>
        <w:tab/>
        <w:t>(i)</w:t>
      </w:r>
      <w:r>
        <w:rPr>
          <w:snapToGrid w:val="0"/>
        </w:rPr>
        <w:tab/>
        <w:t>the duration and termination conditions of the proposed access agreement;</w:t>
      </w:r>
    </w:p>
    <w:p>
      <w:pPr>
        <w:pStyle w:val="yIndenta"/>
        <w:rPr>
          <w:snapToGrid w:val="0"/>
        </w:rPr>
      </w:pPr>
      <w:r>
        <w:rPr>
          <w:snapToGrid w:val="0"/>
        </w:rPr>
        <w:tab/>
        <w:t>(j)</w:t>
      </w:r>
      <w:r>
        <w:rPr>
          <w:snapToGrid w:val="0"/>
        </w:rPr>
        <w:tab/>
        <w:t>terms and conditions in relation to the carrying out of works to establish a distribution connection;</w:t>
      </w:r>
    </w:p>
    <w:p>
      <w:pPr>
        <w:pStyle w:val="yIndenta"/>
        <w:rPr>
          <w:snapToGrid w:val="0"/>
        </w:rPr>
      </w:pPr>
      <w:r>
        <w:rPr>
          <w:snapToGrid w:val="0"/>
        </w:rPr>
        <w:tab/>
        <w:t>(k)</w:t>
      </w:r>
      <w:r>
        <w:rPr>
          <w:snapToGrid w:val="0"/>
        </w:rPr>
        <w:tab/>
        <w:t>testing and commissioning requirements;</w:t>
      </w:r>
    </w:p>
    <w:p>
      <w:pPr>
        <w:pStyle w:val="yIndenta"/>
        <w:rPr>
          <w:snapToGrid w:val="0"/>
        </w:rPr>
      </w:pPr>
      <w:r>
        <w:rPr>
          <w:snapToGrid w:val="0"/>
        </w:rPr>
        <w:tab/>
        <w:t>(l)</w:t>
      </w:r>
      <w:r>
        <w:rPr>
          <w:snapToGrid w:val="0"/>
        </w:rPr>
        <w:tab/>
        <w:t>agreed protocols for maintenance coordination;</w:t>
      </w:r>
    </w:p>
    <w:p>
      <w:pPr>
        <w:pStyle w:val="yIndenta"/>
        <w:rPr>
          <w:snapToGrid w:val="0"/>
        </w:rPr>
      </w:pPr>
      <w:r>
        <w:rPr>
          <w:snapToGrid w:val="0"/>
        </w:rPr>
        <w:tab/>
        <w:t>(m)</w:t>
      </w:r>
      <w:r>
        <w:rPr>
          <w:snapToGrid w:val="0"/>
        </w:rPr>
        <w:tab/>
        <w:t>the provision, installation, operation and maintenance of automatic load shedding facilities;</w:t>
      </w:r>
    </w:p>
    <w:p>
      <w:pPr>
        <w:pStyle w:val="yIndenta"/>
        <w:rPr>
          <w:snapToGrid w:val="0"/>
        </w:rPr>
      </w:pPr>
      <w:r>
        <w:rPr>
          <w:snapToGrid w:val="0"/>
        </w:rPr>
        <w:tab/>
        <w:t>(n)</w:t>
      </w:r>
      <w:r>
        <w:rPr>
          <w:snapToGrid w:val="0"/>
        </w:rPr>
        <w:tab/>
        <w:t>the circumstances under which the terms of the resulting distribution access agreement would require renegotiation; and</w:t>
      </w:r>
    </w:p>
    <w:p>
      <w:pPr>
        <w:pStyle w:val="yIndenta"/>
        <w:rPr>
          <w:snapToGrid w:val="0"/>
        </w:rPr>
      </w:pPr>
      <w:r>
        <w:rPr>
          <w:snapToGrid w:val="0"/>
        </w:rPr>
        <w:tab/>
        <w:t>(o)</w:t>
      </w:r>
      <w:r>
        <w:rPr>
          <w:snapToGrid w:val="0"/>
        </w:rPr>
        <w:tab/>
        <w:t>the amount of any capital contributions under regulation 12 and the manner in which and the time at which the capital contribution must be paid to</w:t>
      </w:r>
      <w:r>
        <w:t xml:space="preserve"> the corporation</w:t>
      </w:r>
      <w:r>
        <w:rPr>
          <w:snapToGrid w:val="0"/>
        </w:rPr>
        <w:t>.</w:t>
      </w:r>
    </w:p>
    <w:p>
      <w:pPr>
        <w:pStyle w:val="yFootnotesection"/>
      </w:pPr>
      <w:r>
        <w:tab/>
        <w:t>[Schedule 3 amended in Gazette 31 Dec 1998 p. 7403; 31 Mar 2006 p. 1316.]</w:t>
      </w:r>
    </w:p>
    <w:p>
      <w:pPr>
        <w:pStyle w:val="yScheduleHeading"/>
      </w:pPr>
      <w:bookmarkStart w:id="587" w:name="_Toc125452285"/>
      <w:bookmarkStart w:id="588" w:name="_Toc131575717"/>
      <w:bookmarkStart w:id="589" w:name="_Toc131575794"/>
      <w:bookmarkStart w:id="590" w:name="_Toc131912125"/>
      <w:bookmarkStart w:id="591" w:name="_Toc135538225"/>
      <w:bookmarkStart w:id="592" w:name="_Toc138227355"/>
      <w:bookmarkStart w:id="593" w:name="_Toc138489344"/>
      <w:bookmarkStart w:id="594" w:name="_Toc139772057"/>
      <w:bookmarkStart w:id="595" w:name="_Toc139772507"/>
      <w:bookmarkStart w:id="596" w:name="_Toc144196810"/>
      <w:bookmarkStart w:id="597" w:name="_Toc146521382"/>
      <w:bookmarkStart w:id="598" w:name="_Toc146531085"/>
      <w:r>
        <w:rPr>
          <w:rStyle w:val="CharSchNo"/>
        </w:rPr>
        <w:t>Schedule 4</w:t>
      </w:r>
      <w:r>
        <w:t> — </w:t>
      </w:r>
      <w:r>
        <w:rPr>
          <w:rStyle w:val="CharSchText"/>
        </w:rPr>
        <w:t>Loss factor formula</w:t>
      </w:r>
      <w:bookmarkEnd w:id="587"/>
      <w:bookmarkEnd w:id="588"/>
      <w:bookmarkEnd w:id="589"/>
      <w:bookmarkEnd w:id="590"/>
      <w:bookmarkEnd w:id="591"/>
      <w:bookmarkEnd w:id="592"/>
      <w:bookmarkEnd w:id="593"/>
      <w:bookmarkEnd w:id="594"/>
      <w:bookmarkEnd w:id="595"/>
      <w:bookmarkEnd w:id="596"/>
      <w:bookmarkEnd w:id="597"/>
      <w:bookmarkEnd w:id="598"/>
      <w:r>
        <w:t xml:space="preserve"> </w:t>
      </w:r>
    </w:p>
    <w:p>
      <w:pPr>
        <w:pStyle w:val="yShoulderClause"/>
        <w:rPr>
          <w:snapToGrid w:val="0"/>
        </w:rPr>
      </w:pPr>
      <w:r>
        <w:rPr>
          <w:snapToGrid w:val="0"/>
        </w:rPr>
        <w:t>[r. 22]</w:t>
      </w:r>
    </w:p>
    <w:p>
      <w:pPr>
        <w:pStyle w:val="ySubsection"/>
        <w:spacing w:before="220"/>
        <w:rPr>
          <w:snapToGrid w:val="0"/>
        </w:rPr>
      </w:pPr>
      <w:r>
        <w:rPr>
          <w:snapToGrid w:val="0"/>
        </w:rPr>
        <w:tab/>
        <w:t xml:space="preserve">1. </w:t>
      </w:r>
      <w:r>
        <w:rPr>
          <w:snapToGrid w:val="0"/>
        </w:rPr>
        <w:tab/>
        <w:t>To calculate the loss factor for a distribution connection which is an exit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line losses assuming only the distribution connection was there and assuming feeder maximum load;</w:t>
      </w:r>
    </w:p>
    <w:p>
      <w:pPr>
        <w:pStyle w:val="yIndenta"/>
        <w:rPr>
          <w:snapToGrid w:val="0"/>
        </w:rPr>
      </w:pPr>
      <w:r>
        <w:rPr>
          <w:snapToGrid w:val="0"/>
        </w:rPr>
        <w:tab/>
        <w:t>(c)</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(d)</w:t>
      </w:r>
      <w:r>
        <w:rPr>
          <w:snapToGrid w:val="0"/>
        </w:rPr>
        <w:tab/>
        <w:t>the corporation must allocate a share of the total line losses calculated under step (c) to the distribution connection for which the loss factor is being determined based on the ratio of the result of step (b) and the sum of the results of steps (a) and (b);</w:t>
      </w:r>
    </w:p>
    <w:p>
      <w:pPr>
        <w:pStyle w:val="yIndenta"/>
        <w:rPr>
          <w:snapToGrid w:val="0"/>
        </w:rPr>
      </w:pPr>
      <w:r>
        <w:rPr>
          <w:snapToGrid w:val="0"/>
        </w:rPr>
        <w:tab/>
        <w:t>(e)</w:t>
      </w:r>
      <w:r>
        <w:rPr>
          <w:snapToGrid w:val="0"/>
        </w:rPr>
        <w:tab/>
        <w:t>the corporation must calculate the loss factor for the distribution connection by applying the following formula:</w:t>
      </w:r>
    </w:p>
    <w:p>
      <w:pPr>
        <w:pStyle w:val="Equation"/>
        <w:jc w:val="center"/>
        <w:rPr>
          <w:snapToGrid w:val="0"/>
        </w:rPr>
      </w:pPr>
      <w:r>
        <w:rPr>
          <w:snapToGrid w:val="0"/>
          <w:position w:val="-22"/>
        </w:rPr>
        <w:object w:dxaOrig="1400" w:dyaOrig="580">
          <v:shape id="_x0000_i1034" type="#_x0000_t75" style="width:69.75pt;height:29.25pt" o:ole="" fillcolor="window">
            <v:imagedata r:id="rId44" o:title=""/>
          </v:shape>
          <o:OLEObject Type="Embed" ProgID="Equation.3" ShapeID="_x0000_i1034" DrawAspect="Content" ObjectID="_1644029043" r:id="rId45"/>
        </w:object>
      </w:r>
    </w:p>
    <w:p>
      <w:pPr>
        <w:pStyle w:val="ySubsection"/>
        <w:rPr>
          <w:snapToGrid w:val="0"/>
        </w:rPr>
      </w:pPr>
      <w:r>
        <w:rPr>
          <w:snapToGrid w:val="0"/>
        </w:rPr>
        <w:tab/>
      </w:r>
      <w:r>
        <w:rPr>
          <w:snapToGrid w:val="0"/>
        </w:rPr>
        <w:tab/>
        <w:t>where — </w:t>
      </w:r>
    </w:p>
    <w:p>
      <w:pPr>
        <w:pStyle w:val="yIndenta"/>
        <w:rPr>
          <w:snapToGrid w:val="0"/>
        </w:rPr>
      </w:pPr>
      <w:r>
        <w:rPr>
          <w:snapToGrid w:val="0"/>
        </w:rPr>
        <w:tab/>
        <w:t>A (in kW)</w:t>
      </w:r>
      <w:r>
        <w:rPr>
          <w:snapToGrid w:val="0"/>
        </w:rPr>
        <w:tab/>
        <w:t>is the share of the total line losses allocated to the distribution connection under step (d);</w:t>
      </w:r>
    </w:p>
    <w:p>
      <w:pPr>
        <w:pStyle w:val="yIndenta"/>
        <w:rPr>
          <w:snapToGrid w:val="0"/>
        </w:rPr>
      </w:pPr>
      <w:r>
        <w:rPr>
          <w:snapToGrid w:val="0"/>
        </w:rPr>
        <w:tab/>
        <w:t>B (in kW)</w:t>
      </w:r>
      <w:r>
        <w:rPr>
          <w:snapToGrid w:val="0"/>
        </w:rPr>
        <w:tab/>
        <w:t>is the contract maximum demand for the distribution connection.</w:t>
      </w:r>
    </w:p>
    <w:p>
      <w:pPr>
        <w:pStyle w:val="ySubsection"/>
        <w:rPr>
          <w:snapToGrid w:val="0"/>
        </w:rPr>
      </w:pPr>
      <w:r>
        <w:rPr>
          <w:snapToGrid w:val="0"/>
        </w:rPr>
        <w:tab/>
        <w:t xml:space="preserve">2. </w:t>
      </w:r>
      <w:r>
        <w:rPr>
          <w:snapToGrid w:val="0"/>
        </w:rPr>
        <w:tab/>
        <w:t>To calculate the loss factor for a distribution connection which is an entry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(c)</w:t>
      </w:r>
      <w:r>
        <w:rPr>
          <w:snapToGrid w:val="0"/>
        </w:rPr>
        <w:tab/>
        <w:t>the corporation must calculate the loss decrease or increase for the distribution connection for which the loss factor is being determined by subtracting the result of step (b) from the result of step (a);</w:t>
      </w:r>
    </w:p>
    <w:p>
      <w:pPr>
        <w:pStyle w:val="yIndenta"/>
        <w:rPr>
          <w:snapToGrid w:val="0"/>
        </w:rPr>
      </w:pPr>
      <w:r>
        <w:rPr>
          <w:snapToGrid w:val="0"/>
        </w:rPr>
        <w:tab/>
        <w:t>(d)</w:t>
      </w:r>
      <w:r>
        <w:rPr>
          <w:snapToGrid w:val="0"/>
        </w:rPr>
        <w:tab/>
        <w:t>the corporation must calculate the loss factor for the distribution connection by applying the following formula:</w:t>
      </w:r>
    </w:p>
    <w:p>
      <w:pPr>
        <w:pStyle w:val="Equation"/>
        <w:jc w:val="center"/>
        <w:rPr>
          <w:snapToGrid w:val="0"/>
        </w:rPr>
      </w:pPr>
      <w:r>
        <w:rPr>
          <w:snapToGrid w:val="0"/>
        </w:rPr>
        <w:object w:dxaOrig="1640" w:dyaOrig="620">
          <v:shape id="_x0000_i1035" type="#_x0000_t75" style="width:81.75pt;height:30.75pt" o:ole="" fillcolor="window">
            <v:imagedata r:id="rId46" o:title=""/>
          </v:shape>
          <o:OLEObject Type="Embed" ProgID="Equation.3" ShapeID="_x0000_i1035" DrawAspect="Content" ObjectID="_1644029044" r:id="rId47"/>
        </w:object>
      </w:r>
    </w:p>
    <w:p>
      <w:pPr>
        <w:pStyle w:val="ySubsection"/>
        <w:rPr>
          <w:snapToGrid w:val="0"/>
        </w:rPr>
      </w:pPr>
      <w:r>
        <w:rPr>
          <w:snapToGrid w:val="0"/>
        </w:rPr>
        <w:tab/>
      </w:r>
      <w:r>
        <w:rPr>
          <w:snapToGrid w:val="0"/>
        </w:rPr>
        <w:tab/>
        <w:t>where — </w:t>
      </w:r>
    </w:p>
    <w:p>
      <w:pPr>
        <w:pStyle w:val="yIndenta"/>
        <w:rPr>
          <w:snapToGrid w:val="0"/>
        </w:rPr>
      </w:pPr>
      <w:r>
        <w:rPr>
          <w:snapToGrid w:val="0"/>
        </w:rPr>
        <w:tab/>
        <w:t>A (in kW)</w:t>
      </w:r>
      <w:r>
        <w:rPr>
          <w:snapToGrid w:val="0"/>
        </w:rPr>
        <w:tab/>
        <w:t>is the loss increase or decrease calculated for the distribution connection under step (c);</w:t>
      </w:r>
    </w:p>
    <w:p>
      <w:pPr>
        <w:pStyle w:val="yIndenta"/>
        <w:rPr>
          <w:snapToGrid w:val="0"/>
        </w:rPr>
      </w:pPr>
      <w:r>
        <w:rPr>
          <w:snapToGrid w:val="0"/>
        </w:rPr>
        <w:tab/>
        <w:t>B (in kW)</w:t>
      </w:r>
      <w:r>
        <w:rPr>
          <w:snapToGrid w:val="0"/>
        </w:rPr>
        <w:tab/>
        <w:t>is the declared sent</w:t>
      </w:r>
      <w:r>
        <w:rPr>
          <w:rStyle w:val="CharDefText"/>
          <w:bCs/>
        </w:rPr>
        <w:noBreakHyphen/>
      </w:r>
      <w:r>
        <w:rPr>
          <w:snapToGrid w:val="0"/>
        </w:rPr>
        <w:t>out capacity for the distribution connection.</w:t>
      </w:r>
    </w:p>
    <w:p>
      <w:pPr>
        <w:pStyle w:val="yFootnotesection"/>
      </w:pPr>
      <w:r>
        <w:tab/>
        <w:t>[Schedule 4 amended in Gazette 31 Dec 1998 p. 7403</w:t>
      </w:r>
      <w:r>
        <w:noBreakHyphen/>
        <w:t>4; 31 Mar 2006 p. 1316.]</w:t>
      </w:r>
    </w:p>
    <w:p>
      <w:pPr>
        <w:sectPr>
          <w:headerReference w:type="even" r:id="rId48"/>
          <w:headerReference w:type="default" r:id="rId49"/>
          <w:headerReference w:type="first" r:id="rId50"/>
          <w:pgSz w:w="11906" w:h="16838" w:code="9"/>
          <w:pgMar w:top="2376" w:right="2405" w:bottom="3542" w:left="2405" w:header="706" w:footer="3380" w:gutter="0"/>
          <w:cols w:space="720"/>
          <w:noEndnote/>
          <w:docGrid w:linePitch="326"/>
        </w:sectPr>
      </w:pPr>
    </w:p>
    <w:p>
      <w:pPr>
        <w:pStyle w:val="nHeading2"/>
      </w:pPr>
      <w:bookmarkStart w:id="599" w:name="_Toc125451778"/>
      <w:bookmarkStart w:id="600" w:name="_Toc125452286"/>
      <w:bookmarkStart w:id="601" w:name="_Toc131575718"/>
      <w:bookmarkStart w:id="602" w:name="_Toc131575795"/>
      <w:bookmarkStart w:id="603" w:name="_Toc131912126"/>
      <w:bookmarkStart w:id="604" w:name="_Toc135538226"/>
      <w:bookmarkStart w:id="605" w:name="_Toc138227356"/>
      <w:bookmarkStart w:id="606" w:name="_Toc138489345"/>
      <w:bookmarkStart w:id="607" w:name="_Toc139772058"/>
      <w:bookmarkStart w:id="608" w:name="_Toc139772508"/>
      <w:bookmarkStart w:id="609" w:name="_Toc144196811"/>
      <w:bookmarkStart w:id="610" w:name="_Toc146521383"/>
      <w:bookmarkStart w:id="611" w:name="_Toc146531086"/>
      <w:r>
        <w:t>Notes</w:t>
      </w:r>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Distribution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12" w:name="_Toc146531087"/>
      <w:r>
        <w:rPr>
          <w:snapToGrid w:val="0"/>
        </w:rPr>
        <w:t>Compilation table</w:t>
      </w:r>
      <w:bookmarkEnd w:id="612"/>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Electricity Distribution Regulations 1997</w:t>
            </w:r>
          </w:p>
        </w:tc>
        <w:tc>
          <w:tcPr>
            <w:tcW w:w="1276" w:type="dxa"/>
            <w:tcBorders>
              <w:top w:val="single" w:sz="8" w:space="0" w:color="auto"/>
            </w:tcBorders>
          </w:tcPr>
          <w:p>
            <w:pPr>
              <w:pStyle w:val="nTable"/>
              <w:spacing w:after="40"/>
              <w:rPr>
                <w:sz w:val="19"/>
              </w:rPr>
            </w:pPr>
            <w:r>
              <w:rPr>
                <w:sz w:val="19"/>
              </w:rPr>
              <w:t>1 Jul 1997 p. 3335</w:t>
            </w:r>
            <w:r>
              <w:rPr>
                <w:sz w:val="19"/>
              </w:rPr>
              <w:noBreakHyphen/>
              <w:t>406</w:t>
            </w:r>
          </w:p>
        </w:tc>
        <w:tc>
          <w:tcPr>
            <w:tcW w:w="2693" w:type="dxa"/>
            <w:tcBorders>
              <w:top w:val="single" w:sz="8" w:space="0" w:color="auto"/>
            </w:tcBorders>
          </w:tcPr>
          <w:p>
            <w:pPr>
              <w:pStyle w:val="nTable"/>
              <w:spacing w:after="40"/>
              <w:rPr>
                <w:sz w:val="19"/>
              </w:rPr>
            </w:pPr>
            <w:r>
              <w:rPr>
                <w:sz w:val="19"/>
              </w:rPr>
              <w:t>1 Jul 1997 (see r. 2)</w:t>
            </w:r>
          </w:p>
        </w:tc>
      </w:tr>
      <w:tr>
        <w:tc>
          <w:tcPr>
            <w:tcW w:w="3118" w:type="dxa"/>
          </w:tcPr>
          <w:p>
            <w:pPr>
              <w:pStyle w:val="nTable"/>
              <w:spacing w:after="40"/>
              <w:rPr>
                <w:i/>
                <w:sz w:val="19"/>
              </w:rPr>
            </w:pPr>
            <w:r>
              <w:rPr>
                <w:i/>
                <w:sz w:val="19"/>
              </w:rPr>
              <w:t>Electricity Distribution Amendment Regulations 1998</w:t>
            </w:r>
          </w:p>
        </w:tc>
        <w:tc>
          <w:tcPr>
            <w:tcW w:w="1276" w:type="dxa"/>
          </w:tcPr>
          <w:p>
            <w:pPr>
              <w:pStyle w:val="nTable"/>
              <w:spacing w:after="40"/>
              <w:rPr>
                <w:sz w:val="19"/>
              </w:rPr>
            </w:pPr>
            <w:r>
              <w:rPr>
                <w:sz w:val="19"/>
              </w:rPr>
              <w:t>31 Dec 1998 p. 7397</w:t>
            </w:r>
            <w:r>
              <w:rPr>
                <w:sz w:val="19"/>
              </w:rPr>
              <w:noBreakHyphen/>
              <w:t>404</w:t>
            </w:r>
          </w:p>
        </w:tc>
        <w:tc>
          <w:tcPr>
            <w:tcW w:w="2693" w:type="dxa"/>
          </w:tcPr>
          <w:p>
            <w:pPr>
              <w:pStyle w:val="nTable"/>
              <w:spacing w:after="40"/>
              <w:rPr>
                <w:sz w:val="19"/>
              </w:rPr>
            </w:pPr>
            <w:r>
              <w:rPr>
                <w:sz w:val="19"/>
              </w:rPr>
              <w:t>1 Jan 1999 (see r. 2)</w:t>
            </w:r>
          </w:p>
        </w:tc>
      </w:tr>
      <w:tr>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Electricity Distribution Amendment Regulations (No. 2) 2001</w:t>
            </w:r>
          </w:p>
        </w:tc>
        <w:tc>
          <w:tcPr>
            <w:tcW w:w="1276" w:type="dxa"/>
          </w:tcPr>
          <w:p>
            <w:pPr>
              <w:pStyle w:val="nTable"/>
              <w:spacing w:after="40"/>
              <w:rPr>
                <w:sz w:val="19"/>
              </w:rPr>
            </w:pPr>
            <w:r>
              <w:rPr>
                <w:sz w:val="19"/>
              </w:rPr>
              <w:t>28 Dec 2001 p. 6714</w:t>
            </w:r>
            <w:r>
              <w:rPr>
                <w:sz w:val="19"/>
              </w:rPr>
              <w:noBreakHyphen/>
              <w:t>17</w:t>
            </w:r>
          </w:p>
        </w:tc>
        <w:tc>
          <w:tcPr>
            <w:tcW w:w="2693" w:type="dxa"/>
          </w:tcPr>
          <w:p>
            <w:pPr>
              <w:pStyle w:val="nTable"/>
              <w:spacing w:after="40"/>
              <w:rPr>
                <w:sz w:val="19"/>
              </w:rPr>
            </w:pPr>
            <w:r>
              <w:rPr>
                <w:sz w:val="19"/>
              </w:rPr>
              <w:t>28 Dec 2001 (see r. 2)</w:t>
            </w:r>
          </w:p>
        </w:tc>
      </w:tr>
      <w:tr>
        <w:tc>
          <w:tcPr>
            <w:tcW w:w="3118" w:type="dxa"/>
          </w:tcPr>
          <w:p>
            <w:pPr>
              <w:pStyle w:val="nTable"/>
              <w:spacing w:after="40"/>
              <w:rPr>
                <w:i/>
                <w:sz w:val="19"/>
              </w:rPr>
            </w:pPr>
            <w:r>
              <w:rPr>
                <w:i/>
                <w:sz w:val="19"/>
              </w:rPr>
              <w:t xml:space="preserve">Electricity Transmission Amendment Regulations 2002 </w:t>
            </w:r>
            <w:r>
              <w:rPr>
                <w:sz w:val="19"/>
              </w:rPr>
              <w:t>r. 6</w:t>
            </w:r>
          </w:p>
        </w:tc>
        <w:tc>
          <w:tcPr>
            <w:tcW w:w="1276" w:type="dxa"/>
          </w:tcPr>
          <w:p>
            <w:pPr>
              <w:pStyle w:val="nTable"/>
              <w:spacing w:after="40"/>
              <w:rPr>
                <w:sz w:val="19"/>
              </w:rPr>
            </w:pPr>
            <w:r>
              <w:rPr>
                <w:sz w:val="19"/>
              </w:rPr>
              <w:t>29 Oct 2002 p. 5343</w:t>
            </w:r>
            <w:r>
              <w:rPr>
                <w:sz w:val="19"/>
              </w:rPr>
              <w:noBreakHyphen/>
              <w:t>5</w:t>
            </w:r>
          </w:p>
        </w:tc>
        <w:tc>
          <w:tcPr>
            <w:tcW w:w="2693" w:type="dxa"/>
          </w:tcPr>
          <w:p>
            <w:pPr>
              <w:pStyle w:val="nTable"/>
              <w:spacing w:after="40"/>
              <w:rPr>
                <w:sz w:val="19"/>
              </w:rPr>
            </w:pPr>
            <w:r>
              <w:rPr>
                <w:sz w:val="19"/>
              </w:rPr>
              <w:t>1 Jan 2003 (see r. 2)</w:t>
            </w:r>
          </w:p>
        </w:tc>
      </w:tr>
      <w:tr>
        <w:tc>
          <w:tcPr>
            <w:tcW w:w="3118" w:type="dxa"/>
          </w:tcPr>
          <w:p>
            <w:pPr>
              <w:pStyle w:val="nTable"/>
              <w:spacing w:after="40"/>
              <w:rPr>
                <w:i/>
                <w:sz w:val="19"/>
              </w:rPr>
            </w:pPr>
            <w:r>
              <w:rPr>
                <w:i/>
                <w:sz w:val="19"/>
              </w:rPr>
              <w:t>Electricity Distribution Amendment Regulations (No. 2) 2004</w:t>
            </w:r>
          </w:p>
        </w:tc>
        <w:tc>
          <w:tcPr>
            <w:tcW w:w="1276" w:type="dxa"/>
          </w:tcPr>
          <w:p>
            <w:pPr>
              <w:pStyle w:val="nTable"/>
              <w:spacing w:after="40"/>
              <w:rPr>
                <w:sz w:val="19"/>
              </w:rPr>
            </w:pPr>
            <w:r>
              <w:rPr>
                <w:sz w:val="19"/>
              </w:rPr>
              <w:t>22 Jun 2004 p. 2162</w:t>
            </w:r>
            <w:r>
              <w:rPr>
                <w:sz w:val="19"/>
              </w:rPr>
              <w:noBreakHyphen/>
              <w:t>4</w:t>
            </w:r>
          </w:p>
        </w:tc>
        <w:tc>
          <w:tcPr>
            <w:tcW w:w="2693" w:type="dxa"/>
          </w:tcPr>
          <w:p>
            <w:pPr>
              <w:pStyle w:val="nTable"/>
              <w:spacing w:after="40"/>
              <w:rPr>
                <w:i/>
                <w:sz w:val="19"/>
              </w:rPr>
            </w:pPr>
            <w:r>
              <w:rPr>
                <w:sz w:val="19"/>
              </w:rPr>
              <w:t xml:space="preserve">23 Jun 2004 (see r. 2 and </w:t>
            </w:r>
            <w:r>
              <w:rPr>
                <w:i/>
                <w:sz w:val="19"/>
              </w:rPr>
              <w:t xml:space="preserve">Gazette </w:t>
            </w:r>
            <w:r>
              <w:rPr>
                <w:sz w:val="19"/>
              </w:rPr>
              <w:t>22 Jun 2004 p. 2161)</w:t>
            </w:r>
          </w:p>
        </w:tc>
      </w:tr>
      <w:tr>
        <w:tc>
          <w:tcPr>
            <w:tcW w:w="3118" w:type="dxa"/>
          </w:tcPr>
          <w:p>
            <w:pPr>
              <w:pStyle w:val="nTable"/>
              <w:spacing w:after="40"/>
              <w:rPr>
                <w:i/>
                <w:sz w:val="19"/>
              </w:rPr>
            </w:pPr>
            <w:r>
              <w:rPr>
                <w:i/>
                <w:sz w:val="19"/>
              </w:rPr>
              <w:t>Electricity Distribution Amendment Regulations 2006</w:t>
            </w:r>
          </w:p>
        </w:tc>
        <w:tc>
          <w:tcPr>
            <w:tcW w:w="1276" w:type="dxa"/>
          </w:tcPr>
          <w:p>
            <w:pPr>
              <w:pStyle w:val="nTable"/>
              <w:spacing w:after="40"/>
              <w:rPr>
                <w:sz w:val="19"/>
              </w:rPr>
            </w:pPr>
            <w:r>
              <w:rPr>
                <w:sz w:val="19"/>
              </w:rPr>
              <w:t>20 Jan 2006 p. 378</w:t>
            </w:r>
            <w:r>
              <w:rPr>
                <w:sz w:val="19"/>
              </w:rPr>
              <w:noBreakHyphen/>
              <w:t>9</w:t>
            </w:r>
          </w:p>
        </w:tc>
        <w:tc>
          <w:tcPr>
            <w:tcW w:w="2693" w:type="dxa"/>
          </w:tcPr>
          <w:p>
            <w:pPr>
              <w:pStyle w:val="nTable"/>
              <w:spacing w:after="40"/>
              <w:rPr>
                <w:sz w:val="19"/>
              </w:rPr>
            </w:pPr>
            <w:r>
              <w:rPr>
                <w:sz w:val="19"/>
              </w:rPr>
              <w:t>20 Jan 2006</w:t>
            </w:r>
          </w:p>
        </w:tc>
      </w:tr>
      <w:tr>
        <w:tc>
          <w:tcPr>
            <w:tcW w:w="3118" w:type="dxa"/>
          </w:tcPr>
          <w:p>
            <w:pPr>
              <w:pStyle w:val="nTable"/>
              <w:spacing w:after="40"/>
              <w:rPr>
                <w:iCs/>
                <w:sz w:val="19"/>
              </w:rPr>
            </w:pPr>
            <w:r>
              <w:rPr>
                <w:i/>
                <w:sz w:val="19"/>
              </w:rPr>
              <w:t>Electricity Corporations (Consequential Amendments) Regulations 2006</w:t>
            </w:r>
            <w:r>
              <w:rPr>
                <w:iCs/>
                <w:sz w:val="19"/>
              </w:rPr>
              <w:t xml:space="preserve"> Pt. 2</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7" w:type="dxa"/>
            <w:gridSpan w:val="3"/>
          </w:tcPr>
          <w:p>
            <w:pPr>
              <w:pStyle w:val="nTable"/>
              <w:spacing w:after="40"/>
              <w:rPr>
                <w:sz w:val="19"/>
              </w:rPr>
            </w:pPr>
            <w:r>
              <w:rPr>
                <w:b/>
                <w:bCs/>
                <w:iCs/>
                <w:sz w:val="19"/>
              </w:rPr>
              <w:t>Reprint 1:  The</w:t>
            </w:r>
            <w:r>
              <w:rPr>
                <w:b/>
                <w:bCs/>
                <w:i/>
                <w:sz w:val="19"/>
              </w:rPr>
              <w:t xml:space="preserve"> Electricity Distribution Regulations 1997 </w:t>
            </w:r>
            <w:r>
              <w:rPr>
                <w:b/>
                <w:bCs/>
                <w:iCs/>
                <w:sz w:val="19"/>
              </w:rPr>
              <w:t>as at 4 Aug 2006</w:t>
            </w:r>
            <w:r>
              <w:rPr>
                <w:iCs/>
                <w:sz w:val="19"/>
              </w:rPr>
              <w:t xml:space="preserve"> (includes amendments listed above)</w:t>
            </w:r>
          </w:p>
        </w:tc>
      </w:tr>
      <w:tr>
        <w:tc>
          <w:tcPr>
            <w:tcW w:w="3118" w:type="dxa"/>
            <w:tcBorders>
              <w:bottom w:val="single" w:sz="4" w:space="0" w:color="auto"/>
            </w:tcBorders>
          </w:tcPr>
          <w:p>
            <w:pPr>
              <w:pStyle w:val="nTable"/>
              <w:spacing w:after="40"/>
              <w:rPr>
                <w:iCs/>
                <w:sz w:val="19"/>
              </w:rPr>
            </w:pPr>
            <w:r>
              <w:rPr>
                <w:i/>
                <w:sz w:val="19"/>
              </w:rPr>
              <w:t>Electricity Distribution Amendment Regulations (No. 2) 2006</w:t>
            </w:r>
            <w:r>
              <w:rPr>
                <w:iCs/>
                <w:sz w:val="19"/>
              </w:rPr>
              <w:t xml:space="preserve"> </w:t>
            </w:r>
          </w:p>
        </w:tc>
        <w:tc>
          <w:tcPr>
            <w:tcW w:w="1276" w:type="dxa"/>
            <w:tcBorders>
              <w:bottom w:val="single" w:sz="4" w:space="0" w:color="auto"/>
            </w:tcBorders>
          </w:tcPr>
          <w:p>
            <w:pPr>
              <w:pStyle w:val="nTable"/>
              <w:spacing w:after="40"/>
              <w:rPr>
                <w:sz w:val="19"/>
              </w:rPr>
            </w:pPr>
            <w:r>
              <w:rPr>
                <w:sz w:val="19"/>
              </w:rPr>
              <w:t>25 Aug 2006 p. 3499-501</w:t>
            </w:r>
          </w:p>
        </w:tc>
        <w:tc>
          <w:tcPr>
            <w:tcW w:w="2693" w:type="dxa"/>
            <w:tcBorders>
              <w:bottom w:val="single" w:sz="4" w:space="0" w:color="auto"/>
            </w:tcBorders>
          </w:tcPr>
          <w:p>
            <w:pPr>
              <w:pStyle w:val="nTable"/>
              <w:spacing w:after="40"/>
              <w:rPr>
                <w:sz w:val="19"/>
              </w:rPr>
            </w:pPr>
            <w:r>
              <w:rPr>
                <w:sz w:val="19"/>
              </w:rPr>
              <w:t>Regs other than r. 4(b) &amp; 5-9: 25 Aug 2006 (see r. 2(1));</w:t>
            </w:r>
            <w:r>
              <w:rPr>
                <w:sz w:val="19"/>
              </w:rPr>
              <w:br/>
              <w:t xml:space="preserve">r. 4(b) &amp; 5-9: 21 Sep 2006 08:00 (WST) (see r. 2(2) and </w:t>
            </w:r>
            <w:r>
              <w:rPr>
                <w:i/>
                <w:iCs/>
                <w:sz w:val="19"/>
              </w:rPr>
              <w:t>Gazette</w:t>
            </w:r>
            <w:r>
              <w:rPr>
                <w:sz w:val="19"/>
              </w:rPr>
              <w:t xml:space="preserve"> 19 Sep 2006 p. 4065) </w:t>
            </w:r>
          </w:p>
        </w:tc>
      </w:tr>
    </w:tbl>
    <w:p>
      <w:pPr>
        <w:pStyle w:val="nSubsection"/>
      </w:pPr>
      <w:r>
        <w:rPr>
          <w:vertAlign w:val="superscript"/>
        </w:rPr>
        <w:t>2</w:t>
      </w:r>
      <w:r>
        <w:rPr>
          <w:vertAlign w:val="superscript"/>
        </w:rPr>
        <w:tab/>
      </w:r>
      <w:r>
        <w:t xml:space="preserve">Formerly referred to the </w:t>
      </w:r>
      <w:r>
        <w:rPr>
          <w:i/>
          <w:iCs/>
        </w:rPr>
        <w:t>Electricity Corporation Act 1994</w:t>
      </w:r>
      <w:r>
        <w:t xml:space="preserve">, the short title of which was changed to the </w:t>
      </w:r>
      <w:r>
        <w:rPr>
          <w:i/>
          <w:iCs/>
          <w:snapToGrid w:val="0"/>
        </w:rPr>
        <w:t>Electricity Transmission and Distribution Systems (Access) Act 1994</w:t>
      </w:r>
      <w:r>
        <w:rPr>
          <w:snapToGrid w:val="0"/>
        </w:rPr>
        <w:t xml:space="preserve"> by the</w:t>
      </w:r>
      <w:r>
        <w:rPr>
          <w:i/>
          <w:iCs/>
        </w:rPr>
        <w:t xml:space="preserve"> Electricity Corporations Act 2005 </w:t>
      </w:r>
      <w:r>
        <w:t>s. 139.</w:t>
      </w:r>
    </w:p>
    <w:p>
      <w:pPr>
        <w:pStyle w:val="nSubsection"/>
      </w:pPr>
      <w:r>
        <w:rPr>
          <w:vertAlign w:val="superscript"/>
        </w:rPr>
        <w:t>3</w:t>
      </w:r>
      <w:r>
        <w:rPr>
          <w:vertAlign w:val="superscript"/>
        </w:rPr>
        <w:tab/>
      </w:r>
      <w:r>
        <w:t xml:space="preserve">Formerly referred to the </w:t>
      </w:r>
      <w:r>
        <w:rPr>
          <w:i/>
          <w:iCs/>
        </w:rPr>
        <w:t>Energy Corporations (Powers) Act 1979</w:t>
      </w:r>
      <w:r>
        <w:t xml:space="preserve">, the short title of which was changed to the </w:t>
      </w:r>
      <w:r>
        <w:rPr>
          <w:i/>
          <w:iCs/>
        </w:rPr>
        <w:t>Energy Operators (Powers) Act 1979</w:t>
      </w:r>
      <w:r>
        <w:t xml:space="preserve"> by the </w:t>
      </w:r>
      <w:r>
        <w:rPr>
          <w:i/>
          <w:iCs/>
          <w:color w:val="000000"/>
        </w:rPr>
        <w:t>Gas Corporation (Business Disposal) Act 1999</w:t>
      </w:r>
      <w:r>
        <w:rPr>
          <w:color w:val="000000"/>
        </w:rPr>
        <w:t xml:space="preserve"> s. 78.</w:t>
      </w:r>
      <w:r>
        <w:t xml:space="preserve"> The reference was amended under the </w:t>
      </w:r>
      <w:r>
        <w:rPr>
          <w:i/>
          <w:iCs/>
        </w:rPr>
        <w:t>Reprints Act 1984</w:t>
      </w:r>
      <w:r>
        <w:t xml:space="preserve"> s. 7(3)(gb).</w:t>
      </w:r>
    </w:p>
    <w:p/>
    <w:p>
      <w:pPr>
        <w:sectPr>
          <w:headerReference w:type="even" r:id="rId51"/>
          <w:headerReference w:type="default" r:id="rId52"/>
          <w:headerReference w:type="first" r:id="rId53"/>
          <w:pgSz w:w="11906" w:h="16838" w:code="9"/>
          <w:pgMar w:top="2376" w:right="2405" w:bottom="3542" w:left="2405" w:header="706" w:footer="3380" w:gutter="0"/>
          <w:cols w:space="720"/>
          <w:noEndnote/>
          <w:docGrid w:linePitch="326"/>
        </w:sectPr>
      </w:pPr>
    </w:p>
    <w:p/>
    <w:sectPr>
      <w:headerReference w:type="even" r:id="rId54"/>
      <w:headerReference w:type="default" r:id="rId5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r>
            <w:fldChar w:fldCharType="begin"/>
          </w:r>
          <w:r>
            <w:instrText xml:space="preserve"> styleref CharSchno </w:instrText>
          </w:r>
          <w:r>
            <w:fldChar w:fldCharType="end"/>
          </w:r>
        </w:p>
      </w:tc>
      <w:tc>
        <w:tcPr>
          <w:tcW w:w="5764" w:type="dxa"/>
        </w:tcPr>
        <w:p>
          <w:pPr>
            <w:pStyle w:val="HeaderTextLeft"/>
          </w:pPr>
          <w:fldSimple w:instr=" styleref CharSchText ">
            <w:r>
              <w:rPr>
                <w:noProof/>
              </w:rPr>
              <w:t>Access application flow chart</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Electricity Distribution Regulations 1997</w:t>
            </w:r>
          </w:fldSimple>
        </w:p>
      </w:tc>
    </w:tr>
    <w:tr>
      <w:tblPrEx>
        <w:tblCellMar>
          <w:left w:w="72" w:type="dxa"/>
          <w:right w:w="72" w:type="dxa"/>
        </w:tblCellMar>
      </w:tblPrEx>
      <w:trPr>
        <w:gridBefore w:val="1"/>
        <w:wBefore w:w="36" w:type="dxa"/>
      </w:trPr>
      <w:tc>
        <w:tcPr>
          <w:tcW w:w="5760" w:type="dxa"/>
          <w:vAlign w:val="bottom"/>
        </w:tcPr>
        <w:p>
          <w:pPr>
            <w:pStyle w:val="HeaderTextRight"/>
          </w:pPr>
          <w:fldSimple w:instr=" styleref CharSchText ">
            <w:r>
              <w:rPr>
                <w:noProof/>
              </w:rPr>
              <w:t>Access application flow chart</w:t>
            </w:r>
          </w:fldSimple>
        </w:p>
      </w:tc>
      <w:tc>
        <w:tcPr>
          <w:tcW w:w="1552" w:type="dxa"/>
          <w:gridSpan w:val="2"/>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Electricity Distribution Regulations 1997</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rPr>
        <w:b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header" Target="header8.xml"/><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header" Target="header9.xml"/><Relationship Id="rId47" Type="http://schemas.openxmlformats.org/officeDocument/2006/relationships/oleObject" Target="embeddings/oleObject11.bin"/><Relationship Id="rId50" Type="http://schemas.openxmlformats.org/officeDocument/2006/relationships/header" Target="header12.xml"/><Relationship Id="rId55"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7.xml"/><Relationship Id="rId46"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footer" Target="footer8.xml"/><Relationship Id="rId54"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footer" Target="footer7.xml"/><Relationship Id="rId45" Type="http://schemas.openxmlformats.org/officeDocument/2006/relationships/oleObject" Target="embeddings/oleObject10.bin"/><Relationship Id="rId53"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header" Target="header11.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image" Target="media/image10.wmf"/><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footer" Target="footer9.xml"/><Relationship Id="rId48" Type="http://schemas.openxmlformats.org/officeDocument/2006/relationships/header" Target="header10.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13.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21162</Words>
  <Characters>111948</Characters>
  <Application>Microsoft Office Word</Application>
  <DocSecurity>0</DocSecurity>
  <Lines>2946</Lines>
  <Paragraphs>1279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Regulations 1997 - 01-c0-03</dc:title>
  <dc:subject/>
  <dc:creator/>
  <cp:keywords/>
  <dc:description/>
  <cp:lastModifiedBy>svcMRProcess</cp:lastModifiedBy>
  <cp:revision>4</cp:revision>
  <cp:lastPrinted>2006-07-25T02:38:00Z</cp:lastPrinted>
  <dcterms:created xsi:type="dcterms:W3CDTF">2020-02-23T21:57:00Z</dcterms:created>
  <dcterms:modified xsi:type="dcterms:W3CDTF">2020-02-23T21:57:00Z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pp.3335-3406 </vt:lpwstr>
  </property>
  <property fmtid="{D5CDD505-2E9C-101B-9397-08002B2CF9AE}" pid="3" name="CommencementDate">
    <vt:lpwstr>20060921</vt:lpwstr>
  </property>
  <property fmtid="{D5CDD505-2E9C-101B-9397-08002B2CF9AE}" pid="4" name="DocumentType">
    <vt:lpwstr>Reg</vt:lpwstr>
  </property>
  <property fmtid="{D5CDD505-2E9C-101B-9397-08002B2CF9AE}" pid="5" name="OwlsUID">
    <vt:i4>4408</vt:i4>
  </property>
  <property fmtid="{D5CDD505-2E9C-101B-9397-08002B2CF9AE}" pid="6" name="ReprintedAsAt">
    <vt:filetime>2006-08-03T16:00:00Z</vt:filetime>
  </property>
  <property fmtid="{D5CDD505-2E9C-101B-9397-08002B2CF9AE}" pid="7" name="ReprintNo">
    <vt:lpwstr>1</vt:lpwstr>
  </property>
  <property fmtid="{D5CDD505-2E9C-101B-9397-08002B2CF9AE}" pid="8" name="AsAtDate">
    <vt:lpwstr>21 Sep 2006</vt:lpwstr>
  </property>
  <property fmtid="{D5CDD505-2E9C-101B-9397-08002B2CF9AE}" pid="9" name="Suffix">
    <vt:lpwstr>01-c0-03</vt:lpwstr>
  </property>
</Properties>
</file>