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outlineLvl w:val="0"/>
      </w:pPr>
      <w:bookmarkStart w:id="0" w:name="UpToHere"/>
      <w:bookmarkStart w:id="1" w:name="_Hlt54069459"/>
      <w:bookmarkStart w:id="2" w:name="_GoBack"/>
      <w:bookmarkEnd w:id="0"/>
      <w:bookmarkEnd w:id="2"/>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_Toc131328995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_Toc131328996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_Toc131328997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“Earnings”, definition of</w:t>
      </w:r>
      <w:r>
        <w:rPr>
          <w:noProof/>
        </w:rPr>
        <w:tab/>
      </w:r>
      <w:r>
        <w:rPr>
          <w:noProof/>
        </w:rPr>
        <w:fldChar w:fldCharType="begin"/>
      </w:r>
      <w:r>
        <w:rPr>
          <w:noProof/>
        </w:rPr>
        <w:instrText xml:space="preserve"> PAGEREF _Toc131328998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Judgments to which this Act applies</w:t>
      </w:r>
      <w:r>
        <w:rPr>
          <w:noProof/>
        </w:rPr>
        <w:tab/>
      </w:r>
      <w:r>
        <w:rPr>
          <w:noProof/>
        </w:rPr>
        <w:fldChar w:fldCharType="begin"/>
      </w:r>
      <w:r>
        <w:rPr>
          <w:noProof/>
        </w:rPr>
        <w:instrText xml:space="preserve"> PAGEREF _Toc131328999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Crown bound</w:t>
      </w:r>
      <w:r>
        <w:rPr>
          <w:noProof/>
        </w:rPr>
        <w:tab/>
      </w:r>
      <w:r>
        <w:rPr>
          <w:noProof/>
        </w:rPr>
        <w:fldChar w:fldCharType="begin"/>
      </w:r>
      <w:r>
        <w:rPr>
          <w:noProof/>
        </w:rPr>
        <w:instrText xml:space="preserve"> PAGEREF _Toc131329000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Common law writs etc. and rules, application of</w:t>
      </w:r>
      <w:r>
        <w:rPr>
          <w:noProof/>
        </w:rPr>
        <w:tab/>
      </w:r>
      <w:r>
        <w:rPr>
          <w:noProof/>
        </w:rPr>
        <w:fldChar w:fldCharType="begin"/>
      </w:r>
      <w:r>
        <w:rPr>
          <w:noProof/>
        </w:rPr>
        <w:instrText xml:space="preserve"> PAGEREF _Toc131329001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Interest on judgment sums</w:t>
      </w:r>
    </w:p>
    <w:p>
      <w:pPr>
        <w:pStyle w:val="TOC4"/>
        <w:tabs>
          <w:tab w:val="left" w:pos="1701"/>
        </w:tabs>
        <w:rPr>
          <w:noProof/>
          <w:sz w:val="24"/>
          <w:szCs w:val="24"/>
        </w:rPr>
      </w:pPr>
      <w:r>
        <w:rPr>
          <w:noProof/>
          <w:szCs w:val="24"/>
        </w:rPr>
        <w:t>8.</w:t>
      </w:r>
      <w:r>
        <w:rPr>
          <w:noProof/>
          <w:sz w:val="24"/>
          <w:szCs w:val="24"/>
        </w:rPr>
        <w:tab/>
      </w:r>
      <w:r>
        <w:rPr>
          <w:noProof/>
          <w:szCs w:val="24"/>
        </w:rPr>
        <w:t>Interest on judgment sums</w:t>
      </w:r>
      <w:r>
        <w:rPr>
          <w:noProof/>
        </w:rPr>
        <w:tab/>
      </w:r>
      <w:r>
        <w:rPr>
          <w:noProof/>
        </w:rPr>
        <w:fldChar w:fldCharType="begin"/>
      </w:r>
      <w:r>
        <w:rPr>
          <w:noProof/>
        </w:rPr>
        <w:instrText xml:space="preserve"> PAGEREF _Toc131329003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Provisions applying to all judgments</w:t>
      </w:r>
    </w:p>
    <w:p>
      <w:pPr>
        <w:pStyle w:val="TOC3"/>
        <w:rPr>
          <w:b w:val="0"/>
          <w:noProof/>
          <w:sz w:val="24"/>
          <w:szCs w:val="24"/>
        </w:rPr>
      </w:pPr>
      <w:r>
        <w:rPr>
          <w:noProof/>
          <w:szCs w:val="26"/>
        </w:rPr>
        <w:t>Division 1 — Procedural matters</w:t>
      </w:r>
    </w:p>
    <w:p>
      <w:pPr>
        <w:pStyle w:val="TOC4"/>
        <w:tabs>
          <w:tab w:val="left" w:pos="1701"/>
        </w:tabs>
        <w:rPr>
          <w:noProof/>
          <w:sz w:val="24"/>
          <w:szCs w:val="24"/>
        </w:rPr>
      </w:pPr>
      <w:r>
        <w:rPr>
          <w:noProof/>
          <w:szCs w:val="24"/>
        </w:rPr>
        <w:t>9.</w:t>
      </w:r>
      <w:r>
        <w:rPr>
          <w:noProof/>
          <w:sz w:val="24"/>
          <w:szCs w:val="24"/>
        </w:rPr>
        <w:tab/>
      </w:r>
      <w:r>
        <w:rPr>
          <w:noProof/>
          <w:szCs w:val="24"/>
        </w:rPr>
        <w:t>Applying to a court under this Act</w:t>
      </w:r>
      <w:r>
        <w:rPr>
          <w:noProof/>
        </w:rPr>
        <w:tab/>
      </w:r>
      <w:r>
        <w:rPr>
          <w:noProof/>
        </w:rPr>
        <w:fldChar w:fldCharType="begin"/>
      </w:r>
      <w:r>
        <w:rPr>
          <w:noProof/>
        </w:rPr>
        <w:instrText xml:space="preserve"> PAGEREF _Toc131329006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Costs of proceedings under this Act</w:t>
      </w:r>
      <w:r>
        <w:rPr>
          <w:noProof/>
        </w:rPr>
        <w:tab/>
      </w:r>
      <w:r>
        <w:rPr>
          <w:noProof/>
        </w:rPr>
        <w:fldChar w:fldCharType="begin"/>
      </w:r>
      <w:r>
        <w:rPr>
          <w:noProof/>
        </w:rPr>
        <w:instrText xml:space="preserve"> PAGEREF _Toc131329007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General</w:t>
      </w:r>
    </w:p>
    <w:p>
      <w:pPr>
        <w:pStyle w:val="TOC4"/>
        <w:tabs>
          <w:tab w:val="left" w:pos="1701"/>
        </w:tabs>
        <w:rPr>
          <w:noProof/>
          <w:sz w:val="24"/>
          <w:szCs w:val="24"/>
        </w:rPr>
      </w:pPr>
      <w:r>
        <w:rPr>
          <w:noProof/>
          <w:szCs w:val="24"/>
        </w:rPr>
        <w:t>11.</w:t>
      </w:r>
      <w:r>
        <w:rPr>
          <w:noProof/>
          <w:sz w:val="24"/>
          <w:szCs w:val="24"/>
        </w:rPr>
        <w:tab/>
      </w:r>
      <w:r>
        <w:rPr>
          <w:noProof/>
          <w:szCs w:val="24"/>
        </w:rPr>
        <w:t>When judgments have effect</w:t>
      </w:r>
      <w:r>
        <w:rPr>
          <w:noProof/>
        </w:rPr>
        <w:tab/>
      </w:r>
      <w:r>
        <w:rPr>
          <w:noProof/>
        </w:rPr>
        <w:fldChar w:fldCharType="begin"/>
      </w:r>
      <w:r>
        <w:rPr>
          <w:noProof/>
        </w:rPr>
        <w:instrText xml:space="preserve"> PAGEREF _Toc131329009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 period for enforcement</w:t>
      </w:r>
      <w:r>
        <w:rPr>
          <w:noProof/>
        </w:rPr>
        <w:tab/>
      </w:r>
      <w:r>
        <w:rPr>
          <w:noProof/>
        </w:rPr>
        <w:fldChar w:fldCharType="begin"/>
      </w:r>
      <w:r>
        <w:rPr>
          <w:noProof/>
        </w:rPr>
        <w:instrText xml:space="preserve"> PAGEREF _Toc131329010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Court’s leave to enforce needed in some cases</w:t>
      </w:r>
      <w:r>
        <w:rPr>
          <w:noProof/>
        </w:rPr>
        <w:tab/>
      </w:r>
      <w:r>
        <w:rPr>
          <w:noProof/>
        </w:rPr>
        <w:fldChar w:fldCharType="begin"/>
      </w:r>
      <w:r>
        <w:rPr>
          <w:noProof/>
        </w:rPr>
        <w:instrText xml:space="preserve"> PAGEREF _Toc131329011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Partnerships, enforcement against</w:t>
      </w:r>
      <w:r>
        <w:rPr>
          <w:noProof/>
        </w:rPr>
        <w:tab/>
      </w:r>
      <w:r>
        <w:rPr>
          <w:noProof/>
        </w:rPr>
        <w:fldChar w:fldCharType="begin"/>
      </w:r>
      <w:r>
        <w:rPr>
          <w:noProof/>
        </w:rPr>
        <w:instrText xml:space="preserve"> PAGEREF _Toc131329012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Suspending the enforcement of judgments</w:t>
      </w:r>
    </w:p>
    <w:p>
      <w:pPr>
        <w:pStyle w:val="TOC4"/>
        <w:tabs>
          <w:tab w:val="left" w:pos="1701"/>
        </w:tabs>
        <w:rPr>
          <w:noProof/>
          <w:sz w:val="24"/>
          <w:szCs w:val="24"/>
        </w:rPr>
      </w:pPr>
      <w:r>
        <w:rPr>
          <w:noProof/>
          <w:szCs w:val="24"/>
        </w:rPr>
        <w:t>15.</w:t>
      </w:r>
      <w:r>
        <w:rPr>
          <w:noProof/>
          <w:sz w:val="24"/>
          <w:szCs w:val="24"/>
        </w:rPr>
        <w:tab/>
      </w:r>
      <w:r>
        <w:rPr>
          <w:noProof/>
          <w:szCs w:val="24"/>
        </w:rPr>
        <w:t>Suspension order</w:t>
      </w:r>
      <w:r>
        <w:rPr>
          <w:noProof/>
        </w:rPr>
        <w:tab/>
      </w:r>
      <w:r>
        <w:rPr>
          <w:noProof/>
        </w:rPr>
        <w:fldChar w:fldCharType="begin"/>
      </w:r>
      <w:r>
        <w:rPr>
          <w:noProof/>
        </w:rPr>
        <w:instrText xml:space="preserve"> PAGEREF _Toc131329014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Suspension order, effect of</w:t>
      </w:r>
      <w:r>
        <w:rPr>
          <w:noProof/>
        </w:rPr>
        <w:tab/>
      </w:r>
      <w:r>
        <w:rPr>
          <w:noProof/>
        </w:rPr>
        <w:fldChar w:fldCharType="begin"/>
      </w:r>
      <w:r>
        <w:rPr>
          <w:noProof/>
        </w:rPr>
        <w:instrText xml:space="preserve"> PAGEREF _Toc131329015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Enforcing monetary judgments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17.</w:t>
      </w:r>
      <w:r>
        <w:rPr>
          <w:noProof/>
          <w:sz w:val="24"/>
          <w:szCs w:val="24"/>
        </w:rPr>
        <w:tab/>
      </w:r>
      <w:r>
        <w:rPr>
          <w:noProof/>
          <w:szCs w:val="24"/>
        </w:rPr>
        <w:t>Interpretation</w:t>
      </w:r>
      <w:r>
        <w:rPr>
          <w:noProof/>
        </w:rPr>
        <w:tab/>
      </w:r>
      <w:r>
        <w:rPr>
          <w:noProof/>
        </w:rPr>
        <w:fldChar w:fldCharType="begin"/>
      </w:r>
      <w:r>
        <w:rPr>
          <w:noProof/>
        </w:rPr>
        <w:instrText xml:space="preserve"> PAGEREF _Toc131329018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Enforcement orders, applicability of</w:t>
      </w:r>
      <w:r>
        <w:rPr>
          <w:noProof/>
        </w:rPr>
        <w:tab/>
      </w:r>
      <w:r>
        <w:rPr>
          <w:noProof/>
        </w:rPr>
        <w:fldChar w:fldCharType="begin"/>
      </w:r>
      <w:r>
        <w:rPr>
          <w:noProof/>
        </w:rPr>
        <w:instrText xml:space="preserve"> PAGEREF _Toc131329019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Enforcement orders, application for etc.</w:t>
      </w:r>
      <w:r>
        <w:rPr>
          <w:noProof/>
        </w:rPr>
        <w:tab/>
      </w:r>
      <w:r>
        <w:rPr>
          <w:noProof/>
        </w:rPr>
        <w:fldChar w:fldCharType="begin"/>
      </w:r>
      <w:r>
        <w:rPr>
          <w:noProof/>
        </w:rPr>
        <w:instrText xml:space="preserve"> PAGEREF _Toc131329020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Enforcement and other orders, making of</w:t>
      </w:r>
      <w:r>
        <w:rPr>
          <w:noProof/>
        </w:rPr>
        <w:tab/>
      </w:r>
      <w:r>
        <w:rPr>
          <w:noProof/>
        </w:rPr>
        <w:fldChar w:fldCharType="begin"/>
      </w:r>
      <w:r>
        <w:rPr>
          <w:noProof/>
        </w:rPr>
        <w:instrText xml:space="preserve"> PAGEREF _Toc131329021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Certain orders only available at or after means inquiry</w:t>
      </w:r>
      <w:r>
        <w:rPr>
          <w:noProof/>
        </w:rPr>
        <w:tab/>
      </w:r>
      <w:r>
        <w:rPr>
          <w:noProof/>
        </w:rPr>
        <w:fldChar w:fldCharType="begin"/>
      </w:r>
      <w:r>
        <w:rPr>
          <w:noProof/>
        </w:rPr>
        <w:instrText xml:space="preserve"> PAGEREF _Toc131329022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More than one enforcement order, applications for</w:t>
      </w:r>
      <w:r>
        <w:rPr>
          <w:noProof/>
        </w:rPr>
        <w:tab/>
      </w:r>
      <w:r>
        <w:rPr>
          <w:noProof/>
        </w:rPr>
        <w:fldChar w:fldCharType="begin"/>
      </w:r>
      <w:r>
        <w:rPr>
          <w:noProof/>
        </w:rPr>
        <w:instrText xml:space="preserve"> PAGEREF _Toc131329023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Multiple enforcement orders, effect of</w:t>
      </w:r>
      <w:r>
        <w:rPr>
          <w:noProof/>
        </w:rPr>
        <w:tab/>
      </w:r>
      <w:r>
        <w:rPr>
          <w:noProof/>
        </w:rPr>
        <w:fldChar w:fldCharType="begin"/>
      </w:r>
      <w:r>
        <w:rPr>
          <w:noProof/>
        </w:rPr>
        <w:instrText xml:space="preserve"> PAGEREF _Toc131329024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Money recovered, judgment creditor’s duties as to</w:t>
      </w:r>
      <w:r>
        <w:rPr>
          <w:noProof/>
        </w:rPr>
        <w:tab/>
      </w:r>
      <w:r>
        <w:rPr>
          <w:noProof/>
        </w:rPr>
        <w:fldChar w:fldCharType="begin"/>
      </w:r>
      <w:r>
        <w:rPr>
          <w:noProof/>
        </w:rPr>
        <w:instrText xml:space="preserve"> PAGEREF _Toc131329025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Excess money recovered, consequences</w:t>
      </w:r>
      <w:r>
        <w:rPr>
          <w:noProof/>
        </w:rPr>
        <w:tab/>
      </w:r>
      <w:r>
        <w:rPr>
          <w:noProof/>
        </w:rPr>
        <w:fldChar w:fldCharType="begin"/>
      </w:r>
      <w:r>
        <w:rPr>
          <w:noProof/>
        </w:rPr>
        <w:instrText xml:space="preserve"> PAGEREF _Toc131329026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Means inquiry</w:t>
      </w:r>
    </w:p>
    <w:p>
      <w:pPr>
        <w:pStyle w:val="TOC4"/>
        <w:tabs>
          <w:tab w:val="left" w:pos="1701"/>
        </w:tabs>
        <w:rPr>
          <w:noProof/>
          <w:sz w:val="24"/>
          <w:szCs w:val="24"/>
        </w:rPr>
      </w:pPr>
      <w:r>
        <w:rPr>
          <w:noProof/>
          <w:szCs w:val="24"/>
        </w:rPr>
        <w:t>26.</w:t>
      </w:r>
      <w:r>
        <w:rPr>
          <w:noProof/>
          <w:sz w:val="24"/>
          <w:szCs w:val="24"/>
        </w:rPr>
        <w:tab/>
      </w:r>
      <w:r>
        <w:rPr>
          <w:noProof/>
          <w:szCs w:val="24"/>
        </w:rPr>
        <w:t>Means inquiry, nature of</w:t>
      </w:r>
      <w:r>
        <w:rPr>
          <w:noProof/>
        </w:rPr>
        <w:tab/>
      </w:r>
      <w:r>
        <w:rPr>
          <w:noProof/>
        </w:rPr>
        <w:fldChar w:fldCharType="begin"/>
      </w:r>
      <w:r>
        <w:rPr>
          <w:noProof/>
        </w:rPr>
        <w:instrText xml:space="preserve"> PAGEREF _Toc131329028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Means inquiry, application for by judgment creditor</w:t>
      </w:r>
      <w:r>
        <w:rPr>
          <w:noProof/>
        </w:rPr>
        <w:tab/>
      </w:r>
      <w:r>
        <w:rPr>
          <w:noProof/>
        </w:rPr>
        <w:fldChar w:fldCharType="begin"/>
      </w:r>
      <w:r>
        <w:rPr>
          <w:noProof/>
        </w:rPr>
        <w:instrText xml:space="preserve"> PAGEREF _Toc131329029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Means inquiry, application for by judgment debtor</w:t>
      </w:r>
      <w:r>
        <w:rPr>
          <w:noProof/>
        </w:rPr>
        <w:tab/>
      </w:r>
      <w:r>
        <w:rPr>
          <w:noProof/>
        </w:rPr>
        <w:fldChar w:fldCharType="begin"/>
      </w:r>
      <w:r>
        <w:rPr>
          <w:noProof/>
        </w:rPr>
        <w:instrText xml:space="preserve"> PAGEREF _Toc131329030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Means inquiry, summons to attend</w:t>
      </w:r>
      <w:r>
        <w:rPr>
          <w:noProof/>
        </w:rPr>
        <w:tab/>
      </w:r>
      <w:r>
        <w:rPr>
          <w:noProof/>
        </w:rPr>
        <w:fldChar w:fldCharType="begin"/>
      </w:r>
      <w:r>
        <w:rPr>
          <w:noProof/>
        </w:rPr>
        <w:instrText xml:space="preserve"> PAGEREF _Toc131329031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Means inquiry, conduct of</w:t>
      </w:r>
      <w:r>
        <w:rPr>
          <w:noProof/>
        </w:rPr>
        <w:tab/>
      </w:r>
      <w:r>
        <w:rPr>
          <w:noProof/>
        </w:rPr>
        <w:fldChar w:fldCharType="begin"/>
      </w:r>
      <w:r>
        <w:rPr>
          <w:noProof/>
        </w:rPr>
        <w:instrText xml:space="preserve"> PAGEREF _Toc131329032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Orders at or after a means inquiry</w:t>
      </w:r>
      <w:r>
        <w:rPr>
          <w:noProof/>
        </w:rPr>
        <w:tab/>
      </w:r>
      <w:r>
        <w:rPr>
          <w:noProof/>
        </w:rPr>
        <w:fldChar w:fldCharType="begin"/>
      </w:r>
      <w:r>
        <w:rPr>
          <w:noProof/>
        </w:rPr>
        <w:instrText xml:space="preserve"> PAGEREF _Toc131329033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Orders for payment</w:t>
      </w:r>
    </w:p>
    <w:p>
      <w:pPr>
        <w:pStyle w:val="TOC4"/>
        <w:tabs>
          <w:tab w:val="left" w:pos="1701"/>
        </w:tabs>
        <w:rPr>
          <w:noProof/>
          <w:sz w:val="24"/>
          <w:szCs w:val="24"/>
        </w:rPr>
      </w:pPr>
      <w:r>
        <w:rPr>
          <w:noProof/>
          <w:szCs w:val="24"/>
        </w:rPr>
        <w:t>32.</w:t>
      </w:r>
      <w:r>
        <w:rPr>
          <w:noProof/>
          <w:sz w:val="24"/>
          <w:szCs w:val="24"/>
        </w:rPr>
        <w:tab/>
      </w:r>
      <w:r>
        <w:rPr>
          <w:noProof/>
          <w:szCs w:val="24"/>
        </w:rPr>
        <w:t>Time for payment order</w:t>
      </w:r>
      <w:r>
        <w:rPr>
          <w:noProof/>
        </w:rPr>
        <w:tab/>
      </w:r>
      <w:r>
        <w:rPr>
          <w:noProof/>
        </w:rPr>
        <w:fldChar w:fldCharType="begin"/>
      </w:r>
      <w:r>
        <w:rPr>
          <w:noProof/>
        </w:rPr>
        <w:instrText xml:space="preserve"> PAGEREF _Toc131329035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Instalment order</w:t>
      </w:r>
      <w:r>
        <w:rPr>
          <w:noProof/>
        </w:rPr>
        <w:tab/>
      </w:r>
      <w:r>
        <w:rPr>
          <w:noProof/>
        </w:rPr>
        <w:fldChar w:fldCharType="begin"/>
      </w:r>
      <w:r>
        <w:rPr>
          <w:noProof/>
        </w:rPr>
        <w:instrText xml:space="preserve"> PAGEREF _Toc131329036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 — Appropriating a judgment debtor’s earnings</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_Toc131329038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Earnings appropriation order</w:t>
      </w:r>
      <w:r>
        <w:rPr>
          <w:noProof/>
        </w:rPr>
        <w:tab/>
      </w:r>
      <w:r>
        <w:rPr>
          <w:noProof/>
        </w:rPr>
        <w:fldChar w:fldCharType="begin"/>
      </w:r>
      <w:r>
        <w:rPr>
          <w:noProof/>
        </w:rPr>
        <w:instrText xml:space="preserve"> PAGEREF _Toc131329039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Earnings appropriation order, content and service of</w:t>
      </w:r>
      <w:r>
        <w:rPr>
          <w:noProof/>
        </w:rPr>
        <w:tab/>
      </w:r>
      <w:r>
        <w:rPr>
          <w:noProof/>
        </w:rPr>
        <w:fldChar w:fldCharType="begin"/>
      </w:r>
      <w:r>
        <w:rPr>
          <w:noProof/>
        </w:rPr>
        <w:instrText xml:space="preserve"> PAGEREF _Toc131329040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Earnings appropriation order, effect of</w:t>
      </w:r>
      <w:r>
        <w:rPr>
          <w:noProof/>
        </w:rPr>
        <w:tab/>
      </w:r>
      <w:r>
        <w:rPr>
          <w:noProof/>
        </w:rPr>
        <w:fldChar w:fldCharType="begin"/>
      </w:r>
      <w:r>
        <w:rPr>
          <w:noProof/>
        </w:rPr>
        <w:instrText xml:space="preserve"> PAGEREF _Toc131329041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Third person’s obligations</w:t>
      </w:r>
      <w:r>
        <w:rPr>
          <w:noProof/>
        </w:rPr>
        <w:tab/>
      </w:r>
      <w:r>
        <w:rPr>
          <w:noProof/>
        </w:rPr>
        <w:fldChar w:fldCharType="begin"/>
      </w:r>
      <w:r>
        <w:rPr>
          <w:noProof/>
        </w:rPr>
        <w:instrText xml:space="preserve"> PAGEREF _Toc131329042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_Toc131329043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_Toc131329044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_Toc131329045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Earnings appropriation order, failure to obey</w:t>
      </w:r>
      <w:r>
        <w:rPr>
          <w:noProof/>
        </w:rPr>
        <w:tab/>
      </w:r>
      <w:r>
        <w:rPr>
          <w:noProof/>
        </w:rPr>
        <w:fldChar w:fldCharType="begin"/>
      </w:r>
      <w:r>
        <w:rPr>
          <w:noProof/>
        </w:rPr>
        <w:instrText xml:space="preserve"> PAGEREF _Toc131329046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Earnings appropriation order, effect of obeying</w:t>
      </w:r>
      <w:r>
        <w:rPr>
          <w:noProof/>
        </w:rPr>
        <w:tab/>
      </w:r>
      <w:r>
        <w:rPr>
          <w:noProof/>
        </w:rPr>
        <w:fldChar w:fldCharType="begin"/>
      </w:r>
      <w:r>
        <w:rPr>
          <w:noProof/>
        </w:rPr>
        <w:instrText xml:space="preserve"> PAGEREF _Toc131329047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Employees, protection of</w:t>
      </w:r>
      <w:r>
        <w:rPr>
          <w:noProof/>
        </w:rPr>
        <w:tab/>
      </w:r>
      <w:r>
        <w:rPr>
          <w:noProof/>
        </w:rPr>
        <w:fldChar w:fldCharType="begin"/>
      </w:r>
      <w:r>
        <w:rPr>
          <w:noProof/>
        </w:rPr>
        <w:instrText xml:space="preserve"> PAGEREF _Toc131329048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 — Appropriating debts owed to a judgment debtor</w:t>
      </w:r>
    </w:p>
    <w:p>
      <w:pPr>
        <w:pStyle w:val="TOC4"/>
        <w:tabs>
          <w:tab w:val="left" w:pos="1701"/>
        </w:tabs>
        <w:rPr>
          <w:noProof/>
          <w:sz w:val="24"/>
          <w:szCs w:val="24"/>
        </w:rPr>
      </w:pPr>
      <w:r>
        <w:rPr>
          <w:noProof/>
          <w:szCs w:val="24"/>
        </w:rPr>
        <w:t>45.</w:t>
      </w:r>
      <w:r>
        <w:rPr>
          <w:noProof/>
          <w:sz w:val="24"/>
          <w:szCs w:val="24"/>
        </w:rPr>
        <w:tab/>
      </w:r>
      <w:r>
        <w:rPr>
          <w:noProof/>
          <w:szCs w:val="24"/>
        </w:rPr>
        <w:t>Interpretation</w:t>
      </w:r>
      <w:r>
        <w:rPr>
          <w:noProof/>
        </w:rPr>
        <w:tab/>
      </w:r>
      <w:r>
        <w:rPr>
          <w:noProof/>
        </w:rPr>
        <w:fldChar w:fldCharType="begin"/>
      </w:r>
      <w:r>
        <w:rPr>
          <w:noProof/>
        </w:rPr>
        <w:instrText xml:space="preserve"> PAGEREF _Toc131329050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“Available debt”, definition of</w:t>
      </w:r>
      <w:r>
        <w:rPr>
          <w:noProof/>
        </w:rPr>
        <w:tab/>
      </w:r>
      <w:r>
        <w:rPr>
          <w:noProof/>
        </w:rPr>
        <w:fldChar w:fldCharType="begin"/>
      </w:r>
      <w:r>
        <w:rPr>
          <w:noProof/>
        </w:rPr>
        <w:instrText xml:space="preserve"> PAGEREF _Toc131329051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i/>
          <w:noProof/>
          <w:szCs w:val="24"/>
        </w:rPr>
        <w:t>Workmen’s Wages Act 1898</w:t>
      </w:r>
      <w:r>
        <w:rPr>
          <w:noProof/>
          <w:szCs w:val="24"/>
        </w:rPr>
        <w:t>, application of</w:t>
      </w:r>
      <w:r>
        <w:rPr>
          <w:noProof/>
        </w:rPr>
        <w:tab/>
      </w:r>
      <w:r>
        <w:rPr>
          <w:noProof/>
        </w:rPr>
        <w:fldChar w:fldCharType="begin"/>
      </w:r>
      <w:r>
        <w:rPr>
          <w:noProof/>
        </w:rPr>
        <w:instrText xml:space="preserve"> PAGEREF _Toc131329052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Available debts, provisions about</w:t>
      </w:r>
      <w:r>
        <w:rPr>
          <w:noProof/>
        </w:rPr>
        <w:tab/>
      </w:r>
      <w:r>
        <w:rPr>
          <w:noProof/>
        </w:rPr>
        <w:fldChar w:fldCharType="begin"/>
      </w:r>
      <w:r>
        <w:rPr>
          <w:noProof/>
        </w:rPr>
        <w:instrText xml:space="preserve"> PAGEREF _Toc131329053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Debt appropriation order</w:t>
      </w:r>
      <w:r>
        <w:rPr>
          <w:noProof/>
        </w:rPr>
        <w:tab/>
      </w:r>
      <w:r>
        <w:rPr>
          <w:noProof/>
        </w:rPr>
        <w:fldChar w:fldCharType="begin"/>
      </w:r>
      <w:r>
        <w:rPr>
          <w:noProof/>
        </w:rPr>
        <w:instrText xml:space="preserve"> PAGEREF _Toc131329054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Debt appropriation order, content and service of</w:t>
      </w:r>
      <w:r>
        <w:rPr>
          <w:noProof/>
        </w:rPr>
        <w:tab/>
      </w:r>
      <w:r>
        <w:rPr>
          <w:noProof/>
        </w:rPr>
        <w:fldChar w:fldCharType="begin"/>
      </w:r>
      <w:r>
        <w:rPr>
          <w:noProof/>
        </w:rPr>
        <w:instrText xml:space="preserve"> PAGEREF _Toc131329055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Debt appropriation order, effect of</w:t>
      </w:r>
      <w:r>
        <w:rPr>
          <w:noProof/>
        </w:rPr>
        <w:tab/>
      </w:r>
      <w:r>
        <w:rPr>
          <w:noProof/>
        </w:rPr>
        <w:fldChar w:fldCharType="begin"/>
      </w:r>
      <w:r>
        <w:rPr>
          <w:noProof/>
        </w:rPr>
        <w:instrText xml:space="preserve"> PAGEREF _Toc131329056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Third person’s obligations</w:t>
      </w:r>
      <w:r>
        <w:rPr>
          <w:noProof/>
        </w:rPr>
        <w:tab/>
      </w:r>
      <w:r>
        <w:rPr>
          <w:noProof/>
        </w:rPr>
        <w:fldChar w:fldCharType="begin"/>
      </w:r>
      <w:r>
        <w:rPr>
          <w:noProof/>
        </w:rPr>
        <w:instrText xml:space="preserve"> PAGEREF _Toc131329057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_Toc131329058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_Toc131329059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_Toc131329060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Debt appropriation order, failure to obey</w:t>
      </w:r>
      <w:r>
        <w:rPr>
          <w:noProof/>
        </w:rPr>
        <w:tab/>
      </w:r>
      <w:r>
        <w:rPr>
          <w:noProof/>
        </w:rPr>
        <w:fldChar w:fldCharType="begin"/>
      </w:r>
      <w:r>
        <w:rPr>
          <w:noProof/>
        </w:rPr>
        <w:instrText xml:space="preserve"> PAGEREF _Toc131329061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Debt appropriation order, effect of obeying</w:t>
      </w:r>
      <w:r>
        <w:rPr>
          <w:noProof/>
        </w:rPr>
        <w:tab/>
      </w:r>
      <w:r>
        <w:rPr>
          <w:noProof/>
        </w:rPr>
        <w:fldChar w:fldCharType="begin"/>
      </w:r>
      <w:r>
        <w:rPr>
          <w:noProof/>
        </w:rPr>
        <w:instrText xml:space="preserve"> PAGEREF _Toc131329062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Money in court due to a judgment debtor, appropriation of</w:t>
      </w:r>
      <w:r>
        <w:rPr>
          <w:noProof/>
        </w:rPr>
        <w:tab/>
      </w:r>
      <w:r>
        <w:rPr>
          <w:noProof/>
        </w:rPr>
        <w:fldChar w:fldCharType="begin"/>
      </w:r>
      <w:r>
        <w:rPr>
          <w:noProof/>
        </w:rPr>
        <w:instrText xml:space="preserve"> PAGEREF _Toc131329063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6 — Seizing and selling a judgment debtor’s property</w:t>
      </w:r>
    </w:p>
    <w:p>
      <w:pPr>
        <w:pStyle w:val="TOC3"/>
        <w:rPr>
          <w:b w:val="0"/>
          <w:noProof/>
          <w:sz w:val="24"/>
          <w:szCs w:val="24"/>
        </w:rPr>
      </w:pPr>
      <w:r>
        <w:rPr>
          <w:noProof/>
          <w:szCs w:val="24"/>
        </w:rPr>
        <w:t>Subdivision 1 — General</w:t>
      </w:r>
    </w:p>
    <w:p>
      <w:pPr>
        <w:pStyle w:val="TOC4"/>
        <w:tabs>
          <w:tab w:val="left" w:pos="1701"/>
        </w:tabs>
        <w:rPr>
          <w:noProof/>
          <w:sz w:val="24"/>
          <w:szCs w:val="24"/>
        </w:rPr>
      </w:pPr>
      <w:r>
        <w:rPr>
          <w:noProof/>
          <w:szCs w:val="24"/>
        </w:rPr>
        <w:t>59.</w:t>
      </w:r>
      <w:r>
        <w:rPr>
          <w:noProof/>
          <w:sz w:val="24"/>
          <w:szCs w:val="24"/>
        </w:rPr>
        <w:tab/>
      </w:r>
      <w:r>
        <w:rPr>
          <w:noProof/>
          <w:szCs w:val="24"/>
        </w:rPr>
        <w:t>Property (seizure and sale) order</w:t>
      </w:r>
      <w:r>
        <w:rPr>
          <w:noProof/>
        </w:rPr>
        <w:tab/>
      </w:r>
      <w:r>
        <w:rPr>
          <w:noProof/>
        </w:rPr>
        <w:fldChar w:fldCharType="begin"/>
      </w:r>
      <w:r>
        <w:rPr>
          <w:noProof/>
        </w:rPr>
        <w:instrText xml:space="preserve"> PAGEREF _Toc131329066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Property (seizure and sale) order, content and service of</w:t>
      </w:r>
      <w:r>
        <w:rPr>
          <w:noProof/>
        </w:rPr>
        <w:tab/>
      </w:r>
      <w:r>
        <w:rPr>
          <w:noProof/>
        </w:rPr>
        <w:fldChar w:fldCharType="begin"/>
      </w:r>
      <w:r>
        <w:rPr>
          <w:noProof/>
        </w:rPr>
        <w:instrText xml:space="preserve"> PAGEREF _Toc131329067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Receipt of order to be recorded by Sheriff</w:t>
      </w:r>
      <w:r>
        <w:rPr>
          <w:noProof/>
        </w:rPr>
        <w:tab/>
      </w:r>
      <w:r>
        <w:rPr>
          <w:noProof/>
        </w:rPr>
        <w:fldChar w:fldCharType="begin"/>
      </w:r>
      <w:r>
        <w:rPr>
          <w:noProof/>
        </w:rPr>
        <w:instrText xml:space="preserve"> PAGEREF _Toc131329068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Property (seizure and sale) order, duration of</w:t>
      </w:r>
      <w:r>
        <w:rPr>
          <w:noProof/>
        </w:rPr>
        <w:tab/>
      </w:r>
      <w:r>
        <w:rPr>
          <w:noProof/>
        </w:rPr>
        <w:fldChar w:fldCharType="begin"/>
      </w:r>
      <w:r>
        <w:rPr>
          <w:noProof/>
        </w:rPr>
        <w:instrText xml:space="preserve"> PAGEREF _Toc131329069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Determining a judgment debtor’s interest in property</w:t>
      </w:r>
      <w:r>
        <w:rPr>
          <w:noProof/>
        </w:rPr>
        <w:tab/>
      </w:r>
      <w:r>
        <w:rPr>
          <w:noProof/>
        </w:rPr>
        <w:fldChar w:fldCharType="begin"/>
      </w:r>
      <w:r>
        <w:rPr>
          <w:noProof/>
        </w:rPr>
        <w:instrText xml:space="preserve"> PAGEREF _Toc131329070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Personal property to be sold in preference to real property</w:t>
      </w:r>
      <w:r>
        <w:rPr>
          <w:noProof/>
        </w:rPr>
        <w:tab/>
      </w:r>
      <w:r>
        <w:rPr>
          <w:noProof/>
        </w:rPr>
        <w:fldChar w:fldCharType="begin"/>
      </w:r>
      <w:r>
        <w:rPr>
          <w:noProof/>
        </w:rPr>
        <w:instrText xml:space="preserve"> PAGEREF _Toc131329071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Only sufficient property to be sold</w:t>
      </w:r>
      <w:r>
        <w:rPr>
          <w:noProof/>
        </w:rPr>
        <w:tab/>
      </w:r>
      <w:r>
        <w:rPr>
          <w:noProof/>
        </w:rPr>
        <w:fldChar w:fldCharType="begin"/>
      </w:r>
      <w:r>
        <w:rPr>
          <w:noProof/>
        </w:rPr>
        <w:instrText xml:space="preserve"> PAGEREF _Toc131329072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Seized property, Sheriff to determine fair value of</w:t>
      </w:r>
      <w:r>
        <w:rPr>
          <w:noProof/>
        </w:rPr>
        <w:tab/>
      </w:r>
      <w:r>
        <w:rPr>
          <w:noProof/>
        </w:rPr>
        <w:fldChar w:fldCharType="begin"/>
      </w:r>
      <w:r>
        <w:rPr>
          <w:noProof/>
        </w:rPr>
        <w:instrText xml:space="preserve"> PAGEREF _Toc131329073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Interests of others</w:t>
      </w:r>
      <w:r>
        <w:rPr>
          <w:noProof/>
        </w:rPr>
        <w:tab/>
      </w:r>
      <w:r>
        <w:rPr>
          <w:noProof/>
        </w:rPr>
        <w:fldChar w:fldCharType="begin"/>
      </w:r>
      <w:r>
        <w:rPr>
          <w:noProof/>
        </w:rPr>
        <w:instrText xml:space="preserve"> PAGEREF _Toc131329074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Sale to be advertised</w:t>
      </w:r>
      <w:r>
        <w:rPr>
          <w:noProof/>
        </w:rPr>
        <w:tab/>
      </w:r>
      <w:r>
        <w:rPr>
          <w:noProof/>
        </w:rPr>
        <w:fldChar w:fldCharType="begin"/>
      </w:r>
      <w:r>
        <w:rPr>
          <w:noProof/>
        </w:rPr>
        <w:instrText xml:space="preserve"> PAGEREF _Toc131329075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Place and manner of sale</w:t>
      </w:r>
      <w:r>
        <w:rPr>
          <w:noProof/>
        </w:rPr>
        <w:tab/>
      </w:r>
      <w:r>
        <w:rPr>
          <w:noProof/>
        </w:rPr>
        <w:fldChar w:fldCharType="begin"/>
      </w:r>
      <w:r>
        <w:rPr>
          <w:noProof/>
        </w:rPr>
        <w:instrText xml:space="preserve"> PAGEREF _Toc131329076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Transfers of property sold, Sheriff may sign</w:t>
      </w:r>
      <w:r>
        <w:rPr>
          <w:noProof/>
        </w:rPr>
        <w:tab/>
      </w:r>
      <w:r>
        <w:rPr>
          <w:noProof/>
        </w:rPr>
        <w:fldChar w:fldCharType="begin"/>
      </w:r>
      <w:r>
        <w:rPr>
          <w:noProof/>
        </w:rPr>
        <w:instrText xml:space="preserve"> PAGEREF _Toc131329077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Purchasers of property sold, protection of</w:t>
      </w:r>
      <w:r>
        <w:rPr>
          <w:noProof/>
        </w:rPr>
        <w:tab/>
      </w:r>
      <w:r>
        <w:rPr>
          <w:noProof/>
        </w:rPr>
        <w:fldChar w:fldCharType="begin"/>
      </w:r>
      <w:r>
        <w:rPr>
          <w:noProof/>
        </w:rPr>
        <w:instrText xml:space="preserve"> PAGEREF _Toc131329078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Proceeds of sale, how to be applied</w:t>
      </w:r>
      <w:r>
        <w:rPr>
          <w:noProof/>
        </w:rPr>
        <w:tab/>
      </w:r>
      <w:r>
        <w:rPr>
          <w:noProof/>
        </w:rPr>
        <w:fldChar w:fldCharType="begin"/>
      </w:r>
      <w:r>
        <w:rPr>
          <w:noProof/>
        </w:rPr>
        <w:instrText xml:space="preserve"> PAGEREF _Toc131329079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Priority of orders, establishing</w:t>
      </w:r>
      <w:r>
        <w:rPr>
          <w:noProof/>
        </w:rPr>
        <w:tab/>
      </w:r>
      <w:r>
        <w:rPr>
          <w:noProof/>
        </w:rPr>
        <w:fldChar w:fldCharType="begin"/>
      </w:r>
      <w:r>
        <w:rPr>
          <w:noProof/>
        </w:rPr>
        <w:instrText xml:space="preserve"> PAGEREF _Toc131329080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Subdivision 2 — Seizing and selling personal property</w:t>
      </w:r>
    </w:p>
    <w:p>
      <w:pPr>
        <w:pStyle w:val="TOC4"/>
        <w:tabs>
          <w:tab w:val="left" w:pos="1701"/>
        </w:tabs>
        <w:rPr>
          <w:noProof/>
          <w:sz w:val="24"/>
          <w:szCs w:val="24"/>
        </w:rPr>
      </w:pPr>
      <w:r>
        <w:rPr>
          <w:noProof/>
          <w:szCs w:val="24"/>
        </w:rPr>
        <w:t>74.</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_Toc131329082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Seizing personal property, powers enabling</w:t>
      </w:r>
      <w:r>
        <w:rPr>
          <w:noProof/>
        </w:rPr>
        <w:tab/>
      </w:r>
      <w:r>
        <w:rPr>
          <w:noProof/>
        </w:rPr>
        <w:fldChar w:fldCharType="begin"/>
      </w:r>
      <w:r>
        <w:rPr>
          <w:noProof/>
        </w:rPr>
        <w:instrText xml:space="preserve"> PAGEREF _Toc131329083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Property that cannot be seized and sold</w:t>
      </w:r>
      <w:r>
        <w:rPr>
          <w:noProof/>
        </w:rPr>
        <w:tab/>
      </w:r>
      <w:r>
        <w:rPr>
          <w:noProof/>
        </w:rPr>
        <w:fldChar w:fldCharType="begin"/>
      </w:r>
      <w:r>
        <w:rPr>
          <w:noProof/>
        </w:rPr>
        <w:instrText xml:space="preserve"> PAGEREF _Toc131329084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Seizure notice to be issued</w:t>
      </w:r>
      <w:r>
        <w:rPr>
          <w:noProof/>
        </w:rPr>
        <w:tab/>
      </w:r>
      <w:r>
        <w:rPr>
          <w:noProof/>
        </w:rPr>
        <w:fldChar w:fldCharType="begin"/>
      </w:r>
      <w:r>
        <w:rPr>
          <w:noProof/>
        </w:rPr>
        <w:instrText xml:space="preserve"> PAGEREF _Toc131329085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Custody of seized property</w:t>
      </w:r>
      <w:r>
        <w:rPr>
          <w:noProof/>
        </w:rPr>
        <w:tab/>
      </w:r>
      <w:r>
        <w:rPr>
          <w:noProof/>
        </w:rPr>
        <w:fldChar w:fldCharType="begin"/>
      </w:r>
      <w:r>
        <w:rPr>
          <w:noProof/>
        </w:rPr>
        <w:instrText xml:space="preserve"> PAGEREF _Toc131329086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Cheques etc., consequences of seizing</w:t>
      </w:r>
      <w:r>
        <w:rPr>
          <w:noProof/>
        </w:rPr>
        <w:tab/>
      </w:r>
      <w:r>
        <w:rPr>
          <w:noProof/>
        </w:rPr>
        <w:fldChar w:fldCharType="begin"/>
      </w:r>
      <w:r>
        <w:rPr>
          <w:noProof/>
        </w:rPr>
        <w:instrText xml:space="preserve"> PAGEREF _Toc131329087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4"/>
        </w:rPr>
        <w:t>Subdivision 3 — Seizing and selling real property</w:t>
      </w:r>
    </w:p>
    <w:p>
      <w:pPr>
        <w:pStyle w:val="TOC4"/>
        <w:tabs>
          <w:tab w:val="left" w:pos="1701"/>
        </w:tabs>
        <w:rPr>
          <w:noProof/>
          <w:sz w:val="24"/>
          <w:szCs w:val="24"/>
        </w:rPr>
      </w:pPr>
      <w:r>
        <w:rPr>
          <w:noProof/>
          <w:szCs w:val="24"/>
        </w:rPr>
        <w:t>80.</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_Toc131329089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Power of entry</w:t>
      </w:r>
      <w:r>
        <w:rPr>
          <w:noProof/>
        </w:rPr>
        <w:tab/>
      </w:r>
      <w:r>
        <w:rPr>
          <w:noProof/>
        </w:rPr>
        <w:fldChar w:fldCharType="begin"/>
      </w:r>
      <w:r>
        <w:rPr>
          <w:noProof/>
        </w:rPr>
        <w:instrText xml:space="preserve"> PAGEREF _Toc131329090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Judgment debtor may be permitted to sell or mortgage real property</w:t>
      </w:r>
      <w:r>
        <w:rPr>
          <w:noProof/>
        </w:rPr>
        <w:tab/>
      </w:r>
      <w:r>
        <w:rPr>
          <w:noProof/>
        </w:rPr>
        <w:fldChar w:fldCharType="begin"/>
      </w:r>
      <w:r>
        <w:rPr>
          <w:noProof/>
        </w:rPr>
        <w:instrText xml:space="preserve"> PAGEREF _Toc131329091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4 — Interpleader</w:t>
      </w:r>
    </w:p>
    <w:p>
      <w:pPr>
        <w:pStyle w:val="TOC4"/>
        <w:tabs>
          <w:tab w:val="left" w:pos="1701"/>
        </w:tabs>
        <w:rPr>
          <w:noProof/>
          <w:sz w:val="24"/>
          <w:szCs w:val="24"/>
        </w:rPr>
      </w:pPr>
      <w:r>
        <w:rPr>
          <w:noProof/>
          <w:szCs w:val="24"/>
        </w:rPr>
        <w:t>83.</w:t>
      </w:r>
      <w:r>
        <w:rPr>
          <w:noProof/>
          <w:sz w:val="24"/>
          <w:szCs w:val="24"/>
        </w:rPr>
        <w:tab/>
      </w:r>
      <w:r>
        <w:rPr>
          <w:noProof/>
          <w:szCs w:val="24"/>
        </w:rPr>
        <w:t>Making a claim to property</w:t>
      </w:r>
      <w:r>
        <w:rPr>
          <w:noProof/>
        </w:rPr>
        <w:tab/>
      </w:r>
      <w:r>
        <w:rPr>
          <w:noProof/>
        </w:rPr>
        <w:fldChar w:fldCharType="begin"/>
      </w:r>
      <w:r>
        <w:rPr>
          <w:noProof/>
        </w:rPr>
        <w:instrText xml:space="preserve"> PAGEREF _Toc131329093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Judgment creditor may admit or dispute claim</w:t>
      </w:r>
      <w:r>
        <w:rPr>
          <w:noProof/>
        </w:rPr>
        <w:tab/>
      </w:r>
      <w:r>
        <w:rPr>
          <w:noProof/>
        </w:rPr>
        <w:fldChar w:fldCharType="begin"/>
      </w:r>
      <w:r>
        <w:rPr>
          <w:noProof/>
        </w:rPr>
        <w:instrText xml:space="preserve"> PAGEREF _Toc131329094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7 — Receivers and special remedies</w:t>
      </w:r>
    </w:p>
    <w:p>
      <w:pPr>
        <w:pStyle w:val="TOC4"/>
        <w:tabs>
          <w:tab w:val="left" w:pos="1701"/>
        </w:tabs>
        <w:rPr>
          <w:noProof/>
          <w:sz w:val="24"/>
          <w:szCs w:val="24"/>
        </w:rPr>
      </w:pPr>
      <w:r>
        <w:rPr>
          <w:noProof/>
          <w:szCs w:val="24"/>
        </w:rPr>
        <w:t>85.</w:t>
      </w:r>
      <w:r>
        <w:rPr>
          <w:noProof/>
          <w:sz w:val="24"/>
          <w:szCs w:val="24"/>
        </w:rPr>
        <w:tab/>
      </w:r>
      <w:r>
        <w:rPr>
          <w:noProof/>
          <w:szCs w:val="24"/>
        </w:rPr>
        <w:t>Interpretation</w:t>
      </w:r>
      <w:r>
        <w:rPr>
          <w:noProof/>
        </w:rPr>
        <w:tab/>
      </w:r>
      <w:r>
        <w:rPr>
          <w:noProof/>
        </w:rPr>
        <w:fldChar w:fldCharType="begin"/>
      </w:r>
      <w:r>
        <w:rPr>
          <w:noProof/>
        </w:rPr>
        <w:instrText xml:space="preserve"> PAGEREF _Toc131329096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Appointing a receiver, injunctions etc.</w:t>
      </w:r>
      <w:r>
        <w:rPr>
          <w:noProof/>
        </w:rPr>
        <w:tab/>
      </w:r>
      <w:r>
        <w:rPr>
          <w:noProof/>
        </w:rPr>
        <w:fldChar w:fldCharType="begin"/>
      </w:r>
      <w:r>
        <w:rPr>
          <w:noProof/>
        </w:rPr>
        <w:instrText xml:space="preserve"> PAGEREF _Toc131329097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Receiver, appointment of etc.</w:t>
      </w:r>
      <w:r>
        <w:rPr>
          <w:noProof/>
        </w:rPr>
        <w:tab/>
      </w:r>
      <w:r>
        <w:rPr>
          <w:noProof/>
        </w:rPr>
        <w:fldChar w:fldCharType="begin"/>
      </w:r>
      <w:r>
        <w:rPr>
          <w:noProof/>
        </w:rPr>
        <w:instrText xml:space="preserve"> PAGEREF _Toc131329098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8 — Disobeying time for payment orders and instalment orders</w:t>
      </w:r>
    </w:p>
    <w:p>
      <w:pPr>
        <w:pStyle w:val="TOC4"/>
        <w:tabs>
          <w:tab w:val="left" w:pos="1701"/>
        </w:tabs>
        <w:rPr>
          <w:noProof/>
          <w:sz w:val="24"/>
          <w:szCs w:val="24"/>
        </w:rPr>
      </w:pPr>
      <w:r>
        <w:rPr>
          <w:noProof/>
          <w:szCs w:val="24"/>
        </w:rPr>
        <w:t>88.</w:t>
      </w:r>
      <w:r>
        <w:rPr>
          <w:noProof/>
          <w:sz w:val="24"/>
          <w:szCs w:val="24"/>
        </w:rPr>
        <w:tab/>
      </w:r>
      <w:r>
        <w:rPr>
          <w:noProof/>
          <w:szCs w:val="24"/>
        </w:rPr>
        <w:t>Summons to default inquiry, request for</w:t>
      </w:r>
      <w:r>
        <w:rPr>
          <w:noProof/>
        </w:rPr>
        <w:tab/>
      </w:r>
      <w:r>
        <w:rPr>
          <w:noProof/>
        </w:rPr>
        <w:fldChar w:fldCharType="begin"/>
      </w:r>
      <w:r>
        <w:rPr>
          <w:noProof/>
        </w:rPr>
        <w:instrText xml:space="preserve"> PAGEREF _Toc131329100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Default inquiry, summons to attend</w:t>
      </w:r>
      <w:r>
        <w:rPr>
          <w:noProof/>
        </w:rPr>
        <w:tab/>
      </w:r>
      <w:r>
        <w:rPr>
          <w:noProof/>
        </w:rPr>
        <w:fldChar w:fldCharType="begin"/>
      </w:r>
      <w:r>
        <w:rPr>
          <w:noProof/>
        </w:rPr>
        <w:instrText xml:space="preserve"> PAGEREF _Toc131329101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Default inquiry, nature of</w:t>
      </w:r>
      <w:r>
        <w:rPr>
          <w:noProof/>
        </w:rPr>
        <w:tab/>
      </w:r>
      <w:r>
        <w:rPr>
          <w:noProof/>
        </w:rPr>
        <w:fldChar w:fldCharType="begin"/>
      </w:r>
      <w:r>
        <w:rPr>
          <w:noProof/>
        </w:rPr>
        <w:instrText xml:space="preserve"> PAGEREF _Toc131329102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Imprisonment for default, judgment creditor’s duties</w:t>
      </w:r>
      <w:r>
        <w:rPr>
          <w:noProof/>
        </w:rPr>
        <w:tab/>
      </w:r>
      <w:r>
        <w:rPr>
          <w:noProof/>
        </w:rPr>
        <w:fldChar w:fldCharType="begin"/>
      </w:r>
      <w:r>
        <w:rPr>
          <w:noProof/>
        </w:rPr>
        <w:instrText xml:space="preserve"> PAGEREF _Toc131329103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Imprisonment for default, release from</w:t>
      </w:r>
      <w:r>
        <w:rPr>
          <w:noProof/>
        </w:rPr>
        <w:tab/>
      </w:r>
      <w:r>
        <w:rPr>
          <w:noProof/>
        </w:rPr>
        <w:fldChar w:fldCharType="begin"/>
      </w:r>
      <w:r>
        <w:rPr>
          <w:noProof/>
        </w:rPr>
        <w:instrText xml:space="preserve"> PAGEREF _Toc131329104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9 — Miscellaneous</w:t>
      </w:r>
    </w:p>
    <w:p>
      <w:pPr>
        <w:pStyle w:val="TOC4"/>
        <w:tabs>
          <w:tab w:val="left" w:pos="1701"/>
        </w:tabs>
        <w:rPr>
          <w:noProof/>
          <w:sz w:val="24"/>
          <w:szCs w:val="24"/>
        </w:rPr>
      </w:pPr>
      <w:r>
        <w:rPr>
          <w:noProof/>
          <w:szCs w:val="24"/>
        </w:rPr>
        <w:t>93.</w:t>
      </w:r>
      <w:r>
        <w:rPr>
          <w:noProof/>
          <w:sz w:val="24"/>
          <w:szCs w:val="24"/>
        </w:rPr>
        <w:tab/>
      </w:r>
      <w:r>
        <w:rPr>
          <w:noProof/>
          <w:szCs w:val="24"/>
        </w:rPr>
        <w:t>Judgments against objects</w:t>
      </w:r>
      <w:r>
        <w:rPr>
          <w:noProof/>
        </w:rPr>
        <w:tab/>
      </w:r>
      <w:r>
        <w:rPr>
          <w:noProof/>
        </w:rPr>
        <w:fldChar w:fldCharType="begin"/>
      </w:r>
      <w:r>
        <w:rPr>
          <w:noProof/>
        </w:rPr>
        <w:instrText xml:space="preserve"> PAGEREF _Toc131329106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5 — Enforcing non</w:t>
      </w:r>
      <w:r>
        <w:rPr>
          <w:noProof/>
          <w:szCs w:val="30"/>
        </w:rPr>
        <w:noBreakHyphen/>
        <w:t>monetary judgments</w:t>
      </w:r>
    </w:p>
    <w:p>
      <w:pPr>
        <w:pStyle w:val="TOC3"/>
        <w:rPr>
          <w:b w:val="0"/>
          <w:noProof/>
          <w:sz w:val="24"/>
          <w:szCs w:val="24"/>
        </w:rPr>
      </w:pPr>
      <w:r>
        <w:rPr>
          <w:noProof/>
          <w:szCs w:val="26"/>
        </w:rPr>
        <w:t>Division 1 — Judgments requiring property to be given up</w:t>
      </w:r>
    </w:p>
    <w:p>
      <w:pPr>
        <w:pStyle w:val="TOC4"/>
        <w:tabs>
          <w:tab w:val="left" w:pos="1701"/>
        </w:tabs>
        <w:rPr>
          <w:noProof/>
          <w:sz w:val="24"/>
          <w:szCs w:val="24"/>
        </w:rPr>
      </w:pPr>
      <w:r>
        <w:rPr>
          <w:noProof/>
          <w:szCs w:val="24"/>
        </w:rPr>
        <w:t>94.</w:t>
      </w:r>
      <w:r>
        <w:rPr>
          <w:noProof/>
          <w:sz w:val="24"/>
          <w:szCs w:val="24"/>
        </w:rPr>
        <w:tab/>
      </w:r>
      <w:r>
        <w:rPr>
          <w:noProof/>
          <w:szCs w:val="24"/>
        </w:rPr>
        <w:t>Application of this Division</w:t>
      </w:r>
      <w:r>
        <w:rPr>
          <w:noProof/>
        </w:rPr>
        <w:tab/>
      </w:r>
      <w:r>
        <w:rPr>
          <w:noProof/>
        </w:rPr>
        <w:fldChar w:fldCharType="begin"/>
      </w:r>
      <w:r>
        <w:rPr>
          <w:noProof/>
        </w:rPr>
        <w:instrText xml:space="preserve"> PAGEREF _Toc131329109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Property (seizure and delivery) order</w:t>
      </w:r>
      <w:r>
        <w:rPr>
          <w:noProof/>
        </w:rPr>
        <w:tab/>
      </w:r>
      <w:r>
        <w:rPr>
          <w:noProof/>
        </w:rPr>
        <w:fldChar w:fldCharType="begin"/>
      </w:r>
      <w:r>
        <w:rPr>
          <w:noProof/>
        </w:rPr>
        <w:instrText xml:space="preserve"> PAGEREF _Toc131329110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Property (seizure and delivery) order, effect of</w:t>
      </w:r>
      <w:r>
        <w:rPr>
          <w:noProof/>
        </w:rPr>
        <w:tab/>
      </w:r>
      <w:r>
        <w:rPr>
          <w:noProof/>
        </w:rPr>
        <w:fldChar w:fldCharType="begin"/>
      </w:r>
      <w:r>
        <w:rPr>
          <w:noProof/>
        </w:rPr>
        <w:instrText xml:space="preserve"> PAGEREF _Toc131329111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2 — Other non</w:t>
      </w:r>
      <w:r>
        <w:rPr>
          <w:noProof/>
          <w:szCs w:val="26"/>
        </w:rPr>
        <w:noBreakHyphen/>
        <w:t>monetary judgments</w:t>
      </w:r>
    </w:p>
    <w:p>
      <w:pPr>
        <w:pStyle w:val="TOC4"/>
        <w:tabs>
          <w:tab w:val="left" w:pos="1701"/>
        </w:tabs>
        <w:rPr>
          <w:noProof/>
          <w:sz w:val="24"/>
          <w:szCs w:val="24"/>
        </w:rPr>
      </w:pPr>
      <w:r>
        <w:rPr>
          <w:noProof/>
          <w:szCs w:val="24"/>
        </w:rPr>
        <w:t>97.</w:t>
      </w:r>
      <w:r>
        <w:rPr>
          <w:noProof/>
          <w:sz w:val="24"/>
          <w:szCs w:val="24"/>
        </w:rPr>
        <w:tab/>
      </w:r>
      <w:r>
        <w:rPr>
          <w:noProof/>
          <w:szCs w:val="24"/>
        </w:rPr>
        <w:t>Application of this Division</w:t>
      </w:r>
      <w:r>
        <w:rPr>
          <w:noProof/>
        </w:rPr>
        <w:tab/>
      </w:r>
      <w:r>
        <w:rPr>
          <w:noProof/>
        </w:rPr>
        <w:fldChar w:fldCharType="begin"/>
      </w:r>
      <w:r>
        <w:rPr>
          <w:noProof/>
        </w:rPr>
        <w:instrText xml:space="preserve"> PAGEREF _Toc131329113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Disobeying judgment is a contempt of court</w:t>
      </w:r>
      <w:r>
        <w:rPr>
          <w:noProof/>
        </w:rPr>
        <w:tab/>
      </w:r>
      <w:r>
        <w:rPr>
          <w:noProof/>
        </w:rPr>
        <w:fldChar w:fldCharType="begin"/>
      </w:r>
      <w:r>
        <w:rPr>
          <w:noProof/>
        </w:rPr>
        <w:instrText xml:space="preserve"> PAGEREF _Toc131329114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Court may order act to be done at expense of obligated person</w:t>
      </w:r>
      <w:r>
        <w:rPr>
          <w:noProof/>
        </w:rPr>
        <w:tab/>
      </w:r>
      <w:r>
        <w:rPr>
          <w:noProof/>
        </w:rPr>
        <w:fldChar w:fldCharType="begin"/>
      </w:r>
      <w:r>
        <w:rPr>
          <w:noProof/>
        </w:rPr>
        <w:instrText xml:space="preserve"> PAGEREF _Toc131329115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6 — Miscellaneous enforcement provisions</w:t>
      </w:r>
    </w:p>
    <w:p>
      <w:pPr>
        <w:pStyle w:val="TOC4"/>
        <w:tabs>
          <w:tab w:val="left" w:pos="1701"/>
        </w:tabs>
        <w:rPr>
          <w:noProof/>
          <w:sz w:val="24"/>
          <w:szCs w:val="24"/>
        </w:rPr>
      </w:pPr>
      <w:r>
        <w:rPr>
          <w:noProof/>
          <w:szCs w:val="24"/>
        </w:rPr>
        <w:t>100.</w:t>
      </w:r>
      <w:r>
        <w:rPr>
          <w:noProof/>
          <w:sz w:val="24"/>
          <w:szCs w:val="24"/>
        </w:rPr>
        <w:tab/>
      </w:r>
      <w:r>
        <w:rPr>
          <w:noProof/>
          <w:szCs w:val="24"/>
        </w:rPr>
        <w:t>Personal property on land, powers to deal with</w:t>
      </w:r>
      <w:r>
        <w:rPr>
          <w:noProof/>
        </w:rPr>
        <w:tab/>
      </w:r>
      <w:r>
        <w:rPr>
          <w:noProof/>
        </w:rPr>
        <w:fldChar w:fldCharType="begin"/>
      </w:r>
      <w:r>
        <w:rPr>
          <w:noProof/>
        </w:rPr>
        <w:instrText xml:space="preserve"> PAGEREF _Toc131329117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Signing of documents, court may order</w:t>
      </w:r>
      <w:r>
        <w:rPr>
          <w:noProof/>
        </w:rPr>
        <w:tab/>
      </w:r>
      <w:r>
        <w:rPr>
          <w:noProof/>
        </w:rPr>
        <w:fldChar w:fldCharType="begin"/>
      </w:r>
      <w:r>
        <w:rPr>
          <w:noProof/>
        </w:rPr>
        <w:instrText xml:space="preserve"> PAGEREF _Toc131329118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Duration and renewal of orders and warrants</w:t>
      </w:r>
      <w:r>
        <w:rPr>
          <w:noProof/>
        </w:rPr>
        <w:tab/>
      </w:r>
      <w:r>
        <w:rPr>
          <w:noProof/>
        </w:rPr>
        <w:fldChar w:fldCharType="begin"/>
      </w:r>
      <w:r>
        <w:rPr>
          <w:noProof/>
        </w:rPr>
        <w:instrText xml:space="preserve"> PAGEREF _Toc131329119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Amending and cancelling orders etc.</w:t>
      </w:r>
      <w:r>
        <w:rPr>
          <w:noProof/>
        </w:rPr>
        <w:tab/>
      </w:r>
      <w:r>
        <w:rPr>
          <w:noProof/>
        </w:rPr>
        <w:fldChar w:fldCharType="begin"/>
      </w:r>
      <w:r>
        <w:rPr>
          <w:noProof/>
        </w:rPr>
        <w:instrText xml:space="preserve"> PAGEREF _Toc131329120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Directions, court may give</w:t>
      </w:r>
      <w:r>
        <w:rPr>
          <w:noProof/>
        </w:rPr>
        <w:tab/>
      </w:r>
      <w:r>
        <w:rPr>
          <w:noProof/>
        </w:rPr>
        <w:fldChar w:fldCharType="begin"/>
      </w:r>
      <w:r>
        <w:rPr>
          <w:noProof/>
        </w:rPr>
        <w:instrText xml:space="preserve"> PAGEREF _Toc131329121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Irregular enforcement, courts’ powers as to</w:t>
      </w:r>
      <w:r>
        <w:rPr>
          <w:noProof/>
        </w:rPr>
        <w:tab/>
      </w:r>
      <w:r>
        <w:rPr>
          <w:noProof/>
        </w:rPr>
        <w:fldChar w:fldCharType="begin"/>
      </w:r>
      <w:r>
        <w:rPr>
          <w:noProof/>
        </w:rPr>
        <w:instrText xml:space="preserve"> PAGEREF _Toc131329122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7 — Administrative matters</w:t>
      </w:r>
    </w:p>
    <w:p>
      <w:pPr>
        <w:pStyle w:val="TOC3"/>
        <w:rPr>
          <w:b w:val="0"/>
          <w:noProof/>
          <w:sz w:val="24"/>
          <w:szCs w:val="24"/>
        </w:rPr>
      </w:pPr>
      <w:r>
        <w:rPr>
          <w:noProof/>
          <w:szCs w:val="26"/>
        </w:rPr>
        <w:t>Division 1 — Officers</w:t>
      </w:r>
    </w:p>
    <w:p>
      <w:pPr>
        <w:pStyle w:val="TOC4"/>
        <w:tabs>
          <w:tab w:val="left" w:pos="1701"/>
        </w:tabs>
        <w:rPr>
          <w:noProof/>
          <w:sz w:val="24"/>
          <w:szCs w:val="24"/>
        </w:rPr>
      </w:pPr>
      <w:r>
        <w:rPr>
          <w:noProof/>
          <w:szCs w:val="24"/>
        </w:rPr>
        <w:t>106.</w:t>
      </w:r>
      <w:r>
        <w:rPr>
          <w:noProof/>
          <w:sz w:val="24"/>
          <w:szCs w:val="24"/>
        </w:rPr>
        <w:tab/>
      </w:r>
      <w:r>
        <w:rPr>
          <w:noProof/>
          <w:szCs w:val="24"/>
        </w:rPr>
        <w:t>Interpretation</w:t>
      </w:r>
      <w:r>
        <w:rPr>
          <w:noProof/>
        </w:rPr>
        <w:tab/>
      </w:r>
      <w:r>
        <w:rPr>
          <w:noProof/>
        </w:rPr>
        <w:fldChar w:fldCharType="begin"/>
      </w:r>
      <w:r>
        <w:rPr>
          <w:noProof/>
        </w:rPr>
        <w:instrText xml:space="preserve"> PAGEREF _Toc131329125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Bailiffs, appointment of</w:t>
      </w:r>
      <w:r>
        <w:rPr>
          <w:noProof/>
        </w:rPr>
        <w:tab/>
      </w:r>
      <w:r>
        <w:rPr>
          <w:noProof/>
        </w:rPr>
        <w:fldChar w:fldCharType="begin"/>
      </w:r>
      <w:r>
        <w:rPr>
          <w:noProof/>
        </w:rPr>
        <w:instrText xml:space="preserve"> PAGEREF _Toc131329126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Assistant bailiffs, appointment of</w:t>
      </w:r>
      <w:r>
        <w:rPr>
          <w:noProof/>
        </w:rPr>
        <w:tab/>
      </w:r>
      <w:r>
        <w:rPr>
          <w:noProof/>
        </w:rPr>
        <w:fldChar w:fldCharType="begin"/>
      </w:r>
      <w:r>
        <w:rPr>
          <w:noProof/>
        </w:rPr>
        <w:instrText xml:space="preserve"> PAGEREF _Toc131329127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Sheriff may delegate to bailiffs</w:t>
      </w:r>
      <w:r>
        <w:rPr>
          <w:noProof/>
        </w:rPr>
        <w:tab/>
      </w:r>
      <w:r>
        <w:rPr>
          <w:noProof/>
        </w:rPr>
        <w:fldChar w:fldCharType="begin"/>
      </w:r>
      <w:r>
        <w:rPr>
          <w:noProof/>
        </w:rPr>
        <w:instrText xml:space="preserve"> PAGEREF _Toc131329128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Bailiffs’ functions</w:t>
      </w:r>
      <w:r>
        <w:rPr>
          <w:noProof/>
        </w:rPr>
        <w:tab/>
      </w:r>
      <w:r>
        <w:rPr>
          <w:noProof/>
        </w:rPr>
        <w:fldChar w:fldCharType="begin"/>
      </w:r>
      <w:r>
        <w:rPr>
          <w:noProof/>
        </w:rPr>
        <w:instrText xml:space="preserve"> PAGEREF _Toc131329129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Protection from liability</w:t>
      </w:r>
      <w:r>
        <w:rPr>
          <w:noProof/>
        </w:rPr>
        <w:tab/>
      </w:r>
      <w:r>
        <w:rPr>
          <w:noProof/>
        </w:rPr>
        <w:fldChar w:fldCharType="begin"/>
      </w:r>
      <w:r>
        <w:rPr>
          <w:noProof/>
        </w:rPr>
        <w:instrText xml:space="preserve"> PAGEREF _Toc131329130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Provisions about the Sheriff</w:t>
      </w:r>
    </w:p>
    <w:p>
      <w:pPr>
        <w:pStyle w:val="TOC4"/>
        <w:tabs>
          <w:tab w:val="left" w:pos="1701"/>
        </w:tabs>
        <w:rPr>
          <w:noProof/>
          <w:sz w:val="24"/>
          <w:szCs w:val="24"/>
        </w:rPr>
      </w:pPr>
      <w:r>
        <w:rPr>
          <w:noProof/>
          <w:szCs w:val="24"/>
        </w:rPr>
        <w:t>112.</w:t>
      </w:r>
      <w:r>
        <w:rPr>
          <w:noProof/>
          <w:sz w:val="24"/>
          <w:szCs w:val="24"/>
        </w:rPr>
        <w:tab/>
      </w:r>
      <w:r>
        <w:rPr>
          <w:noProof/>
          <w:szCs w:val="24"/>
        </w:rPr>
        <w:t>Sheriff unable to act, court’s powers</w:t>
      </w:r>
      <w:r>
        <w:rPr>
          <w:noProof/>
        </w:rPr>
        <w:tab/>
      </w:r>
      <w:r>
        <w:rPr>
          <w:noProof/>
        </w:rPr>
        <w:fldChar w:fldCharType="begin"/>
      </w:r>
      <w:r>
        <w:rPr>
          <w:noProof/>
        </w:rPr>
        <w:instrText xml:space="preserve"> PAGEREF _Toc131329132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Sheriff exempt from some fees</w:t>
      </w:r>
      <w:r>
        <w:rPr>
          <w:noProof/>
        </w:rPr>
        <w:tab/>
      </w:r>
      <w:r>
        <w:rPr>
          <w:noProof/>
        </w:rPr>
        <w:fldChar w:fldCharType="begin"/>
      </w:r>
      <w:r>
        <w:rPr>
          <w:noProof/>
        </w:rPr>
        <w:instrText xml:space="preserve"> PAGEREF _Toc131329133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Sheriff entitled to access to some official records</w:t>
      </w:r>
      <w:r>
        <w:rPr>
          <w:noProof/>
        </w:rPr>
        <w:tab/>
      </w:r>
      <w:r>
        <w:rPr>
          <w:noProof/>
        </w:rPr>
        <w:fldChar w:fldCharType="begin"/>
      </w:r>
      <w:r>
        <w:rPr>
          <w:noProof/>
        </w:rPr>
        <w:instrText xml:space="preserve"> PAGEREF _Toc131329134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Sheriff exempt from some licensing requirements</w:t>
      </w:r>
      <w:r>
        <w:rPr>
          <w:noProof/>
        </w:rPr>
        <w:tab/>
      </w:r>
      <w:r>
        <w:rPr>
          <w:noProof/>
        </w:rPr>
        <w:fldChar w:fldCharType="begin"/>
      </w:r>
      <w:r>
        <w:rPr>
          <w:noProof/>
        </w:rPr>
        <w:instrText xml:space="preserve"> PAGEREF _Toc131329135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116.</w:t>
      </w:r>
      <w:r>
        <w:rPr>
          <w:noProof/>
          <w:sz w:val="24"/>
          <w:szCs w:val="24"/>
        </w:rPr>
        <w:tab/>
      </w:r>
      <w:r>
        <w:rPr>
          <w:noProof/>
          <w:szCs w:val="24"/>
        </w:rPr>
        <w:t>Protection of person acting under sealed court order</w:t>
      </w:r>
      <w:r>
        <w:rPr>
          <w:noProof/>
        </w:rPr>
        <w:tab/>
      </w:r>
      <w:r>
        <w:rPr>
          <w:noProof/>
        </w:rPr>
        <w:fldChar w:fldCharType="begin"/>
      </w:r>
      <w:r>
        <w:rPr>
          <w:noProof/>
        </w:rPr>
        <w:instrText xml:space="preserve"> PAGEREF _Toc131329137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Sheriff and bailiffs to carry out orders</w:t>
      </w:r>
      <w:r>
        <w:rPr>
          <w:noProof/>
        </w:rPr>
        <w:tab/>
      </w:r>
      <w:r>
        <w:rPr>
          <w:noProof/>
        </w:rPr>
        <w:fldChar w:fldCharType="begin"/>
      </w:r>
      <w:r>
        <w:rPr>
          <w:noProof/>
        </w:rPr>
        <w:instrText xml:space="preserve"> PAGEREF _Toc131329138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Impersonating an officer, offence of</w:t>
      </w:r>
      <w:r>
        <w:rPr>
          <w:noProof/>
        </w:rPr>
        <w:tab/>
      </w:r>
      <w:r>
        <w:rPr>
          <w:noProof/>
        </w:rPr>
        <w:fldChar w:fldCharType="begin"/>
      </w:r>
      <w:r>
        <w:rPr>
          <w:noProof/>
        </w:rPr>
        <w:instrText xml:space="preserve"> PAGEREF _Toc131329139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Regulations</w:t>
      </w:r>
      <w:r>
        <w:rPr>
          <w:noProof/>
        </w:rPr>
        <w:tab/>
      </w:r>
      <w:r>
        <w:rPr>
          <w:noProof/>
        </w:rPr>
        <w:fldChar w:fldCharType="begin"/>
      </w:r>
      <w:r>
        <w:rPr>
          <w:noProof/>
        </w:rPr>
        <w:instrText xml:space="preserve"> PAGEREF _Toc131329140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Fees, regulations may prescribe</w:t>
      </w:r>
      <w:r>
        <w:rPr>
          <w:noProof/>
        </w:rPr>
        <w:tab/>
      </w:r>
      <w:r>
        <w:rPr>
          <w:noProof/>
        </w:rPr>
        <w:fldChar w:fldCharType="begin"/>
      </w:r>
      <w:r>
        <w:rPr>
          <w:noProof/>
        </w:rPr>
        <w:instrText xml:space="preserve"> PAGEREF _Toc131329141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Rules of court</w:t>
      </w:r>
      <w:r>
        <w:rPr>
          <w:noProof/>
        </w:rPr>
        <w:tab/>
      </w:r>
      <w:r>
        <w:rPr>
          <w:noProof/>
        </w:rPr>
        <w:fldChar w:fldCharType="begin"/>
      </w:r>
      <w:r>
        <w:rPr>
          <w:noProof/>
        </w:rPr>
        <w:instrText xml:space="preserve"> PAGEREF _Toc131329142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1 — Provisions about available debts</w:t>
      </w:r>
      <w:r>
        <w:rPr>
          <w:noProof/>
        </w:rPr>
        <w:tab/>
      </w:r>
      <w:r>
        <w:rPr>
          <w:noProof/>
        </w:rPr>
        <w:fldChar w:fldCharType="begin"/>
      </w:r>
      <w:r>
        <w:rPr>
          <w:noProof/>
        </w:rPr>
        <w:instrText xml:space="preserve"> PAGEREF _Toc131329143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Financial institution accounts in name of judgment debtor</w:t>
      </w:r>
      <w:r>
        <w:rPr>
          <w:noProof/>
        </w:rPr>
        <w:tab/>
      </w:r>
      <w:r>
        <w:rPr>
          <w:noProof/>
        </w:rPr>
        <w:fldChar w:fldCharType="begin"/>
      </w:r>
      <w:r>
        <w:rPr>
          <w:noProof/>
        </w:rPr>
        <w:instrText xml:space="preserve"> PAGEREF _Toc131329144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Debts owed to judgment debtor and others jointly</w:t>
      </w:r>
      <w:r>
        <w:rPr>
          <w:noProof/>
        </w:rPr>
        <w:tab/>
      </w:r>
      <w:r>
        <w:rPr>
          <w:noProof/>
        </w:rPr>
        <w:fldChar w:fldCharType="begin"/>
      </w:r>
      <w:r>
        <w:rPr>
          <w:noProof/>
        </w:rPr>
        <w:instrText xml:space="preserve"> PAGEREF _Toc131329145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Available debts, court may exempt certain portions</w:t>
      </w:r>
      <w:r>
        <w:rPr>
          <w:noProof/>
        </w:rPr>
        <w:tab/>
      </w:r>
      <w:r>
        <w:rPr>
          <w:noProof/>
        </w:rPr>
        <w:fldChar w:fldCharType="begin"/>
      </w:r>
      <w:r>
        <w:rPr>
          <w:noProof/>
        </w:rPr>
        <w:instrText xml:space="preserve"> PAGEREF _Toc131329146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Debts payable on conditions</w:t>
      </w:r>
      <w:r>
        <w:rPr>
          <w:noProof/>
        </w:rPr>
        <w:tab/>
      </w:r>
      <w:r>
        <w:rPr>
          <w:noProof/>
        </w:rPr>
        <w:fldChar w:fldCharType="begin"/>
      </w:r>
      <w:r>
        <w:rPr>
          <w:noProof/>
        </w:rPr>
        <w:instrText xml:space="preserve"> PAGEREF _Toc131329147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_Toc131329149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_Toc131329150 \h </w:instrText>
      </w:r>
      <w:r>
        <w:rPr>
          <w:noProof/>
        </w:rPr>
      </w:r>
      <w:r>
        <w:rPr>
          <w:noProof/>
        </w:rPr>
        <w:fldChar w:fldCharType="separate"/>
      </w:r>
      <w:r>
        <w:rPr>
          <w:noProof/>
        </w:rPr>
        <w:t>88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1171179"/>
      <w:bookmarkStart w:id="4" w:name="_Toc101171336"/>
      <w:bookmarkStart w:id="5" w:name="_Toc101171532"/>
      <w:bookmarkStart w:id="6" w:name="_Toc101667523"/>
      <w:bookmarkStart w:id="7" w:name="_Toc116705927"/>
      <w:bookmarkStart w:id="8" w:name="_Toc116807436"/>
      <w:bookmarkStart w:id="9" w:name="_Toc1313289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4045758"/>
      <w:bookmarkStart w:id="14" w:name="_Toc131328995"/>
      <w:r>
        <w:rPr>
          <w:rStyle w:val="CharSectno"/>
        </w:rPr>
        <w:t>1</w:t>
      </w:r>
      <w:r>
        <w:rPr>
          <w:snapToGrid w:val="0"/>
        </w:rPr>
        <w:t>.</w:t>
      </w:r>
      <w:r>
        <w:rPr>
          <w:snapToGrid w:val="0"/>
        </w:rPr>
        <w:tab/>
        <w:t>Short title</w:t>
      </w:r>
      <w:bookmarkEnd w:id="10"/>
      <w:bookmarkEnd w:id="11"/>
      <w:bookmarkEnd w:id="12"/>
      <w:bookmarkEnd w:id="13"/>
      <w:bookmarkEnd w:id="1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5" w:name="_Toc471793483"/>
      <w:bookmarkStart w:id="16" w:name="_Toc512746196"/>
      <w:bookmarkStart w:id="17" w:name="_Toc515958177"/>
      <w:bookmarkStart w:id="18" w:name="_Toc84045759"/>
      <w:bookmarkStart w:id="19" w:name="_Toc131328996"/>
      <w:r>
        <w:rPr>
          <w:rStyle w:val="CharSectno"/>
        </w:rPr>
        <w:t>2</w:t>
      </w:r>
      <w:r>
        <w:rPr>
          <w:snapToGrid w:val="0"/>
        </w:rPr>
        <w:t>.</w:t>
      </w:r>
      <w:r>
        <w:rPr>
          <w:snapToGrid w:val="0"/>
        </w:rPr>
        <w:tab/>
      </w:r>
      <w:bookmarkEnd w:id="15"/>
      <w:bookmarkEnd w:id="16"/>
      <w:bookmarkEnd w:id="17"/>
      <w:r>
        <w:rPr>
          <w:snapToGrid w:val="0"/>
        </w:rPr>
        <w:t>Commencement</w:t>
      </w:r>
      <w:bookmarkEnd w:id="18"/>
      <w:bookmarkEnd w:id="19"/>
    </w:p>
    <w:p>
      <w:pPr>
        <w:pStyle w:val="Subsection"/>
      </w:pPr>
      <w:r>
        <w:tab/>
      </w:r>
      <w:r>
        <w:tab/>
        <w:t>This Act comes into operation on a day fixed by proclamation.</w:t>
      </w:r>
    </w:p>
    <w:p>
      <w:pPr>
        <w:pStyle w:val="Heading5"/>
      </w:pPr>
      <w:bookmarkStart w:id="20" w:name="_Toc84045760"/>
      <w:bookmarkStart w:id="21" w:name="_Toc131328997"/>
      <w:r>
        <w:rPr>
          <w:rStyle w:val="CharSectno"/>
        </w:rPr>
        <w:t>3</w:t>
      </w:r>
      <w:r>
        <w:t>.</w:t>
      </w:r>
      <w:r>
        <w:tab/>
        <w:t>Interpretation</w:t>
      </w:r>
      <w:bookmarkEnd w:id="20"/>
      <w:bookmarkEnd w:id="21"/>
    </w:p>
    <w:p>
      <w:pPr>
        <w:pStyle w:val="Subsection"/>
      </w:pPr>
      <w:r>
        <w:tab/>
      </w:r>
      <w:r>
        <w:tab/>
        <w:t>In this Act, unless the contrary intention appears —</w:t>
      </w:r>
    </w:p>
    <w:p>
      <w:pPr>
        <w:pStyle w:val="Defstart"/>
      </w:pPr>
      <w:r>
        <w:rPr>
          <w:b/>
        </w:rPr>
        <w:tab/>
        <w:t>“</w:t>
      </w:r>
      <w:r>
        <w:rPr>
          <w:rStyle w:val="CharDefText"/>
        </w:rPr>
        <w:t>assistant bailiff</w:t>
      </w:r>
      <w:r>
        <w:rPr>
          <w:b/>
        </w:rPr>
        <w:t>”</w:t>
      </w:r>
      <w:r>
        <w:t xml:space="preserve"> means a person who holds an appointment under section 108 as an assistant bailiff;</w:t>
      </w:r>
    </w:p>
    <w:p>
      <w:pPr>
        <w:pStyle w:val="Defstart"/>
      </w:pPr>
      <w:r>
        <w:rPr>
          <w:b/>
        </w:rPr>
        <w:tab/>
        <w:t>“</w:t>
      </w:r>
      <w:r>
        <w:rPr>
          <w:rStyle w:val="CharDefText"/>
        </w:rPr>
        <w:t>available debt</w:t>
      </w:r>
      <w:r>
        <w:rPr>
          <w:b/>
        </w:rPr>
        <w:t>”</w:t>
      </w:r>
      <w:r>
        <w:t xml:space="preserve"> has the meaning given by section</w:t>
      </w:r>
      <w:bookmarkStart w:id="22" w:name="_Hlt54000259"/>
      <w:r>
        <w:t> 46</w:t>
      </w:r>
      <w:bookmarkEnd w:id="22"/>
      <w:r>
        <w:t>;</w:t>
      </w:r>
    </w:p>
    <w:p>
      <w:pPr>
        <w:pStyle w:val="Defstart"/>
      </w:pPr>
      <w:r>
        <w:rPr>
          <w:b/>
        </w:rPr>
        <w:tab/>
        <w:t>“</w:t>
      </w:r>
      <w:r>
        <w:rPr>
          <w:rStyle w:val="CharDefText"/>
        </w:rPr>
        <w:t>bailiff</w:t>
      </w:r>
      <w:r>
        <w:rPr>
          <w:b/>
        </w:rPr>
        <w:t xml:space="preserve">” </w:t>
      </w:r>
      <w:r>
        <w:t>means a person who holds an appointment under section 107 as a bailiff;</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has a meaning affected by sections 5 and 9;</w:t>
      </w:r>
    </w:p>
    <w:p>
      <w:pPr>
        <w:pStyle w:val="Defstart"/>
      </w:pPr>
      <w:r>
        <w:rPr>
          <w:b/>
        </w:rPr>
        <w:tab/>
        <w:t>“</w:t>
      </w:r>
      <w:r>
        <w:rPr>
          <w:rStyle w:val="CharDefText"/>
        </w:rPr>
        <w:t>debt appropriation order</w:t>
      </w:r>
      <w:r>
        <w:rPr>
          <w:b/>
        </w:rPr>
        <w:t xml:space="preserve">” </w:t>
      </w:r>
      <w:r>
        <w:t>means an order made under section 49(2);</w:t>
      </w:r>
    </w:p>
    <w:p>
      <w:pPr>
        <w:pStyle w:val="Defstart"/>
      </w:pPr>
      <w:r>
        <w:rPr>
          <w:b/>
        </w:rPr>
        <w:tab/>
        <w:t>“</w:t>
      </w:r>
      <w:r>
        <w:rPr>
          <w:rStyle w:val="CharDefText"/>
        </w:rPr>
        <w:t>default inquiry</w:t>
      </w:r>
      <w:r>
        <w:rPr>
          <w:b/>
        </w:rPr>
        <w:t>”</w:t>
      </w:r>
      <w:r>
        <w:t xml:space="preserve"> means an inquiry held under Part 4 Division </w:t>
      </w:r>
      <w:bookmarkStart w:id="23" w:name="_Hlt53477864"/>
      <w:bookmarkStart w:id="24" w:name="_Hlt53470978"/>
      <w:bookmarkEnd w:id="23"/>
      <w:r>
        <w:t>8</w:t>
      </w:r>
      <w:bookmarkEnd w:id="24"/>
      <w:r>
        <w:t>;</w:t>
      </w:r>
    </w:p>
    <w:p>
      <w:pPr>
        <w:pStyle w:val="Defstart"/>
      </w:pPr>
      <w:r>
        <w:rPr>
          <w:b/>
        </w:rPr>
        <w:tab/>
        <w:t>“</w:t>
      </w:r>
      <w:r>
        <w:rPr>
          <w:rStyle w:val="CharDefText"/>
        </w:rPr>
        <w:t>Deputy Sheriff</w:t>
      </w:r>
      <w:r>
        <w:rPr>
          <w:b/>
        </w:rPr>
        <w:t>”</w:t>
      </w:r>
      <w:r>
        <w:t xml:space="preserve"> means a deputy appointed by the Sheriff under the </w:t>
      </w:r>
      <w:r>
        <w:rPr>
          <w:i/>
        </w:rPr>
        <w:t xml:space="preserve">Supreme Court Act 1935 </w:t>
      </w:r>
      <w:r>
        <w:t>section 158;</w:t>
      </w:r>
    </w:p>
    <w:p>
      <w:pPr>
        <w:pStyle w:val="Defstart"/>
      </w:pPr>
      <w:r>
        <w:rPr>
          <w:b/>
        </w:rPr>
        <w:tab/>
        <w:t>“</w:t>
      </w:r>
      <w:r>
        <w:rPr>
          <w:rStyle w:val="CharDefText"/>
        </w:rPr>
        <w:t>dwelling</w:t>
      </w:r>
      <w:r>
        <w:rPr>
          <w:b/>
        </w:rPr>
        <w:t>”</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earnings</w:t>
      </w:r>
      <w:r>
        <w:rPr>
          <w:b/>
        </w:rPr>
        <w:t>”</w:t>
      </w:r>
      <w:r>
        <w:t xml:space="preserve"> has the meaning given by section 4;</w:t>
      </w:r>
    </w:p>
    <w:p>
      <w:pPr>
        <w:pStyle w:val="Defstart"/>
      </w:pPr>
      <w:bookmarkStart w:id="25" w:name="_Hlt45010290"/>
      <w:bookmarkEnd w:id="25"/>
      <w:r>
        <w:rPr>
          <w:b/>
        </w:rPr>
        <w:tab/>
        <w:t>“</w:t>
      </w:r>
      <w:r>
        <w:rPr>
          <w:rStyle w:val="CharDefText"/>
        </w:rPr>
        <w:t>earnings appropriation order</w:t>
      </w:r>
      <w:r>
        <w:rPr>
          <w:b/>
        </w:rPr>
        <w:t xml:space="preserve">” </w:t>
      </w:r>
      <w:r>
        <w:t>means an order made under section 35(2);</w:t>
      </w:r>
    </w:p>
    <w:p>
      <w:pPr>
        <w:pStyle w:val="Defstart"/>
      </w:pPr>
      <w:r>
        <w:rPr>
          <w:b/>
        </w:rPr>
        <w:tab/>
        <w:t>“</w:t>
      </w:r>
      <w:r>
        <w:rPr>
          <w:rStyle w:val="CharDefText"/>
        </w:rPr>
        <w:t>enforcement costs</w:t>
      </w:r>
      <w:r>
        <w:rPr>
          <w:b/>
        </w:rPr>
        <w:t>”</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t>“</w:t>
      </w:r>
      <w:r>
        <w:rPr>
          <w:rStyle w:val="CharDefText"/>
        </w:rPr>
        <w:t>enforcement officer</w:t>
      </w:r>
      <w:r>
        <w:rPr>
          <w:b/>
        </w:rPr>
        <w:t>”</w:t>
      </w:r>
      <w:r>
        <w:t xml:space="preserve"> means the Sheriff, a Deputy Sheriff, a bailiff, an assistant bailiff, or a person appointed under sectio</w:t>
      </w:r>
      <w:bookmarkStart w:id="26" w:name="_Hlt39466119"/>
      <w:r>
        <w:t>n 112</w:t>
      </w:r>
      <w:bookmarkEnd w:id="26"/>
      <w:r>
        <w:t>;</w:t>
      </w:r>
    </w:p>
    <w:p>
      <w:pPr>
        <w:pStyle w:val="Defstart"/>
      </w:pPr>
      <w:r>
        <w:rPr>
          <w:b/>
        </w:rPr>
        <w:tab/>
        <w:t>“</w:t>
      </w:r>
      <w:r>
        <w:rPr>
          <w:rStyle w:val="CharDefText"/>
        </w:rPr>
        <w:t>instalment order</w:t>
      </w:r>
      <w:r>
        <w:rPr>
          <w:b/>
        </w:rPr>
        <w:t xml:space="preserve">” </w:t>
      </w:r>
      <w:r>
        <w:t>means an order made under section </w:t>
      </w:r>
      <w:bookmarkStart w:id="27" w:name="_Hlt36004766"/>
      <w:r>
        <w:t>33(2)</w:t>
      </w:r>
      <w:bookmarkEnd w:id="27"/>
      <w:r>
        <w:t>;</w:t>
      </w:r>
    </w:p>
    <w:p>
      <w:pPr>
        <w:pStyle w:val="Defstart"/>
      </w:pPr>
      <w:r>
        <w:rPr>
          <w:b/>
        </w:rPr>
        <w:tab/>
        <w:t>“</w:t>
      </w:r>
      <w:r>
        <w:rPr>
          <w:rStyle w:val="CharDefText"/>
        </w:rPr>
        <w:t>interpleader proceedings</w:t>
      </w:r>
      <w:r>
        <w:rPr>
          <w:b/>
        </w:rPr>
        <w:t>”</w:t>
      </w:r>
      <w:r>
        <w:t xml:space="preserve"> means proceedings held under Part 4 Division 4;</w:t>
      </w:r>
    </w:p>
    <w:p>
      <w:pPr>
        <w:pStyle w:val="Defstart"/>
      </w:pPr>
      <w:r>
        <w:rPr>
          <w:b/>
        </w:rPr>
        <w:tab/>
        <w:t>“</w:t>
      </w:r>
      <w:r>
        <w:rPr>
          <w:rStyle w:val="CharDefText"/>
        </w:rPr>
        <w:t>judgment</w:t>
      </w:r>
      <w:r>
        <w:rPr>
          <w:b/>
        </w:rPr>
        <w: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8" w:name="_Hlt47243771"/>
      <w:bookmarkEnd w:id="28"/>
      <w:r>
        <w:tab/>
        <w:t>(i)</w:t>
      </w:r>
      <w:r>
        <w:tab/>
        <w:t>to give possession of any property to another person; or</w:t>
      </w:r>
    </w:p>
    <w:p>
      <w:pPr>
        <w:pStyle w:val="Defsubpara"/>
      </w:pPr>
      <w:r>
        <w:tab/>
        <w:t>(ii)</w:t>
      </w:r>
      <w:r>
        <w:tab/>
        <w:t>to do an act, to not do an act, or to cease doing an act;</w:t>
      </w:r>
    </w:p>
    <w:p>
      <w:pPr>
        <w:pStyle w:val="Defstart"/>
      </w:pPr>
      <w:r>
        <w:rPr>
          <w:b/>
        </w:rPr>
        <w:tab/>
        <w:t>“</w:t>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t>“</w:t>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t>“</w:t>
      </w:r>
      <w:r>
        <w:rPr>
          <w:rStyle w:val="CharDefText"/>
        </w:rPr>
        <w:t>judgment debtor</w:t>
      </w:r>
      <w:r>
        <w:rPr>
          <w:b/>
        </w:rPr>
        <w:t xml:space="preserve">” </w:t>
      </w:r>
      <w:r>
        <w:t>means any person against whom a monetary judgment has been given or may be enforced;</w:t>
      </w:r>
    </w:p>
    <w:p>
      <w:pPr>
        <w:pStyle w:val="Defstart"/>
      </w:pPr>
      <w:r>
        <w:rPr>
          <w:b/>
        </w:rPr>
        <w:tab/>
        <w:t>“</w:t>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t>“</w:t>
      </w:r>
      <w:r>
        <w:rPr>
          <w:rStyle w:val="CharDefText"/>
        </w:rPr>
        <w:t>means inquiry</w:t>
      </w:r>
      <w:r>
        <w:rPr>
          <w:b/>
        </w:rPr>
        <w:t xml:space="preserve">” </w:t>
      </w:r>
      <w:r>
        <w:t>means an inquiry held under Part</w:t>
      </w:r>
      <w:bookmarkStart w:id="29" w:name="_Hlt46729640"/>
      <w:r>
        <w:t> 4</w:t>
      </w:r>
      <w:bookmarkEnd w:id="29"/>
      <w:r>
        <w:t xml:space="preserve"> Division 2;</w:t>
      </w:r>
    </w:p>
    <w:p>
      <w:pPr>
        <w:pStyle w:val="Defstart"/>
      </w:pPr>
      <w:r>
        <w:rPr>
          <w:b/>
        </w:rPr>
        <w:tab/>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partnership</w:t>
      </w:r>
      <w:r>
        <w:rPr>
          <w:b/>
        </w:rPr>
        <w:t>”</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t>“</w:t>
      </w:r>
      <w:r>
        <w:rPr>
          <w:rStyle w:val="CharDefText"/>
        </w:rPr>
        <w:t>personal property</w:t>
      </w:r>
      <w:r>
        <w:rPr>
          <w:b/>
        </w:rPr>
        <w:t xml:space="preserve">” </w:t>
      </w:r>
      <w:r>
        <w:t>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property (seizure and delivery) order</w:t>
      </w:r>
      <w:r>
        <w:rPr>
          <w:b/>
        </w:rPr>
        <w:t xml:space="preserve">” </w:t>
      </w:r>
      <w:r>
        <w:t>means an order made under section </w:t>
      </w:r>
      <w:bookmarkStart w:id="30" w:name="_Hlt39380725"/>
      <w:r>
        <w:t>95(2)</w:t>
      </w:r>
      <w:bookmarkEnd w:id="30"/>
      <w:r>
        <w:t>;</w:t>
      </w:r>
    </w:p>
    <w:p>
      <w:pPr>
        <w:pStyle w:val="Defstart"/>
      </w:pPr>
      <w:r>
        <w:rPr>
          <w:b/>
        </w:rPr>
        <w:tab/>
        <w:t>“</w:t>
      </w:r>
      <w:r>
        <w:rPr>
          <w:rStyle w:val="CharDefText"/>
        </w:rPr>
        <w:t>property (seizure and sale) order</w:t>
      </w:r>
      <w:r>
        <w:rPr>
          <w:b/>
        </w:rPr>
        <w:t>”</w:t>
      </w:r>
      <w:r>
        <w:t xml:space="preserve"> means an order made under section 59(2);</w:t>
      </w:r>
    </w:p>
    <w:p>
      <w:pPr>
        <w:pStyle w:val="Defstart"/>
      </w:pPr>
      <w:r>
        <w:rPr>
          <w:b/>
        </w:rPr>
        <w:tab/>
        <w:t>“</w:t>
      </w:r>
      <w:r>
        <w:rPr>
          <w:rStyle w:val="CharDefText"/>
        </w:rPr>
        <w:t>real property</w:t>
      </w:r>
      <w:r>
        <w:rPr>
          <w:b/>
        </w:rPr>
        <w:t>”</w:t>
      </w:r>
      <w:r>
        <w:t xml:space="preserve"> includes a leasehold and any other estate or interest in land;</w:t>
      </w:r>
    </w:p>
    <w:p>
      <w:pPr>
        <w:pStyle w:val="Defstart"/>
        <w:keepNext/>
      </w:pPr>
      <w:r>
        <w:rPr>
          <w:b/>
        </w:rPr>
        <w:tab/>
        <w:t>“</w:t>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saleable interest</w:t>
      </w:r>
      <w:r>
        <w:rPr>
          <w:b/>
        </w:rPr>
        <w:t>”</w:t>
      </w:r>
      <w:r>
        <w:t>, in real or personal property, has the meaning given by section 74(1) or 80(1), as the case requires;</w:t>
      </w:r>
    </w:p>
    <w:p>
      <w:pPr>
        <w:pStyle w:val="Defstart"/>
      </w:pPr>
      <w:r>
        <w:rPr>
          <w:b/>
        </w:rPr>
        <w:tab/>
        <w:t>“</w:t>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t>“</w:t>
      </w:r>
      <w:r>
        <w:rPr>
          <w:rStyle w:val="CharDefText"/>
        </w:rPr>
        <w:t>suspension order</w:t>
      </w:r>
      <w:r>
        <w:rPr>
          <w:b/>
        </w:rPr>
        <w:t>”</w:t>
      </w:r>
      <w:r>
        <w:t xml:space="preserve"> means an order made under section 15(3);</w:t>
      </w:r>
    </w:p>
    <w:p>
      <w:pPr>
        <w:pStyle w:val="Defstart"/>
      </w:pPr>
      <w:r>
        <w:rPr>
          <w:b/>
        </w:rPr>
        <w:tab/>
        <w:t>“</w:t>
      </w:r>
      <w:r>
        <w:rPr>
          <w:rStyle w:val="CharDefText"/>
        </w:rPr>
        <w:t>time for payment order</w:t>
      </w:r>
      <w:r>
        <w:rPr>
          <w:b/>
        </w:rPr>
        <w:t>”</w:t>
      </w:r>
      <w:r>
        <w:t xml:space="preserve"> means an order made under section 32(2);</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31" w:name="_Toc84045761"/>
      <w:bookmarkStart w:id="32" w:name="_Toc131328998"/>
      <w:r>
        <w:rPr>
          <w:rStyle w:val="CharSectno"/>
        </w:rPr>
        <w:t>4</w:t>
      </w:r>
      <w:r>
        <w:t>.</w:t>
      </w:r>
      <w:r>
        <w:tab/>
        <w:t>“Earnings”, definition of</w:t>
      </w:r>
      <w:bookmarkEnd w:id="31"/>
      <w:bookmarkEnd w:id="32"/>
    </w:p>
    <w:p>
      <w:pPr>
        <w:pStyle w:val="Subsection"/>
      </w:pPr>
      <w:r>
        <w:tab/>
      </w:r>
      <w:r>
        <w:tab/>
        <w:t xml:space="preserve">In this Act </w:t>
      </w:r>
      <w:r>
        <w:rPr>
          <w:b/>
        </w:rPr>
        <w:t>“</w:t>
      </w:r>
      <w:r>
        <w:rPr>
          <w:rStyle w:val="CharDefText"/>
        </w:rPr>
        <w:t>earnings</w:t>
      </w:r>
      <w:r>
        <w:rPr>
          <w:b/>
        </w:rPr>
        <w:t>”</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3" w:name="_Hlt54075703"/>
      <w:bookmarkEnd w:id="33"/>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4" w:name="_Toc84045762"/>
      <w:bookmarkStart w:id="35" w:name="_Toc131328999"/>
      <w:r>
        <w:rPr>
          <w:rStyle w:val="CharSectno"/>
        </w:rPr>
        <w:t>5</w:t>
      </w:r>
      <w:r>
        <w:t>.</w:t>
      </w:r>
      <w:r>
        <w:tab/>
        <w:t>Judgments to which this Act applies</w:t>
      </w:r>
      <w:bookmarkEnd w:id="34"/>
      <w:bookmarkEnd w:id="3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6" w:name="_Toc13557264"/>
      <w:bookmarkStart w:id="37" w:name="_Toc84045763"/>
      <w:bookmarkStart w:id="38" w:name="_Toc131329000"/>
      <w:r>
        <w:rPr>
          <w:rStyle w:val="CharSectno"/>
        </w:rPr>
        <w:t>6</w:t>
      </w:r>
      <w:r>
        <w:t>.</w:t>
      </w:r>
      <w:r>
        <w:tab/>
        <w:t>Crown bound</w:t>
      </w:r>
      <w:bookmarkEnd w:id="36"/>
      <w:bookmarkEnd w:id="37"/>
      <w:bookmarkEnd w:id="38"/>
    </w:p>
    <w:p>
      <w:pPr>
        <w:pStyle w:val="Subsection"/>
      </w:pPr>
      <w:r>
        <w:tab/>
      </w:r>
      <w:r>
        <w:tab/>
        <w:t>This Act binds the Crown.</w:t>
      </w:r>
    </w:p>
    <w:p>
      <w:pPr>
        <w:pStyle w:val="Heading5"/>
      </w:pPr>
      <w:bookmarkStart w:id="39" w:name="_Toc13557265"/>
      <w:bookmarkStart w:id="40" w:name="_Toc84045764"/>
      <w:bookmarkStart w:id="41" w:name="_Toc131329001"/>
      <w:r>
        <w:rPr>
          <w:rStyle w:val="CharSectno"/>
        </w:rPr>
        <w:t>7</w:t>
      </w:r>
      <w:r>
        <w:t>.</w:t>
      </w:r>
      <w:r>
        <w:tab/>
      </w:r>
      <w:bookmarkEnd w:id="39"/>
      <w:r>
        <w:t>Common law writs etc. and rules, application of</w:t>
      </w:r>
      <w:bookmarkEnd w:id="40"/>
      <w:bookmarkEnd w:id="4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2" w:name="_Toc101171187"/>
      <w:bookmarkStart w:id="43" w:name="_Toc101171344"/>
      <w:bookmarkStart w:id="44" w:name="_Toc101171540"/>
      <w:bookmarkStart w:id="45" w:name="_Toc101667531"/>
      <w:bookmarkStart w:id="46" w:name="_Toc116705935"/>
      <w:bookmarkStart w:id="47" w:name="_Toc116807444"/>
      <w:bookmarkStart w:id="48" w:name="_Toc131329002"/>
      <w:r>
        <w:rPr>
          <w:rStyle w:val="CharPartNo"/>
        </w:rPr>
        <w:t>Part 2</w:t>
      </w:r>
      <w:r>
        <w:rPr>
          <w:rStyle w:val="CharDivNo"/>
        </w:rPr>
        <w:t> </w:t>
      </w:r>
      <w:r>
        <w:t>—</w:t>
      </w:r>
      <w:r>
        <w:rPr>
          <w:rStyle w:val="CharDivText"/>
        </w:rPr>
        <w:t> </w:t>
      </w:r>
      <w:r>
        <w:rPr>
          <w:rStyle w:val="CharPartText"/>
        </w:rPr>
        <w:t>Interest on judgment sums</w:t>
      </w:r>
      <w:bookmarkEnd w:id="42"/>
      <w:bookmarkEnd w:id="43"/>
      <w:bookmarkEnd w:id="44"/>
      <w:bookmarkEnd w:id="45"/>
      <w:bookmarkEnd w:id="46"/>
      <w:bookmarkEnd w:id="47"/>
      <w:bookmarkEnd w:id="48"/>
    </w:p>
    <w:p>
      <w:pPr>
        <w:pStyle w:val="Heading5"/>
      </w:pPr>
      <w:bookmarkStart w:id="49" w:name="_Toc13557268"/>
      <w:bookmarkStart w:id="50" w:name="_Toc84045765"/>
      <w:bookmarkStart w:id="51" w:name="_Toc131329003"/>
      <w:r>
        <w:rPr>
          <w:rStyle w:val="CharSectno"/>
        </w:rPr>
        <w:t>8</w:t>
      </w:r>
      <w:r>
        <w:t>.</w:t>
      </w:r>
      <w:r>
        <w:tab/>
        <w:t>Interest on judgment sums</w:t>
      </w:r>
      <w:bookmarkEnd w:id="49"/>
      <w:bookmarkEnd w:id="50"/>
      <w:bookmarkEnd w:id="5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2" w:name="_Toc101171189"/>
      <w:bookmarkStart w:id="53" w:name="_Toc101171346"/>
      <w:bookmarkStart w:id="54" w:name="_Toc101171542"/>
      <w:bookmarkStart w:id="55" w:name="_Toc101667533"/>
      <w:bookmarkStart w:id="56" w:name="_Toc116705937"/>
      <w:bookmarkStart w:id="57" w:name="_Toc116807446"/>
      <w:bookmarkStart w:id="58" w:name="_Toc131329004"/>
      <w:r>
        <w:rPr>
          <w:rStyle w:val="CharPartNo"/>
        </w:rPr>
        <w:t>Part 3</w:t>
      </w:r>
      <w:r>
        <w:t> — </w:t>
      </w:r>
      <w:r>
        <w:rPr>
          <w:rStyle w:val="CharPartText"/>
        </w:rPr>
        <w:t>Provisions applying to all judgments</w:t>
      </w:r>
      <w:bookmarkEnd w:id="52"/>
      <w:bookmarkEnd w:id="53"/>
      <w:bookmarkEnd w:id="54"/>
      <w:bookmarkEnd w:id="55"/>
      <w:bookmarkEnd w:id="56"/>
      <w:bookmarkEnd w:id="57"/>
      <w:bookmarkEnd w:id="58"/>
    </w:p>
    <w:p>
      <w:pPr>
        <w:pStyle w:val="Heading3"/>
      </w:pPr>
      <w:bookmarkStart w:id="59" w:name="_Toc101171190"/>
      <w:bookmarkStart w:id="60" w:name="_Toc101171347"/>
      <w:bookmarkStart w:id="61" w:name="_Toc101171543"/>
      <w:bookmarkStart w:id="62" w:name="_Toc101667534"/>
      <w:bookmarkStart w:id="63" w:name="_Toc116705938"/>
      <w:bookmarkStart w:id="64" w:name="_Toc116807447"/>
      <w:bookmarkStart w:id="65" w:name="_Toc131329005"/>
      <w:r>
        <w:rPr>
          <w:rStyle w:val="CharDivNo"/>
        </w:rPr>
        <w:t>Division 1</w:t>
      </w:r>
      <w:r>
        <w:t> — </w:t>
      </w:r>
      <w:r>
        <w:rPr>
          <w:rStyle w:val="CharDivText"/>
        </w:rPr>
        <w:t>Procedural matters</w:t>
      </w:r>
      <w:bookmarkEnd w:id="59"/>
      <w:bookmarkEnd w:id="60"/>
      <w:bookmarkEnd w:id="61"/>
      <w:bookmarkEnd w:id="62"/>
      <w:bookmarkEnd w:id="63"/>
      <w:bookmarkEnd w:id="64"/>
      <w:bookmarkEnd w:id="65"/>
    </w:p>
    <w:p>
      <w:pPr>
        <w:pStyle w:val="Heading5"/>
      </w:pPr>
      <w:bookmarkStart w:id="66" w:name="_Toc84045766"/>
      <w:bookmarkStart w:id="67" w:name="_Toc131329006"/>
      <w:r>
        <w:rPr>
          <w:rStyle w:val="CharSectno"/>
        </w:rPr>
        <w:t>9</w:t>
      </w:r>
      <w:r>
        <w:t>.</w:t>
      </w:r>
      <w:r>
        <w:tab/>
        <w:t>Applying to a court under this Act</w:t>
      </w:r>
      <w:bookmarkEnd w:id="66"/>
      <w:bookmarkEnd w:id="67"/>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68" w:name="_Hlt45010228"/>
      <w:bookmarkStart w:id="69" w:name="_Toc84045767"/>
      <w:bookmarkStart w:id="70" w:name="_Toc131329007"/>
      <w:bookmarkEnd w:id="68"/>
      <w:r>
        <w:rPr>
          <w:rStyle w:val="CharSectno"/>
        </w:rPr>
        <w:t>10</w:t>
      </w:r>
      <w:r>
        <w:t>.</w:t>
      </w:r>
      <w:r>
        <w:tab/>
        <w:t>Costs of proceedings under this Act</w:t>
      </w:r>
      <w:bookmarkEnd w:id="69"/>
      <w:bookmarkEnd w:id="70"/>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1" w:name="_Toc101171193"/>
      <w:bookmarkStart w:id="72" w:name="_Toc101171350"/>
      <w:bookmarkStart w:id="73" w:name="_Toc101171546"/>
      <w:bookmarkStart w:id="74" w:name="_Toc101667537"/>
      <w:bookmarkStart w:id="75" w:name="_Toc116705941"/>
      <w:bookmarkStart w:id="76" w:name="_Toc116807450"/>
      <w:bookmarkStart w:id="77" w:name="_Toc131329008"/>
      <w:r>
        <w:rPr>
          <w:rStyle w:val="CharDivNo"/>
        </w:rPr>
        <w:t>Division 2</w:t>
      </w:r>
      <w:r>
        <w:t> — </w:t>
      </w:r>
      <w:r>
        <w:rPr>
          <w:rStyle w:val="CharDivText"/>
        </w:rPr>
        <w:t>General</w:t>
      </w:r>
      <w:bookmarkEnd w:id="71"/>
      <w:bookmarkEnd w:id="72"/>
      <w:bookmarkEnd w:id="73"/>
      <w:bookmarkEnd w:id="74"/>
      <w:bookmarkEnd w:id="75"/>
      <w:bookmarkEnd w:id="76"/>
      <w:bookmarkEnd w:id="77"/>
    </w:p>
    <w:p>
      <w:pPr>
        <w:pStyle w:val="Heading5"/>
      </w:pPr>
      <w:bookmarkStart w:id="78" w:name="_Toc84045768"/>
      <w:bookmarkStart w:id="79" w:name="_Toc131329009"/>
      <w:r>
        <w:rPr>
          <w:rStyle w:val="CharSectno"/>
        </w:rPr>
        <w:t>11</w:t>
      </w:r>
      <w:r>
        <w:t>.</w:t>
      </w:r>
      <w:r>
        <w:tab/>
        <w:t>When judgments have effect</w:t>
      </w:r>
      <w:bookmarkEnd w:id="78"/>
      <w:bookmarkEnd w:id="7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80" w:name="_Hlt43625703"/>
      <w:bookmarkEnd w:id="8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1" w:name="_Toc84045769"/>
      <w:bookmarkStart w:id="82" w:name="_Toc131329010"/>
      <w:r>
        <w:rPr>
          <w:rStyle w:val="CharSectno"/>
        </w:rPr>
        <w:t>12</w:t>
      </w:r>
      <w:r>
        <w:t>.</w:t>
      </w:r>
      <w:r>
        <w:tab/>
        <w:t>Limitation period for enforcement</w:t>
      </w:r>
      <w:bookmarkEnd w:id="81"/>
      <w:bookmarkEnd w:id="82"/>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3" w:name="_Toc84045770"/>
      <w:bookmarkStart w:id="84" w:name="_Toc131329011"/>
      <w:r>
        <w:rPr>
          <w:rStyle w:val="CharSectno"/>
        </w:rPr>
        <w:t>13</w:t>
      </w:r>
      <w:r>
        <w:t>.</w:t>
      </w:r>
      <w:r>
        <w:tab/>
        <w:t>Court’s leave to enforce needed in some cases</w:t>
      </w:r>
      <w:bookmarkEnd w:id="83"/>
      <w:bookmarkEnd w:id="84"/>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5" w:name="_Hlt39458492"/>
      <w:bookmarkStart w:id="86" w:name="_Toc84045771"/>
      <w:bookmarkStart w:id="87" w:name="_Toc131329012"/>
      <w:bookmarkEnd w:id="85"/>
      <w:r>
        <w:rPr>
          <w:rStyle w:val="CharSectno"/>
        </w:rPr>
        <w:t>14</w:t>
      </w:r>
      <w:r>
        <w:t>.</w:t>
      </w:r>
      <w:r>
        <w:tab/>
        <w:t>Partnerships, enforcement against</w:t>
      </w:r>
      <w:bookmarkEnd w:id="86"/>
      <w:bookmarkEnd w:id="87"/>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88" w:name="_Hlt53999206"/>
      <w:r>
        <w:t> 5</w:t>
      </w:r>
      <w:bookmarkEnd w:id="88"/>
      <w:r>
        <w:t xml:space="preserve"> — </w:t>
      </w:r>
    </w:p>
    <w:p>
      <w:pPr>
        <w:pStyle w:val="Indenta"/>
      </w:pPr>
      <w:r>
        <w:tab/>
        <w:t>(a)</w:t>
      </w:r>
      <w:r>
        <w:tab/>
        <w:t>against the partnership or in respect of any available debt in relation to, or any property of, the partnership;</w:t>
      </w:r>
    </w:p>
    <w:p>
      <w:pPr>
        <w:pStyle w:val="Indenta"/>
      </w:pPr>
      <w:r>
        <w:tab/>
      </w:r>
      <w:bookmarkStart w:id="89" w:name="_Hlt38966487"/>
      <w:bookmarkEnd w:id="89"/>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0" w:name="_Toc101171198"/>
      <w:bookmarkStart w:id="91" w:name="_Toc101171355"/>
      <w:bookmarkStart w:id="92" w:name="_Toc101171551"/>
      <w:bookmarkStart w:id="93" w:name="_Toc101667542"/>
      <w:bookmarkStart w:id="94" w:name="_Toc116705946"/>
      <w:bookmarkStart w:id="95" w:name="_Toc116807455"/>
      <w:bookmarkStart w:id="96" w:name="_Toc131329013"/>
      <w:r>
        <w:rPr>
          <w:rStyle w:val="CharDivNo"/>
        </w:rPr>
        <w:t>Division 3</w:t>
      </w:r>
      <w:r>
        <w:t> — </w:t>
      </w:r>
      <w:r>
        <w:rPr>
          <w:rStyle w:val="CharDivText"/>
        </w:rPr>
        <w:t>Suspending the enforcement of judgments</w:t>
      </w:r>
      <w:bookmarkEnd w:id="90"/>
      <w:bookmarkEnd w:id="91"/>
      <w:bookmarkEnd w:id="92"/>
      <w:bookmarkEnd w:id="93"/>
      <w:bookmarkEnd w:id="94"/>
      <w:bookmarkEnd w:id="95"/>
      <w:bookmarkEnd w:id="96"/>
    </w:p>
    <w:p>
      <w:pPr>
        <w:pStyle w:val="Heading5"/>
      </w:pPr>
      <w:bookmarkStart w:id="97" w:name="_Toc84045772"/>
      <w:bookmarkStart w:id="98" w:name="_Toc131329014"/>
      <w:r>
        <w:rPr>
          <w:rStyle w:val="CharSectno"/>
        </w:rPr>
        <w:t>15</w:t>
      </w:r>
      <w:r>
        <w:t>.</w:t>
      </w:r>
      <w:r>
        <w:tab/>
        <w:t>Suspension order</w:t>
      </w:r>
      <w:bookmarkEnd w:id="97"/>
      <w:bookmarkEnd w:id="9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99" w:name="_Hlt53477850"/>
      <w:bookmarkEnd w:id="9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00" w:name="_Toc84045773"/>
      <w:bookmarkStart w:id="101" w:name="_Toc131329015"/>
      <w:r>
        <w:rPr>
          <w:rStyle w:val="CharSectno"/>
        </w:rPr>
        <w:t>16</w:t>
      </w:r>
      <w:r>
        <w:t>.</w:t>
      </w:r>
      <w:r>
        <w:tab/>
        <w:t>Suspension order, effect of</w:t>
      </w:r>
      <w:bookmarkEnd w:id="100"/>
      <w:bookmarkEnd w:id="101"/>
    </w:p>
    <w:p>
      <w:pPr>
        <w:pStyle w:val="Subsection"/>
      </w:pPr>
      <w:r>
        <w:tab/>
        <w:t>(1)</w:t>
      </w:r>
      <w:r>
        <w:tab/>
        <w:t>A suspension order has effect according to its contents.</w:t>
      </w:r>
    </w:p>
    <w:p>
      <w:pPr>
        <w:pStyle w:val="Subsection"/>
      </w:pPr>
      <w:bookmarkStart w:id="102" w:name="_Hlt43625753"/>
      <w:bookmarkEnd w:id="102"/>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3" w:name="_Toc101171201"/>
      <w:bookmarkStart w:id="104" w:name="_Toc101171358"/>
      <w:bookmarkStart w:id="105" w:name="_Toc101171554"/>
      <w:bookmarkStart w:id="106" w:name="_Toc101667545"/>
      <w:bookmarkStart w:id="107" w:name="_Toc116705949"/>
      <w:bookmarkStart w:id="108" w:name="_Toc116807458"/>
      <w:bookmarkStart w:id="109" w:name="_Toc131329016"/>
      <w:r>
        <w:rPr>
          <w:rStyle w:val="CharPartNo"/>
        </w:rPr>
        <w:t>Par</w:t>
      </w:r>
      <w:bookmarkStart w:id="110" w:name="_Hlt38967106"/>
      <w:bookmarkEnd w:id="110"/>
      <w:r>
        <w:rPr>
          <w:rStyle w:val="CharPartNo"/>
        </w:rPr>
        <w:t>t 4</w:t>
      </w:r>
      <w:r>
        <w:t> — </w:t>
      </w:r>
      <w:r>
        <w:rPr>
          <w:rStyle w:val="CharPartText"/>
        </w:rPr>
        <w:t>Enforcing monetary judgments</w:t>
      </w:r>
      <w:bookmarkEnd w:id="103"/>
      <w:bookmarkEnd w:id="104"/>
      <w:bookmarkEnd w:id="105"/>
      <w:bookmarkEnd w:id="106"/>
      <w:bookmarkEnd w:id="107"/>
      <w:bookmarkEnd w:id="108"/>
      <w:bookmarkEnd w:id="109"/>
      <w:r>
        <w:t xml:space="preserve">  </w:t>
      </w:r>
    </w:p>
    <w:p>
      <w:pPr>
        <w:pStyle w:val="Heading3"/>
      </w:pPr>
      <w:bookmarkStart w:id="111" w:name="_Toc101171202"/>
      <w:bookmarkStart w:id="112" w:name="_Toc101171359"/>
      <w:bookmarkStart w:id="113" w:name="_Toc101171555"/>
      <w:bookmarkStart w:id="114" w:name="_Toc101667546"/>
      <w:bookmarkStart w:id="115" w:name="_Toc116705950"/>
      <w:bookmarkStart w:id="116" w:name="_Toc116807459"/>
      <w:bookmarkStart w:id="117" w:name="_Toc131329017"/>
      <w:r>
        <w:rPr>
          <w:rStyle w:val="CharDivNo"/>
        </w:rPr>
        <w:t>Division 1</w:t>
      </w:r>
      <w:r>
        <w:t> — </w:t>
      </w:r>
      <w:r>
        <w:rPr>
          <w:rStyle w:val="CharDivText"/>
        </w:rPr>
        <w:t>General</w:t>
      </w:r>
      <w:bookmarkEnd w:id="111"/>
      <w:bookmarkEnd w:id="112"/>
      <w:bookmarkEnd w:id="113"/>
      <w:bookmarkEnd w:id="114"/>
      <w:bookmarkEnd w:id="115"/>
      <w:bookmarkEnd w:id="116"/>
      <w:bookmarkEnd w:id="117"/>
    </w:p>
    <w:p>
      <w:pPr>
        <w:pStyle w:val="Heading5"/>
      </w:pPr>
      <w:bookmarkStart w:id="118" w:name="_Toc84045774"/>
      <w:bookmarkStart w:id="119" w:name="_Toc131329018"/>
      <w:r>
        <w:rPr>
          <w:rStyle w:val="CharSectno"/>
        </w:rPr>
        <w:t>17</w:t>
      </w:r>
      <w:r>
        <w:t>.</w:t>
      </w:r>
      <w:r>
        <w:tab/>
        <w:t>Interpretation</w:t>
      </w:r>
      <w:bookmarkEnd w:id="118"/>
      <w:bookmarkEnd w:id="119"/>
    </w:p>
    <w:p>
      <w:pPr>
        <w:pStyle w:val="Subsection"/>
      </w:pPr>
      <w:r>
        <w:tab/>
      </w:r>
      <w:r>
        <w:tab/>
        <w:t xml:space="preserve">In this Part, unless the contrary intention appears — </w:t>
      </w:r>
    </w:p>
    <w:p>
      <w:pPr>
        <w:pStyle w:val="Defstart"/>
      </w:pPr>
      <w:r>
        <w:rPr>
          <w:b/>
        </w:rPr>
        <w:tab/>
        <w:t>“</w:t>
      </w:r>
      <w:r>
        <w:rPr>
          <w:rStyle w:val="CharDefText"/>
        </w:rPr>
        <w:t>enforcement order</w:t>
      </w:r>
      <w:r>
        <w:rPr>
          <w:b/>
        </w:rPr>
        <w:t>”</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20" w:name="_Hlt45011271"/>
      <w:r>
        <w:t> 86</w:t>
      </w:r>
      <w:bookmarkEnd w:id="120"/>
      <w:r>
        <w:t>.</w:t>
      </w:r>
    </w:p>
    <w:p>
      <w:pPr>
        <w:pStyle w:val="Heading5"/>
      </w:pPr>
      <w:bookmarkStart w:id="121" w:name="_Hlt46733567"/>
      <w:bookmarkStart w:id="122" w:name="_Toc84045775"/>
      <w:bookmarkStart w:id="123" w:name="_Toc131329019"/>
      <w:bookmarkEnd w:id="121"/>
      <w:r>
        <w:rPr>
          <w:rStyle w:val="CharSectno"/>
        </w:rPr>
        <w:t>18</w:t>
      </w:r>
      <w:r>
        <w:t>.</w:t>
      </w:r>
      <w:r>
        <w:tab/>
        <w:t>Enforcement orders, applicability of</w:t>
      </w:r>
      <w:bookmarkEnd w:id="122"/>
      <w:bookmarkEnd w:id="123"/>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24" w:name="_Toc84045776"/>
      <w:bookmarkStart w:id="125" w:name="_Toc131329020"/>
      <w:r>
        <w:rPr>
          <w:rStyle w:val="CharSectno"/>
        </w:rPr>
        <w:t>19</w:t>
      </w:r>
      <w:r>
        <w:t>.</w:t>
      </w:r>
      <w:r>
        <w:tab/>
        <w:t>Enforcement orders, application for etc.</w:t>
      </w:r>
      <w:bookmarkEnd w:id="124"/>
      <w:bookmarkEnd w:id="12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26" w:name="_Hlt53802644"/>
      <w:r>
        <w:t> 21</w:t>
      </w:r>
      <w:bookmarkEnd w:id="12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27" w:name="_Hlt38966553"/>
      <w:bookmarkEnd w:id="127"/>
    </w:p>
    <w:p>
      <w:pPr>
        <w:pStyle w:val="Heading5"/>
      </w:pPr>
      <w:bookmarkStart w:id="128" w:name="_Toc84045777"/>
      <w:bookmarkStart w:id="129" w:name="_Toc131329021"/>
      <w:r>
        <w:rPr>
          <w:rStyle w:val="CharSectno"/>
        </w:rPr>
        <w:t>20</w:t>
      </w:r>
      <w:r>
        <w:t>.</w:t>
      </w:r>
      <w:r>
        <w:tab/>
        <w:t>Enforcement and other orders, making of</w:t>
      </w:r>
      <w:bookmarkEnd w:id="128"/>
      <w:bookmarkEnd w:id="129"/>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30" w:name="_Hlt46715005"/>
      <w:bookmarkStart w:id="131" w:name="_Toc84045778"/>
      <w:bookmarkStart w:id="132" w:name="_Toc131329022"/>
      <w:bookmarkEnd w:id="130"/>
      <w:r>
        <w:rPr>
          <w:rStyle w:val="CharSectno"/>
        </w:rPr>
        <w:t>21</w:t>
      </w:r>
      <w:r>
        <w:t>.</w:t>
      </w:r>
      <w:r>
        <w:tab/>
        <w:t>Certain orders only available at or after means inquiry</w:t>
      </w:r>
      <w:bookmarkEnd w:id="131"/>
      <w:bookmarkEnd w:id="132"/>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33" w:name="_Hlt53803176"/>
      <w:bookmarkEnd w:id="133"/>
      <w:r>
        <w:t>aking an order referred to in subsection (1) in respect of a judgment debtor who is a natural person, the court should ensure that the order does not impose unreasonable obligations on the judgment d</w:t>
      </w:r>
      <w:bookmarkStart w:id="134" w:name="_Hlt38966547"/>
      <w:bookmarkEnd w:id="134"/>
      <w:r>
        <w:t>ebtor having regard to the judgment debtor’s means to satisfy the judgment.</w:t>
      </w:r>
    </w:p>
    <w:p>
      <w:pPr>
        <w:pStyle w:val="Heading5"/>
      </w:pPr>
      <w:bookmarkStart w:id="135" w:name="_Hlt46715019"/>
      <w:bookmarkStart w:id="136" w:name="_Toc84045779"/>
      <w:bookmarkStart w:id="137" w:name="_Toc131329023"/>
      <w:bookmarkEnd w:id="135"/>
      <w:r>
        <w:rPr>
          <w:rStyle w:val="CharSectno"/>
        </w:rPr>
        <w:t>22</w:t>
      </w:r>
      <w:r>
        <w:t>.</w:t>
      </w:r>
      <w:r>
        <w:tab/>
        <w:t>More than one enforcement order, applications for</w:t>
      </w:r>
      <w:bookmarkEnd w:id="136"/>
      <w:bookmarkEnd w:id="137"/>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38" w:name="_Hlt38086025"/>
      <w:bookmarkStart w:id="139" w:name="_Toc84045780"/>
      <w:bookmarkStart w:id="140" w:name="_Toc131329024"/>
      <w:bookmarkEnd w:id="138"/>
      <w:r>
        <w:rPr>
          <w:rStyle w:val="CharSectno"/>
        </w:rPr>
        <w:t>23</w:t>
      </w:r>
      <w:r>
        <w:t>.</w:t>
      </w:r>
      <w:r>
        <w:tab/>
        <w:t>Multiple enforcement orders, effect of</w:t>
      </w:r>
      <w:bookmarkEnd w:id="139"/>
      <w:bookmarkEnd w:id="14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41" w:name="_Hlt47325718"/>
      <w:r>
        <w:t> 6</w:t>
      </w:r>
      <w:bookmarkEnd w:id="141"/>
      <w:r>
        <w:t>.</w:t>
      </w:r>
    </w:p>
    <w:p>
      <w:pPr>
        <w:pStyle w:val="Heading5"/>
      </w:pPr>
      <w:bookmarkStart w:id="142" w:name="_Hlt39286232"/>
      <w:bookmarkStart w:id="143" w:name="_Toc84045781"/>
      <w:bookmarkStart w:id="144" w:name="_Toc131329025"/>
      <w:bookmarkEnd w:id="142"/>
      <w:r>
        <w:rPr>
          <w:rStyle w:val="CharSectno"/>
        </w:rPr>
        <w:t>24</w:t>
      </w:r>
      <w:r>
        <w:t>.</w:t>
      </w:r>
      <w:r>
        <w:tab/>
        <w:t>Money recovered, judgment creditor’s duties as to</w:t>
      </w:r>
      <w:bookmarkEnd w:id="143"/>
      <w:bookmarkEnd w:id="14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45" w:name="_Hlt53803014"/>
      <w:bookmarkEnd w:id="145"/>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46" w:name="_Toc84045782"/>
      <w:bookmarkStart w:id="147" w:name="_Toc131329026"/>
      <w:r>
        <w:rPr>
          <w:rStyle w:val="CharSectno"/>
        </w:rPr>
        <w:t>25</w:t>
      </w:r>
      <w:r>
        <w:t>.</w:t>
      </w:r>
      <w:r>
        <w:tab/>
        <w:t>Excess money recovered, consequences</w:t>
      </w:r>
      <w:bookmarkEnd w:id="146"/>
      <w:bookmarkEnd w:id="147"/>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48" w:name="_Toc101171212"/>
      <w:bookmarkStart w:id="149" w:name="_Toc101171369"/>
      <w:bookmarkStart w:id="150" w:name="_Toc101171565"/>
      <w:bookmarkStart w:id="151" w:name="_Toc101667556"/>
      <w:bookmarkStart w:id="152" w:name="_Toc116705960"/>
      <w:bookmarkStart w:id="153" w:name="_Toc116807469"/>
      <w:bookmarkStart w:id="154" w:name="_Toc131329027"/>
      <w:r>
        <w:rPr>
          <w:rStyle w:val="CharDivNo"/>
        </w:rPr>
        <w:t>Division 2</w:t>
      </w:r>
      <w:r>
        <w:t> — </w:t>
      </w:r>
      <w:r>
        <w:rPr>
          <w:rStyle w:val="CharDivText"/>
        </w:rPr>
        <w:t>Means inquiry</w:t>
      </w:r>
      <w:bookmarkEnd w:id="148"/>
      <w:bookmarkEnd w:id="149"/>
      <w:bookmarkEnd w:id="150"/>
      <w:bookmarkEnd w:id="151"/>
      <w:bookmarkEnd w:id="152"/>
      <w:bookmarkEnd w:id="153"/>
      <w:bookmarkEnd w:id="154"/>
    </w:p>
    <w:p>
      <w:pPr>
        <w:pStyle w:val="Heading5"/>
      </w:pPr>
      <w:bookmarkStart w:id="155" w:name="_Hlt53482524"/>
      <w:bookmarkStart w:id="156" w:name="_Toc13557269"/>
      <w:bookmarkStart w:id="157" w:name="_Toc84045783"/>
      <w:bookmarkStart w:id="158" w:name="_Toc131329028"/>
      <w:bookmarkEnd w:id="155"/>
      <w:r>
        <w:rPr>
          <w:rStyle w:val="CharSectno"/>
        </w:rPr>
        <w:t>26</w:t>
      </w:r>
      <w:r>
        <w:t>.</w:t>
      </w:r>
      <w:r>
        <w:tab/>
        <w:t xml:space="preserve">Means inquiry, </w:t>
      </w:r>
      <w:bookmarkEnd w:id="156"/>
      <w:r>
        <w:t>nature of</w:t>
      </w:r>
      <w:bookmarkEnd w:id="157"/>
      <w:bookmarkEnd w:id="158"/>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59" w:name="_Hlt54065463"/>
      <w:bookmarkEnd w:id="159"/>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60" w:name="_Toc84045784"/>
      <w:bookmarkStart w:id="161" w:name="_Toc131329029"/>
      <w:r>
        <w:rPr>
          <w:rStyle w:val="CharSectno"/>
        </w:rPr>
        <w:t>27</w:t>
      </w:r>
      <w:r>
        <w:t>.</w:t>
      </w:r>
      <w:r>
        <w:tab/>
        <w:t>Means inquiry, application for by judgment creditor</w:t>
      </w:r>
      <w:bookmarkEnd w:id="160"/>
      <w:bookmarkEnd w:id="161"/>
    </w:p>
    <w:p>
      <w:pPr>
        <w:pStyle w:val="Subsection"/>
      </w:pPr>
      <w:r>
        <w:tab/>
      </w:r>
      <w:bookmarkStart w:id="162" w:name="_Hlt53482576"/>
      <w:bookmarkEnd w:id="16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63" w:name="_Toc84045785"/>
      <w:bookmarkStart w:id="164" w:name="_Toc131329030"/>
      <w:r>
        <w:rPr>
          <w:rStyle w:val="CharSectno"/>
        </w:rPr>
        <w:t>28</w:t>
      </w:r>
      <w:r>
        <w:t>.</w:t>
      </w:r>
      <w:r>
        <w:tab/>
        <w:t>Means inquiry, application for by judgment debtor</w:t>
      </w:r>
      <w:bookmarkEnd w:id="163"/>
      <w:bookmarkEnd w:id="164"/>
    </w:p>
    <w:p>
      <w:pPr>
        <w:pStyle w:val="Subsection"/>
      </w:pPr>
      <w:r>
        <w:tab/>
        <w:t>(1)</w:t>
      </w:r>
      <w:r>
        <w:tab/>
        <w:t xml:space="preserve">A judgment debtor who applies for a suspension order on the grounds that the debtor </w:t>
      </w:r>
      <w:bookmarkStart w:id="165" w:name="_Hlt53477863"/>
      <w:bookmarkEnd w:id="165"/>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66" w:name="_Hlt53482789"/>
      <w:bookmarkEnd w:id="166"/>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67" w:name="_Toc13557270"/>
      <w:bookmarkStart w:id="168" w:name="_Toc84045786"/>
      <w:bookmarkStart w:id="169" w:name="_Toc131329031"/>
      <w:r>
        <w:rPr>
          <w:rStyle w:val="CharSectno"/>
        </w:rPr>
        <w:t>29</w:t>
      </w:r>
      <w:r>
        <w:t>.</w:t>
      </w:r>
      <w:r>
        <w:tab/>
        <w:t>Means inquiry, summons to attend</w:t>
      </w:r>
      <w:bookmarkEnd w:id="167"/>
      <w:bookmarkEnd w:id="168"/>
      <w:bookmarkEnd w:id="16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70" w:name="_Hlt46814560"/>
      <w:bookmarkEnd w:id="17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71" w:name="_Hlt53802877"/>
      <w:bookmarkEnd w:id="171"/>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72" w:name="_Toc84045787"/>
      <w:bookmarkStart w:id="173" w:name="_Toc131329032"/>
      <w:r>
        <w:rPr>
          <w:rStyle w:val="CharSectno"/>
        </w:rPr>
        <w:t>30</w:t>
      </w:r>
      <w:r>
        <w:t>.</w:t>
      </w:r>
      <w:r>
        <w:tab/>
        <w:t>Means inquiry, conduct of</w:t>
      </w:r>
      <w:bookmarkEnd w:id="172"/>
      <w:bookmarkEnd w:id="173"/>
    </w:p>
    <w:p>
      <w:pPr>
        <w:pStyle w:val="Subsection"/>
      </w:pPr>
      <w:r>
        <w:tab/>
        <w:t>(1)</w:t>
      </w:r>
      <w:r>
        <w:tab/>
        <w:t xml:space="preserve">In this section — </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74" w:name="_Hlt53482882"/>
      <w:r>
        <w:t> 26</w:t>
      </w:r>
      <w:bookmarkEnd w:id="174"/>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175" w:name="_Hlt53802701"/>
      <w:bookmarkStart w:id="176" w:name="_Toc13557271"/>
      <w:bookmarkStart w:id="177" w:name="_Toc84045788"/>
      <w:bookmarkStart w:id="178" w:name="_Toc131329033"/>
      <w:bookmarkEnd w:id="175"/>
      <w:r>
        <w:rPr>
          <w:rStyle w:val="CharSectno"/>
        </w:rPr>
        <w:t>31</w:t>
      </w:r>
      <w:r>
        <w:t>.</w:t>
      </w:r>
      <w:r>
        <w:tab/>
        <w:t>Orders at or after a means inquiry</w:t>
      </w:r>
      <w:bookmarkEnd w:id="176"/>
      <w:bookmarkEnd w:id="177"/>
      <w:bookmarkEnd w:id="178"/>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79" w:name="_Hlt53802498"/>
      <w:bookmarkEnd w:id="17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80" w:name="_Hlt53802542"/>
      <w:bookmarkEnd w:id="18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1" w:name="_Toc101171219"/>
      <w:bookmarkStart w:id="182" w:name="_Toc101171376"/>
      <w:bookmarkStart w:id="183" w:name="_Toc101171572"/>
      <w:bookmarkStart w:id="184" w:name="_Toc101667563"/>
      <w:bookmarkStart w:id="185" w:name="_Toc116705967"/>
      <w:bookmarkStart w:id="186" w:name="_Toc116807476"/>
      <w:bookmarkStart w:id="187" w:name="_Toc131329034"/>
      <w:r>
        <w:rPr>
          <w:rStyle w:val="CharDivNo"/>
        </w:rPr>
        <w:t>Division 3</w:t>
      </w:r>
      <w:r>
        <w:t> — </w:t>
      </w:r>
      <w:r>
        <w:rPr>
          <w:rStyle w:val="CharDivText"/>
        </w:rPr>
        <w:t>Orders for payment</w:t>
      </w:r>
      <w:bookmarkEnd w:id="181"/>
      <w:bookmarkEnd w:id="182"/>
      <w:bookmarkEnd w:id="183"/>
      <w:bookmarkEnd w:id="184"/>
      <w:bookmarkEnd w:id="185"/>
      <w:bookmarkEnd w:id="186"/>
      <w:bookmarkEnd w:id="187"/>
    </w:p>
    <w:p>
      <w:pPr>
        <w:pStyle w:val="Heading5"/>
      </w:pPr>
      <w:bookmarkStart w:id="188" w:name="_Toc84045789"/>
      <w:bookmarkStart w:id="189" w:name="_Toc131329035"/>
      <w:r>
        <w:rPr>
          <w:rStyle w:val="CharSectno"/>
        </w:rPr>
        <w:t>32</w:t>
      </w:r>
      <w:r>
        <w:t>.</w:t>
      </w:r>
      <w:r>
        <w:tab/>
        <w:t>Time for payment order</w:t>
      </w:r>
      <w:bookmarkEnd w:id="188"/>
      <w:bookmarkEnd w:id="189"/>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90" w:name="_Hlt53802478"/>
      <w:r>
        <w:t> 21</w:t>
      </w:r>
      <w:bookmarkEnd w:id="190"/>
      <w:r>
        <w:t xml:space="preserve"> and 22.</w:t>
      </w:r>
    </w:p>
    <w:p>
      <w:pPr>
        <w:pStyle w:val="Heading5"/>
      </w:pPr>
      <w:bookmarkStart w:id="191" w:name="_Toc84045790"/>
      <w:bookmarkStart w:id="192" w:name="_Toc131329036"/>
      <w:r>
        <w:rPr>
          <w:rStyle w:val="CharSectno"/>
        </w:rPr>
        <w:t>33</w:t>
      </w:r>
      <w:r>
        <w:t>.</w:t>
      </w:r>
      <w:r>
        <w:tab/>
        <w:t>Instalment order</w:t>
      </w:r>
      <w:bookmarkEnd w:id="191"/>
      <w:bookmarkEnd w:id="192"/>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93" w:name="_Toc101171222"/>
      <w:bookmarkStart w:id="194" w:name="_Toc101171379"/>
      <w:bookmarkStart w:id="195" w:name="_Toc101171575"/>
      <w:bookmarkStart w:id="196" w:name="_Toc101667566"/>
      <w:bookmarkStart w:id="197" w:name="_Toc116705970"/>
      <w:bookmarkStart w:id="198" w:name="_Toc116807479"/>
      <w:bookmarkStart w:id="199" w:name="_Toc131329037"/>
      <w:r>
        <w:rPr>
          <w:rStyle w:val="CharDivNo"/>
        </w:rPr>
        <w:t>Division 4</w:t>
      </w:r>
      <w:r>
        <w:t> — </w:t>
      </w:r>
      <w:r>
        <w:rPr>
          <w:rStyle w:val="CharDivText"/>
        </w:rPr>
        <w:t>Appropriating a judgment debtor’s earnings</w:t>
      </w:r>
      <w:bookmarkEnd w:id="193"/>
      <w:bookmarkEnd w:id="194"/>
      <w:bookmarkEnd w:id="195"/>
      <w:bookmarkEnd w:id="196"/>
      <w:bookmarkEnd w:id="197"/>
      <w:bookmarkEnd w:id="198"/>
      <w:bookmarkEnd w:id="199"/>
    </w:p>
    <w:p>
      <w:pPr>
        <w:pStyle w:val="Heading5"/>
      </w:pPr>
      <w:bookmarkStart w:id="200" w:name="_Toc84045791"/>
      <w:bookmarkStart w:id="201" w:name="_Toc131329038"/>
      <w:r>
        <w:rPr>
          <w:rStyle w:val="CharSectno"/>
        </w:rPr>
        <w:t>34</w:t>
      </w:r>
      <w:r>
        <w:t>.</w:t>
      </w:r>
      <w:r>
        <w:tab/>
        <w:t>Interpretation</w:t>
      </w:r>
      <w:bookmarkEnd w:id="200"/>
      <w:bookmarkEnd w:id="201"/>
    </w:p>
    <w:p>
      <w:pPr>
        <w:pStyle w:val="Subsection"/>
      </w:pPr>
      <w:r>
        <w:tab/>
      </w:r>
      <w:r>
        <w:tab/>
        <w:t xml:space="preserve">In this Division, unless the contrary intention appears — </w:t>
      </w:r>
    </w:p>
    <w:p>
      <w:pPr>
        <w:pStyle w:val="Defstart"/>
      </w:pPr>
      <w:r>
        <w:rPr>
          <w:b/>
        </w:rPr>
        <w:tab/>
        <w:t>“</w:t>
      </w:r>
      <w:r>
        <w:rPr>
          <w:rStyle w:val="CharDefText"/>
        </w:rPr>
        <w:t>net earnings</w:t>
      </w:r>
      <w:r>
        <w:rPr>
          <w:b/>
        </w:rPr>
        <w:t>”</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t>“</w:t>
      </w:r>
      <w:r>
        <w:rPr>
          <w:rStyle w:val="CharDefText"/>
        </w:rPr>
        <w:t>third person</w:t>
      </w:r>
      <w:r>
        <w:rPr>
          <w:b/>
        </w:rPr>
        <w:t>”</w:t>
      </w:r>
      <w:r>
        <w:t>, in relation to an earnings appropriation order, means the person to whom the order is addressed.</w:t>
      </w:r>
    </w:p>
    <w:p>
      <w:pPr>
        <w:pStyle w:val="Heading5"/>
      </w:pPr>
      <w:bookmarkStart w:id="202" w:name="_Hlt38973811"/>
      <w:bookmarkStart w:id="203" w:name="_Toc84045792"/>
      <w:bookmarkStart w:id="204" w:name="_Toc131329039"/>
      <w:bookmarkEnd w:id="202"/>
      <w:r>
        <w:rPr>
          <w:rStyle w:val="CharSectno"/>
        </w:rPr>
        <w:t>35</w:t>
      </w:r>
      <w:r>
        <w:t>.</w:t>
      </w:r>
      <w:r>
        <w:tab/>
        <w:t>Earnings appropriation order</w:t>
      </w:r>
      <w:bookmarkEnd w:id="203"/>
      <w:bookmarkEnd w:id="20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05" w:name="_Hlt45690224"/>
      <w:bookmarkEnd w:id="20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06" w:name="_Toc84045793"/>
      <w:bookmarkStart w:id="207" w:name="_Toc131329040"/>
      <w:r>
        <w:rPr>
          <w:rStyle w:val="CharSectno"/>
        </w:rPr>
        <w:t>36</w:t>
      </w:r>
      <w:r>
        <w:t>.</w:t>
      </w:r>
      <w:r>
        <w:tab/>
        <w:t>Earnings appropriation order, content and service of</w:t>
      </w:r>
      <w:bookmarkEnd w:id="206"/>
      <w:bookmarkEnd w:id="20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08" w:name="_Toc84045794"/>
      <w:bookmarkStart w:id="209" w:name="_Toc131329041"/>
      <w:r>
        <w:rPr>
          <w:rStyle w:val="CharSectno"/>
        </w:rPr>
        <w:t>37</w:t>
      </w:r>
      <w:r>
        <w:t>.</w:t>
      </w:r>
      <w:r>
        <w:tab/>
        <w:t>Earnings appropriation order, effect of</w:t>
      </w:r>
      <w:bookmarkEnd w:id="208"/>
      <w:bookmarkEnd w:id="209"/>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10" w:name="_Toc84045795"/>
      <w:bookmarkStart w:id="211" w:name="_Toc131329042"/>
      <w:r>
        <w:rPr>
          <w:rStyle w:val="CharSectno"/>
        </w:rPr>
        <w:t>38</w:t>
      </w:r>
      <w:r>
        <w:t>.</w:t>
      </w:r>
      <w:r>
        <w:tab/>
        <w:t>Third person’s obligations</w:t>
      </w:r>
      <w:bookmarkEnd w:id="210"/>
      <w:bookmarkEnd w:id="211"/>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12" w:name="_Toc84045796"/>
      <w:bookmarkStart w:id="213" w:name="_Toc131329043"/>
      <w:r>
        <w:rPr>
          <w:rStyle w:val="CharSectno"/>
        </w:rPr>
        <w:t>39</w:t>
      </w:r>
      <w:r>
        <w:t>.</w:t>
      </w:r>
      <w:r>
        <w:tab/>
        <w:t>Third person entitled to expenses of obeying order</w:t>
      </w:r>
      <w:bookmarkEnd w:id="212"/>
      <w:bookmarkEnd w:id="213"/>
    </w:p>
    <w:p>
      <w:pPr>
        <w:pStyle w:val="Subsection"/>
      </w:pPr>
      <w:r>
        <w:tab/>
      </w:r>
      <w:bookmarkStart w:id="214" w:name="_Hlt36433701"/>
      <w:bookmarkEnd w:id="21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15" w:name="_Toc84045797"/>
      <w:bookmarkStart w:id="216" w:name="_Toc131329044"/>
      <w:r>
        <w:rPr>
          <w:rStyle w:val="CharSectno"/>
        </w:rPr>
        <w:t>40</w:t>
      </w:r>
      <w:r>
        <w:t>.</w:t>
      </w:r>
      <w:r>
        <w:tab/>
        <w:t>Third person may object to appropriation order</w:t>
      </w:r>
      <w:bookmarkEnd w:id="215"/>
      <w:bookmarkEnd w:id="21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17" w:name="_Toc84045798"/>
      <w:bookmarkStart w:id="218" w:name="_Toc131329045"/>
      <w:r>
        <w:rPr>
          <w:rStyle w:val="CharSectno"/>
        </w:rPr>
        <w:t>41</w:t>
      </w:r>
      <w:r>
        <w:t>.</w:t>
      </w:r>
      <w:r>
        <w:tab/>
        <w:t>Objection to appropriation order, consequences of</w:t>
      </w:r>
      <w:bookmarkEnd w:id="217"/>
      <w:bookmarkEnd w:id="21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19" w:name="_Toc84045799"/>
      <w:bookmarkStart w:id="220" w:name="_Toc131329046"/>
      <w:r>
        <w:rPr>
          <w:rStyle w:val="CharSectno"/>
        </w:rPr>
        <w:t>42</w:t>
      </w:r>
      <w:r>
        <w:t>.</w:t>
      </w:r>
      <w:r>
        <w:tab/>
        <w:t>Earnings appropriation order, failure to obey</w:t>
      </w:r>
      <w:bookmarkEnd w:id="219"/>
      <w:bookmarkEnd w:id="22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21" w:name="_Toc84045800"/>
      <w:bookmarkStart w:id="222" w:name="_Toc131329047"/>
      <w:r>
        <w:rPr>
          <w:rStyle w:val="CharSectno"/>
        </w:rPr>
        <w:t>43</w:t>
      </w:r>
      <w:r>
        <w:t>.</w:t>
      </w:r>
      <w:r>
        <w:tab/>
        <w:t>Earnings appropriation order, effect of obeying</w:t>
      </w:r>
      <w:bookmarkEnd w:id="221"/>
      <w:bookmarkEnd w:id="22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23" w:name="_Toc84045801"/>
      <w:bookmarkStart w:id="224" w:name="_Toc131329048"/>
      <w:r>
        <w:rPr>
          <w:rStyle w:val="CharSectno"/>
        </w:rPr>
        <w:t>44</w:t>
      </w:r>
      <w:r>
        <w:t>.</w:t>
      </w:r>
      <w:r>
        <w:tab/>
        <w:t>Employees, protection of</w:t>
      </w:r>
      <w:bookmarkEnd w:id="223"/>
      <w:bookmarkEnd w:id="224"/>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25" w:name="_Toc101171234"/>
      <w:bookmarkStart w:id="226" w:name="_Toc101171391"/>
      <w:bookmarkStart w:id="227" w:name="_Toc101171587"/>
      <w:bookmarkStart w:id="228" w:name="_Toc101667578"/>
      <w:bookmarkStart w:id="229" w:name="_Toc116705982"/>
      <w:bookmarkStart w:id="230" w:name="_Toc116807491"/>
      <w:bookmarkStart w:id="231" w:name="_Toc131329049"/>
      <w:r>
        <w:rPr>
          <w:rStyle w:val="CharDivNo"/>
        </w:rPr>
        <w:t>Division 5</w:t>
      </w:r>
      <w:r>
        <w:t> — </w:t>
      </w:r>
      <w:r>
        <w:rPr>
          <w:rStyle w:val="CharDivText"/>
        </w:rPr>
        <w:t>Appropriating debts owed to a judgment debtor</w:t>
      </w:r>
      <w:bookmarkEnd w:id="225"/>
      <w:bookmarkEnd w:id="226"/>
      <w:bookmarkEnd w:id="227"/>
      <w:bookmarkEnd w:id="228"/>
      <w:bookmarkEnd w:id="229"/>
      <w:bookmarkEnd w:id="230"/>
      <w:bookmarkEnd w:id="231"/>
    </w:p>
    <w:p>
      <w:pPr>
        <w:pStyle w:val="Heading5"/>
      </w:pPr>
      <w:bookmarkStart w:id="232" w:name="_Toc84045802"/>
      <w:bookmarkStart w:id="233" w:name="_Toc131329050"/>
      <w:r>
        <w:rPr>
          <w:rStyle w:val="CharSectno"/>
        </w:rPr>
        <w:t>45</w:t>
      </w:r>
      <w:r>
        <w:t>.</w:t>
      </w:r>
      <w:r>
        <w:tab/>
        <w:t>Interpretation</w:t>
      </w:r>
      <w:bookmarkEnd w:id="232"/>
      <w:bookmarkEnd w:id="233"/>
    </w:p>
    <w:p>
      <w:pPr>
        <w:pStyle w:val="Subsection"/>
        <w:keepNext/>
      </w:pPr>
      <w:r>
        <w:tab/>
      </w:r>
      <w:r>
        <w:tab/>
        <w:t xml:space="preserve">In this Division and Schedule 1, unless the contrary intention appears — </w:t>
      </w:r>
    </w:p>
    <w:p>
      <w:pPr>
        <w:pStyle w:val="Defstart"/>
        <w:keepNext/>
      </w:pPr>
      <w:r>
        <w:rPr>
          <w:b/>
        </w:rPr>
        <w:tab/>
        <w:t>“</w:t>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t>“</w:t>
      </w:r>
      <w:r>
        <w:rPr>
          <w:rStyle w:val="CharDefText"/>
        </w:rPr>
        <w:t>appropriated debt</w:t>
      </w:r>
      <w:r>
        <w:rPr>
          <w:b/>
        </w:rPr>
        <w:t>”</w:t>
      </w:r>
      <w:r>
        <w:t xml:space="preserve"> means an available debt, or the portion of an available debt, to which a debt appropriation order applies;</w:t>
      </w:r>
    </w:p>
    <w:p>
      <w:pPr>
        <w:pStyle w:val="Defstart"/>
      </w:pPr>
      <w:r>
        <w:rPr>
          <w:b/>
        </w:rPr>
        <w:tab/>
        <w:t>“</w:t>
      </w:r>
      <w:r>
        <w:rPr>
          <w:rStyle w:val="CharDefText"/>
        </w:rPr>
        <w:t>financial institution</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t>“</w:t>
      </w:r>
      <w:r>
        <w:rPr>
          <w:rStyle w:val="CharDefText"/>
        </w:rPr>
        <w:t>third person</w:t>
      </w:r>
      <w:r>
        <w:rPr>
          <w:b/>
        </w:rPr>
        <w:t>”</w:t>
      </w:r>
      <w:r>
        <w:t>, in relation to a debt appropriation order, means the person to whom the order is addressed.</w:t>
      </w:r>
    </w:p>
    <w:p>
      <w:pPr>
        <w:pStyle w:val="Heading5"/>
      </w:pPr>
      <w:bookmarkStart w:id="234" w:name="_Hlt54000263"/>
      <w:bookmarkStart w:id="235" w:name="_Toc84045803"/>
      <w:bookmarkStart w:id="236" w:name="_Toc131329051"/>
      <w:bookmarkEnd w:id="234"/>
      <w:r>
        <w:rPr>
          <w:rStyle w:val="CharSectno"/>
        </w:rPr>
        <w:t>46</w:t>
      </w:r>
      <w:r>
        <w:t>.</w:t>
      </w:r>
      <w:r>
        <w:tab/>
        <w:t>“</w:t>
      </w:r>
      <w:r>
        <w:rPr>
          <w:rStyle w:val="CharDefText"/>
          <w:b/>
        </w:rPr>
        <w:t>Available debt</w:t>
      </w:r>
      <w:r>
        <w:t>”, definition of</w:t>
      </w:r>
      <w:bookmarkEnd w:id="235"/>
      <w:bookmarkEnd w:id="236"/>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37" w:name="_Toc84045804"/>
      <w:bookmarkStart w:id="238" w:name="_Toc131329052"/>
      <w:r>
        <w:rPr>
          <w:rStyle w:val="CharSectno"/>
        </w:rPr>
        <w:t>47</w:t>
      </w:r>
      <w:r>
        <w:t>.</w:t>
      </w:r>
      <w:r>
        <w:tab/>
      </w:r>
      <w:r>
        <w:rPr>
          <w:i/>
        </w:rPr>
        <w:t>Workmen’s Wages Act 1898</w:t>
      </w:r>
      <w:r>
        <w:t>, application of</w:t>
      </w:r>
      <w:bookmarkEnd w:id="237"/>
      <w:bookmarkEnd w:id="238"/>
    </w:p>
    <w:p>
      <w:pPr>
        <w:pStyle w:val="Subsection"/>
      </w:pPr>
      <w:r>
        <w:tab/>
      </w:r>
      <w:r>
        <w:tab/>
        <w:t xml:space="preserve">This Division is subject to </w:t>
      </w:r>
      <w:bookmarkStart w:id="239" w:name="_Hlt39311174"/>
      <w:bookmarkEnd w:id="239"/>
      <w:r>
        <w:t xml:space="preserve">the </w:t>
      </w:r>
      <w:r>
        <w:rPr>
          <w:i/>
        </w:rPr>
        <w:t>Workmen’s Wages Act 1898</w:t>
      </w:r>
      <w:r>
        <w:t xml:space="preserve"> section 6.</w:t>
      </w:r>
    </w:p>
    <w:p>
      <w:pPr>
        <w:pStyle w:val="Heading5"/>
      </w:pPr>
      <w:bookmarkStart w:id="240" w:name="_Toc84045805"/>
      <w:bookmarkStart w:id="241" w:name="_Toc131329053"/>
      <w:r>
        <w:rPr>
          <w:rStyle w:val="CharSectno"/>
        </w:rPr>
        <w:t>48</w:t>
      </w:r>
      <w:r>
        <w:t>.</w:t>
      </w:r>
      <w:r>
        <w:tab/>
        <w:t>Available debts, provisions about</w:t>
      </w:r>
      <w:bookmarkEnd w:id="240"/>
      <w:bookmarkEnd w:id="241"/>
    </w:p>
    <w:p>
      <w:pPr>
        <w:pStyle w:val="Subsection"/>
      </w:pPr>
      <w:r>
        <w:tab/>
      </w:r>
      <w:r>
        <w:tab/>
        <w:t>Schedule</w:t>
      </w:r>
      <w:bookmarkStart w:id="242" w:name="_Hlt38097963"/>
      <w:r>
        <w:t> 1</w:t>
      </w:r>
      <w:bookmarkEnd w:id="242"/>
      <w:r>
        <w:t xml:space="preserve"> has effect.</w:t>
      </w:r>
    </w:p>
    <w:p>
      <w:pPr>
        <w:pStyle w:val="Heading5"/>
      </w:pPr>
      <w:bookmarkStart w:id="243" w:name="_Hlt38973858"/>
      <w:bookmarkStart w:id="244" w:name="_Toc84045806"/>
      <w:bookmarkStart w:id="245" w:name="_Toc131329054"/>
      <w:bookmarkEnd w:id="243"/>
      <w:r>
        <w:rPr>
          <w:rStyle w:val="CharSectno"/>
        </w:rPr>
        <w:t>49</w:t>
      </w:r>
      <w:r>
        <w:t>.</w:t>
      </w:r>
      <w:r>
        <w:tab/>
        <w:t>Debt appropriation order</w:t>
      </w:r>
      <w:bookmarkEnd w:id="244"/>
      <w:bookmarkEnd w:id="24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46" w:name="_Hlt38189788"/>
      <w:bookmarkEnd w:id="24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47" w:name="_Hlt46650614"/>
      <w:r>
        <w:t> 2</w:t>
      </w:r>
      <w:bookmarkEnd w:id="247"/>
      <w:r>
        <w:t>,</w:t>
      </w:r>
      <w:bookmarkStart w:id="248" w:name="_Hlt46650638"/>
      <w:r>
        <w:t> 3</w:t>
      </w:r>
      <w:bookmarkEnd w:id="248"/>
      <w:r>
        <w:t xml:space="preserve"> or</w:t>
      </w:r>
      <w:bookmarkStart w:id="249" w:name="_Hlt46650655"/>
      <w:r>
        <w:t> 4</w:t>
      </w:r>
      <w:bookmarkEnd w:id="24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50" w:name="_Toc84045807"/>
      <w:bookmarkStart w:id="251" w:name="_Toc131329055"/>
      <w:r>
        <w:rPr>
          <w:rStyle w:val="CharSectno"/>
        </w:rPr>
        <w:t>50</w:t>
      </w:r>
      <w:r>
        <w:t>.</w:t>
      </w:r>
      <w:r>
        <w:tab/>
        <w:t>Debt appropriation order, content and service of</w:t>
      </w:r>
      <w:bookmarkEnd w:id="250"/>
      <w:bookmarkEnd w:id="251"/>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52" w:name="_Hlt38269150"/>
      <w:r>
        <w:t> 53(1)</w:t>
      </w:r>
      <w:bookmarkEnd w:id="252"/>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53" w:name="_Toc84045808"/>
      <w:bookmarkStart w:id="254" w:name="_Toc131329056"/>
      <w:r>
        <w:rPr>
          <w:rStyle w:val="CharSectno"/>
        </w:rPr>
        <w:t>51</w:t>
      </w:r>
      <w:r>
        <w:t>.</w:t>
      </w:r>
      <w:r>
        <w:tab/>
        <w:t>Debt appropriation order, effect of</w:t>
      </w:r>
      <w:bookmarkEnd w:id="253"/>
      <w:bookmarkEnd w:id="25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55" w:name="_Hlt38173482"/>
      <w:r>
        <w:t> 3</w:t>
      </w:r>
      <w:bookmarkEnd w:id="255"/>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56" w:name="_Hlt38097084"/>
      <w:bookmarkEnd w:id="256"/>
      <w:r>
        <w:tab/>
        <w:t>(7)</w:t>
      </w:r>
      <w:r>
        <w:tab/>
        <w:t>If a debt appropriation order ceases to have effect or the judgment debt to which it relates is satisfied, the judgment creditor must immediately notify the third person.</w:t>
      </w:r>
    </w:p>
    <w:p>
      <w:pPr>
        <w:pStyle w:val="Penstart"/>
      </w:pPr>
      <w:bookmarkStart w:id="257" w:name="_Hlt43625787"/>
      <w:bookmarkEnd w:id="257"/>
      <w:r>
        <w:tab/>
        <w:t>Penalty: Imprisonment for 12 months.</w:t>
      </w:r>
    </w:p>
    <w:p>
      <w:pPr>
        <w:pStyle w:val="Heading5"/>
      </w:pPr>
      <w:bookmarkStart w:id="258" w:name="_Toc84045809"/>
      <w:bookmarkStart w:id="259" w:name="_Toc131329057"/>
      <w:r>
        <w:rPr>
          <w:rStyle w:val="CharSectno"/>
        </w:rPr>
        <w:t>52</w:t>
      </w:r>
      <w:r>
        <w:t>.</w:t>
      </w:r>
      <w:r>
        <w:tab/>
        <w:t>Third person’s obligations</w:t>
      </w:r>
      <w:bookmarkEnd w:id="258"/>
      <w:bookmarkEnd w:id="259"/>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60" w:name="_Hlt45691131"/>
      <w:bookmarkStart w:id="261" w:name="_Toc84045810"/>
      <w:bookmarkStart w:id="262" w:name="_Toc131329058"/>
      <w:bookmarkEnd w:id="260"/>
      <w:r>
        <w:rPr>
          <w:rStyle w:val="CharSectno"/>
        </w:rPr>
        <w:t>53</w:t>
      </w:r>
      <w:r>
        <w:t>.</w:t>
      </w:r>
      <w:r>
        <w:tab/>
        <w:t>Third person entitled to expenses of obeying order</w:t>
      </w:r>
      <w:bookmarkEnd w:id="261"/>
      <w:bookmarkEnd w:id="262"/>
    </w:p>
    <w:p>
      <w:pPr>
        <w:pStyle w:val="Subsection"/>
      </w:pPr>
      <w:r>
        <w:tab/>
      </w:r>
      <w:bookmarkStart w:id="263" w:name="_Hlt38096602"/>
      <w:bookmarkEnd w:id="263"/>
      <w:r>
        <w:t>(1)</w:t>
      </w:r>
      <w:r>
        <w:tab/>
        <w:t xml:space="preserve">A third person who obeys a debt appropriation order is entitled to the reasonable expenses (not exceeding the </w:t>
      </w:r>
      <w:bookmarkStart w:id="264" w:name="_Hlt46562503"/>
      <w:bookmarkEnd w:id="26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65" w:name="_Toc84045811"/>
      <w:bookmarkStart w:id="266" w:name="_Toc131329059"/>
      <w:r>
        <w:rPr>
          <w:rStyle w:val="CharSectno"/>
        </w:rPr>
        <w:t>54</w:t>
      </w:r>
      <w:r>
        <w:t>.</w:t>
      </w:r>
      <w:r>
        <w:tab/>
        <w:t>Third person may object to appropriation order</w:t>
      </w:r>
      <w:bookmarkEnd w:id="265"/>
      <w:bookmarkEnd w:id="266"/>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67" w:name="_Toc84045812"/>
      <w:bookmarkStart w:id="268" w:name="_Toc131329060"/>
      <w:r>
        <w:rPr>
          <w:rStyle w:val="CharSectno"/>
        </w:rPr>
        <w:t>55</w:t>
      </w:r>
      <w:r>
        <w:t>.</w:t>
      </w:r>
      <w:r>
        <w:tab/>
        <w:t>Objection to appropriation order, consequences of</w:t>
      </w:r>
      <w:bookmarkEnd w:id="267"/>
      <w:bookmarkEnd w:id="268"/>
    </w:p>
    <w:p>
      <w:pPr>
        <w:pStyle w:val="Subsection"/>
      </w:pPr>
      <w:r>
        <w:tab/>
        <w:t>(1)</w:t>
      </w:r>
      <w:r>
        <w:tab/>
        <w:t>A judgment creditor who is served with an objection under section 54(3) may allow the objection.</w:t>
      </w:r>
    </w:p>
    <w:p>
      <w:pPr>
        <w:pStyle w:val="Subsection"/>
      </w:pPr>
      <w:bookmarkStart w:id="269" w:name="_Hlt38097096"/>
      <w:bookmarkEnd w:id="269"/>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0" w:name="_Toc84045813"/>
      <w:bookmarkStart w:id="271" w:name="_Toc131329061"/>
      <w:r>
        <w:rPr>
          <w:rStyle w:val="CharSectno"/>
        </w:rPr>
        <w:t>56</w:t>
      </w:r>
      <w:r>
        <w:t>.</w:t>
      </w:r>
      <w:r>
        <w:tab/>
        <w:t>Debt appropriation order, failure to obey</w:t>
      </w:r>
      <w:bookmarkEnd w:id="270"/>
      <w:bookmarkEnd w:id="271"/>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2" w:name="_Toc84045814"/>
      <w:bookmarkStart w:id="273" w:name="_Toc131329062"/>
      <w:r>
        <w:rPr>
          <w:rStyle w:val="CharSectno"/>
        </w:rPr>
        <w:t>57</w:t>
      </w:r>
      <w:r>
        <w:t>.</w:t>
      </w:r>
      <w:r>
        <w:tab/>
        <w:t>Debt appropriation order, effect of obeying</w:t>
      </w:r>
      <w:bookmarkEnd w:id="272"/>
      <w:bookmarkEnd w:id="273"/>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74" w:name="_Hlt53991648"/>
      <w:bookmarkEnd w:id="274"/>
      <w:r>
        <w:tab/>
        <w:t>(b)</w:t>
      </w:r>
      <w:r>
        <w:tab/>
        <w:t>recovered by a third person under section</w:t>
      </w:r>
      <w:bookmarkStart w:id="275" w:name="_Hlt46562496"/>
      <w:r>
        <w:t> 53</w:t>
      </w:r>
      <w:bookmarkEnd w:id="275"/>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76" w:name="_Toc84045815"/>
      <w:bookmarkStart w:id="277" w:name="_Toc131329063"/>
      <w:r>
        <w:rPr>
          <w:rStyle w:val="CharSectno"/>
        </w:rPr>
        <w:t>58</w:t>
      </w:r>
      <w:r>
        <w:t>.</w:t>
      </w:r>
      <w:r>
        <w:tab/>
        <w:t>Money in court due to a judgment debtor, appropriation of</w:t>
      </w:r>
      <w:bookmarkEnd w:id="276"/>
      <w:bookmarkEnd w:id="27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78" w:name="_Toc101171249"/>
      <w:bookmarkStart w:id="279" w:name="_Toc101171406"/>
      <w:bookmarkStart w:id="280" w:name="_Toc101171602"/>
      <w:bookmarkStart w:id="281" w:name="_Toc101667593"/>
      <w:bookmarkStart w:id="282" w:name="_Toc116705997"/>
      <w:bookmarkStart w:id="283" w:name="_Toc116807506"/>
      <w:bookmarkStart w:id="284" w:name="_Toc131329064"/>
      <w:r>
        <w:rPr>
          <w:rStyle w:val="CharDivNo"/>
        </w:rPr>
        <w:t xml:space="preserve">Division </w:t>
      </w:r>
      <w:bookmarkStart w:id="285" w:name="_Hlt47325720"/>
      <w:bookmarkEnd w:id="285"/>
      <w:r>
        <w:rPr>
          <w:rStyle w:val="CharDivNo"/>
        </w:rPr>
        <w:t>6</w:t>
      </w:r>
      <w:r>
        <w:t> — </w:t>
      </w:r>
      <w:r>
        <w:rPr>
          <w:rStyle w:val="CharDivText"/>
        </w:rPr>
        <w:t>Seizing and selling a judgment debtor’s property</w:t>
      </w:r>
      <w:bookmarkEnd w:id="278"/>
      <w:bookmarkEnd w:id="279"/>
      <w:bookmarkEnd w:id="280"/>
      <w:bookmarkEnd w:id="281"/>
      <w:bookmarkEnd w:id="282"/>
      <w:bookmarkEnd w:id="283"/>
      <w:bookmarkEnd w:id="284"/>
    </w:p>
    <w:p>
      <w:pPr>
        <w:pStyle w:val="Heading4"/>
      </w:pPr>
      <w:bookmarkStart w:id="286" w:name="_Toc101171250"/>
      <w:bookmarkStart w:id="287" w:name="_Toc101171407"/>
      <w:bookmarkStart w:id="288" w:name="_Toc101171603"/>
      <w:bookmarkStart w:id="289" w:name="_Toc101667594"/>
      <w:bookmarkStart w:id="290" w:name="_Toc116705998"/>
      <w:bookmarkStart w:id="291" w:name="_Toc116807507"/>
      <w:bookmarkStart w:id="292" w:name="_Toc131329065"/>
      <w:r>
        <w:t>Subdivision 1 — General</w:t>
      </w:r>
      <w:bookmarkEnd w:id="286"/>
      <w:bookmarkEnd w:id="287"/>
      <w:bookmarkEnd w:id="288"/>
      <w:bookmarkEnd w:id="289"/>
      <w:bookmarkEnd w:id="290"/>
      <w:bookmarkEnd w:id="291"/>
      <w:bookmarkEnd w:id="292"/>
    </w:p>
    <w:p>
      <w:pPr>
        <w:pStyle w:val="Heading5"/>
      </w:pPr>
      <w:bookmarkStart w:id="293" w:name="_Toc84045816"/>
      <w:bookmarkStart w:id="294" w:name="_Toc131329066"/>
      <w:r>
        <w:rPr>
          <w:rStyle w:val="CharSectno"/>
        </w:rPr>
        <w:t>59</w:t>
      </w:r>
      <w:r>
        <w:t>.</w:t>
      </w:r>
      <w:r>
        <w:tab/>
        <w:t>Property (seizure and sale) order</w:t>
      </w:r>
      <w:bookmarkEnd w:id="293"/>
      <w:bookmarkEnd w:id="29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95" w:name="_Toc84045817"/>
      <w:bookmarkStart w:id="296" w:name="_Toc131329067"/>
      <w:r>
        <w:rPr>
          <w:rStyle w:val="CharSectno"/>
        </w:rPr>
        <w:t>60</w:t>
      </w:r>
      <w:r>
        <w:t>.</w:t>
      </w:r>
      <w:r>
        <w:tab/>
        <w:t>Property (seizure and sale) order, content and service of</w:t>
      </w:r>
      <w:bookmarkEnd w:id="295"/>
      <w:bookmarkEnd w:id="296"/>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97" w:name="_Toc84045818"/>
      <w:bookmarkStart w:id="298" w:name="_Toc131329068"/>
      <w:r>
        <w:rPr>
          <w:rStyle w:val="CharSectno"/>
        </w:rPr>
        <w:t>61</w:t>
      </w:r>
      <w:r>
        <w:t>.</w:t>
      </w:r>
      <w:r>
        <w:tab/>
        <w:t>Receipt of order to be recorded by Sheriff</w:t>
      </w:r>
      <w:bookmarkEnd w:id="297"/>
      <w:bookmarkEnd w:id="298"/>
    </w:p>
    <w:p>
      <w:pPr>
        <w:pStyle w:val="Subsection"/>
      </w:pPr>
      <w:r>
        <w:tab/>
      </w:r>
      <w:r>
        <w:tab/>
        <w:t>On receipt of a property (seizure and sale) order the Sheriff must record the date and time when it was received.</w:t>
      </w:r>
    </w:p>
    <w:p>
      <w:pPr>
        <w:pStyle w:val="Heading5"/>
      </w:pPr>
      <w:bookmarkStart w:id="299" w:name="_Toc84045819"/>
      <w:bookmarkStart w:id="300" w:name="_Toc131329069"/>
      <w:r>
        <w:rPr>
          <w:rStyle w:val="CharSectno"/>
        </w:rPr>
        <w:t>62</w:t>
      </w:r>
      <w:r>
        <w:t>.</w:t>
      </w:r>
      <w:r>
        <w:tab/>
        <w:t>Property (seizure and sale) order, duration of</w:t>
      </w:r>
      <w:bookmarkEnd w:id="299"/>
      <w:bookmarkEnd w:id="300"/>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01" w:name="_Hlt53992301"/>
      <w:bookmarkEnd w:id="301"/>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02" w:name="_Toc84045820"/>
      <w:bookmarkStart w:id="303" w:name="_Toc131329070"/>
      <w:r>
        <w:rPr>
          <w:rStyle w:val="CharSectno"/>
        </w:rPr>
        <w:t>63</w:t>
      </w:r>
      <w:r>
        <w:t>.</w:t>
      </w:r>
      <w:r>
        <w:tab/>
        <w:t>Determining a judgment debtor’s interest in property</w:t>
      </w:r>
      <w:bookmarkEnd w:id="302"/>
      <w:bookmarkEnd w:id="303"/>
    </w:p>
    <w:p>
      <w:pPr>
        <w:pStyle w:val="Subsection"/>
      </w:pPr>
      <w:r>
        <w:tab/>
        <w:t>(1)</w:t>
      </w:r>
      <w:r>
        <w:tab/>
        <w:t xml:space="preserve">In this section —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04" w:name="_Toc84045821"/>
      <w:bookmarkStart w:id="305" w:name="_Toc131329071"/>
      <w:r>
        <w:rPr>
          <w:rStyle w:val="CharSectno"/>
        </w:rPr>
        <w:t>64</w:t>
      </w:r>
      <w:r>
        <w:t>.</w:t>
      </w:r>
      <w:r>
        <w:tab/>
        <w:t>Personal property to be sold in preference to real property</w:t>
      </w:r>
      <w:bookmarkEnd w:id="304"/>
      <w:bookmarkEnd w:id="305"/>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06" w:name="_Toc84045822"/>
      <w:bookmarkStart w:id="307" w:name="_Toc131329072"/>
      <w:r>
        <w:rPr>
          <w:rStyle w:val="CharSectno"/>
        </w:rPr>
        <w:t>65</w:t>
      </w:r>
      <w:r>
        <w:t>.</w:t>
      </w:r>
      <w:r>
        <w:tab/>
        <w:t>Only sufficient property to be sold</w:t>
      </w:r>
      <w:bookmarkEnd w:id="306"/>
      <w:bookmarkEnd w:id="30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08" w:name="_Toc84045823"/>
      <w:bookmarkStart w:id="309" w:name="_Toc131329073"/>
      <w:r>
        <w:rPr>
          <w:rStyle w:val="CharSectno"/>
        </w:rPr>
        <w:t>66</w:t>
      </w:r>
      <w:r>
        <w:t>.</w:t>
      </w:r>
      <w:r>
        <w:tab/>
        <w:t>Seized property, Sheriff to determine fair value of</w:t>
      </w:r>
      <w:bookmarkEnd w:id="308"/>
      <w:bookmarkEnd w:id="309"/>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10" w:name="_Toc84045824"/>
      <w:bookmarkStart w:id="311" w:name="_Toc131329074"/>
      <w:r>
        <w:rPr>
          <w:rStyle w:val="CharSectno"/>
        </w:rPr>
        <w:t>67</w:t>
      </w:r>
      <w:r>
        <w:t>.</w:t>
      </w:r>
      <w:r>
        <w:tab/>
        <w:t>Interests of others</w:t>
      </w:r>
      <w:bookmarkEnd w:id="310"/>
      <w:bookmarkEnd w:id="31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12" w:name="_Toc84045825"/>
      <w:bookmarkStart w:id="313" w:name="_Toc131329075"/>
      <w:r>
        <w:rPr>
          <w:rStyle w:val="CharSectno"/>
        </w:rPr>
        <w:t>68</w:t>
      </w:r>
      <w:r>
        <w:t>.</w:t>
      </w:r>
      <w:r>
        <w:tab/>
        <w:t>Sale to be advertised</w:t>
      </w:r>
      <w:bookmarkEnd w:id="312"/>
      <w:bookmarkEnd w:id="313"/>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14" w:name="_Toc84045826"/>
      <w:bookmarkStart w:id="315" w:name="_Toc131329076"/>
      <w:r>
        <w:rPr>
          <w:rStyle w:val="CharSectno"/>
        </w:rPr>
        <w:t>69</w:t>
      </w:r>
      <w:r>
        <w:t>.</w:t>
      </w:r>
      <w:r>
        <w:tab/>
        <w:t>Place and manner of sale</w:t>
      </w:r>
      <w:bookmarkEnd w:id="314"/>
      <w:bookmarkEnd w:id="31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16" w:name="_Toc84045827"/>
      <w:bookmarkStart w:id="317" w:name="_Toc131329077"/>
      <w:r>
        <w:rPr>
          <w:rStyle w:val="CharSectno"/>
        </w:rPr>
        <w:t>70</w:t>
      </w:r>
      <w:r>
        <w:t>.</w:t>
      </w:r>
      <w:r>
        <w:tab/>
        <w:t>Transfers of property sold, Sheriff may sign</w:t>
      </w:r>
      <w:bookmarkEnd w:id="316"/>
      <w:bookmarkEnd w:id="317"/>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18" w:name="_Toc84045828"/>
      <w:bookmarkStart w:id="319" w:name="_Toc131329078"/>
      <w:r>
        <w:rPr>
          <w:rStyle w:val="CharSectno"/>
        </w:rPr>
        <w:t>71</w:t>
      </w:r>
      <w:r>
        <w:t>.</w:t>
      </w:r>
      <w:r>
        <w:tab/>
        <w:t>Purchasers of property sold, protection of</w:t>
      </w:r>
      <w:bookmarkEnd w:id="318"/>
      <w:bookmarkEnd w:id="319"/>
    </w:p>
    <w:p>
      <w:pPr>
        <w:pStyle w:val="Subsection"/>
      </w:pPr>
      <w:r>
        <w:tab/>
        <w:t>(1)</w:t>
      </w:r>
      <w:r>
        <w:tab/>
        <w:t xml:space="preserve">In this section — </w:t>
      </w:r>
    </w:p>
    <w:p>
      <w:pPr>
        <w:pStyle w:val="Defstart"/>
      </w:pPr>
      <w:r>
        <w:rPr>
          <w:b/>
        </w:rPr>
        <w:tab/>
        <w:t>“</w:t>
      </w:r>
      <w:r>
        <w:rPr>
          <w:rStyle w:val="CharDefText"/>
        </w:rPr>
        <w:t>third party interest</w:t>
      </w:r>
      <w:r>
        <w:rPr>
          <w:b/>
        </w:rPr>
        <w: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20" w:name="_Toc84045829"/>
      <w:bookmarkStart w:id="321" w:name="_Toc131329079"/>
      <w:r>
        <w:rPr>
          <w:rStyle w:val="CharSectno"/>
        </w:rPr>
        <w:t>72</w:t>
      </w:r>
      <w:r>
        <w:t>.</w:t>
      </w:r>
      <w:r>
        <w:tab/>
        <w:t>Proceeds of sale, how to be applied</w:t>
      </w:r>
      <w:bookmarkEnd w:id="320"/>
      <w:bookmarkEnd w:id="321"/>
    </w:p>
    <w:p>
      <w:pPr>
        <w:pStyle w:val="Subsection"/>
      </w:pPr>
      <w:r>
        <w:tab/>
        <w:t>(1)</w:t>
      </w:r>
      <w:r>
        <w:tab/>
        <w:t xml:space="preserve">The Sheriff is to apply the money from the sale of any property by the Sheriff under a property (seizure and sale) order (the </w:t>
      </w:r>
      <w:r>
        <w:rPr>
          <w:b/>
        </w:rPr>
        <w:t>“</w:t>
      </w:r>
      <w:r>
        <w:rPr>
          <w:rStyle w:val="CharDefText"/>
        </w:rPr>
        <w:t>proceeds</w:t>
      </w:r>
      <w:r>
        <w:rPr>
          <w:b/>
        </w:rPr>
        <w:t>”</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322" w:name="_Toc84045830"/>
      <w:bookmarkStart w:id="323" w:name="_Toc131329080"/>
      <w:r>
        <w:rPr>
          <w:rStyle w:val="CharSectno"/>
        </w:rPr>
        <w:t>73</w:t>
      </w:r>
      <w:r>
        <w:t>.</w:t>
      </w:r>
      <w:r>
        <w:tab/>
        <w:t>Priority of orders, establishing</w:t>
      </w:r>
      <w:bookmarkEnd w:id="322"/>
      <w:bookmarkEnd w:id="323"/>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24" w:name="_Toc101171266"/>
      <w:bookmarkStart w:id="325" w:name="_Toc101171423"/>
      <w:bookmarkStart w:id="326" w:name="_Toc101171619"/>
      <w:bookmarkStart w:id="327" w:name="_Toc101667610"/>
      <w:bookmarkStart w:id="328" w:name="_Toc116706014"/>
      <w:bookmarkStart w:id="329" w:name="_Toc116807523"/>
      <w:bookmarkStart w:id="330" w:name="_Toc131329081"/>
      <w:r>
        <w:t>Subdivision 2 — Seizing and selling personal property</w:t>
      </w:r>
      <w:bookmarkEnd w:id="324"/>
      <w:bookmarkEnd w:id="325"/>
      <w:bookmarkEnd w:id="326"/>
      <w:bookmarkEnd w:id="327"/>
      <w:bookmarkEnd w:id="328"/>
      <w:bookmarkEnd w:id="329"/>
      <w:bookmarkEnd w:id="330"/>
    </w:p>
    <w:p>
      <w:pPr>
        <w:pStyle w:val="Heading5"/>
      </w:pPr>
      <w:bookmarkStart w:id="331" w:name="_Toc84045831"/>
      <w:bookmarkStart w:id="332" w:name="_Toc131329082"/>
      <w:r>
        <w:rPr>
          <w:rStyle w:val="CharSectno"/>
        </w:rPr>
        <w:t>74</w:t>
      </w:r>
      <w:r>
        <w:t>.</w:t>
      </w:r>
      <w:r>
        <w:tab/>
        <w:t>Property (seizure and sale) order, effect of</w:t>
      </w:r>
      <w:bookmarkEnd w:id="331"/>
      <w:bookmarkEnd w:id="332"/>
    </w:p>
    <w:p>
      <w:pPr>
        <w:pStyle w:val="Subsection"/>
        <w:keepNext/>
      </w:pPr>
      <w:r>
        <w:tab/>
        <w:t>(1)</w:t>
      </w:r>
      <w:r>
        <w:tab/>
        <w:t xml:space="preserve">In this section —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33" w:name="_Hlt54075773"/>
      <w:bookmarkEnd w:id="333"/>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34" w:name="_Hlt53904247"/>
      <w:bookmarkEnd w:id="334"/>
      <w:r>
        <w:t>(4)</w:t>
      </w:r>
      <w:r>
        <w:tab/>
        <w:t xml:space="preserve">If, after the Sheriff receives the order, a person acquires an </w:t>
      </w:r>
      <w:bookmarkStart w:id="335" w:name="_Hlt47180086"/>
      <w:bookmarkEnd w:id="335"/>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36" w:name="_Toc84045832"/>
      <w:bookmarkStart w:id="337" w:name="_Toc131329083"/>
      <w:r>
        <w:rPr>
          <w:rStyle w:val="CharSectno"/>
        </w:rPr>
        <w:t>75</w:t>
      </w:r>
      <w:r>
        <w:t>.</w:t>
      </w:r>
      <w:r>
        <w:tab/>
        <w:t>Seizing personal property, powers enabling</w:t>
      </w:r>
      <w:bookmarkEnd w:id="336"/>
      <w:bookmarkEnd w:id="337"/>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38" w:name="_Hlt53804165"/>
      <w:bookmarkStart w:id="339" w:name="_Toc84045833"/>
      <w:bookmarkStart w:id="340" w:name="_Toc131329084"/>
      <w:bookmarkEnd w:id="338"/>
      <w:r>
        <w:rPr>
          <w:rStyle w:val="CharSectno"/>
        </w:rPr>
        <w:t>76</w:t>
      </w:r>
      <w:r>
        <w:t>.</w:t>
      </w:r>
      <w:r>
        <w:tab/>
        <w:t>Property that cannot be seized and sold</w:t>
      </w:r>
      <w:bookmarkEnd w:id="339"/>
      <w:bookmarkEnd w:id="34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41" w:name="_Hlt43625803"/>
      <w:bookmarkEnd w:id="34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42" w:name="_Toc84045834"/>
      <w:bookmarkStart w:id="343" w:name="_Toc131329085"/>
      <w:r>
        <w:rPr>
          <w:rStyle w:val="CharSectno"/>
        </w:rPr>
        <w:t>77</w:t>
      </w:r>
      <w:r>
        <w:t>.</w:t>
      </w:r>
      <w:r>
        <w:tab/>
        <w:t>Seizure notice to be issued</w:t>
      </w:r>
      <w:bookmarkEnd w:id="342"/>
      <w:bookmarkEnd w:id="34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44" w:name="_Toc84045835"/>
      <w:bookmarkStart w:id="345" w:name="_Toc131329086"/>
      <w:r>
        <w:rPr>
          <w:rStyle w:val="CharSectno"/>
        </w:rPr>
        <w:t>78</w:t>
      </w:r>
      <w:r>
        <w:t>.</w:t>
      </w:r>
      <w:r>
        <w:tab/>
        <w:t>Custody of seized property</w:t>
      </w:r>
      <w:bookmarkEnd w:id="344"/>
      <w:bookmarkEnd w:id="34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46" w:name="_Toc84045836"/>
      <w:bookmarkStart w:id="347" w:name="_Toc131329087"/>
      <w:r>
        <w:rPr>
          <w:rStyle w:val="CharSectno"/>
        </w:rPr>
        <w:t>79</w:t>
      </w:r>
      <w:r>
        <w:t>.</w:t>
      </w:r>
      <w:r>
        <w:tab/>
        <w:t>Cheques etc., consequences of seizing</w:t>
      </w:r>
      <w:bookmarkEnd w:id="346"/>
      <w:bookmarkEnd w:id="34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48" w:name="_Toc101171273"/>
      <w:bookmarkStart w:id="349" w:name="_Toc101171430"/>
      <w:bookmarkStart w:id="350" w:name="_Toc101171626"/>
      <w:bookmarkStart w:id="351" w:name="_Toc101667617"/>
      <w:bookmarkStart w:id="352" w:name="_Toc116706021"/>
      <w:bookmarkStart w:id="353" w:name="_Toc116807530"/>
      <w:bookmarkStart w:id="354" w:name="_Toc131329088"/>
      <w:r>
        <w:t>Subdivision 3 — Seizing and selling real property</w:t>
      </w:r>
      <w:bookmarkEnd w:id="348"/>
      <w:bookmarkEnd w:id="349"/>
      <w:bookmarkEnd w:id="350"/>
      <w:bookmarkEnd w:id="351"/>
      <w:bookmarkEnd w:id="352"/>
      <w:bookmarkEnd w:id="353"/>
      <w:bookmarkEnd w:id="354"/>
    </w:p>
    <w:p>
      <w:pPr>
        <w:pStyle w:val="Heading5"/>
      </w:pPr>
      <w:bookmarkStart w:id="355" w:name="_Toc84045837"/>
      <w:bookmarkStart w:id="356" w:name="_Toc131329089"/>
      <w:r>
        <w:rPr>
          <w:rStyle w:val="CharSectno"/>
        </w:rPr>
        <w:t>80</w:t>
      </w:r>
      <w:r>
        <w:t>.</w:t>
      </w:r>
      <w:r>
        <w:tab/>
        <w:t>Property (seizure and sale) order, effect of</w:t>
      </w:r>
      <w:bookmarkEnd w:id="355"/>
      <w:bookmarkEnd w:id="356"/>
    </w:p>
    <w:p>
      <w:pPr>
        <w:pStyle w:val="Subsection"/>
        <w:keepNext/>
      </w:pPr>
      <w:bookmarkStart w:id="357" w:name="_Hlt53991659"/>
      <w:bookmarkEnd w:id="357"/>
      <w:r>
        <w:tab/>
        <w:t>(1)</w:t>
      </w:r>
      <w:r>
        <w:tab/>
        <w:t xml:space="preserve">In this section —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58" w:name="_Hlt54075784"/>
      <w:bookmarkEnd w:id="358"/>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59" w:name="_Toc84045838"/>
      <w:bookmarkStart w:id="360" w:name="_Toc131329090"/>
      <w:r>
        <w:rPr>
          <w:rStyle w:val="CharSectno"/>
        </w:rPr>
        <w:t>81</w:t>
      </w:r>
      <w:r>
        <w:t>.</w:t>
      </w:r>
      <w:r>
        <w:tab/>
        <w:t>Power of entry</w:t>
      </w:r>
      <w:bookmarkEnd w:id="359"/>
      <w:bookmarkEnd w:id="36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61" w:name="_Hlt54075795"/>
      <w:bookmarkEnd w:id="36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62" w:name="_Toc84045839"/>
      <w:bookmarkStart w:id="363" w:name="_Toc131329091"/>
      <w:r>
        <w:rPr>
          <w:rStyle w:val="CharSectno"/>
        </w:rPr>
        <w:t>82</w:t>
      </w:r>
      <w:r>
        <w:t>.</w:t>
      </w:r>
      <w:r>
        <w:tab/>
        <w:t>Judgment debtor may be permitted to sell or mortgage real property</w:t>
      </w:r>
      <w:bookmarkEnd w:id="362"/>
      <w:bookmarkEnd w:id="363"/>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64" w:name="_Toc101171277"/>
      <w:bookmarkStart w:id="365" w:name="_Toc101171434"/>
      <w:bookmarkStart w:id="366" w:name="_Toc101171630"/>
      <w:bookmarkStart w:id="367" w:name="_Toc101667621"/>
      <w:bookmarkStart w:id="368" w:name="_Toc116706025"/>
      <w:bookmarkStart w:id="369" w:name="_Toc116807534"/>
      <w:bookmarkStart w:id="370" w:name="_Toc131329092"/>
      <w:r>
        <w:t>Subdivision 4 — Interpleader</w:t>
      </w:r>
      <w:bookmarkEnd w:id="364"/>
      <w:bookmarkEnd w:id="365"/>
      <w:bookmarkEnd w:id="366"/>
      <w:bookmarkEnd w:id="367"/>
      <w:bookmarkEnd w:id="368"/>
      <w:bookmarkEnd w:id="369"/>
      <w:bookmarkEnd w:id="370"/>
    </w:p>
    <w:p>
      <w:pPr>
        <w:pStyle w:val="Heading5"/>
      </w:pPr>
      <w:bookmarkStart w:id="371" w:name="_Toc84045840"/>
      <w:bookmarkStart w:id="372" w:name="_Toc131329093"/>
      <w:r>
        <w:rPr>
          <w:rStyle w:val="CharSectno"/>
        </w:rPr>
        <w:t>83</w:t>
      </w:r>
      <w:r>
        <w:t>.</w:t>
      </w:r>
      <w:r>
        <w:tab/>
        <w:t>Making a claim to property</w:t>
      </w:r>
      <w:bookmarkEnd w:id="371"/>
      <w:bookmarkEnd w:id="372"/>
    </w:p>
    <w:p>
      <w:pPr>
        <w:pStyle w:val="Subsection"/>
      </w:pPr>
      <w:r>
        <w:tab/>
        <w:t>(1)</w:t>
      </w:r>
      <w:r>
        <w:tab/>
        <w:t xml:space="preserve">A person (the </w:t>
      </w:r>
      <w:r>
        <w:rPr>
          <w:b/>
        </w:rPr>
        <w:t>“</w:t>
      </w:r>
      <w:r>
        <w:rPr>
          <w:rStyle w:val="CharDefText"/>
        </w:rPr>
        <w:t>claimant</w:t>
      </w:r>
      <w:r>
        <w:rPr>
          <w:b/>
        </w:rPr>
        <w: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73" w:name="_Hlt53991674"/>
      <w:bookmarkEnd w:id="37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74" w:name="_Toc84045841"/>
      <w:bookmarkStart w:id="375" w:name="_Toc131329094"/>
      <w:r>
        <w:rPr>
          <w:rStyle w:val="CharSectno"/>
        </w:rPr>
        <w:t>84</w:t>
      </w:r>
      <w:r>
        <w:t>.</w:t>
      </w:r>
      <w:r>
        <w:tab/>
        <w:t>Judgment creditor may admit or dispute claim</w:t>
      </w:r>
      <w:bookmarkEnd w:id="374"/>
      <w:bookmarkEnd w:id="37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76" w:name="_Toc101171280"/>
      <w:bookmarkStart w:id="377" w:name="_Toc101171437"/>
      <w:bookmarkStart w:id="378" w:name="_Toc101171633"/>
      <w:bookmarkStart w:id="379" w:name="_Toc101667624"/>
      <w:bookmarkStart w:id="380" w:name="_Toc116706028"/>
      <w:bookmarkStart w:id="381" w:name="_Toc116807537"/>
      <w:bookmarkStart w:id="382" w:name="_Toc131329095"/>
      <w:r>
        <w:rPr>
          <w:rStyle w:val="CharDivNo"/>
        </w:rPr>
        <w:t>Division 7</w:t>
      </w:r>
      <w:r>
        <w:t> — </w:t>
      </w:r>
      <w:r>
        <w:rPr>
          <w:rStyle w:val="CharDivText"/>
        </w:rPr>
        <w:t>Receivers and special remedies</w:t>
      </w:r>
      <w:bookmarkEnd w:id="376"/>
      <w:bookmarkEnd w:id="377"/>
      <w:bookmarkEnd w:id="378"/>
      <w:bookmarkEnd w:id="379"/>
      <w:bookmarkEnd w:id="380"/>
      <w:bookmarkEnd w:id="381"/>
      <w:bookmarkEnd w:id="382"/>
    </w:p>
    <w:p>
      <w:pPr>
        <w:pStyle w:val="Heading5"/>
      </w:pPr>
      <w:bookmarkStart w:id="383" w:name="_Toc84045842"/>
      <w:bookmarkStart w:id="384" w:name="_Toc131329096"/>
      <w:r>
        <w:rPr>
          <w:rStyle w:val="CharSectno"/>
        </w:rPr>
        <w:t>85</w:t>
      </w:r>
      <w:r>
        <w:t>.</w:t>
      </w:r>
      <w:r>
        <w:tab/>
        <w:t>Interpretation</w:t>
      </w:r>
      <w:bookmarkEnd w:id="383"/>
      <w:bookmarkEnd w:id="384"/>
    </w:p>
    <w:p>
      <w:pPr>
        <w:pStyle w:val="Subsection"/>
        <w:keepNext/>
      </w:pPr>
      <w:r>
        <w:tab/>
      </w:r>
      <w:r>
        <w:tab/>
        <w:t xml:space="preserve">In this Division — </w:t>
      </w:r>
    </w:p>
    <w:p>
      <w:pPr>
        <w:pStyle w:val="Defstart"/>
        <w:keepNext/>
      </w:pPr>
      <w:r>
        <w:rPr>
          <w:b/>
        </w:rPr>
        <w:tab/>
        <w:t>“</w:t>
      </w:r>
      <w:r>
        <w:rPr>
          <w:rStyle w:val="CharDefText"/>
        </w:rPr>
        <w:t>available asset</w:t>
      </w:r>
      <w:r>
        <w:rPr>
          <w:b/>
        </w:rPr>
        <w: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r>
      <w:r>
        <w:tab/>
        <w:t>irrespective of whether the interest is held jointly or in common with another or others.</w:t>
      </w:r>
    </w:p>
    <w:p>
      <w:pPr>
        <w:pStyle w:val="Heading5"/>
      </w:pPr>
      <w:bookmarkStart w:id="385" w:name="_Toc84045843"/>
      <w:bookmarkStart w:id="386" w:name="_Toc131329097"/>
      <w:r>
        <w:rPr>
          <w:rStyle w:val="CharSectno"/>
        </w:rPr>
        <w:t>86</w:t>
      </w:r>
      <w:r>
        <w:t>.</w:t>
      </w:r>
      <w:r>
        <w:tab/>
        <w:t>Appointing a receiver, injunctions etc.</w:t>
      </w:r>
      <w:bookmarkEnd w:id="385"/>
      <w:bookmarkEnd w:id="386"/>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87" w:name="_Toc84045844"/>
      <w:bookmarkStart w:id="388" w:name="_Toc131329098"/>
      <w:r>
        <w:rPr>
          <w:rStyle w:val="CharSectno"/>
        </w:rPr>
        <w:t>87</w:t>
      </w:r>
      <w:r>
        <w:t>.</w:t>
      </w:r>
      <w:r>
        <w:tab/>
        <w:t>Receiver, appointment of etc.</w:t>
      </w:r>
      <w:bookmarkEnd w:id="387"/>
      <w:bookmarkEnd w:id="38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89" w:name="_Toc101171284"/>
      <w:bookmarkStart w:id="390" w:name="_Toc101171441"/>
      <w:bookmarkStart w:id="391" w:name="_Toc101171637"/>
      <w:bookmarkStart w:id="392" w:name="_Toc101667628"/>
      <w:bookmarkStart w:id="393" w:name="_Toc116706032"/>
      <w:bookmarkStart w:id="394" w:name="_Toc116807541"/>
      <w:bookmarkStart w:id="395" w:name="_Toc131329099"/>
      <w:r>
        <w:rPr>
          <w:rStyle w:val="CharDivNo"/>
        </w:rPr>
        <w:t>Division 8</w:t>
      </w:r>
      <w:r>
        <w:t> — </w:t>
      </w:r>
      <w:r>
        <w:rPr>
          <w:rStyle w:val="CharDivText"/>
        </w:rPr>
        <w:t>Disobeying time for payment orders and instalment orders</w:t>
      </w:r>
      <w:bookmarkEnd w:id="389"/>
      <w:bookmarkEnd w:id="390"/>
      <w:bookmarkEnd w:id="391"/>
      <w:bookmarkEnd w:id="392"/>
      <w:bookmarkEnd w:id="393"/>
      <w:bookmarkEnd w:id="394"/>
      <w:bookmarkEnd w:id="395"/>
    </w:p>
    <w:p>
      <w:pPr>
        <w:pStyle w:val="Heading5"/>
      </w:pPr>
      <w:bookmarkStart w:id="396" w:name="_Toc492350068"/>
      <w:bookmarkStart w:id="397" w:name="_Toc13557272"/>
      <w:bookmarkStart w:id="398" w:name="_Toc84045845"/>
      <w:bookmarkStart w:id="399" w:name="_Toc131329100"/>
      <w:r>
        <w:rPr>
          <w:rStyle w:val="CharSectno"/>
        </w:rPr>
        <w:t>88</w:t>
      </w:r>
      <w:r>
        <w:t>.</w:t>
      </w:r>
      <w:r>
        <w:tab/>
        <w:t>Summons to default inquiry, request for</w:t>
      </w:r>
      <w:bookmarkEnd w:id="396"/>
      <w:bookmarkEnd w:id="397"/>
      <w:bookmarkEnd w:id="398"/>
      <w:bookmarkEnd w:id="399"/>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00" w:name="_Toc84045846"/>
      <w:bookmarkStart w:id="401" w:name="_Toc131329101"/>
      <w:r>
        <w:rPr>
          <w:rStyle w:val="CharSectno"/>
        </w:rPr>
        <w:t>89</w:t>
      </w:r>
      <w:r>
        <w:t>.</w:t>
      </w:r>
      <w:r>
        <w:tab/>
        <w:t>Default inquiry, summons to attend</w:t>
      </w:r>
      <w:bookmarkEnd w:id="400"/>
      <w:bookmarkEnd w:id="401"/>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02" w:name="_Hlt53819258"/>
      <w:bookmarkEnd w:id="40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03" w:name="_Toc84045847"/>
      <w:bookmarkStart w:id="404" w:name="_Toc131329102"/>
      <w:r>
        <w:rPr>
          <w:rStyle w:val="CharSectno"/>
        </w:rPr>
        <w:t>90</w:t>
      </w:r>
      <w:r>
        <w:t>.</w:t>
      </w:r>
      <w:r>
        <w:tab/>
        <w:t>Default inquiry, nature of</w:t>
      </w:r>
      <w:bookmarkEnd w:id="403"/>
      <w:bookmarkEnd w:id="40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405" w:name="_Toc84045848"/>
      <w:bookmarkStart w:id="406" w:name="_Toc131329103"/>
      <w:bookmarkStart w:id="407" w:name="_Toc492350071"/>
      <w:r>
        <w:rPr>
          <w:rStyle w:val="CharSectno"/>
        </w:rPr>
        <w:t>91</w:t>
      </w:r>
      <w:r>
        <w:t>.</w:t>
      </w:r>
      <w:r>
        <w:tab/>
        <w:t>Imprisonment for default, judgment creditor’s duties</w:t>
      </w:r>
      <w:bookmarkEnd w:id="405"/>
      <w:bookmarkEnd w:id="406"/>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08" w:name="_Toc13557275"/>
      <w:bookmarkStart w:id="409" w:name="_Toc84045849"/>
      <w:bookmarkStart w:id="410" w:name="_Toc131329104"/>
      <w:r>
        <w:rPr>
          <w:rStyle w:val="CharSectno"/>
        </w:rPr>
        <w:t>92</w:t>
      </w:r>
      <w:r>
        <w:t>.</w:t>
      </w:r>
      <w:r>
        <w:tab/>
      </w:r>
      <w:bookmarkEnd w:id="407"/>
      <w:bookmarkEnd w:id="408"/>
      <w:r>
        <w:t>Imprisonment for default, release from</w:t>
      </w:r>
      <w:bookmarkEnd w:id="409"/>
      <w:bookmarkEnd w:id="410"/>
    </w:p>
    <w:p>
      <w:pPr>
        <w:pStyle w:val="Subsection"/>
        <w:keepNext/>
      </w:pPr>
      <w:r>
        <w:tab/>
        <w:t>(1)</w:t>
      </w:r>
      <w:r>
        <w:tab/>
        <w:t>In this section —</w:t>
      </w:r>
    </w:p>
    <w:p>
      <w:pPr>
        <w:pStyle w:val="Defstart"/>
      </w:pPr>
      <w:r>
        <w:rPr>
          <w:b/>
        </w:rPr>
        <w:tab/>
        <w:t>“</w:t>
      </w:r>
      <w:r>
        <w:rPr>
          <w:rStyle w:val="CharDefText"/>
        </w:rPr>
        <w:t>imprisonment order</w:t>
      </w:r>
      <w:r>
        <w:rPr>
          <w:b/>
        </w:rPr>
        <w:t>”</w:t>
      </w:r>
      <w:r>
        <w:t xml:space="preserve"> means an order made under section 90(2) for the imprisonment of a person for a contempt of court;</w:t>
      </w:r>
    </w:p>
    <w:p>
      <w:pPr>
        <w:pStyle w:val="Defstart"/>
      </w:pPr>
      <w:r>
        <w:tab/>
      </w:r>
      <w:r>
        <w:rPr>
          <w:b/>
        </w:rPr>
        <w:t>“</w:t>
      </w:r>
      <w:r>
        <w:rPr>
          <w:rStyle w:val="CharDefText"/>
        </w:rPr>
        <w:t>superintendent</w:t>
      </w:r>
      <w:r>
        <w:rPr>
          <w:b/>
        </w:rPr>
        <w: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11" w:name="_Hlt54664797"/>
      <w:bookmarkEnd w:id="411"/>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12" w:name="_Toc101171290"/>
      <w:bookmarkStart w:id="413" w:name="_Toc101171447"/>
      <w:bookmarkStart w:id="414" w:name="_Toc101171643"/>
      <w:bookmarkStart w:id="415" w:name="_Toc101667634"/>
      <w:bookmarkStart w:id="416" w:name="_Toc116706038"/>
      <w:bookmarkStart w:id="417" w:name="_Toc116807547"/>
      <w:bookmarkStart w:id="418" w:name="_Toc131329105"/>
      <w:r>
        <w:rPr>
          <w:rStyle w:val="CharDivNo"/>
        </w:rPr>
        <w:t>Division 9</w:t>
      </w:r>
      <w:r>
        <w:t> — </w:t>
      </w:r>
      <w:r>
        <w:rPr>
          <w:rStyle w:val="CharDivText"/>
        </w:rPr>
        <w:t>Miscellaneous</w:t>
      </w:r>
      <w:bookmarkEnd w:id="412"/>
      <w:bookmarkEnd w:id="413"/>
      <w:bookmarkEnd w:id="414"/>
      <w:bookmarkEnd w:id="415"/>
      <w:bookmarkEnd w:id="416"/>
      <w:bookmarkEnd w:id="417"/>
      <w:bookmarkEnd w:id="418"/>
    </w:p>
    <w:p>
      <w:pPr>
        <w:pStyle w:val="Heading5"/>
      </w:pPr>
      <w:bookmarkStart w:id="419" w:name="_Toc84045850"/>
      <w:bookmarkStart w:id="420" w:name="_Toc131329106"/>
      <w:r>
        <w:rPr>
          <w:rStyle w:val="CharSectno"/>
        </w:rPr>
        <w:t>93</w:t>
      </w:r>
      <w:r>
        <w:t>.</w:t>
      </w:r>
      <w:r>
        <w:tab/>
        <w:t>Judgments against objects</w:t>
      </w:r>
      <w:bookmarkEnd w:id="419"/>
      <w:bookmarkEnd w:id="42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21" w:name="_Toc101171292"/>
      <w:bookmarkStart w:id="422" w:name="_Toc101171449"/>
      <w:bookmarkStart w:id="423" w:name="_Toc101171645"/>
      <w:bookmarkStart w:id="424" w:name="_Toc101667636"/>
      <w:bookmarkStart w:id="425" w:name="_Toc116706040"/>
      <w:bookmarkStart w:id="426" w:name="_Toc116807549"/>
      <w:bookmarkStart w:id="427" w:name="_Toc131329107"/>
      <w:r>
        <w:rPr>
          <w:rStyle w:val="CharPartNo"/>
        </w:rPr>
        <w:t xml:space="preserve">Part </w:t>
      </w:r>
      <w:bookmarkStart w:id="428" w:name="_Hlt53472488"/>
      <w:bookmarkEnd w:id="428"/>
      <w:r>
        <w:rPr>
          <w:rStyle w:val="CharPartNo"/>
        </w:rPr>
        <w:t>5</w:t>
      </w:r>
      <w:r>
        <w:t> — </w:t>
      </w:r>
      <w:r>
        <w:rPr>
          <w:rStyle w:val="CharPartText"/>
        </w:rPr>
        <w:t>Enforcing non</w:t>
      </w:r>
      <w:r>
        <w:rPr>
          <w:rStyle w:val="CharPartText"/>
        </w:rPr>
        <w:noBreakHyphen/>
        <w:t>monetary judgments</w:t>
      </w:r>
      <w:bookmarkEnd w:id="421"/>
      <w:bookmarkEnd w:id="422"/>
      <w:bookmarkEnd w:id="423"/>
      <w:bookmarkEnd w:id="424"/>
      <w:bookmarkEnd w:id="425"/>
      <w:bookmarkEnd w:id="426"/>
      <w:bookmarkEnd w:id="427"/>
    </w:p>
    <w:p>
      <w:pPr>
        <w:pStyle w:val="Heading3"/>
      </w:pPr>
      <w:bookmarkStart w:id="429" w:name="_Toc101171293"/>
      <w:bookmarkStart w:id="430" w:name="_Toc101171450"/>
      <w:bookmarkStart w:id="431" w:name="_Toc101171646"/>
      <w:bookmarkStart w:id="432" w:name="_Toc101667637"/>
      <w:bookmarkStart w:id="433" w:name="_Toc116706041"/>
      <w:bookmarkStart w:id="434" w:name="_Toc116807550"/>
      <w:bookmarkStart w:id="435" w:name="_Toc131329108"/>
      <w:r>
        <w:rPr>
          <w:rStyle w:val="CharDivNo"/>
        </w:rPr>
        <w:t xml:space="preserve">Division </w:t>
      </w:r>
      <w:bookmarkStart w:id="436" w:name="_Hlt46915827"/>
      <w:bookmarkEnd w:id="436"/>
      <w:r>
        <w:rPr>
          <w:rStyle w:val="CharDivNo"/>
        </w:rPr>
        <w:t>1</w:t>
      </w:r>
      <w:r>
        <w:t> — </w:t>
      </w:r>
      <w:r>
        <w:rPr>
          <w:rStyle w:val="CharDivText"/>
        </w:rPr>
        <w:t>Judgments requiring property to be given up</w:t>
      </w:r>
      <w:bookmarkEnd w:id="429"/>
      <w:bookmarkEnd w:id="430"/>
      <w:bookmarkEnd w:id="431"/>
      <w:bookmarkEnd w:id="432"/>
      <w:bookmarkEnd w:id="433"/>
      <w:bookmarkEnd w:id="434"/>
      <w:bookmarkEnd w:id="435"/>
    </w:p>
    <w:p>
      <w:pPr>
        <w:pStyle w:val="Heading5"/>
      </w:pPr>
      <w:bookmarkStart w:id="437" w:name="_Toc84045851"/>
      <w:bookmarkStart w:id="438" w:name="_Toc131329109"/>
      <w:r>
        <w:rPr>
          <w:rStyle w:val="CharSectno"/>
        </w:rPr>
        <w:t>94</w:t>
      </w:r>
      <w:r>
        <w:t>.</w:t>
      </w:r>
      <w:r>
        <w:tab/>
        <w:t>Application of this Division</w:t>
      </w:r>
      <w:bookmarkEnd w:id="437"/>
      <w:bookmarkEnd w:id="438"/>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39" w:name="_Toc84045852"/>
      <w:bookmarkStart w:id="440" w:name="_Toc131329110"/>
      <w:r>
        <w:rPr>
          <w:rStyle w:val="CharSectno"/>
        </w:rPr>
        <w:t>95</w:t>
      </w:r>
      <w:r>
        <w:t>.</w:t>
      </w:r>
      <w:r>
        <w:tab/>
        <w:t>Property (seizure and delivery) order</w:t>
      </w:r>
      <w:bookmarkEnd w:id="439"/>
      <w:bookmarkEnd w:id="440"/>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41" w:name="_Toc84045853"/>
      <w:bookmarkStart w:id="442" w:name="_Toc131329111"/>
      <w:r>
        <w:rPr>
          <w:rStyle w:val="CharSectno"/>
        </w:rPr>
        <w:t>96</w:t>
      </w:r>
      <w:r>
        <w:t>.</w:t>
      </w:r>
      <w:r>
        <w:tab/>
        <w:t>Property (seizure and delivery) order, effect of</w:t>
      </w:r>
      <w:bookmarkEnd w:id="441"/>
      <w:bookmarkEnd w:id="442"/>
    </w:p>
    <w:p>
      <w:pPr>
        <w:pStyle w:val="Subsection"/>
        <w:keepNext/>
      </w:pPr>
      <w:r>
        <w:tab/>
      </w:r>
      <w:bookmarkStart w:id="443" w:name="_Hlt53905818"/>
      <w:bookmarkEnd w:id="443"/>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44" w:name="_Hlt47240371"/>
      <w:r>
        <w:t> 2</w:t>
      </w:r>
      <w:bookmarkEnd w:id="444"/>
      <w:r>
        <w:t xml:space="preserve"> applies.</w:t>
      </w:r>
    </w:p>
    <w:p>
      <w:pPr>
        <w:pStyle w:val="Heading3"/>
        <w:spacing w:before="180"/>
      </w:pPr>
      <w:bookmarkStart w:id="445" w:name="_Toc101171297"/>
      <w:bookmarkStart w:id="446" w:name="_Toc101171454"/>
      <w:bookmarkStart w:id="447" w:name="_Toc101171650"/>
      <w:bookmarkStart w:id="448" w:name="_Toc101667641"/>
      <w:bookmarkStart w:id="449" w:name="_Toc116706045"/>
      <w:bookmarkStart w:id="450" w:name="_Toc116807554"/>
      <w:bookmarkStart w:id="451" w:name="_Toc131329112"/>
      <w:r>
        <w:rPr>
          <w:rStyle w:val="CharDivNo"/>
        </w:rPr>
        <w:t>Division 2</w:t>
      </w:r>
      <w:r>
        <w:t> — </w:t>
      </w:r>
      <w:r>
        <w:rPr>
          <w:rStyle w:val="CharDivText"/>
        </w:rPr>
        <w:t>Other non</w:t>
      </w:r>
      <w:r>
        <w:rPr>
          <w:rStyle w:val="CharDivText"/>
        </w:rPr>
        <w:noBreakHyphen/>
        <w:t>monetary judgments</w:t>
      </w:r>
      <w:bookmarkEnd w:id="445"/>
      <w:bookmarkEnd w:id="446"/>
      <w:bookmarkEnd w:id="447"/>
      <w:bookmarkEnd w:id="448"/>
      <w:bookmarkEnd w:id="449"/>
      <w:bookmarkEnd w:id="450"/>
      <w:bookmarkEnd w:id="451"/>
    </w:p>
    <w:p>
      <w:pPr>
        <w:pStyle w:val="Heading5"/>
        <w:spacing w:before="120"/>
      </w:pPr>
      <w:bookmarkStart w:id="452" w:name="_Toc84045854"/>
      <w:bookmarkStart w:id="453" w:name="_Toc131329113"/>
      <w:r>
        <w:rPr>
          <w:rStyle w:val="CharSectno"/>
        </w:rPr>
        <w:t>97</w:t>
      </w:r>
      <w:r>
        <w:t>.</w:t>
      </w:r>
      <w:r>
        <w:tab/>
        <w:t>Application of this Division</w:t>
      </w:r>
      <w:bookmarkEnd w:id="452"/>
      <w:bookmarkEnd w:id="45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54" w:name="_Toc84045855"/>
      <w:bookmarkStart w:id="455" w:name="_Toc131329114"/>
      <w:r>
        <w:rPr>
          <w:rStyle w:val="CharSectno"/>
        </w:rPr>
        <w:t>98</w:t>
      </w:r>
      <w:r>
        <w:t>.</w:t>
      </w:r>
      <w:r>
        <w:tab/>
        <w:t>Disobeying judgment is a contempt of court</w:t>
      </w:r>
      <w:bookmarkEnd w:id="454"/>
      <w:bookmarkEnd w:id="45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56" w:name="_Toc84045856"/>
      <w:bookmarkStart w:id="457" w:name="_Toc131329115"/>
      <w:r>
        <w:rPr>
          <w:rStyle w:val="CharSectno"/>
        </w:rPr>
        <w:t>99</w:t>
      </w:r>
      <w:r>
        <w:t>.</w:t>
      </w:r>
      <w:r>
        <w:tab/>
        <w:t>Court may order act to be done at expense of obligated person</w:t>
      </w:r>
      <w:bookmarkEnd w:id="456"/>
      <w:bookmarkEnd w:id="457"/>
    </w:p>
    <w:p>
      <w:pPr>
        <w:pStyle w:val="Subsection"/>
      </w:pPr>
      <w:r>
        <w:tab/>
        <w:t>(1)</w:t>
      </w:r>
      <w:r>
        <w:tab/>
        <w:t xml:space="preserve">This section applies if a judgment requires or has the effect of requiring a person (the </w:t>
      </w:r>
      <w:r>
        <w:rPr>
          <w:b/>
        </w:rPr>
        <w:t>“</w:t>
      </w:r>
      <w:r>
        <w:rPr>
          <w:rStyle w:val="CharDefText"/>
        </w:rPr>
        <w:t>obligated person</w:t>
      </w:r>
      <w:r>
        <w:rPr>
          <w:b/>
        </w:rPr>
        <w:t>”</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458" w:name="_Toc101171301"/>
      <w:bookmarkStart w:id="459" w:name="_Toc101171458"/>
      <w:bookmarkStart w:id="460" w:name="_Toc101171654"/>
      <w:bookmarkStart w:id="461" w:name="_Toc101667645"/>
      <w:bookmarkStart w:id="462" w:name="_Toc116706049"/>
      <w:bookmarkStart w:id="463" w:name="_Toc116807558"/>
      <w:bookmarkStart w:id="464" w:name="_Toc131329116"/>
      <w:r>
        <w:rPr>
          <w:rStyle w:val="CharPartNo"/>
        </w:rPr>
        <w:t>Part 6</w:t>
      </w:r>
      <w:r>
        <w:rPr>
          <w:rStyle w:val="CharDivNo"/>
        </w:rPr>
        <w:t> </w:t>
      </w:r>
      <w:r>
        <w:t>—</w:t>
      </w:r>
      <w:r>
        <w:rPr>
          <w:rStyle w:val="CharDivText"/>
        </w:rPr>
        <w:t> </w:t>
      </w:r>
      <w:r>
        <w:rPr>
          <w:rStyle w:val="CharPartText"/>
        </w:rPr>
        <w:t>Miscellaneous enforcement provisions</w:t>
      </w:r>
      <w:bookmarkEnd w:id="458"/>
      <w:bookmarkEnd w:id="459"/>
      <w:bookmarkEnd w:id="460"/>
      <w:bookmarkEnd w:id="461"/>
      <w:bookmarkEnd w:id="462"/>
      <w:bookmarkEnd w:id="463"/>
      <w:bookmarkEnd w:id="464"/>
    </w:p>
    <w:p>
      <w:pPr>
        <w:pStyle w:val="Heading5"/>
      </w:pPr>
      <w:bookmarkStart w:id="465" w:name="_Hlt53472532"/>
      <w:bookmarkStart w:id="466" w:name="_Toc84045857"/>
      <w:bookmarkStart w:id="467" w:name="_Toc131329117"/>
      <w:bookmarkEnd w:id="465"/>
      <w:r>
        <w:rPr>
          <w:rStyle w:val="CharSectno"/>
        </w:rPr>
        <w:t>100</w:t>
      </w:r>
      <w:r>
        <w:t>.</w:t>
      </w:r>
      <w:r>
        <w:tab/>
        <w:t>Personal property on land, powers to deal with</w:t>
      </w:r>
      <w:bookmarkEnd w:id="466"/>
      <w:bookmarkEnd w:id="467"/>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68" w:name="_Toc84045858"/>
      <w:bookmarkStart w:id="469" w:name="_Toc131329118"/>
      <w:r>
        <w:rPr>
          <w:rStyle w:val="CharSectno"/>
        </w:rPr>
        <w:t>101</w:t>
      </w:r>
      <w:r>
        <w:t>.</w:t>
      </w:r>
      <w:r>
        <w:tab/>
        <w:t>Signing of documents, court may order</w:t>
      </w:r>
      <w:bookmarkEnd w:id="468"/>
      <w:bookmarkEnd w:id="469"/>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70" w:name="_Toc84045859"/>
      <w:bookmarkStart w:id="471" w:name="_Toc131329119"/>
      <w:r>
        <w:rPr>
          <w:rStyle w:val="CharSectno"/>
        </w:rPr>
        <w:t>102</w:t>
      </w:r>
      <w:r>
        <w:t>.</w:t>
      </w:r>
      <w:r>
        <w:tab/>
        <w:t>Duration and renewal of orders and warrants</w:t>
      </w:r>
      <w:bookmarkEnd w:id="470"/>
      <w:bookmarkEnd w:id="471"/>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472" w:name="_Toc84045860"/>
      <w:bookmarkStart w:id="473" w:name="_Toc131329120"/>
      <w:r>
        <w:rPr>
          <w:rStyle w:val="CharSectno"/>
        </w:rPr>
        <w:t>103</w:t>
      </w:r>
      <w:r>
        <w:t>.</w:t>
      </w:r>
      <w:r>
        <w:tab/>
        <w:t>Amending and cancelling orders etc.</w:t>
      </w:r>
      <w:bookmarkEnd w:id="472"/>
      <w:bookmarkEnd w:id="473"/>
    </w:p>
    <w:p>
      <w:pPr>
        <w:pStyle w:val="Subsection"/>
      </w:pPr>
      <w:r>
        <w:tab/>
        <w:t>(1)</w:t>
      </w:r>
      <w:r>
        <w:tab/>
        <w:t xml:space="preserve">If a court makes an order under this Act (the </w:t>
      </w:r>
      <w:r>
        <w:rPr>
          <w:b/>
        </w:rPr>
        <w:t>“</w:t>
      </w:r>
      <w:r>
        <w:rPr>
          <w:rStyle w:val="CharDefText"/>
        </w:rPr>
        <w:t>original order</w:t>
      </w:r>
      <w:r>
        <w:rPr>
          <w:b/>
        </w:rPr>
        <w:t>”</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474" w:name="_Toc84045861"/>
      <w:bookmarkStart w:id="475" w:name="_Toc131329121"/>
      <w:r>
        <w:rPr>
          <w:rStyle w:val="CharSectno"/>
        </w:rPr>
        <w:t>104</w:t>
      </w:r>
      <w:r>
        <w:t>.</w:t>
      </w:r>
      <w:r>
        <w:tab/>
        <w:t>Directions, court may give</w:t>
      </w:r>
      <w:bookmarkEnd w:id="474"/>
      <w:bookmarkEnd w:id="475"/>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76" w:name="_Toc84045862"/>
      <w:bookmarkStart w:id="477" w:name="_Toc131329122"/>
      <w:r>
        <w:rPr>
          <w:rStyle w:val="CharSectno"/>
        </w:rPr>
        <w:t>105</w:t>
      </w:r>
      <w:r>
        <w:t>.</w:t>
      </w:r>
      <w:r>
        <w:tab/>
        <w:t>Irregular enforcement, courts’ powers as to</w:t>
      </w:r>
      <w:bookmarkEnd w:id="476"/>
      <w:bookmarkEnd w:id="47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78" w:name="_Hlt46916232"/>
      <w:bookmarkStart w:id="479" w:name="_Toc101171308"/>
      <w:bookmarkStart w:id="480" w:name="_Toc101171465"/>
      <w:bookmarkStart w:id="481" w:name="_Toc101171661"/>
      <w:bookmarkStart w:id="482" w:name="_Toc101667652"/>
      <w:bookmarkStart w:id="483" w:name="_Toc116706056"/>
      <w:bookmarkStart w:id="484" w:name="_Toc116807565"/>
      <w:bookmarkStart w:id="485" w:name="_Toc131329123"/>
      <w:bookmarkEnd w:id="478"/>
      <w:r>
        <w:rPr>
          <w:rStyle w:val="CharPartNo"/>
        </w:rPr>
        <w:t>Part 7</w:t>
      </w:r>
      <w:r>
        <w:t> — </w:t>
      </w:r>
      <w:r>
        <w:rPr>
          <w:rStyle w:val="CharPartText"/>
        </w:rPr>
        <w:t>Administrative matters</w:t>
      </w:r>
      <w:bookmarkEnd w:id="479"/>
      <w:bookmarkEnd w:id="480"/>
      <w:bookmarkEnd w:id="481"/>
      <w:bookmarkEnd w:id="482"/>
      <w:bookmarkEnd w:id="483"/>
      <w:bookmarkEnd w:id="484"/>
      <w:bookmarkEnd w:id="485"/>
    </w:p>
    <w:p>
      <w:pPr>
        <w:pStyle w:val="Heading3"/>
      </w:pPr>
      <w:bookmarkStart w:id="486" w:name="_Toc101171309"/>
      <w:bookmarkStart w:id="487" w:name="_Toc101171466"/>
      <w:bookmarkStart w:id="488" w:name="_Toc101171662"/>
      <w:bookmarkStart w:id="489" w:name="_Toc101667653"/>
      <w:bookmarkStart w:id="490" w:name="_Toc116706057"/>
      <w:bookmarkStart w:id="491" w:name="_Toc116807566"/>
      <w:bookmarkStart w:id="492" w:name="_Toc131329124"/>
      <w:r>
        <w:rPr>
          <w:rStyle w:val="CharDivNo"/>
        </w:rPr>
        <w:t>Division 1</w:t>
      </w:r>
      <w:r>
        <w:t> — </w:t>
      </w:r>
      <w:r>
        <w:rPr>
          <w:rStyle w:val="CharDivText"/>
        </w:rPr>
        <w:t>Officers</w:t>
      </w:r>
      <w:bookmarkEnd w:id="486"/>
      <w:bookmarkEnd w:id="487"/>
      <w:bookmarkEnd w:id="488"/>
      <w:bookmarkEnd w:id="489"/>
      <w:bookmarkEnd w:id="490"/>
      <w:bookmarkEnd w:id="491"/>
      <w:bookmarkEnd w:id="492"/>
    </w:p>
    <w:p>
      <w:pPr>
        <w:pStyle w:val="Heading5"/>
      </w:pPr>
      <w:bookmarkStart w:id="493" w:name="_Hlt39464124"/>
      <w:bookmarkStart w:id="494" w:name="_Toc84045863"/>
      <w:bookmarkStart w:id="495" w:name="_Toc131329125"/>
      <w:bookmarkEnd w:id="493"/>
      <w:r>
        <w:rPr>
          <w:rStyle w:val="CharSectno"/>
        </w:rPr>
        <w:t>106</w:t>
      </w:r>
      <w:r>
        <w:t>.</w:t>
      </w:r>
      <w:r>
        <w:tab/>
        <w:t>Interpretation</w:t>
      </w:r>
      <w:bookmarkEnd w:id="494"/>
      <w:bookmarkEnd w:id="495"/>
    </w:p>
    <w:p>
      <w:pPr>
        <w:pStyle w:val="Subsection"/>
      </w:pPr>
      <w:r>
        <w:tab/>
      </w:r>
      <w:r>
        <w:tab/>
        <w:t xml:space="preserve">In this Division — </w:t>
      </w:r>
    </w:p>
    <w:p>
      <w:pPr>
        <w:pStyle w:val="Defstart"/>
      </w:pPr>
      <w:r>
        <w:rPr>
          <w:b/>
        </w:rPr>
        <w:tab/>
        <w:t xml:space="preserve">“declared areas”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t>“</w:t>
      </w:r>
      <w:r>
        <w:rPr>
          <w:rStyle w:val="CharDefText"/>
        </w:rPr>
        <w:t>police officer</w:t>
      </w:r>
      <w:r>
        <w:rPr>
          <w:b/>
        </w:rPr>
        <w:t>”</w:t>
      </w:r>
      <w:r>
        <w:t xml:space="preserve"> means a person who is a member of the Police Force;</w:t>
      </w:r>
    </w:p>
    <w:p>
      <w:pPr>
        <w:pStyle w:val="Defstart"/>
      </w:pPr>
      <w:r>
        <w:rPr>
          <w:b/>
        </w:rPr>
        <w:tab/>
        <w:t>“</w:t>
      </w:r>
      <w:r>
        <w:rPr>
          <w:rStyle w:val="CharDefText"/>
        </w:rPr>
        <w:t>public servant</w:t>
      </w:r>
      <w:r>
        <w:rPr>
          <w:b/>
        </w:rPr>
        <w: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496" w:name="_Toc84045864"/>
      <w:bookmarkStart w:id="497" w:name="_Toc131329126"/>
      <w:r>
        <w:rPr>
          <w:rStyle w:val="CharSectno"/>
        </w:rPr>
        <w:t>107</w:t>
      </w:r>
      <w:r>
        <w:t>.</w:t>
      </w:r>
      <w:r>
        <w:tab/>
        <w:t>Bailiffs, appointment of</w:t>
      </w:r>
      <w:bookmarkEnd w:id="496"/>
      <w:bookmarkEnd w:id="49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498" w:name="_Toc84045865"/>
      <w:bookmarkStart w:id="499" w:name="_Toc131329127"/>
      <w:r>
        <w:rPr>
          <w:rStyle w:val="CharSectno"/>
        </w:rPr>
        <w:t>108</w:t>
      </w:r>
      <w:r>
        <w:t>.</w:t>
      </w:r>
      <w:r>
        <w:tab/>
        <w:t>Assistant bailiffs, appointment of</w:t>
      </w:r>
      <w:bookmarkEnd w:id="498"/>
      <w:bookmarkEnd w:id="49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500" w:name="_Toc84045866"/>
      <w:bookmarkStart w:id="501" w:name="_Toc131329128"/>
      <w:r>
        <w:rPr>
          <w:rStyle w:val="CharSectno"/>
        </w:rPr>
        <w:t>109</w:t>
      </w:r>
      <w:r>
        <w:t>.</w:t>
      </w:r>
      <w:r>
        <w:tab/>
        <w:t>Sheriff may delegate to bailiffs</w:t>
      </w:r>
      <w:bookmarkEnd w:id="500"/>
      <w:bookmarkEnd w:id="501"/>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502" w:name="_Toc84045867"/>
      <w:bookmarkStart w:id="503" w:name="_Toc131329129"/>
      <w:r>
        <w:rPr>
          <w:rStyle w:val="CharSectno"/>
        </w:rPr>
        <w:t>110</w:t>
      </w:r>
      <w:r>
        <w:t>.</w:t>
      </w:r>
      <w:r>
        <w:tab/>
        <w:t>Bailiffs’ functions</w:t>
      </w:r>
      <w:bookmarkEnd w:id="502"/>
      <w:bookmarkEnd w:id="503"/>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04" w:name="_Toc84045868"/>
      <w:bookmarkStart w:id="505" w:name="_Toc131329130"/>
      <w:r>
        <w:rPr>
          <w:rStyle w:val="CharSectno"/>
        </w:rPr>
        <w:t>111</w:t>
      </w:r>
      <w:r>
        <w:t>.</w:t>
      </w:r>
      <w:r>
        <w:tab/>
        <w:t>Protection from liability</w:t>
      </w:r>
      <w:bookmarkEnd w:id="504"/>
      <w:bookmarkEnd w:id="505"/>
    </w:p>
    <w:p>
      <w:pPr>
        <w:pStyle w:val="Subsection"/>
        <w:keepNext/>
      </w:pPr>
      <w:r>
        <w:tab/>
        <w:t>(1)</w:t>
      </w:r>
      <w:r>
        <w:tab/>
        <w:t xml:space="preserve">In this section — </w:t>
      </w:r>
    </w:p>
    <w:p>
      <w:pPr>
        <w:pStyle w:val="Defstart"/>
        <w:keepNext/>
      </w:pPr>
      <w:r>
        <w:rPr>
          <w:b/>
        </w:rPr>
        <w:tab/>
        <w:t>“</w:t>
      </w:r>
      <w:r>
        <w:rPr>
          <w:rStyle w:val="CharDefText"/>
        </w:rPr>
        <w:t>protected officer</w:t>
      </w:r>
      <w:r>
        <w:rPr>
          <w:b/>
        </w:rPr>
        <w:t>”</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06" w:name="_Toc101171316"/>
      <w:bookmarkStart w:id="507" w:name="_Toc101171473"/>
      <w:bookmarkStart w:id="508" w:name="_Toc101171669"/>
      <w:bookmarkStart w:id="509" w:name="_Toc101667660"/>
      <w:bookmarkStart w:id="510" w:name="_Toc116706064"/>
      <w:bookmarkStart w:id="511" w:name="_Toc116807573"/>
      <w:bookmarkStart w:id="512" w:name="_Toc131329131"/>
      <w:r>
        <w:rPr>
          <w:rStyle w:val="CharDivNo"/>
        </w:rPr>
        <w:t>Division 2</w:t>
      </w:r>
      <w:r>
        <w:t> — </w:t>
      </w:r>
      <w:r>
        <w:rPr>
          <w:rStyle w:val="CharDivText"/>
        </w:rPr>
        <w:t>Provisions about the Sheriff</w:t>
      </w:r>
      <w:bookmarkEnd w:id="506"/>
      <w:bookmarkEnd w:id="507"/>
      <w:bookmarkEnd w:id="508"/>
      <w:bookmarkEnd w:id="509"/>
      <w:bookmarkEnd w:id="510"/>
      <w:bookmarkEnd w:id="511"/>
      <w:bookmarkEnd w:id="512"/>
    </w:p>
    <w:p>
      <w:pPr>
        <w:pStyle w:val="Heading5"/>
      </w:pPr>
      <w:bookmarkStart w:id="513" w:name="_Toc84045869"/>
      <w:bookmarkStart w:id="514" w:name="_Toc131329132"/>
      <w:r>
        <w:rPr>
          <w:rStyle w:val="CharSectno"/>
        </w:rPr>
        <w:t>112</w:t>
      </w:r>
      <w:r>
        <w:t>.</w:t>
      </w:r>
      <w:r>
        <w:tab/>
        <w:t>Sheriff unable to act, court’s powers</w:t>
      </w:r>
      <w:bookmarkEnd w:id="513"/>
      <w:bookmarkEnd w:id="514"/>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15" w:name="_Toc84045870"/>
      <w:bookmarkStart w:id="516" w:name="_Toc131329133"/>
      <w:r>
        <w:rPr>
          <w:rStyle w:val="CharSectno"/>
        </w:rPr>
        <w:t>113</w:t>
      </w:r>
      <w:r>
        <w:t>.</w:t>
      </w:r>
      <w:r>
        <w:tab/>
        <w:t>Sheriff exempt from some fees</w:t>
      </w:r>
      <w:bookmarkEnd w:id="515"/>
      <w:bookmarkEnd w:id="51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17" w:name="_Toc84045871"/>
      <w:bookmarkStart w:id="518" w:name="_Toc131329134"/>
      <w:r>
        <w:rPr>
          <w:rStyle w:val="CharSectno"/>
        </w:rPr>
        <w:t>114</w:t>
      </w:r>
      <w:r>
        <w:t>.</w:t>
      </w:r>
      <w:r>
        <w:tab/>
        <w:t>Sheriff entitled to access to some official records</w:t>
      </w:r>
      <w:bookmarkEnd w:id="517"/>
      <w:bookmarkEnd w:id="518"/>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19" w:name="_Toc84045872"/>
      <w:bookmarkStart w:id="520" w:name="_Toc131329135"/>
      <w:r>
        <w:rPr>
          <w:rStyle w:val="CharSectno"/>
        </w:rPr>
        <w:t>115</w:t>
      </w:r>
      <w:r>
        <w:t>.</w:t>
      </w:r>
      <w:r>
        <w:tab/>
        <w:t>Sheriff exempt from some licensing requirements</w:t>
      </w:r>
      <w:bookmarkEnd w:id="519"/>
      <w:bookmarkEnd w:id="520"/>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21" w:name="_Toc101171321"/>
      <w:bookmarkStart w:id="522" w:name="_Toc101171478"/>
      <w:bookmarkStart w:id="523" w:name="_Toc101171674"/>
      <w:bookmarkStart w:id="524" w:name="_Toc101667665"/>
      <w:bookmarkStart w:id="525" w:name="_Toc116706069"/>
      <w:bookmarkStart w:id="526" w:name="_Toc116807578"/>
      <w:bookmarkStart w:id="527" w:name="_Toc131329136"/>
      <w:r>
        <w:rPr>
          <w:rStyle w:val="CharPartNo"/>
        </w:rPr>
        <w:t>Part 8</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p>
    <w:p>
      <w:pPr>
        <w:pStyle w:val="Heading5"/>
      </w:pPr>
      <w:bookmarkStart w:id="528" w:name="_Toc84045873"/>
      <w:bookmarkStart w:id="529" w:name="_Toc131329137"/>
      <w:r>
        <w:rPr>
          <w:rStyle w:val="CharSectno"/>
        </w:rPr>
        <w:t>116</w:t>
      </w:r>
      <w:r>
        <w:t>.</w:t>
      </w:r>
      <w:r>
        <w:tab/>
        <w:t>Protection of person acting under sealed court order</w:t>
      </w:r>
      <w:bookmarkEnd w:id="528"/>
      <w:bookmarkEnd w:id="529"/>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30" w:name="_Toc84045874"/>
      <w:bookmarkStart w:id="531" w:name="_Toc131329138"/>
      <w:r>
        <w:rPr>
          <w:rStyle w:val="CharSectno"/>
        </w:rPr>
        <w:t>117</w:t>
      </w:r>
      <w:r>
        <w:t>.</w:t>
      </w:r>
      <w:r>
        <w:tab/>
        <w:t>Sheriff and bailiffs to carry out orders</w:t>
      </w:r>
      <w:bookmarkEnd w:id="530"/>
      <w:bookmarkEnd w:id="531"/>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32" w:name="_Toc84045875"/>
      <w:bookmarkStart w:id="533" w:name="_Toc131329139"/>
      <w:r>
        <w:rPr>
          <w:rStyle w:val="CharSectno"/>
        </w:rPr>
        <w:t>118</w:t>
      </w:r>
      <w:r>
        <w:t>.</w:t>
      </w:r>
      <w:r>
        <w:tab/>
        <w:t>Impersonating an officer, offence of</w:t>
      </w:r>
      <w:bookmarkEnd w:id="532"/>
      <w:bookmarkEnd w:id="533"/>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34" w:name="_Toc84045876"/>
      <w:bookmarkStart w:id="535" w:name="_Toc131329140"/>
      <w:r>
        <w:rPr>
          <w:rStyle w:val="CharSectno"/>
        </w:rPr>
        <w:t>119</w:t>
      </w:r>
      <w:r>
        <w:t>.</w:t>
      </w:r>
      <w:r>
        <w:tab/>
        <w:t>Regulations</w:t>
      </w:r>
      <w:bookmarkEnd w:id="534"/>
      <w:bookmarkEnd w:id="53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36" w:name="_Hlt39476099"/>
      <w:bookmarkEnd w:id="53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37" w:name="_Toc84045877"/>
      <w:bookmarkStart w:id="538" w:name="_Toc131329141"/>
      <w:r>
        <w:rPr>
          <w:rStyle w:val="CharSectno"/>
        </w:rPr>
        <w:t>120</w:t>
      </w:r>
      <w:r>
        <w:t>.</w:t>
      </w:r>
      <w:r>
        <w:tab/>
        <w:t>Fees, regulations may prescribe</w:t>
      </w:r>
      <w:bookmarkEnd w:id="537"/>
      <w:bookmarkEnd w:id="53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39" w:name="_Toc84045878"/>
      <w:bookmarkStart w:id="540" w:name="_Toc131329142"/>
      <w:r>
        <w:rPr>
          <w:rStyle w:val="CharSectno"/>
        </w:rPr>
        <w:t>121</w:t>
      </w:r>
      <w:r>
        <w:t>.</w:t>
      </w:r>
      <w:r>
        <w:tab/>
        <w:t>Rules of court</w:t>
      </w:r>
      <w:bookmarkEnd w:id="539"/>
      <w:bookmarkEnd w:id="540"/>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41" w:name="_Hlt38169472"/>
      <w:bookmarkStart w:id="542" w:name="_Toc57435331"/>
      <w:bookmarkStart w:id="543" w:name="_Toc84045879"/>
      <w:bookmarkEnd w:id="541"/>
    </w:p>
    <w:p>
      <w:pPr>
        <w:pStyle w:val="yScheduleHeading"/>
        <w:outlineLvl w:val="0"/>
      </w:pPr>
      <w:bookmarkStart w:id="544" w:name="_Toc131329143"/>
      <w:r>
        <w:rPr>
          <w:rStyle w:val="CharSchNo"/>
        </w:rPr>
        <w:t xml:space="preserve">Schedule </w:t>
      </w:r>
      <w:bookmarkStart w:id="545" w:name="_Hlt38272938"/>
      <w:bookmarkEnd w:id="545"/>
      <w:r>
        <w:rPr>
          <w:rStyle w:val="CharSchNo"/>
        </w:rPr>
        <w:t>1</w:t>
      </w:r>
      <w:r>
        <w:t xml:space="preserve"> — </w:t>
      </w:r>
      <w:r>
        <w:rPr>
          <w:rStyle w:val="CharSchText"/>
        </w:rPr>
        <w:t>Provisions about available debts</w:t>
      </w:r>
      <w:bookmarkEnd w:id="542"/>
      <w:bookmarkEnd w:id="543"/>
      <w:bookmarkEnd w:id="544"/>
    </w:p>
    <w:p>
      <w:pPr>
        <w:pStyle w:val="yShoulderClause"/>
      </w:pPr>
      <w:bookmarkStart w:id="546" w:name="_Hlt38190823"/>
      <w:bookmarkEnd w:id="546"/>
      <w:r>
        <w:t>[s.</w:t>
      </w:r>
      <w:bookmarkStart w:id="547" w:name="_Hlt38097926"/>
      <w:r>
        <w:t> 48</w:t>
      </w:r>
      <w:bookmarkEnd w:id="547"/>
      <w:r>
        <w:t>]</w:t>
      </w:r>
    </w:p>
    <w:p>
      <w:pPr>
        <w:pStyle w:val="yHeading5"/>
        <w:outlineLvl w:val="0"/>
      </w:pPr>
      <w:bookmarkStart w:id="548" w:name="_Hlt38181997"/>
      <w:bookmarkStart w:id="549" w:name="_Toc84045880"/>
      <w:bookmarkStart w:id="550" w:name="_Toc131329144"/>
      <w:bookmarkEnd w:id="548"/>
      <w:r>
        <w:rPr>
          <w:rStyle w:val="CharSClsNo"/>
        </w:rPr>
        <w:t>1</w:t>
      </w:r>
      <w:r>
        <w:t>.</w:t>
      </w:r>
      <w:r>
        <w:tab/>
        <w:t>Financial institution accounts in name of judgment debtor</w:t>
      </w:r>
      <w:bookmarkEnd w:id="549"/>
      <w:bookmarkEnd w:id="550"/>
    </w:p>
    <w:p>
      <w:pPr>
        <w:pStyle w:val="ySubsection"/>
      </w:pPr>
      <w:r>
        <w:tab/>
        <w:t>(1)</w:t>
      </w:r>
      <w:r>
        <w:tab/>
        <w:t xml:space="preserve">This clause does not apply to an account that is prescribed by </w:t>
      </w:r>
      <w:bookmarkStart w:id="551" w:name="_Hlt38190280"/>
      <w:bookmarkEnd w:id="551"/>
      <w:r>
        <w:t>regulations as being exempt from the operation of this clause.</w:t>
      </w:r>
    </w:p>
    <w:p>
      <w:pPr>
        <w:pStyle w:val="ySubsection"/>
      </w:pPr>
      <w:r>
        <w:tab/>
        <w:t>(2)</w:t>
      </w:r>
      <w:r>
        <w:tab/>
        <w:t>For the purpose of determining whether</w:t>
      </w:r>
      <w:bookmarkStart w:id="552" w:name="_Hlt38171773"/>
      <w:bookmarkEnd w:id="552"/>
      <w:r>
        <w:t xml:space="preserve"> money, in an account with a financial institution, standing to the credit </w:t>
      </w:r>
      <w:bookmarkStart w:id="553" w:name="_Hlt38267369"/>
      <w:r>
        <w:t xml:space="preserve">of the judgment debtor alone or </w:t>
      </w:r>
      <w:bookmarkStart w:id="554" w:name="_Hlt38171635"/>
      <w:bookmarkEnd w:id="554"/>
      <w:r>
        <w:t>jointly with another or others</w:t>
      </w:r>
      <w:bookmarkStart w:id="555" w:name="_Hlt38171603"/>
      <w:bookmarkEnd w:id="555"/>
      <w:r>
        <w:t xml:space="preserve"> </w:t>
      </w:r>
      <w:bookmarkEnd w:id="553"/>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56" w:name="_Hlt38193179"/>
      <w:bookmarkEnd w:id="556"/>
      <w:r>
        <w:t>(3)</w:t>
      </w:r>
      <w:r>
        <w:tab/>
        <w:t xml:space="preserve">Any charge on any money, in an account with a financial institution, standing to the credit of a judgment debtor alone or jointly with </w:t>
      </w:r>
      <w:bookmarkStart w:id="557" w:name="_Hlt38182420"/>
      <w:bookmarkEnd w:id="557"/>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58" w:name="_Hlt38172025"/>
      <w:bookmarkEnd w:id="558"/>
      <w:r>
        <w:t xml:space="preserve"> standing to the credit of the judgment </w:t>
      </w:r>
      <w:bookmarkStart w:id="559" w:name="_Hlt38172104"/>
      <w:bookmarkEnd w:id="559"/>
      <w:r>
        <w:t xml:space="preserve">debtor alone or jointly with another or others in an account with a financial institution of which the judgment debtor is a member as is the </w:t>
      </w:r>
      <w:bookmarkStart w:id="560" w:name="_Hlt38267344"/>
      <w:bookmarkEnd w:id="560"/>
      <w:r>
        <w:t>minimum amount that must be maintained in the account in order that the judgment debtor retains the membership is not an available debt.</w:t>
      </w:r>
    </w:p>
    <w:p>
      <w:pPr>
        <w:pStyle w:val="yHeading5"/>
        <w:outlineLvl w:val="0"/>
      </w:pPr>
      <w:bookmarkStart w:id="561" w:name="_Hlt46650635"/>
      <w:bookmarkStart w:id="562" w:name="_Toc84045881"/>
      <w:bookmarkStart w:id="563" w:name="_Toc131329145"/>
      <w:bookmarkEnd w:id="561"/>
      <w:r>
        <w:rPr>
          <w:rStyle w:val="CharSClsNo"/>
        </w:rPr>
        <w:t>2</w:t>
      </w:r>
      <w:r>
        <w:t>.</w:t>
      </w:r>
      <w:r>
        <w:tab/>
        <w:t>Debts owed to judgment debtor and others jointly</w:t>
      </w:r>
      <w:bookmarkEnd w:id="562"/>
      <w:bookmarkEnd w:id="563"/>
    </w:p>
    <w:p>
      <w:pPr>
        <w:pStyle w:val="ySubsection"/>
      </w:pPr>
      <w:r>
        <w:tab/>
        <w:t>(1)</w:t>
      </w:r>
      <w:r>
        <w:tab/>
        <w:t xml:space="preserve">For the purpose of determining a judgment debtor’s interest in an available debt that is or will be or may be owed to the judgment debtor jointly with another or others (the </w:t>
      </w:r>
      <w:r>
        <w:rPr>
          <w:b/>
        </w:rPr>
        <w:t>“</w:t>
      </w:r>
      <w:r>
        <w:rPr>
          <w:rStyle w:val="CharDefText"/>
        </w:rPr>
        <w:t>joint owners</w:t>
      </w:r>
      <w:r>
        <w:rPr>
          <w:b/>
        </w:rPr>
        <w:t>”</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64" w:name="_Hlt38193072"/>
      <w:bookmarkEnd w:id="56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65" w:name="_Hlt38193158"/>
      <w:bookmarkStart w:id="566" w:name="_Toc84045882"/>
      <w:bookmarkStart w:id="567" w:name="_Toc131329146"/>
      <w:bookmarkEnd w:id="565"/>
      <w:r>
        <w:rPr>
          <w:rStyle w:val="CharSClsNo"/>
        </w:rPr>
        <w:t>3</w:t>
      </w:r>
      <w:r>
        <w:t>.</w:t>
      </w:r>
      <w:r>
        <w:tab/>
        <w:t>Available debts, court may exempt certain portions</w:t>
      </w:r>
      <w:bookmarkEnd w:id="566"/>
      <w:bookmarkEnd w:id="567"/>
    </w:p>
    <w:p>
      <w:pPr>
        <w:pStyle w:val="ySubsection"/>
      </w:pPr>
      <w:r>
        <w:tab/>
        <w:t>(1)</w:t>
      </w:r>
      <w:r>
        <w:tab/>
        <w:t xml:space="preserve">If an available debt is money payable for the use of property owned by the judgment debtor alone or </w:t>
      </w:r>
      <w:bookmarkStart w:id="568" w:name="_Hlt38192660"/>
      <w:bookmarkEnd w:id="568"/>
      <w:r>
        <w:t xml:space="preserve">jointly with another or others, the court by order may exempt from payment under a debt appropriation order that applies to the debt so much of the debt as is required by the judgment debtor to keep or maintain the </w:t>
      </w:r>
      <w:bookmarkStart w:id="569" w:name="_Hlt46563418"/>
      <w:bookmarkEnd w:id="569"/>
      <w:r>
        <w:t>property.</w:t>
      </w:r>
    </w:p>
    <w:p>
      <w:pPr>
        <w:pStyle w:val="ySubsection"/>
      </w:pPr>
      <w:r>
        <w:tab/>
        <w:t>(2)</w:t>
      </w:r>
      <w:r>
        <w:tab/>
        <w:t>If an available debt is money payable under an agreement with the judgment debtor</w:t>
      </w:r>
      <w:bookmarkStart w:id="570" w:name="_Hlt38174226"/>
      <w:bookmarkEnd w:id="570"/>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71" w:name="_Hlt46650653"/>
      <w:bookmarkEnd w:id="571"/>
      <w:r>
        <w:t>including those of his or her dependents.</w:t>
      </w:r>
    </w:p>
    <w:p>
      <w:pPr>
        <w:pStyle w:val="yHeading5"/>
        <w:outlineLvl w:val="0"/>
      </w:pPr>
      <w:bookmarkStart w:id="572" w:name="_Hlt38188185"/>
      <w:bookmarkStart w:id="573" w:name="_Toc84045883"/>
      <w:bookmarkStart w:id="574" w:name="_Toc131329147"/>
      <w:bookmarkEnd w:id="572"/>
      <w:r>
        <w:rPr>
          <w:rStyle w:val="CharSClsNo"/>
        </w:rPr>
        <w:t>4</w:t>
      </w:r>
      <w:r>
        <w:t>.</w:t>
      </w:r>
      <w:r>
        <w:tab/>
        <w:t>Debts payable on conditions</w:t>
      </w:r>
      <w:bookmarkEnd w:id="573"/>
      <w:bookmarkEnd w:id="574"/>
    </w:p>
    <w:p>
      <w:pPr>
        <w:pStyle w:val="ySubsection"/>
        <w:keepNext/>
      </w:pPr>
      <w:r>
        <w:tab/>
        <w:t>(1)</w:t>
      </w:r>
      <w:r>
        <w:tab/>
        <w:t>If</w:t>
      </w:r>
      <w:bookmarkStart w:id="575" w:name="_Hlt38187883"/>
      <w:bookmarkEnd w:id="575"/>
      <w:r>
        <w:t xml:space="preserve"> — </w:t>
      </w:r>
    </w:p>
    <w:p>
      <w:pPr>
        <w:pStyle w:val="yIndenta"/>
      </w:pPr>
      <w:bookmarkStart w:id="576" w:name="_Hlt38189781"/>
      <w:bookmarkEnd w:id="576"/>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77" w:name="_Toc101171333"/>
      <w:bookmarkEnd w:id="1"/>
    </w:p>
    <w:p>
      <w:pPr>
        <w:pStyle w:val="nHeading2"/>
        <w:outlineLvl w:val="0"/>
      </w:pPr>
      <w:bookmarkStart w:id="578" w:name="_Toc101171490"/>
      <w:bookmarkStart w:id="579" w:name="_Toc101171686"/>
      <w:bookmarkStart w:id="580" w:name="_Toc101667677"/>
      <w:bookmarkStart w:id="581" w:name="_Toc116706081"/>
      <w:bookmarkStart w:id="582" w:name="_Toc116807590"/>
      <w:bookmarkStart w:id="583" w:name="_Toc131329148"/>
      <w:r>
        <w:t>Notes</w:t>
      </w:r>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3, 4</w:t>
      </w:r>
      <w:r>
        <w:rPr>
          <w:snapToGrid w:val="0"/>
        </w:rPr>
        <w:t>.</w:t>
      </w:r>
    </w:p>
    <w:p>
      <w:pPr>
        <w:pStyle w:val="nHeading3"/>
        <w:outlineLvl w:val="0"/>
        <w:rPr>
          <w:snapToGrid w:val="0"/>
        </w:rPr>
      </w:pPr>
      <w:bookmarkStart w:id="584" w:name="_Toc512403484"/>
      <w:bookmarkStart w:id="585" w:name="_Toc512403627"/>
      <w:bookmarkStart w:id="586" w:name="_Toc131329149"/>
      <w:r>
        <w:rPr>
          <w:snapToGrid w:val="0"/>
        </w:rPr>
        <w:t>Compilation table</w:t>
      </w:r>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587" w:name="_Toc131329150"/>
      <w:r>
        <w:rPr>
          <w:snapToGrid w:val="0"/>
        </w:rPr>
        <w:t>Provisions that have not come into operation</w:t>
      </w:r>
      <w:bookmarkEnd w:id="587"/>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35"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588" w:name="_Toc102877588"/>
      <w:bookmarkStart w:id="589" w:name="_Toc115180702"/>
      <w:r>
        <w:rPr>
          <w:rStyle w:val="CharSectno"/>
        </w:rPr>
        <w:t>20</w:t>
      </w:r>
      <w:r>
        <w:t>.</w:t>
      </w:r>
      <w:r>
        <w:tab/>
      </w:r>
      <w:r>
        <w:rPr>
          <w:i/>
        </w:rPr>
        <w:t xml:space="preserve">Civil Judgments Enforcement Act 2004 </w:t>
      </w:r>
      <w:r>
        <w:rPr>
          <w:iCs/>
        </w:rPr>
        <w:t>amended</w:t>
      </w:r>
      <w:bookmarkEnd w:id="588"/>
      <w:bookmarkEnd w:id="589"/>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outlineLvl w:val="0"/>
      </w:pPr>
      <w:r>
        <w:tab/>
        <w:t>(a)</w:t>
      </w:r>
      <w:r>
        <w:tab/>
        <w:t xml:space="preserve">after paragraph (c) by inserting — </w:t>
      </w:r>
    </w:p>
    <w:p>
      <w:pPr>
        <w:pStyle w:val="nzIndenta"/>
      </w:pPr>
      <w:r>
        <w:tab/>
      </w:r>
      <w:r>
        <w:tab/>
        <w:t>“    or    ”;</w:t>
      </w:r>
    </w:p>
    <w:p>
      <w:pPr>
        <w:pStyle w:val="nzIndenta"/>
        <w:outlineLvl w:val="0"/>
      </w:pPr>
      <w:r>
        <w:tab/>
        <w:t>(b)</w:t>
      </w:r>
      <w:r>
        <w:tab/>
        <w:t>by deleting paragraph (d) and “or” after it.</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590" w:name="_Toc88630546"/>
      <w:r>
        <w:rPr>
          <w:rStyle w:val="CharSectno"/>
        </w:rPr>
        <w:t>143</w:t>
      </w:r>
      <w:r>
        <w:t>.</w:t>
      </w:r>
      <w:r>
        <w:tab/>
        <w:t>Interpretation</w:t>
      </w:r>
      <w:bookmarkEnd w:id="590"/>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591" w:name="_Toc88630547"/>
      <w:r>
        <w:rPr>
          <w:rStyle w:val="CharSectno"/>
        </w:rPr>
        <w:t>144</w:t>
      </w:r>
      <w:r>
        <w:t>.</w:t>
      </w:r>
      <w:r>
        <w:tab/>
        <w:t>Judgments not satisfied before commencement</w:t>
      </w:r>
      <w:bookmarkEnd w:id="591"/>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592" w:name="_Toc88630548"/>
      <w:r>
        <w:rPr>
          <w:rStyle w:val="CharSectno"/>
        </w:rPr>
        <w:t>145</w:t>
      </w:r>
      <w:r>
        <w:t>.</w:t>
      </w:r>
      <w:r>
        <w:tab/>
        <w:t>Pending proceedings to enforce a judgment</w:t>
      </w:r>
      <w:bookmarkEnd w:id="592"/>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593" w:name="_Toc88630549"/>
      <w:r>
        <w:rPr>
          <w:rStyle w:val="CharSectno"/>
        </w:rPr>
        <w:t>146</w:t>
      </w:r>
      <w:r>
        <w:t>.</w:t>
      </w:r>
      <w:r>
        <w:tab/>
        <w:t>Pending process to enforce a judgment</w:t>
      </w:r>
      <w:bookmarkEnd w:id="59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594" w:name="_Toc88630550"/>
      <w:r>
        <w:rPr>
          <w:rStyle w:val="CharSectno"/>
        </w:rPr>
        <w:t>147</w:t>
      </w:r>
      <w:r>
        <w:t>.</w:t>
      </w:r>
      <w:r>
        <w:tab/>
        <w:t>Existing bailiffs and their assistants, termination of appointment etc.</w:t>
      </w:r>
      <w:bookmarkEnd w:id="594"/>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595" w:name="_Toc88630551"/>
      <w:r>
        <w:rPr>
          <w:rStyle w:val="CharSectno"/>
        </w:rPr>
        <w:t>148</w:t>
      </w:r>
      <w:r>
        <w:t>.</w:t>
      </w:r>
      <w:r>
        <w:tab/>
        <w:t>Transitional regulations</w:t>
      </w:r>
      <w:bookmarkEnd w:id="59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snapToGrid w:val="0"/>
          <w:vertAlign w:val="superscript"/>
        </w:rPr>
        <w:t>4</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23"/>
    <w:docVar w:name="WAFER_20151208094923" w:val="RemoveTrackChanges"/>
    <w:docVar w:name="WAFER_20151208094923_GUID" w:val="e05121d3-93be-4052-9902-2187e9ddc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24521</Words>
  <Characters>115009</Characters>
  <Application>Microsoft Office Word</Application>
  <DocSecurity>0</DocSecurity>
  <Lines>3026</Lines>
  <Paragraphs>1788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2004 - 00-c0-04</dc:title>
  <dc:subject/>
  <dc:creator/>
  <cp:keywords/>
  <dc:description/>
  <cp:lastModifiedBy>svcMRProcess</cp:lastModifiedBy>
  <cp:revision>4</cp:revision>
  <cp:lastPrinted>2004-10-15T01:08:00Z</cp:lastPrinted>
  <dcterms:created xsi:type="dcterms:W3CDTF">2018-08-21T05:40:00Z</dcterms:created>
  <dcterms:modified xsi:type="dcterms:W3CDTF">2018-08-21T05:40:00Z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9237</vt:i4>
  </property>
  <property fmtid="{D5CDD505-2E9C-101B-9397-08002B2CF9AE}" pid="6" name="AsAtDate">
    <vt:lpwstr>09 Apr 2006</vt:lpwstr>
  </property>
  <property fmtid="{D5CDD505-2E9C-101B-9397-08002B2CF9AE}" pid="7" name="Suffix">
    <vt:lpwstr>00-c0-04</vt:lpwstr>
  </property>
</Properties>
</file>