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5794" w:rsidRDefault="00232099">
      <w:pPr>
        <w:pStyle w:val="WA"/>
      </w:pPr>
      <w:bookmarkStart w:id="0" w:name="_GoBack"/>
      <w:bookmarkEnd w:id="0"/>
      <w:r>
        <w:t>Western Australia</w:t>
      </w:r>
    </w:p>
    <w:p w:rsidR="00135794" w:rsidRDefault="00232099">
      <w:pPr>
        <w:pStyle w:val="NameofActRegPage1"/>
        <w:spacing w:before="3760" w:after="4200"/>
      </w:pPr>
      <w:r>
        <w:fldChar w:fldCharType="begin"/>
      </w:r>
      <w:r>
        <w:instrText xml:space="preserve"> STYLEREF "Name Of Act/Reg"</w:instrText>
      </w:r>
      <w:r>
        <w:fldChar w:fldCharType="separate"/>
      </w:r>
      <w:r w:rsidR="00FB7721">
        <w:rPr>
          <w:noProof/>
        </w:rPr>
        <w:t>Environmental Protection (Abattoirs) Regulations 2001</w:t>
      </w:r>
      <w:r>
        <w:fldChar w:fldCharType="end"/>
      </w:r>
    </w:p>
    <w:p w:rsidR="00135794" w:rsidRDefault="00135794">
      <w:pPr>
        <w:jc w:val="center"/>
        <w:rPr>
          <w:b/>
        </w:rPr>
        <w:sectPr w:rsidR="00135794">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135794" w:rsidRDefault="00232099">
      <w:pPr>
        <w:pStyle w:val="WA"/>
      </w:pPr>
      <w:r>
        <w:lastRenderedPageBreak/>
        <w:t>Western Australia</w:t>
      </w:r>
    </w:p>
    <w:p w:rsidR="00135794" w:rsidRDefault="00232099">
      <w:pPr>
        <w:pStyle w:val="NameofActRegPage1"/>
      </w:pPr>
      <w:r>
        <w:fldChar w:fldCharType="begin"/>
      </w:r>
      <w:r>
        <w:instrText xml:space="preserve"> STYLEREF "Name Of Act/Reg"</w:instrText>
      </w:r>
      <w:r>
        <w:fldChar w:fldCharType="separate"/>
      </w:r>
      <w:r w:rsidR="00FB7721">
        <w:rPr>
          <w:noProof/>
        </w:rPr>
        <w:t>Environmental Protection (Abattoirs) Regulations 2001</w:t>
      </w:r>
      <w:r>
        <w:fldChar w:fldCharType="end"/>
      </w:r>
    </w:p>
    <w:p w:rsidR="00135794" w:rsidRDefault="00232099">
      <w:pPr>
        <w:pStyle w:val="Arrangement"/>
      </w:pPr>
      <w:r>
        <w:t>CONTENTS</w:t>
      </w:r>
    </w:p>
    <w:p w:rsidR="00135794" w:rsidRDefault="00232099">
      <w:pPr>
        <w:pStyle w:val="TOC2"/>
        <w:tabs>
          <w:tab w:val="right" w:pos="7086"/>
        </w:tabs>
        <w:rPr>
          <w:noProof/>
        </w:rPr>
      </w:pPr>
      <w:r>
        <w:fldChar w:fldCharType="begin"/>
      </w:r>
      <w:r>
        <w:instrText xml:space="preserve"> TOC \o "1</w:instrText>
      </w:r>
      <w:r>
        <w:noBreakHyphen/>
        <w:instrText>3" \t "Heading 4,3,Heading 5,4" \n 2</w:instrText>
      </w:r>
      <w:r>
        <w:noBreakHyphen/>
        <w:instrText>3 \t "yHeading 4,3,yHeading 5,4,nHeading 3,4" \n 2</w:instrText>
      </w:r>
      <w:r>
        <w:noBreakHyphen/>
        <w:instrText xml:space="preserve">3 \* MERGEFORMAT </w:instrText>
      </w:r>
      <w:r>
        <w:fldChar w:fldCharType="separate"/>
      </w:r>
      <w:r>
        <w:rPr>
          <w:noProof/>
        </w:rPr>
        <w:t>Part 1 — Preliminary</w:t>
      </w:r>
    </w:p>
    <w:p w:rsidR="00135794" w:rsidRDefault="00232099">
      <w:pPr>
        <w:pStyle w:val="TOC4"/>
        <w:tabs>
          <w:tab w:val="left" w:pos="1483"/>
        </w:tabs>
        <w:rPr>
          <w:noProof/>
        </w:rPr>
      </w:pPr>
      <w:r>
        <w:rPr>
          <w:noProof/>
        </w:rPr>
        <w:t>1.</w:t>
      </w:r>
      <w:r>
        <w:rPr>
          <w:noProof/>
        </w:rPr>
        <w:tab/>
        <w:t>Citation</w:t>
      </w:r>
      <w:r>
        <w:rPr>
          <w:noProof/>
        </w:rPr>
        <w:tab/>
      </w:r>
      <w:r>
        <w:rPr>
          <w:noProof/>
        </w:rPr>
        <w:fldChar w:fldCharType="begin"/>
      </w:r>
      <w:r>
        <w:rPr>
          <w:noProof/>
        </w:rPr>
        <w:instrText xml:space="preserve"> PAGEREF _Toc511722826 \h </w:instrText>
      </w:r>
      <w:r>
        <w:rPr>
          <w:noProof/>
        </w:rPr>
      </w:r>
      <w:r>
        <w:rPr>
          <w:noProof/>
        </w:rPr>
        <w:fldChar w:fldCharType="separate"/>
      </w:r>
      <w:r w:rsidR="00FB7721">
        <w:rPr>
          <w:noProof/>
        </w:rPr>
        <w:t>1</w:t>
      </w:r>
      <w:r>
        <w:rPr>
          <w:noProof/>
        </w:rPr>
        <w:fldChar w:fldCharType="end"/>
      </w:r>
    </w:p>
    <w:p w:rsidR="00135794" w:rsidRDefault="00232099">
      <w:pPr>
        <w:pStyle w:val="TOC4"/>
        <w:tabs>
          <w:tab w:val="left" w:pos="1483"/>
        </w:tabs>
        <w:rPr>
          <w:noProof/>
        </w:rPr>
      </w:pPr>
      <w:r>
        <w:rPr>
          <w:noProof/>
        </w:rPr>
        <w:t>2.</w:t>
      </w:r>
      <w:r>
        <w:rPr>
          <w:noProof/>
        </w:rPr>
        <w:tab/>
        <w:t>Interpretation</w:t>
      </w:r>
      <w:r>
        <w:rPr>
          <w:noProof/>
        </w:rPr>
        <w:tab/>
      </w:r>
      <w:r>
        <w:rPr>
          <w:noProof/>
        </w:rPr>
        <w:fldChar w:fldCharType="begin"/>
      </w:r>
      <w:r>
        <w:rPr>
          <w:noProof/>
        </w:rPr>
        <w:instrText xml:space="preserve"> PAGEREF _Toc511722827 \h </w:instrText>
      </w:r>
      <w:r>
        <w:rPr>
          <w:noProof/>
        </w:rPr>
      </w:r>
      <w:r>
        <w:rPr>
          <w:noProof/>
        </w:rPr>
        <w:fldChar w:fldCharType="separate"/>
      </w:r>
      <w:r w:rsidR="00FB7721">
        <w:rPr>
          <w:noProof/>
        </w:rPr>
        <w:t>1</w:t>
      </w:r>
      <w:r>
        <w:rPr>
          <w:noProof/>
        </w:rPr>
        <w:fldChar w:fldCharType="end"/>
      </w:r>
    </w:p>
    <w:p w:rsidR="00135794" w:rsidRDefault="00232099">
      <w:pPr>
        <w:pStyle w:val="TOC4"/>
        <w:tabs>
          <w:tab w:val="left" w:pos="1483"/>
        </w:tabs>
        <w:rPr>
          <w:noProof/>
        </w:rPr>
      </w:pPr>
      <w:r>
        <w:rPr>
          <w:noProof/>
        </w:rPr>
        <w:t>3.</w:t>
      </w:r>
      <w:r>
        <w:rPr>
          <w:noProof/>
        </w:rPr>
        <w:tab/>
        <w:t>Application</w:t>
      </w:r>
      <w:r>
        <w:rPr>
          <w:noProof/>
        </w:rPr>
        <w:tab/>
      </w:r>
      <w:r>
        <w:rPr>
          <w:noProof/>
        </w:rPr>
        <w:fldChar w:fldCharType="begin"/>
      </w:r>
      <w:r>
        <w:rPr>
          <w:noProof/>
        </w:rPr>
        <w:instrText xml:space="preserve"> PAGEREF _Toc511722828 \h </w:instrText>
      </w:r>
      <w:r>
        <w:rPr>
          <w:noProof/>
        </w:rPr>
      </w:r>
      <w:r>
        <w:rPr>
          <w:noProof/>
        </w:rPr>
        <w:fldChar w:fldCharType="separate"/>
      </w:r>
      <w:r w:rsidR="00FB7721">
        <w:rPr>
          <w:noProof/>
        </w:rPr>
        <w:t>2</w:t>
      </w:r>
      <w:r>
        <w:rPr>
          <w:noProof/>
        </w:rPr>
        <w:fldChar w:fldCharType="end"/>
      </w:r>
    </w:p>
    <w:p w:rsidR="00135794" w:rsidRDefault="00232099">
      <w:pPr>
        <w:pStyle w:val="TOC2"/>
        <w:tabs>
          <w:tab w:val="right" w:pos="7086"/>
        </w:tabs>
        <w:rPr>
          <w:noProof/>
        </w:rPr>
      </w:pPr>
      <w:r>
        <w:rPr>
          <w:noProof/>
        </w:rPr>
        <w:t>Part 2 — Control of dust</w:t>
      </w:r>
    </w:p>
    <w:p w:rsidR="00135794" w:rsidRDefault="00232099">
      <w:pPr>
        <w:pStyle w:val="TOC4"/>
        <w:tabs>
          <w:tab w:val="left" w:pos="1483"/>
        </w:tabs>
        <w:rPr>
          <w:noProof/>
        </w:rPr>
      </w:pPr>
      <w:r>
        <w:rPr>
          <w:noProof/>
        </w:rPr>
        <w:t>4.</w:t>
      </w:r>
      <w:r>
        <w:rPr>
          <w:noProof/>
        </w:rPr>
        <w:tab/>
        <w:t>No emission of visible dust from abattoirs during operation or construction</w:t>
      </w:r>
      <w:r>
        <w:rPr>
          <w:noProof/>
        </w:rPr>
        <w:tab/>
      </w:r>
      <w:r>
        <w:rPr>
          <w:noProof/>
        </w:rPr>
        <w:fldChar w:fldCharType="begin"/>
      </w:r>
      <w:r>
        <w:rPr>
          <w:noProof/>
        </w:rPr>
        <w:instrText xml:space="preserve"> PAGEREF _Toc511722829 \h </w:instrText>
      </w:r>
      <w:r>
        <w:rPr>
          <w:noProof/>
        </w:rPr>
      </w:r>
      <w:r>
        <w:rPr>
          <w:noProof/>
        </w:rPr>
        <w:fldChar w:fldCharType="separate"/>
      </w:r>
      <w:r w:rsidR="00FB7721">
        <w:rPr>
          <w:noProof/>
        </w:rPr>
        <w:t>3</w:t>
      </w:r>
      <w:r>
        <w:rPr>
          <w:noProof/>
        </w:rPr>
        <w:fldChar w:fldCharType="end"/>
      </w:r>
    </w:p>
    <w:p w:rsidR="00135794" w:rsidRDefault="00232099">
      <w:pPr>
        <w:pStyle w:val="TOC2"/>
        <w:tabs>
          <w:tab w:val="right" w:pos="7086"/>
        </w:tabs>
        <w:rPr>
          <w:noProof/>
        </w:rPr>
      </w:pPr>
      <w:r>
        <w:rPr>
          <w:noProof/>
        </w:rPr>
        <w:t>Part 3 — Disposal of dead animals</w:t>
      </w:r>
    </w:p>
    <w:p w:rsidR="00135794" w:rsidRDefault="00232099">
      <w:pPr>
        <w:pStyle w:val="TOC4"/>
        <w:tabs>
          <w:tab w:val="left" w:pos="1483"/>
        </w:tabs>
        <w:rPr>
          <w:noProof/>
        </w:rPr>
      </w:pPr>
      <w:r>
        <w:rPr>
          <w:noProof/>
        </w:rPr>
        <w:t>5.</w:t>
      </w:r>
      <w:r>
        <w:rPr>
          <w:noProof/>
        </w:rPr>
        <w:tab/>
        <w:t>Disposal of dead animals</w:t>
      </w:r>
      <w:r>
        <w:rPr>
          <w:noProof/>
        </w:rPr>
        <w:tab/>
      </w:r>
      <w:r>
        <w:rPr>
          <w:noProof/>
        </w:rPr>
        <w:fldChar w:fldCharType="begin"/>
      </w:r>
      <w:r>
        <w:rPr>
          <w:noProof/>
        </w:rPr>
        <w:instrText xml:space="preserve"> PAGEREF _Toc511722830 \h </w:instrText>
      </w:r>
      <w:r>
        <w:rPr>
          <w:noProof/>
        </w:rPr>
      </w:r>
      <w:r>
        <w:rPr>
          <w:noProof/>
        </w:rPr>
        <w:fldChar w:fldCharType="separate"/>
      </w:r>
      <w:r w:rsidR="00FB7721">
        <w:rPr>
          <w:noProof/>
        </w:rPr>
        <w:t>4</w:t>
      </w:r>
      <w:r>
        <w:rPr>
          <w:noProof/>
        </w:rPr>
        <w:fldChar w:fldCharType="end"/>
      </w:r>
    </w:p>
    <w:p w:rsidR="00135794" w:rsidRDefault="00232099">
      <w:pPr>
        <w:pStyle w:val="TOC2"/>
        <w:tabs>
          <w:tab w:val="right" w:pos="7086"/>
        </w:tabs>
        <w:rPr>
          <w:noProof/>
        </w:rPr>
      </w:pPr>
      <w:r>
        <w:rPr>
          <w:noProof/>
        </w:rPr>
        <w:t>Part 4 — Drainage and the collection of waste materials</w:t>
      </w:r>
    </w:p>
    <w:p w:rsidR="00135794" w:rsidRDefault="00232099">
      <w:pPr>
        <w:pStyle w:val="TOC4"/>
        <w:tabs>
          <w:tab w:val="left" w:pos="1483"/>
        </w:tabs>
        <w:rPr>
          <w:noProof/>
        </w:rPr>
      </w:pPr>
      <w:r>
        <w:rPr>
          <w:noProof/>
        </w:rPr>
        <w:t>6.</w:t>
      </w:r>
      <w:r>
        <w:rPr>
          <w:noProof/>
        </w:rPr>
        <w:tab/>
        <w:t>Design of lairage pens, raceways, and solid waste storage areas</w:t>
      </w:r>
      <w:r>
        <w:rPr>
          <w:noProof/>
        </w:rPr>
        <w:tab/>
      </w:r>
      <w:r>
        <w:rPr>
          <w:noProof/>
        </w:rPr>
        <w:fldChar w:fldCharType="begin"/>
      </w:r>
      <w:r>
        <w:rPr>
          <w:noProof/>
        </w:rPr>
        <w:instrText xml:space="preserve"> PAGEREF _Toc511722831 \h </w:instrText>
      </w:r>
      <w:r>
        <w:rPr>
          <w:noProof/>
        </w:rPr>
      </w:r>
      <w:r>
        <w:rPr>
          <w:noProof/>
        </w:rPr>
        <w:fldChar w:fldCharType="separate"/>
      </w:r>
      <w:r w:rsidR="00FB7721">
        <w:rPr>
          <w:noProof/>
        </w:rPr>
        <w:t>5</w:t>
      </w:r>
      <w:r>
        <w:rPr>
          <w:noProof/>
        </w:rPr>
        <w:fldChar w:fldCharType="end"/>
      </w:r>
    </w:p>
    <w:p w:rsidR="00135794" w:rsidRDefault="00232099">
      <w:pPr>
        <w:pStyle w:val="TOC4"/>
        <w:tabs>
          <w:tab w:val="left" w:pos="1483"/>
        </w:tabs>
        <w:rPr>
          <w:noProof/>
        </w:rPr>
      </w:pPr>
      <w:r>
        <w:rPr>
          <w:noProof/>
        </w:rPr>
        <w:t>7.</w:t>
      </w:r>
      <w:r>
        <w:rPr>
          <w:noProof/>
        </w:rPr>
        <w:tab/>
        <w:t>Drainage or discharge from a slaughterhouse</w:t>
      </w:r>
      <w:r>
        <w:rPr>
          <w:noProof/>
        </w:rPr>
        <w:tab/>
      </w:r>
      <w:r>
        <w:rPr>
          <w:noProof/>
        </w:rPr>
        <w:fldChar w:fldCharType="begin"/>
      </w:r>
      <w:r>
        <w:rPr>
          <w:noProof/>
        </w:rPr>
        <w:instrText xml:space="preserve"> PAGEREF _Toc511722832 \h </w:instrText>
      </w:r>
      <w:r>
        <w:rPr>
          <w:noProof/>
        </w:rPr>
      </w:r>
      <w:r>
        <w:rPr>
          <w:noProof/>
        </w:rPr>
        <w:fldChar w:fldCharType="separate"/>
      </w:r>
      <w:r w:rsidR="00FB7721">
        <w:rPr>
          <w:noProof/>
        </w:rPr>
        <w:t>5</w:t>
      </w:r>
      <w:r>
        <w:rPr>
          <w:noProof/>
        </w:rPr>
        <w:fldChar w:fldCharType="end"/>
      </w:r>
    </w:p>
    <w:p w:rsidR="00135794" w:rsidRDefault="00232099">
      <w:pPr>
        <w:pStyle w:val="TOC4"/>
        <w:tabs>
          <w:tab w:val="left" w:pos="1483"/>
        </w:tabs>
        <w:rPr>
          <w:noProof/>
        </w:rPr>
      </w:pPr>
      <w:r>
        <w:rPr>
          <w:noProof/>
        </w:rPr>
        <w:t>8.</w:t>
      </w:r>
      <w:r>
        <w:rPr>
          <w:noProof/>
        </w:rPr>
        <w:tab/>
        <w:t>Drainage of floors of bleeding area</w:t>
      </w:r>
      <w:r>
        <w:rPr>
          <w:noProof/>
        </w:rPr>
        <w:tab/>
      </w:r>
      <w:r>
        <w:rPr>
          <w:noProof/>
        </w:rPr>
        <w:fldChar w:fldCharType="begin"/>
      </w:r>
      <w:r>
        <w:rPr>
          <w:noProof/>
        </w:rPr>
        <w:instrText xml:space="preserve"> PAGEREF _Toc511722833 \h </w:instrText>
      </w:r>
      <w:r>
        <w:rPr>
          <w:noProof/>
        </w:rPr>
      </w:r>
      <w:r>
        <w:rPr>
          <w:noProof/>
        </w:rPr>
        <w:fldChar w:fldCharType="separate"/>
      </w:r>
      <w:r w:rsidR="00FB7721">
        <w:rPr>
          <w:noProof/>
        </w:rPr>
        <w:t>5</w:t>
      </w:r>
      <w:r>
        <w:rPr>
          <w:noProof/>
        </w:rPr>
        <w:fldChar w:fldCharType="end"/>
      </w:r>
    </w:p>
    <w:p w:rsidR="00135794" w:rsidRDefault="00232099">
      <w:pPr>
        <w:pStyle w:val="TOC4"/>
        <w:tabs>
          <w:tab w:val="left" w:pos="1483"/>
        </w:tabs>
        <w:rPr>
          <w:noProof/>
        </w:rPr>
      </w:pPr>
      <w:r>
        <w:rPr>
          <w:noProof/>
        </w:rPr>
        <w:t>9.</w:t>
      </w:r>
      <w:r>
        <w:rPr>
          <w:noProof/>
        </w:rPr>
        <w:tab/>
        <w:t>Storage of waste material</w:t>
      </w:r>
      <w:r>
        <w:rPr>
          <w:noProof/>
        </w:rPr>
        <w:tab/>
      </w:r>
      <w:r>
        <w:rPr>
          <w:noProof/>
        </w:rPr>
        <w:fldChar w:fldCharType="begin"/>
      </w:r>
      <w:r>
        <w:rPr>
          <w:noProof/>
        </w:rPr>
        <w:instrText xml:space="preserve"> PAGEREF _Toc511722834 \h </w:instrText>
      </w:r>
      <w:r>
        <w:rPr>
          <w:noProof/>
        </w:rPr>
      </w:r>
      <w:r>
        <w:rPr>
          <w:noProof/>
        </w:rPr>
        <w:fldChar w:fldCharType="separate"/>
      </w:r>
      <w:r w:rsidR="00FB7721">
        <w:rPr>
          <w:noProof/>
        </w:rPr>
        <w:t>5</w:t>
      </w:r>
      <w:r>
        <w:rPr>
          <w:noProof/>
        </w:rPr>
        <w:fldChar w:fldCharType="end"/>
      </w:r>
    </w:p>
    <w:p w:rsidR="00135794" w:rsidRDefault="00232099">
      <w:pPr>
        <w:pStyle w:val="TOC2"/>
        <w:tabs>
          <w:tab w:val="right" w:pos="7086"/>
        </w:tabs>
        <w:rPr>
          <w:noProof/>
        </w:rPr>
      </w:pPr>
      <w:r>
        <w:rPr>
          <w:noProof/>
        </w:rPr>
        <w:t>Part 5 — Waste water treatment</w:t>
      </w:r>
    </w:p>
    <w:p w:rsidR="00135794" w:rsidRDefault="00232099">
      <w:pPr>
        <w:pStyle w:val="TOC4"/>
        <w:tabs>
          <w:tab w:val="left" w:pos="1483"/>
        </w:tabs>
        <w:rPr>
          <w:noProof/>
        </w:rPr>
      </w:pPr>
      <w:r>
        <w:rPr>
          <w:noProof/>
        </w:rPr>
        <w:t>10.</w:t>
      </w:r>
      <w:r>
        <w:rPr>
          <w:noProof/>
        </w:rPr>
        <w:tab/>
        <w:t>Uncontaminated storm water not to enter waste water treatment system</w:t>
      </w:r>
      <w:r>
        <w:rPr>
          <w:noProof/>
        </w:rPr>
        <w:tab/>
      </w:r>
      <w:r>
        <w:rPr>
          <w:noProof/>
        </w:rPr>
        <w:fldChar w:fldCharType="begin"/>
      </w:r>
      <w:r>
        <w:rPr>
          <w:noProof/>
        </w:rPr>
        <w:instrText xml:space="preserve"> PAGEREF _Toc511722835 \h </w:instrText>
      </w:r>
      <w:r>
        <w:rPr>
          <w:noProof/>
        </w:rPr>
      </w:r>
      <w:r>
        <w:rPr>
          <w:noProof/>
        </w:rPr>
        <w:fldChar w:fldCharType="separate"/>
      </w:r>
      <w:r w:rsidR="00FB7721">
        <w:rPr>
          <w:noProof/>
        </w:rPr>
        <w:t>7</w:t>
      </w:r>
      <w:r>
        <w:rPr>
          <w:noProof/>
        </w:rPr>
        <w:fldChar w:fldCharType="end"/>
      </w:r>
    </w:p>
    <w:p w:rsidR="00135794" w:rsidRDefault="00232099">
      <w:pPr>
        <w:pStyle w:val="TOC4"/>
        <w:tabs>
          <w:tab w:val="left" w:pos="1483"/>
        </w:tabs>
        <w:rPr>
          <w:noProof/>
        </w:rPr>
      </w:pPr>
      <w:r>
        <w:rPr>
          <w:noProof/>
        </w:rPr>
        <w:t>11.</w:t>
      </w:r>
      <w:r>
        <w:rPr>
          <w:noProof/>
        </w:rPr>
        <w:tab/>
        <w:t>Treatment of contaminated water from lairage pens</w:t>
      </w:r>
      <w:r>
        <w:rPr>
          <w:noProof/>
        </w:rPr>
        <w:tab/>
      </w:r>
      <w:r>
        <w:rPr>
          <w:noProof/>
        </w:rPr>
        <w:fldChar w:fldCharType="begin"/>
      </w:r>
      <w:r>
        <w:rPr>
          <w:noProof/>
        </w:rPr>
        <w:instrText xml:space="preserve"> PAGEREF _Toc511722836 \h </w:instrText>
      </w:r>
      <w:r>
        <w:rPr>
          <w:noProof/>
        </w:rPr>
      </w:r>
      <w:r>
        <w:rPr>
          <w:noProof/>
        </w:rPr>
        <w:fldChar w:fldCharType="separate"/>
      </w:r>
      <w:r w:rsidR="00FB7721">
        <w:rPr>
          <w:noProof/>
        </w:rPr>
        <w:t>7</w:t>
      </w:r>
      <w:r>
        <w:rPr>
          <w:noProof/>
        </w:rPr>
        <w:fldChar w:fldCharType="end"/>
      </w:r>
    </w:p>
    <w:p w:rsidR="00135794" w:rsidRDefault="00232099">
      <w:pPr>
        <w:pStyle w:val="TOC4"/>
        <w:tabs>
          <w:tab w:val="left" w:pos="1483"/>
        </w:tabs>
        <w:rPr>
          <w:noProof/>
        </w:rPr>
      </w:pPr>
      <w:r>
        <w:rPr>
          <w:noProof/>
        </w:rPr>
        <w:t>12.</w:t>
      </w:r>
      <w:r>
        <w:rPr>
          <w:noProof/>
        </w:rPr>
        <w:tab/>
        <w:t>Disposal of solids</w:t>
      </w:r>
      <w:r>
        <w:rPr>
          <w:noProof/>
        </w:rPr>
        <w:tab/>
      </w:r>
      <w:r>
        <w:rPr>
          <w:noProof/>
        </w:rPr>
        <w:fldChar w:fldCharType="begin"/>
      </w:r>
      <w:r>
        <w:rPr>
          <w:noProof/>
        </w:rPr>
        <w:instrText xml:space="preserve"> PAGEREF _Toc511722837 \h </w:instrText>
      </w:r>
      <w:r>
        <w:rPr>
          <w:noProof/>
        </w:rPr>
      </w:r>
      <w:r>
        <w:rPr>
          <w:noProof/>
        </w:rPr>
        <w:fldChar w:fldCharType="separate"/>
      </w:r>
      <w:r w:rsidR="00FB7721">
        <w:rPr>
          <w:noProof/>
        </w:rPr>
        <w:t>7</w:t>
      </w:r>
      <w:r>
        <w:rPr>
          <w:noProof/>
        </w:rPr>
        <w:fldChar w:fldCharType="end"/>
      </w:r>
    </w:p>
    <w:p w:rsidR="00135794" w:rsidRDefault="00232099">
      <w:pPr>
        <w:pStyle w:val="TOC4"/>
        <w:tabs>
          <w:tab w:val="left" w:pos="1483"/>
        </w:tabs>
        <w:rPr>
          <w:noProof/>
        </w:rPr>
      </w:pPr>
      <w:r>
        <w:rPr>
          <w:noProof/>
        </w:rPr>
        <w:t>13.</w:t>
      </w:r>
      <w:r>
        <w:rPr>
          <w:noProof/>
        </w:rPr>
        <w:tab/>
        <w:t>Waste water treatment structures</w:t>
      </w:r>
      <w:r>
        <w:rPr>
          <w:noProof/>
        </w:rPr>
        <w:tab/>
      </w:r>
      <w:r>
        <w:rPr>
          <w:noProof/>
        </w:rPr>
        <w:fldChar w:fldCharType="begin"/>
      </w:r>
      <w:r>
        <w:rPr>
          <w:noProof/>
        </w:rPr>
        <w:instrText xml:space="preserve"> PAGEREF _Toc511722838 \h </w:instrText>
      </w:r>
      <w:r>
        <w:rPr>
          <w:noProof/>
        </w:rPr>
      </w:r>
      <w:r>
        <w:rPr>
          <w:noProof/>
        </w:rPr>
        <w:fldChar w:fldCharType="separate"/>
      </w:r>
      <w:r w:rsidR="00FB7721">
        <w:rPr>
          <w:noProof/>
        </w:rPr>
        <w:t>7</w:t>
      </w:r>
      <w:r>
        <w:rPr>
          <w:noProof/>
        </w:rPr>
        <w:fldChar w:fldCharType="end"/>
      </w:r>
    </w:p>
    <w:p w:rsidR="00135794" w:rsidRDefault="00232099">
      <w:pPr>
        <w:pStyle w:val="TOC4"/>
        <w:tabs>
          <w:tab w:val="left" w:pos="1483"/>
        </w:tabs>
        <w:rPr>
          <w:noProof/>
        </w:rPr>
      </w:pPr>
      <w:r>
        <w:rPr>
          <w:noProof/>
        </w:rPr>
        <w:t>14.</w:t>
      </w:r>
      <w:r>
        <w:rPr>
          <w:noProof/>
        </w:rPr>
        <w:tab/>
        <w:t>Treated waste water irrigation management plan</w:t>
      </w:r>
      <w:r>
        <w:rPr>
          <w:noProof/>
        </w:rPr>
        <w:tab/>
      </w:r>
      <w:r>
        <w:rPr>
          <w:noProof/>
        </w:rPr>
        <w:fldChar w:fldCharType="begin"/>
      </w:r>
      <w:r>
        <w:rPr>
          <w:noProof/>
        </w:rPr>
        <w:instrText xml:space="preserve"> PAGEREF _Toc511722839 \h </w:instrText>
      </w:r>
      <w:r>
        <w:rPr>
          <w:noProof/>
        </w:rPr>
      </w:r>
      <w:r>
        <w:rPr>
          <w:noProof/>
        </w:rPr>
        <w:fldChar w:fldCharType="separate"/>
      </w:r>
      <w:r w:rsidR="00FB7721">
        <w:rPr>
          <w:noProof/>
        </w:rPr>
        <w:t>8</w:t>
      </w:r>
      <w:r>
        <w:rPr>
          <w:noProof/>
        </w:rPr>
        <w:fldChar w:fldCharType="end"/>
      </w:r>
    </w:p>
    <w:p w:rsidR="00135794" w:rsidRDefault="00232099">
      <w:pPr>
        <w:pStyle w:val="TOC2"/>
        <w:tabs>
          <w:tab w:val="right" w:pos="7086"/>
        </w:tabs>
        <w:rPr>
          <w:noProof/>
        </w:rPr>
      </w:pPr>
      <w:r>
        <w:rPr>
          <w:noProof/>
        </w:rPr>
        <w:t>Part 6 — Miscellaneous</w:t>
      </w:r>
    </w:p>
    <w:p w:rsidR="00135794" w:rsidRDefault="00232099">
      <w:pPr>
        <w:pStyle w:val="TOC4"/>
        <w:tabs>
          <w:tab w:val="left" w:pos="1483"/>
        </w:tabs>
        <w:rPr>
          <w:noProof/>
        </w:rPr>
      </w:pPr>
      <w:r>
        <w:rPr>
          <w:noProof/>
        </w:rPr>
        <w:t>15.</w:t>
      </w:r>
      <w:r>
        <w:rPr>
          <w:noProof/>
        </w:rPr>
        <w:tab/>
        <w:t>Offences and penalties</w:t>
      </w:r>
      <w:r>
        <w:rPr>
          <w:noProof/>
        </w:rPr>
        <w:tab/>
      </w:r>
      <w:r>
        <w:rPr>
          <w:noProof/>
        </w:rPr>
        <w:fldChar w:fldCharType="begin"/>
      </w:r>
      <w:r>
        <w:rPr>
          <w:noProof/>
        </w:rPr>
        <w:instrText xml:space="preserve"> PAGEREF _Toc511722840 \h </w:instrText>
      </w:r>
      <w:r>
        <w:rPr>
          <w:noProof/>
        </w:rPr>
      </w:r>
      <w:r>
        <w:rPr>
          <w:noProof/>
        </w:rPr>
        <w:fldChar w:fldCharType="separate"/>
      </w:r>
      <w:r w:rsidR="00FB7721">
        <w:rPr>
          <w:noProof/>
        </w:rPr>
        <w:t>9</w:t>
      </w:r>
      <w:r>
        <w:rPr>
          <w:noProof/>
        </w:rPr>
        <w:fldChar w:fldCharType="end"/>
      </w:r>
    </w:p>
    <w:p w:rsidR="00135794" w:rsidRDefault="00232099">
      <w:pPr>
        <w:pStyle w:val="TOC4"/>
        <w:tabs>
          <w:tab w:val="left" w:pos="1483"/>
        </w:tabs>
        <w:rPr>
          <w:noProof/>
        </w:rPr>
      </w:pPr>
      <w:r>
        <w:rPr>
          <w:noProof/>
        </w:rPr>
        <w:t>16.</w:t>
      </w:r>
      <w:r>
        <w:rPr>
          <w:noProof/>
        </w:rPr>
        <w:tab/>
        <w:t>Transitional</w:t>
      </w:r>
      <w:r>
        <w:rPr>
          <w:noProof/>
        </w:rPr>
        <w:tab/>
      </w:r>
      <w:r>
        <w:rPr>
          <w:noProof/>
        </w:rPr>
        <w:fldChar w:fldCharType="begin"/>
      </w:r>
      <w:r>
        <w:rPr>
          <w:noProof/>
        </w:rPr>
        <w:instrText xml:space="preserve"> PAGEREF _Toc511722841 \h </w:instrText>
      </w:r>
      <w:r>
        <w:rPr>
          <w:noProof/>
        </w:rPr>
      </w:r>
      <w:r>
        <w:rPr>
          <w:noProof/>
        </w:rPr>
        <w:fldChar w:fldCharType="separate"/>
      </w:r>
      <w:r w:rsidR="00FB7721">
        <w:rPr>
          <w:noProof/>
        </w:rPr>
        <w:t>9</w:t>
      </w:r>
      <w:r>
        <w:rPr>
          <w:noProof/>
        </w:rPr>
        <w:fldChar w:fldCharType="end"/>
      </w:r>
    </w:p>
    <w:p w:rsidR="00135794" w:rsidRDefault="00232099">
      <w:pPr>
        <w:pStyle w:val="TOC4"/>
        <w:tabs>
          <w:tab w:val="left" w:pos="1483"/>
        </w:tabs>
        <w:rPr>
          <w:noProof/>
        </w:rPr>
      </w:pPr>
      <w:r>
        <w:rPr>
          <w:noProof/>
        </w:rPr>
        <w:t>17.</w:t>
      </w:r>
      <w:r>
        <w:rPr>
          <w:noProof/>
        </w:rPr>
        <w:tab/>
        <w:t xml:space="preserve">Amendment of the </w:t>
      </w:r>
      <w:r>
        <w:rPr>
          <w:i/>
          <w:noProof/>
        </w:rPr>
        <w:t>Environmental Protection Regulations 1987</w:t>
      </w:r>
      <w:r>
        <w:rPr>
          <w:noProof/>
        </w:rPr>
        <w:tab/>
      </w:r>
      <w:r>
        <w:rPr>
          <w:noProof/>
        </w:rPr>
        <w:fldChar w:fldCharType="begin"/>
      </w:r>
      <w:r>
        <w:rPr>
          <w:noProof/>
        </w:rPr>
        <w:instrText xml:space="preserve"> PAGEREF _Toc511722842 \h </w:instrText>
      </w:r>
      <w:r>
        <w:rPr>
          <w:noProof/>
        </w:rPr>
      </w:r>
      <w:r>
        <w:rPr>
          <w:noProof/>
        </w:rPr>
        <w:fldChar w:fldCharType="separate"/>
      </w:r>
      <w:r w:rsidR="00FB7721">
        <w:rPr>
          <w:noProof/>
        </w:rPr>
        <w:t>9</w:t>
      </w:r>
      <w:r>
        <w:rPr>
          <w:noProof/>
        </w:rPr>
        <w:fldChar w:fldCharType="end"/>
      </w:r>
    </w:p>
    <w:p w:rsidR="00135794" w:rsidRDefault="00232099">
      <w:pPr>
        <w:pStyle w:val="TOC2"/>
        <w:tabs>
          <w:tab w:val="right" w:pos="7086"/>
        </w:tabs>
        <w:rPr>
          <w:noProof/>
        </w:rPr>
      </w:pPr>
      <w:r>
        <w:rPr>
          <w:noProof/>
        </w:rPr>
        <w:t>Notes</w:t>
      </w:r>
    </w:p>
    <w:p w:rsidR="00135794" w:rsidRDefault="00232099">
      <w:pPr>
        <w:pStyle w:val="TOC2"/>
      </w:pPr>
      <w:r>
        <w:fldChar w:fldCharType="end"/>
      </w:r>
    </w:p>
    <w:p w:rsidR="00135794" w:rsidRDefault="00232099">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135794" w:rsidRDefault="00135794">
      <w:pPr>
        <w:pStyle w:val="NoteHeading"/>
        <w:sectPr w:rsidR="00135794">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rsidR="00135794" w:rsidRDefault="00232099">
      <w:pPr>
        <w:pStyle w:val="PrincipalActReg"/>
        <w:rPr>
          <w:snapToGrid w:val="0"/>
        </w:rPr>
      </w:pPr>
      <w:r>
        <w:rPr>
          <w:snapToGrid w:val="0"/>
        </w:rPr>
        <w:t>Environmental Protection Act 1986</w:t>
      </w:r>
    </w:p>
    <w:p w:rsidR="00135794" w:rsidRDefault="00232099">
      <w:pPr>
        <w:pStyle w:val="NameofActReg"/>
      </w:pPr>
      <w:r>
        <w:t>Environmental Protection (Abattoirs) Regulations 2001</w:t>
      </w:r>
    </w:p>
    <w:p w:rsidR="00135794" w:rsidRDefault="00232099">
      <w:pPr>
        <w:pStyle w:val="Heading2"/>
        <w:pageBreakBefore w:val="0"/>
      </w:pPr>
      <w:r>
        <w:rPr>
          <w:rStyle w:val="CharPartNo"/>
        </w:rPr>
        <w:t>Part 1</w:t>
      </w:r>
      <w:r>
        <w:rPr>
          <w:rStyle w:val="CharDivNo"/>
        </w:rPr>
        <w:t> </w:t>
      </w:r>
      <w:r>
        <w:t>—</w:t>
      </w:r>
      <w:r>
        <w:rPr>
          <w:rStyle w:val="CharDivText"/>
        </w:rPr>
        <w:t> </w:t>
      </w:r>
      <w:r>
        <w:rPr>
          <w:rStyle w:val="CharPartText"/>
        </w:rPr>
        <w:t>Preliminary</w:t>
      </w:r>
    </w:p>
    <w:p w:rsidR="00135794" w:rsidRDefault="00232099">
      <w:pPr>
        <w:pStyle w:val="Heading5"/>
      </w:pPr>
      <w:bookmarkStart w:id="1" w:name="_Toc511722826"/>
      <w:bookmarkStart w:id="2" w:name="_Toc437997592"/>
      <w:r>
        <w:rPr>
          <w:rStyle w:val="CharSectno"/>
        </w:rPr>
        <w:t>1</w:t>
      </w:r>
      <w:r>
        <w:t>.</w:t>
      </w:r>
      <w:r>
        <w:tab/>
        <w:t>Citation</w:t>
      </w:r>
      <w:bookmarkEnd w:id="1"/>
    </w:p>
    <w:p w:rsidR="00135794" w:rsidRDefault="00232099">
      <w:pPr>
        <w:pStyle w:val="Subsection"/>
      </w:pPr>
      <w:r>
        <w:tab/>
      </w:r>
      <w:r>
        <w:tab/>
        <w:t xml:space="preserve">These regulations may be cited as </w:t>
      </w:r>
      <w:r>
        <w:rPr>
          <w:i/>
        </w:rPr>
        <w:t>the Environmental Protection (Abattoirs) Regulations 2001</w:t>
      </w:r>
      <w:r>
        <w:t>.</w:t>
      </w:r>
    </w:p>
    <w:p w:rsidR="00135794" w:rsidRDefault="00232099">
      <w:pPr>
        <w:pStyle w:val="Heading5"/>
      </w:pPr>
      <w:bookmarkStart w:id="3" w:name="_Toc511722827"/>
      <w:r>
        <w:rPr>
          <w:rStyle w:val="CharSectno"/>
        </w:rPr>
        <w:t>2</w:t>
      </w:r>
      <w:r>
        <w:t>.</w:t>
      </w:r>
      <w:r>
        <w:tab/>
        <w:t>Interpretation</w:t>
      </w:r>
      <w:bookmarkEnd w:id="3"/>
    </w:p>
    <w:p w:rsidR="00135794" w:rsidRDefault="00232099">
      <w:pPr>
        <w:pStyle w:val="Subsection"/>
      </w:pPr>
      <w:r>
        <w:tab/>
      </w:r>
      <w:r>
        <w:tab/>
        <w:t xml:space="preserve">In these regulations unless the contrary intention appears — </w:t>
      </w:r>
    </w:p>
    <w:p w:rsidR="00135794" w:rsidRDefault="00232099">
      <w:pPr>
        <w:pStyle w:val="Defstart"/>
      </w:pPr>
      <w:r>
        <w:tab/>
      </w:r>
      <w:r>
        <w:rPr>
          <w:rStyle w:val="CharDefText"/>
        </w:rPr>
        <w:t>abattoir</w:t>
      </w:r>
      <w:r>
        <w:t>, in relation to an operator, means an abattoir to which these regulations apply at which the operator slaughters animals;</w:t>
      </w:r>
    </w:p>
    <w:p w:rsidR="00135794" w:rsidRDefault="00232099">
      <w:pPr>
        <w:pStyle w:val="Defstart"/>
      </w:pPr>
      <w:r>
        <w:tab/>
      </w:r>
      <w:r>
        <w:rPr>
          <w:rStyle w:val="CharDefText"/>
        </w:rPr>
        <w:t>bucket trap</w:t>
      </w:r>
      <w:r>
        <w:t xml:space="preserve"> means a device used to collect solids in a waste water treatment system;</w:t>
      </w:r>
    </w:p>
    <w:p w:rsidR="00135794" w:rsidRDefault="00232099">
      <w:pPr>
        <w:pStyle w:val="Defstart"/>
      </w:pPr>
      <w:r>
        <w:tab/>
      </w:r>
      <w:r>
        <w:rPr>
          <w:rStyle w:val="CharDefText"/>
        </w:rPr>
        <w:t>containment structure</w:t>
      </w:r>
      <w:r>
        <w:t xml:space="preserve"> means a structure in a waste water treatment system in which waste water is contained;</w:t>
      </w:r>
    </w:p>
    <w:p w:rsidR="00135794" w:rsidRDefault="00232099">
      <w:pPr>
        <w:pStyle w:val="Defstart"/>
      </w:pPr>
      <w:r>
        <w:tab/>
      </w:r>
      <w:r>
        <w:rPr>
          <w:rStyle w:val="CharDefText"/>
        </w:rPr>
        <w:t>existing facility</w:t>
      </w:r>
      <w:r>
        <w:t xml:space="preserve"> means any premises being used as an abattoir immediately before the day on which these regulations come into operation;</w:t>
      </w:r>
    </w:p>
    <w:p w:rsidR="00135794" w:rsidRDefault="00232099">
      <w:pPr>
        <w:pStyle w:val="Defstart"/>
      </w:pPr>
      <w:r>
        <w:tab/>
      </w:r>
      <w:r>
        <w:rPr>
          <w:rStyle w:val="CharDefText"/>
        </w:rPr>
        <w:t>operator</w:t>
      </w:r>
      <w:r>
        <w:t xml:space="preserve"> means a person who operates an abattoir;</w:t>
      </w:r>
    </w:p>
    <w:p w:rsidR="00135794" w:rsidRDefault="00232099">
      <w:pPr>
        <w:pStyle w:val="Defstart"/>
      </w:pPr>
      <w:r>
        <w:tab/>
      </w:r>
      <w:r>
        <w:rPr>
          <w:rStyle w:val="CharDefText"/>
        </w:rPr>
        <w:t>save-all</w:t>
      </w:r>
      <w:r>
        <w:t xml:space="preserve"> means a tank where greases and oils are collected by settlement or flotation;</w:t>
      </w:r>
    </w:p>
    <w:p w:rsidR="00135794" w:rsidRDefault="00232099">
      <w:pPr>
        <w:pStyle w:val="Defstart"/>
      </w:pPr>
      <w:r>
        <w:tab/>
      </w:r>
      <w:r>
        <w:rPr>
          <w:rStyle w:val="CharDefText"/>
        </w:rPr>
        <w:t>slaughterhouse</w:t>
      </w:r>
      <w:r>
        <w:t xml:space="preserve"> means any building on an abattoir in which animals are slaughtered;</w:t>
      </w:r>
    </w:p>
    <w:p w:rsidR="00135794" w:rsidRDefault="00232099">
      <w:pPr>
        <w:pStyle w:val="Defstart"/>
      </w:pPr>
      <w:r>
        <w:tab/>
      </w:r>
      <w:r>
        <w:rPr>
          <w:rStyle w:val="CharDefText"/>
        </w:rPr>
        <w:t>treated waste water</w:t>
      </w:r>
      <w:r>
        <w:t xml:space="preserve"> means water that has been treated in a waste water treatment system;</w:t>
      </w:r>
    </w:p>
    <w:p w:rsidR="00135794" w:rsidRDefault="00232099">
      <w:pPr>
        <w:pStyle w:val="Defstart"/>
      </w:pPr>
      <w:r>
        <w:tab/>
      </w:r>
      <w:r>
        <w:rPr>
          <w:rStyle w:val="CharDefText"/>
        </w:rPr>
        <w:t>treated waste water irrigation management plan</w:t>
      </w:r>
      <w:r>
        <w:t xml:space="preserve"> means a treated waste water irrigation management plan approved under regulation 14;</w:t>
      </w:r>
    </w:p>
    <w:p w:rsidR="00135794" w:rsidRDefault="00232099">
      <w:pPr>
        <w:pStyle w:val="Defstart"/>
      </w:pPr>
      <w:r>
        <w:tab/>
      </w:r>
      <w:r>
        <w:rPr>
          <w:rStyle w:val="CharDefText"/>
        </w:rPr>
        <w:t>waste water treatment system</w:t>
      </w:r>
      <w:r>
        <w:t xml:space="preserve"> means the system used for treating waste water from the operations of an abattoir.</w:t>
      </w:r>
    </w:p>
    <w:p w:rsidR="00135794" w:rsidRDefault="00232099">
      <w:pPr>
        <w:pStyle w:val="Heading5"/>
      </w:pPr>
      <w:bookmarkStart w:id="4" w:name="_Toc511722828"/>
      <w:r>
        <w:rPr>
          <w:rStyle w:val="CharSectno"/>
        </w:rPr>
        <w:t>3</w:t>
      </w:r>
      <w:r>
        <w:t>.</w:t>
      </w:r>
      <w:r>
        <w:tab/>
        <w:t>Application</w:t>
      </w:r>
      <w:bookmarkEnd w:id="4"/>
    </w:p>
    <w:p w:rsidR="00135794" w:rsidRDefault="00232099">
      <w:pPr>
        <w:pStyle w:val="Subsection"/>
      </w:pPr>
      <w:r>
        <w:tab/>
      </w:r>
      <w:r>
        <w:tab/>
        <w:t xml:space="preserve">These regulations apply to abattoirs described in item 1 of Schedule 2 to the </w:t>
      </w:r>
      <w:r>
        <w:rPr>
          <w:i/>
        </w:rPr>
        <w:t>Environmental Protection Regulations 1987</w:t>
      </w:r>
      <w:r>
        <w:t>.</w:t>
      </w:r>
    </w:p>
    <w:p w:rsidR="00135794" w:rsidRDefault="00232099">
      <w:pPr>
        <w:pStyle w:val="Heading2"/>
      </w:pPr>
      <w:r>
        <w:rPr>
          <w:rStyle w:val="CharPartNo"/>
        </w:rPr>
        <w:t>Part 2</w:t>
      </w:r>
      <w:r>
        <w:rPr>
          <w:rStyle w:val="CharDivNo"/>
        </w:rPr>
        <w:t> </w:t>
      </w:r>
      <w:r>
        <w:t>—</w:t>
      </w:r>
      <w:r>
        <w:rPr>
          <w:rStyle w:val="CharDivText"/>
        </w:rPr>
        <w:t> </w:t>
      </w:r>
      <w:r>
        <w:rPr>
          <w:rStyle w:val="CharPartText"/>
        </w:rPr>
        <w:t>Control of dust</w:t>
      </w:r>
    </w:p>
    <w:p w:rsidR="00135794" w:rsidRDefault="00232099">
      <w:pPr>
        <w:pStyle w:val="Heading5"/>
      </w:pPr>
      <w:bookmarkStart w:id="5" w:name="_Toc511722829"/>
      <w:r>
        <w:rPr>
          <w:rStyle w:val="CharSectno"/>
        </w:rPr>
        <w:t>4</w:t>
      </w:r>
      <w:r>
        <w:t>.</w:t>
      </w:r>
      <w:r>
        <w:tab/>
        <w:t>No emission of visible dust from abattoirs during operation or construction</w:t>
      </w:r>
      <w:bookmarkEnd w:id="5"/>
    </w:p>
    <w:p w:rsidR="00135794" w:rsidRDefault="00232099">
      <w:pPr>
        <w:pStyle w:val="Subsection"/>
      </w:pPr>
      <w:r>
        <w:tab/>
        <w:t>(1)</w:t>
      </w:r>
      <w:r>
        <w:tab/>
        <w:t>An operator must not carry on the operations of an abattoir unless it is carried on in such a manner that no visible dust escapes from the abattoir.</w:t>
      </w:r>
    </w:p>
    <w:p w:rsidR="00135794" w:rsidRDefault="00232099">
      <w:pPr>
        <w:pStyle w:val="Subsection"/>
      </w:pPr>
      <w:r>
        <w:tab/>
        <w:t>(2)</w:t>
      </w:r>
      <w:r>
        <w:tab/>
        <w:t>A person constructing an abattoir must ensure that no visible dust escapes from the premises on which the abattoir is being constructed during the course of the construction.</w:t>
      </w:r>
    </w:p>
    <w:p w:rsidR="00135794" w:rsidRDefault="00232099">
      <w:pPr>
        <w:pStyle w:val="Heading2"/>
      </w:pPr>
      <w:r>
        <w:rPr>
          <w:rStyle w:val="CharPartNo"/>
        </w:rPr>
        <w:t>Part 3</w:t>
      </w:r>
      <w:r>
        <w:rPr>
          <w:rStyle w:val="CharDivNo"/>
        </w:rPr>
        <w:t> </w:t>
      </w:r>
      <w:r>
        <w:t>—</w:t>
      </w:r>
      <w:r>
        <w:rPr>
          <w:rStyle w:val="CharDivText"/>
        </w:rPr>
        <w:t> </w:t>
      </w:r>
      <w:r>
        <w:rPr>
          <w:rStyle w:val="CharPartText"/>
        </w:rPr>
        <w:t>Disposal of dead animals</w:t>
      </w:r>
    </w:p>
    <w:p w:rsidR="00135794" w:rsidRDefault="00232099">
      <w:pPr>
        <w:pStyle w:val="Heading5"/>
      </w:pPr>
      <w:bookmarkStart w:id="6" w:name="_Toc511722830"/>
      <w:r>
        <w:rPr>
          <w:rStyle w:val="CharSectno"/>
        </w:rPr>
        <w:t>5</w:t>
      </w:r>
      <w:r>
        <w:t>.</w:t>
      </w:r>
      <w:r>
        <w:tab/>
        <w:t>Disposal of dead animals</w:t>
      </w:r>
      <w:bookmarkEnd w:id="6"/>
    </w:p>
    <w:p w:rsidR="00135794" w:rsidRDefault="00232099">
      <w:pPr>
        <w:pStyle w:val="Subsection"/>
      </w:pPr>
      <w:r>
        <w:tab/>
      </w:r>
      <w:r>
        <w:tab/>
        <w:t xml:space="preserve">Unless otherwise directed by a public body under a written law, an operator must ensure that any dead animal on the abattoir that has not been slaughtered on it is within 24 hours after the operator becoming aware of its death — </w:t>
      </w:r>
    </w:p>
    <w:p w:rsidR="00135794" w:rsidRDefault="00232099">
      <w:pPr>
        <w:pStyle w:val="Indenta"/>
      </w:pPr>
      <w:r>
        <w:tab/>
        <w:t>(a)</w:t>
      </w:r>
      <w:r>
        <w:tab/>
        <w:t>taken to a rendering facility;</w:t>
      </w:r>
    </w:p>
    <w:p w:rsidR="00135794" w:rsidRDefault="00232099">
      <w:pPr>
        <w:pStyle w:val="Indenta"/>
      </w:pPr>
      <w:r>
        <w:tab/>
        <w:t>(b)</w:t>
      </w:r>
      <w:r>
        <w:tab/>
        <w:t>taken to a waste disposal facility; or</w:t>
      </w:r>
    </w:p>
    <w:p w:rsidR="00135794" w:rsidRDefault="00232099">
      <w:pPr>
        <w:pStyle w:val="Indenta"/>
      </w:pPr>
      <w:r>
        <w:tab/>
        <w:t>(c)</w:t>
      </w:r>
      <w:r>
        <w:tab/>
        <w:t>disposed of in a manner approved by the Chief Executive Officer.</w:t>
      </w:r>
    </w:p>
    <w:p w:rsidR="00135794" w:rsidRDefault="00232099">
      <w:pPr>
        <w:pStyle w:val="Heading2"/>
      </w:pPr>
      <w:r>
        <w:rPr>
          <w:rStyle w:val="CharPartNo"/>
        </w:rPr>
        <w:t>Part 4</w:t>
      </w:r>
      <w:r>
        <w:rPr>
          <w:rStyle w:val="CharDivNo"/>
        </w:rPr>
        <w:t> </w:t>
      </w:r>
      <w:r>
        <w:t>—</w:t>
      </w:r>
      <w:r>
        <w:rPr>
          <w:rStyle w:val="CharDivText"/>
        </w:rPr>
        <w:t> </w:t>
      </w:r>
      <w:r>
        <w:rPr>
          <w:rStyle w:val="CharPartText"/>
        </w:rPr>
        <w:t>Drainage and the collection of waste materials</w:t>
      </w:r>
    </w:p>
    <w:p w:rsidR="00135794" w:rsidRDefault="00232099">
      <w:pPr>
        <w:pStyle w:val="Heading5"/>
      </w:pPr>
      <w:bookmarkStart w:id="7" w:name="_Toc511722831"/>
      <w:r>
        <w:rPr>
          <w:rStyle w:val="CharSectno"/>
        </w:rPr>
        <w:t>6</w:t>
      </w:r>
      <w:r>
        <w:t>.</w:t>
      </w:r>
      <w:r>
        <w:tab/>
        <w:t>Design of lairage pens, raceways, and solid waste storage areas</w:t>
      </w:r>
      <w:bookmarkEnd w:id="7"/>
    </w:p>
    <w:p w:rsidR="00135794" w:rsidRDefault="00232099">
      <w:pPr>
        <w:pStyle w:val="Subsection"/>
      </w:pPr>
      <w:r>
        <w:tab/>
      </w:r>
      <w:r>
        <w:tab/>
        <w:t xml:space="preserve">An operator must ensure that waste water from — </w:t>
      </w:r>
    </w:p>
    <w:p w:rsidR="00135794" w:rsidRDefault="00232099">
      <w:pPr>
        <w:pStyle w:val="Indenta"/>
      </w:pPr>
      <w:r>
        <w:tab/>
        <w:t>(a)</w:t>
      </w:r>
      <w:r>
        <w:tab/>
        <w:t>lairage pens at the abattoir;</w:t>
      </w:r>
    </w:p>
    <w:p w:rsidR="00135794" w:rsidRDefault="00232099">
      <w:pPr>
        <w:pStyle w:val="Indenta"/>
      </w:pPr>
      <w:r>
        <w:tab/>
        <w:t>(b)</w:t>
      </w:r>
      <w:r>
        <w:tab/>
        <w:t>raceways from a lairage pen to a slaughterhouse at the abattoir; or</w:t>
      </w:r>
    </w:p>
    <w:p w:rsidR="00135794" w:rsidRDefault="00232099">
      <w:pPr>
        <w:pStyle w:val="Indenta"/>
      </w:pPr>
      <w:r>
        <w:tab/>
        <w:t>(c)</w:t>
      </w:r>
      <w:r>
        <w:tab/>
        <w:t>a solid waste storage area at the abattoir,</w:t>
      </w:r>
    </w:p>
    <w:p w:rsidR="00135794" w:rsidRDefault="00232099">
      <w:pPr>
        <w:pStyle w:val="Indenta"/>
      </w:pPr>
      <w:r>
        <w:tab/>
      </w:r>
      <w:r>
        <w:tab/>
        <w:t>is drained to the waste water treatment system.</w:t>
      </w:r>
    </w:p>
    <w:p w:rsidR="00135794" w:rsidRDefault="00232099">
      <w:pPr>
        <w:pStyle w:val="Heading5"/>
      </w:pPr>
      <w:bookmarkStart w:id="8" w:name="_Toc511722832"/>
      <w:r>
        <w:rPr>
          <w:rStyle w:val="CharSectno"/>
        </w:rPr>
        <w:t>7</w:t>
      </w:r>
      <w:r>
        <w:t>.</w:t>
      </w:r>
      <w:r>
        <w:tab/>
        <w:t>Drainage or discharge from a slaughterhouse</w:t>
      </w:r>
      <w:bookmarkEnd w:id="8"/>
    </w:p>
    <w:p w:rsidR="00135794" w:rsidRDefault="00232099">
      <w:pPr>
        <w:pStyle w:val="Subsection"/>
      </w:pPr>
      <w:r>
        <w:tab/>
        <w:t>(1)</w:t>
      </w:r>
      <w:r>
        <w:tab/>
        <w:t>An operator must ensure that the drainage system from the slaughterhouse at the abattoir to the waste water treatment system does not become blocked with solids.</w:t>
      </w:r>
    </w:p>
    <w:p w:rsidR="00135794" w:rsidRDefault="00232099">
      <w:pPr>
        <w:pStyle w:val="Subsection"/>
      </w:pPr>
      <w:r>
        <w:tab/>
        <w:t>(2)</w:t>
      </w:r>
      <w:r>
        <w:tab/>
        <w:t>An operator must ensure that water from the floors of the slaughterhouse is treated by means of a bucket trap, save-all, screen, or other device to remove solids, greases, and oils in or from the water before the water is discharged into the waste water treatment system.</w:t>
      </w:r>
    </w:p>
    <w:p w:rsidR="00135794" w:rsidRDefault="00232099">
      <w:pPr>
        <w:pStyle w:val="Heading5"/>
      </w:pPr>
      <w:bookmarkStart w:id="9" w:name="_Toc511722833"/>
      <w:r>
        <w:rPr>
          <w:rStyle w:val="CharSectno"/>
        </w:rPr>
        <w:t>8</w:t>
      </w:r>
      <w:r>
        <w:t>.</w:t>
      </w:r>
      <w:r>
        <w:tab/>
        <w:t>Drainage of floors of bleeding area</w:t>
      </w:r>
      <w:bookmarkEnd w:id="9"/>
    </w:p>
    <w:p w:rsidR="00135794" w:rsidRDefault="00232099">
      <w:pPr>
        <w:pStyle w:val="Subsection"/>
      </w:pPr>
      <w:r>
        <w:tab/>
      </w:r>
      <w:r>
        <w:tab/>
        <w:t>The owner of an abattoir to which these regulations apply (other than an existing facility) must ensure that the perimeter of the floor of the bleeding area of a slaughterhouse is constructed so as to ensure that blood or other liquid is removed from the area by drains or dedicated collection devices.</w:t>
      </w:r>
    </w:p>
    <w:p w:rsidR="00135794" w:rsidRDefault="00232099">
      <w:pPr>
        <w:pStyle w:val="Heading5"/>
      </w:pPr>
      <w:bookmarkStart w:id="10" w:name="_Toc511722834"/>
      <w:r>
        <w:rPr>
          <w:rStyle w:val="CharSectno"/>
        </w:rPr>
        <w:t>9</w:t>
      </w:r>
      <w:r>
        <w:t>.</w:t>
      </w:r>
      <w:r>
        <w:tab/>
        <w:t>Storage of waste material</w:t>
      </w:r>
      <w:bookmarkEnd w:id="10"/>
    </w:p>
    <w:p w:rsidR="00135794" w:rsidRDefault="00232099">
      <w:pPr>
        <w:pStyle w:val="Subsection"/>
      </w:pPr>
      <w:r>
        <w:tab/>
      </w:r>
      <w:r>
        <w:tab/>
        <w:t xml:space="preserve">An operator must ensure that — </w:t>
      </w:r>
    </w:p>
    <w:p w:rsidR="00135794" w:rsidRDefault="00232099">
      <w:pPr>
        <w:pStyle w:val="Indenta"/>
      </w:pPr>
      <w:r>
        <w:tab/>
        <w:t>(a)</w:t>
      </w:r>
      <w:r>
        <w:tab/>
        <w:t>material from the paunch of animals slaughtered at the abattoir is stored in water and vermin proof and water tight containers; and</w:t>
      </w:r>
    </w:p>
    <w:p w:rsidR="00135794" w:rsidRDefault="00232099">
      <w:pPr>
        <w:pStyle w:val="Indenta"/>
      </w:pPr>
      <w:r>
        <w:tab/>
        <w:t>(b)</w:t>
      </w:r>
      <w:r>
        <w:tab/>
        <w:t>dung and manure storage areas are made of an impervious material and have bunds made of an impervious material which are of sufficient height to contain the leachate.</w:t>
      </w:r>
    </w:p>
    <w:p w:rsidR="00135794" w:rsidRDefault="00232099">
      <w:pPr>
        <w:pStyle w:val="Heading2"/>
      </w:pPr>
      <w:r>
        <w:rPr>
          <w:rStyle w:val="CharPartNo"/>
        </w:rPr>
        <w:t>Part 5</w:t>
      </w:r>
      <w:r>
        <w:rPr>
          <w:rStyle w:val="CharDivNo"/>
        </w:rPr>
        <w:t> </w:t>
      </w:r>
      <w:r>
        <w:t>—</w:t>
      </w:r>
      <w:r>
        <w:rPr>
          <w:rStyle w:val="CharDivText"/>
        </w:rPr>
        <w:t> </w:t>
      </w:r>
      <w:r>
        <w:rPr>
          <w:rStyle w:val="CharPartText"/>
        </w:rPr>
        <w:t>Waste water treatment</w:t>
      </w:r>
    </w:p>
    <w:p w:rsidR="00135794" w:rsidRDefault="00232099">
      <w:pPr>
        <w:pStyle w:val="Heading5"/>
      </w:pPr>
      <w:bookmarkStart w:id="11" w:name="_Toc511722835"/>
      <w:r>
        <w:rPr>
          <w:rStyle w:val="CharSectno"/>
        </w:rPr>
        <w:t>10</w:t>
      </w:r>
      <w:r>
        <w:t>.</w:t>
      </w:r>
      <w:r>
        <w:tab/>
        <w:t>Uncontaminated storm water not to enter waste water treatment system</w:t>
      </w:r>
      <w:bookmarkEnd w:id="11"/>
    </w:p>
    <w:p w:rsidR="00135794" w:rsidRDefault="00232099">
      <w:pPr>
        <w:pStyle w:val="Subsection"/>
      </w:pPr>
      <w:r>
        <w:tab/>
      </w:r>
      <w:r>
        <w:tab/>
        <w:t>An operator must ensure that storm water on the abattoir which is not contaminated with solids, grease, oils, or other materials from the process of slaughtering animals does not enter the waste water treatment system.</w:t>
      </w:r>
    </w:p>
    <w:p w:rsidR="00135794" w:rsidRDefault="00232099">
      <w:pPr>
        <w:pStyle w:val="Heading5"/>
      </w:pPr>
      <w:bookmarkStart w:id="12" w:name="_Toc511722836"/>
      <w:r>
        <w:rPr>
          <w:rStyle w:val="CharSectno"/>
        </w:rPr>
        <w:t>11</w:t>
      </w:r>
      <w:r>
        <w:t>.</w:t>
      </w:r>
      <w:r>
        <w:tab/>
        <w:t>Treatment of contaminated water from lairage pens</w:t>
      </w:r>
      <w:bookmarkEnd w:id="12"/>
    </w:p>
    <w:p w:rsidR="00135794" w:rsidRDefault="00232099">
      <w:pPr>
        <w:pStyle w:val="Subsection"/>
      </w:pPr>
      <w:r>
        <w:tab/>
      </w:r>
      <w:r>
        <w:tab/>
        <w:t>An operator must ensure that water from the lairage pens of the abattoir is screened or otherwise treated to remove solids in the water before the water is discharged into the waste water treatment system.</w:t>
      </w:r>
    </w:p>
    <w:p w:rsidR="00135794" w:rsidRDefault="00232099">
      <w:pPr>
        <w:pStyle w:val="Heading5"/>
      </w:pPr>
      <w:bookmarkStart w:id="13" w:name="_Toc511722837"/>
      <w:r>
        <w:rPr>
          <w:rStyle w:val="CharSectno"/>
        </w:rPr>
        <w:t>12</w:t>
      </w:r>
      <w:r>
        <w:t>.</w:t>
      </w:r>
      <w:r>
        <w:tab/>
        <w:t>Disposal of solids</w:t>
      </w:r>
      <w:bookmarkEnd w:id="13"/>
    </w:p>
    <w:p w:rsidR="00135794" w:rsidRDefault="00232099">
      <w:pPr>
        <w:pStyle w:val="Subsection"/>
      </w:pPr>
      <w:r>
        <w:tab/>
      </w:r>
      <w:r>
        <w:tab/>
        <w:t xml:space="preserve">An operator must ensure that all solid waste from the operations at the abattoir is taken to — </w:t>
      </w:r>
    </w:p>
    <w:p w:rsidR="00135794" w:rsidRDefault="00232099">
      <w:pPr>
        <w:pStyle w:val="Indenta"/>
      </w:pPr>
      <w:r>
        <w:tab/>
        <w:t>(a)</w:t>
      </w:r>
      <w:r>
        <w:tab/>
        <w:t>a rendering facility;</w:t>
      </w:r>
    </w:p>
    <w:p w:rsidR="00135794" w:rsidRDefault="00232099">
      <w:pPr>
        <w:pStyle w:val="Indenta"/>
      </w:pPr>
      <w:r>
        <w:tab/>
        <w:t>(b)</w:t>
      </w:r>
      <w:r>
        <w:tab/>
        <w:t>premises on which compost manufacturing and soil blending is carried out;</w:t>
      </w:r>
    </w:p>
    <w:p w:rsidR="00135794" w:rsidRDefault="00232099">
      <w:pPr>
        <w:pStyle w:val="Indenta"/>
      </w:pPr>
      <w:r>
        <w:tab/>
        <w:t>(c)</w:t>
      </w:r>
      <w:r>
        <w:tab/>
        <w:t>a waste disposal facility; or</w:t>
      </w:r>
    </w:p>
    <w:p w:rsidR="00135794" w:rsidRDefault="00232099">
      <w:pPr>
        <w:pStyle w:val="Indenta"/>
      </w:pPr>
      <w:r>
        <w:tab/>
        <w:t>(d)</w:t>
      </w:r>
      <w:r>
        <w:tab/>
        <w:t>a disposal facility approved by the Chief Executive Officer.</w:t>
      </w:r>
    </w:p>
    <w:p w:rsidR="00135794" w:rsidRDefault="00232099">
      <w:pPr>
        <w:pStyle w:val="Heading5"/>
      </w:pPr>
      <w:bookmarkStart w:id="14" w:name="_Toc511722838"/>
      <w:r>
        <w:rPr>
          <w:rStyle w:val="CharSectno"/>
        </w:rPr>
        <w:t>13</w:t>
      </w:r>
      <w:r>
        <w:t>.</w:t>
      </w:r>
      <w:r>
        <w:tab/>
        <w:t>Waste water treatment structures</w:t>
      </w:r>
      <w:bookmarkEnd w:id="14"/>
    </w:p>
    <w:p w:rsidR="00135794" w:rsidRDefault="00232099">
      <w:pPr>
        <w:pStyle w:val="Subsection"/>
      </w:pPr>
      <w:r>
        <w:tab/>
      </w:r>
      <w:r>
        <w:tab/>
        <w:t xml:space="preserve">An operator must ensure that — </w:t>
      </w:r>
    </w:p>
    <w:p w:rsidR="00135794" w:rsidRDefault="00232099">
      <w:pPr>
        <w:pStyle w:val="Indenta"/>
      </w:pPr>
      <w:r>
        <w:tab/>
        <w:t>(a)</w:t>
      </w:r>
      <w:r>
        <w:tab/>
        <w:t>except in the case of an existing facility, a containment structure at the abattoir is impermeable;</w:t>
      </w:r>
    </w:p>
    <w:p w:rsidR="00135794" w:rsidRDefault="00232099">
      <w:pPr>
        <w:pStyle w:val="Indenta"/>
      </w:pPr>
      <w:r>
        <w:tab/>
        <w:t>(b)</w:t>
      </w:r>
      <w:r>
        <w:tab/>
        <w:t>a containment structure at the abattoir is operated so that there is a distance of not less than 300 mm between any point on the perimeter of the top of the structure and the surface of the water in the structure;</w:t>
      </w:r>
    </w:p>
    <w:p w:rsidR="00135794" w:rsidRDefault="00232099">
      <w:pPr>
        <w:pStyle w:val="Indenta"/>
      </w:pPr>
      <w:r>
        <w:tab/>
        <w:t>(c)</w:t>
      </w:r>
      <w:r>
        <w:tab/>
        <w:t>a crust or cover is maintained over an anaerobic treatment process used in a waste water treatment system;</w:t>
      </w:r>
    </w:p>
    <w:p w:rsidR="00135794" w:rsidRDefault="00232099">
      <w:pPr>
        <w:pStyle w:val="Indenta"/>
      </w:pPr>
      <w:r>
        <w:tab/>
        <w:t>(d)</w:t>
      </w:r>
      <w:r>
        <w:tab/>
        <w:t>in the case of a waste water treatment system which uses a pond, waste water is retained in the pond for not less than 15 days; and</w:t>
      </w:r>
    </w:p>
    <w:p w:rsidR="00135794" w:rsidRDefault="00232099">
      <w:pPr>
        <w:pStyle w:val="Indenta"/>
      </w:pPr>
      <w:r>
        <w:tab/>
        <w:t>(e)</w:t>
      </w:r>
      <w:r>
        <w:tab/>
        <w:t>the waste water treatment system is managed so as to ensure that an unreasonable odour does not escape from the abattoir.</w:t>
      </w:r>
    </w:p>
    <w:p w:rsidR="00135794" w:rsidRDefault="00232099">
      <w:pPr>
        <w:pStyle w:val="Heading5"/>
      </w:pPr>
      <w:bookmarkStart w:id="15" w:name="_Toc511722839"/>
      <w:r>
        <w:rPr>
          <w:rStyle w:val="CharSectno"/>
        </w:rPr>
        <w:t>14</w:t>
      </w:r>
      <w:r>
        <w:t>.</w:t>
      </w:r>
      <w:r>
        <w:tab/>
        <w:t>Treated waste water irrigation management plan</w:t>
      </w:r>
      <w:bookmarkEnd w:id="15"/>
    </w:p>
    <w:p w:rsidR="00135794" w:rsidRDefault="00232099">
      <w:pPr>
        <w:pStyle w:val="Subsection"/>
      </w:pPr>
      <w:r>
        <w:tab/>
      </w:r>
      <w:r>
        <w:tab/>
        <w:t>An operator must not use treated waste water for irrigation unless a treated waste water irrigation management plan has been submitted to and approved by the Chief Executive Officer and the treated waste water is used in accordance with the plan.</w:t>
      </w:r>
    </w:p>
    <w:p w:rsidR="00135794" w:rsidRDefault="00232099">
      <w:pPr>
        <w:pStyle w:val="Heading2"/>
      </w:pPr>
      <w:r>
        <w:rPr>
          <w:rStyle w:val="CharPartNo"/>
        </w:rPr>
        <w:t>Part 6</w:t>
      </w:r>
      <w:r>
        <w:rPr>
          <w:rStyle w:val="CharDivNo"/>
        </w:rPr>
        <w:t> </w:t>
      </w:r>
      <w:r>
        <w:t>—</w:t>
      </w:r>
      <w:r>
        <w:rPr>
          <w:rStyle w:val="CharDivText"/>
        </w:rPr>
        <w:t> </w:t>
      </w:r>
      <w:r>
        <w:rPr>
          <w:rStyle w:val="CharPartText"/>
        </w:rPr>
        <w:t>Miscellaneous</w:t>
      </w:r>
    </w:p>
    <w:p w:rsidR="00135794" w:rsidRDefault="00232099">
      <w:pPr>
        <w:pStyle w:val="Heading5"/>
      </w:pPr>
      <w:bookmarkStart w:id="16" w:name="_Toc511722840"/>
      <w:r>
        <w:rPr>
          <w:rStyle w:val="CharSectno"/>
        </w:rPr>
        <w:t>15</w:t>
      </w:r>
      <w:r>
        <w:t>.</w:t>
      </w:r>
      <w:r>
        <w:tab/>
        <w:t>Offences and penalties</w:t>
      </w:r>
      <w:bookmarkEnd w:id="16"/>
    </w:p>
    <w:p w:rsidR="00135794" w:rsidRDefault="00232099">
      <w:pPr>
        <w:pStyle w:val="Subsection"/>
      </w:pPr>
      <w:r>
        <w:tab/>
      </w:r>
      <w:r>
        <w:tab/>
        <w:t>A person who contravenes any of these regulations commits an offence.</w:t>
      </w:r>
    </w:p>
    <w:p w:rsidR="00135794" w:rsidRDefault="00232099">
      <w:pPr>
        <w:pStyle w:val="Penstart"/>
      </w:pPr>
      <w:r>
        <w:tab/>
        <w:t>Penalty: $5 000.</w:t>
      </w:r>
    </w:p>
    <w:p w:rsidR="00135794" w:rsidRDefault="00232099">
      <w:pPr>
        <w:pStyle w:val="Heading5"/>
      </w:pPr>
      <w:bookmarkStart w:id="17" w:name="_Toc511722841"/>
      <w:r>
        <w:rPr>
          <w:rStyle w:val="CharSectno"/>
        </w:rPr>
        <w:t>16</w:t>
      </w:r>
      <w:r>
        <w:t>.</w:t>
      </w:r>
      <w:r>
        <w:tab/>
        <w:t>Transitional</w:t>
      </w:r>
      <w:bookmarkEnd w:id="17"/>
    </w:p>
    <w:p w:rsidR="00135794" w:rsidRDefault="00232099">
      <w:pPr>
        <w:pStyle w:val="Subsection"/>
      </w:pPr>
      <w:r>
        <w:tab/>
      </w:r>
      <w:r>
        <w:tab/>
        <w:t>Regulation 14 does not apply in relation to an existing facility until the day that is 12 months after the day on which these regulations come into operation.</w:t>
      </w:r>
    </w:p>
    <w:p w:rsidR="00135794" w:rsidRDefault="00232099">
      <w:pPr>
        <w:pStyle w:val="Heading5"/>
      </w:pPr>
      <w:bookmarkStart w:id="18" w:name="_Toc511722842"/>
      <w:r>
        <w:rPr>
          <w:rStyle w:val="CharSectno"/>
        </w:rPr>
        <w:t>17</w:t>
      </w:r>
      <w:r>
        <w:t>.</w:t>
      </w:r>
      <w:r>
        <w:tab/>
        <w:t xml:space="preserve">Amendment of the </w:t>
      </w:r>
      <w:r>
        <w:rPr>
          <w:i/>
        </w:rPr>
        <w:t>Environmental Protection Regulations 1987</w:t>
      </w:r>
      <w:bookmarkEnd w:id="18"/>
    </w:p>
    <w:p w:rsidR="00135794" w:rsidRDefault="00232099">
      <w:pPr>
        <w:pStyle w:val="Subsection"/>
      </w:pPr>
      <w:r>
        <w:tab/>
      </w:r>
      <w:r>
        <w:tab/>
        <w:t xml:space="preserve">Schedule 6 to the </w:t>
      </w:r>
      <w:r>
        <w:rPr>
          <w:i/>
        </w:rPr>
        <w:t>Environmental Protection Regulations 1987</w:t>
      </w:r>
      <w:r>
        <w:t xml:space="preserve"> is amended after item 25 of the entry relating to the </w:t>
      </w:r>
      <w:r>
        <w:rPr>
          <w:i/>
        </w:rPr>
        <w:t>Environmental Protection (Concrete Batching and Cement Product Manufacturing) Regulations 1998</w:t>
      </w:r>
      <w:r>
        <w:t xml:space="preserve"> by inserting the following — </w:t>
      </w:r>
    </w:p>
    <w:p w:rsidR="00135794" w:rsidRDefault="00232099">
      <w:pPr>
        <w:pStyle w:val="MiscOpen"/>
      </w:pPr>
      <w:r>
        <w:t>“</w:t>
      </w:r>
    </w:p>
    <w:p w:rsidR="00135794" w:rsidRDefault="00135794">
      <w:pPr>
        <w:pStyle w:val="MiscellaneousHeading"/>
        <w:rPr>
          <w:b/>
          <w:bCs/>
        </w:rPr>
      </w:pPr>
    </w:p>
    <w:tbl>
      <w:tblPr>
        <w:tblW w:w="0" w:type="auto"/>
        <w:tblInd w:w="959" w:type="dxa"/>
        <w:tblLayout w:type="fixed"/>
        <w:tblLook w:val="0000" w:firstRow="0" w:lastRow="0" w:firstColumn="0" w:lastColumn="0" w:noHBand="0" w:noVBand="0"/>
      </w:tblPr>
      <w:tblGrid>
        <w:gridCol w:w="3118"/>
        <w:gridCol w:w="1560"/>
        <w:gridCol w:w="1674"/>
      </w:tblGrid>
      <w:tr w:rsidR="00135794">
        <w:tc>
          <w:tcPr>
            <w:tcW w:w="3118" w:type="dxa"/>
          </w:tcPr>
          <w:p w:rsidR="00135794" w:rsidRDefault="00232099">
            <w:pPr>
              <w:pStyle w:val="Table"/>
            </w:pPr>
            <w:r>
              <w:t>Environmental Protection (Abattoirs) Regulations 2001</w:t>
            </w:r>
          </w:p>
        </w:tc>
        <w:tc>
          <w:tcPr>
            <w:tcW w:w="1560" w:type="dxa"/>
          </w:tcPr>
          <w:p w:rsidR="00135794" w:rsidRDefault="00135794">
            <w:pPr>
              <w:pStyle w:val="Table"/>
            </w:pPr>
          </w:p>
        </w:tc>
        <w:tc>
          <w:tcPr>
            <w:tcW w:w="1674" w:type="dxa"/>
          </w:tcPr>
          <w:p w:rsidR="00135794" w:rsidRDefault="00135794">
            <w:pPr>
              <w:pStyle w:val="Table"/>
            </w:pPr>
          </w:p>
        </w:tc>
      </w:tr>
      <w:tr w:rsidR="00135794">
        <w:tc>
          <w:tcPr>
            <w:tcW w:w="3118" w:type="dxa"/>
          </w:tcPr>
          <w:p w:rsidR="00135794" w:rsidRDefault="00232099">
            <w:pPr>
              <w:pStyle w:val="Table"/>
              <w:tabs>
                <w:tab w:val="left" w:pos="426"/>
              </w:tabs>
            </w:pPr>
            <w:r>
              <w:t>1.</w:t>
            </w:r>
            <w:r>
              <w:tab/>
              <w:t>regulation 4(1)</w:t>
            </w:r>
          </w:p>
        </w:tc>
        <w:tc>
          <w:tcPr>
            <w:tcW w:w="1560" w:type="dxa"/>
          </w:tcPr>
          <w:p w:rsidR="00135794" w:rsidRDefault="00232099">
            <w:pPr>
              <w:pStyle w:val="Table"/>
            </w:pPr>
            <w:r>
              <w:t>250</w:t>
            </w:r>
          </w:p>
        </w:tc>
        <w:tc>
          <w:tcPr>
            <w:tcW w:w="1674" w:type="dxa"/>
          </w:tcPr>
          <w:p w:rsidR="00135794" w:rsidRDefault="00232099">
            <w:pPr>
              <w:pStyle w:val="Table"/>
            </w:pPr>
            <w:r>
              <w:t>500</w:t>
            </w:r>
          </w:p>
        </w:tc>
      </w:tr>
      <w:tr w:rsidR="00135794">
        <w:tc>
          <w:tcPr>
            <w:tcW w:w="3118" w:type="dxa"/>
          </w:tcPr>
          <w:p w:rsidR="00135794" w:rsidRDefault="00232099">
            <w:pPr>
              <w:pStyle w:val="Table"/>
              <w:tabs>
                <w:tab w:val="left" w:pos="426"/>
              </w:tabs>
            </w:pPr>
            <w:r>
              <w:t>2.</w:t>
            </w:r>
            <w:r>
              <w:tab/>
              <w:t>regulation 4(2)</w:t>
            </w:r>
          </w:p>
        </w:tc>
        <w:tc>
          <w:tcPr>
            <w:tcW w:w="1560" w:type="dxa"/>
          </w:tcPr>
          <w:p w:rsidR="00135794" w:rsidRDefault="00232099">
            <w:pPr>
              <w:pStyle w:val="Table"/>
            </w:pPr>
            <w:r>
              <w:t>250</w:t>
            </w:r>
          </w:p>
        </w:tc>
        <w:tc>
          <w:tcPr>
            <w:tcW w:w="1674" w:type="dxa"/>
          </w:tcPr>
          <w:p w:rsidR="00135794" w:rsidRDefault="00232099">
            <w:pPr>
              <w:pStyle w:val="Table"/>
            </w:pPr>
            <w:r>
              <w:t>500</w:t>
            </w:r>
          </w:p>
        </w:tc>
      </w:tr>
      <w:tr w:rsidR="00135794">
        <w:tc>
          <w:tcPr>
            <w:tcW w:w="3118" w:type="dxa"/>
          </w:tcPr>
          <w:p w:rsidR="00135794" w:rsidRDefault="00232099">
            <w:pPr>
              <w:pStyle w:val="Table"/>
              <w:tabs>
                <w:tab w:val="left" w:pos="426"/>
              </w:tabs>
            </w:pPr>
            <w:r>
              <w:t>3.</w:t>
            </w:r>
            <w:r>
              <w:tab/>
              <w:t>regulation 5</w:t>
            </w:r>
          </w:p>
        </w:tc>
        <w:tc>
          <w:tcPr>
            <w:tcW w:w="1560" w:type="dxa"/>
          </w:tcPr>
          <w:p w:rsidR="00135794" w:rsidRDefault="00232099">
            <w:pPr>
              <w:pStyle w:val="Table"/>
            </w:pPr>
            <w:r>
              <w:t>250</w:t>
            </w:r>
          </w:p>
        </w:tc>
        <w:tc>
          <w:tcPr>
            <w:tcW w:w="1674" w:type="dxa"/>
          </w:tcPr>
          <w:p w:rsidR="00135794" w:rsidRDefault="00232099">
            <w:pPr>
              <w:pStyle w:val="Table"/>
            </w:pPr>
            <w:r>
              <w:t>500</w:t>
            </w:r>
          </w:p>
        </w:tc>
      </w:tr>
      <w:tr w:rsidR="00135794">
        <w:tc>
          <w:tcPr>
            <w:tcW w:w="3118" w:type="dxa"/>
          </w:tcPr>
          <w:p w:rsidR="00135794" w:rsidRDefault="00232099">
            <w:pPr>
              <w:pStyle w:val="Table"/>
              <w:tabs>
                <w:tab w:val="left" w:pos="426"/>
              </w:tabs>
            </w:pPr>
            <w:r>
              <w:t>4.</w:t>
            </w:r>
            <w:r>
              <w:tab/>
              <w:t>regulation 7(1)</w:t>
            </w:r>
          </w:p>
        </w:tc>
        <w:tc>
          <w:tcPr>
            <w:tcW w:w="1560" w:type="dxa"/>
          </w:tcPr>
          <w:p w:rsidR="00135794" w:rsidRDefault="00232099">
            <w:pPr>
              <w:pStyle w:val="Table"/>
            </w:pPr>
            <w:r>
              <w:t>250</w:t>
            </w:r>
          </w:p>
        </w:tc>
        <w:tc>
          <w:tcPr>
            <w:tcW w:w="1674" w:type="dxa"/>
          </w:tcPr>
          <w:p w:rsidR="00135794" w:rsidRDefault="00232099">
            <w:pPr>
              <w:pStyle w:val="Table"/>
            </w:pPr>
            <w:r>
              <w:t>500</w:t>
            </w:r>
          </w:p>
        </w:tc>
      </w:tr>
      <w:tr w:rsidR="00135794">
        <w:tc>
          <w:tcPr>
            <w:tcW w:w="3118" w:type="dxa"/>
          </w:tcPr>
          <w:p w:rsidR="00135794" w:rsidRDefault="00232099">
            <w:pPr>
              <w:pStyle w:val="Table"/>
              <w:tabs>
                <w:tab w:val="left" w:pos="426"/>
              </w:tabs>
            </w:pPr>
            <w:r>
              <w:t>5.</w:t>
            </w:r>
            <w:r>
              <w:tab/>
              <w:t>regulation 9</w:t>
            </w:r>
          </w:p>
        </w:tc>
        <w:tc>
          <w:tcPr>
            <w:tcW w:w="1560" w:type="dxa"/>
          </w:tcPr>
          <w:p w:rsidR="00135794" w:rsidRDefault="00232099">
            <w:pPr>
              <w:pStyle w:val="Table"/>
            </w:pPr>
            <w:r>
              <w:t>250</w:t>
            </w:r>
          </w:p>
        </w:tc>
        <w:tc>
          <w:tcPr>
            <w:tcW w:w="1674" w:type="dxa"/>
          </w:tcPr>
          <w:p w:rsidR="00135794" w:rsidRDefault="00232099">
            <w:pPr>
              <w:pStyle w:val="Table"/>
            </w:pPr>
            <w:r>
              <w:t>500</w:t>
            </w:r>
          </w:p>
        </w:tc>
      </w:tr>
      <w:tr w:rsidR="00135794">
        <w:tc>
          <w:tcPr>
            <w:tcW w:w="3118" w:type="dxa"/>
          </w:tcPr>
          <w:p w:rsidR="00135794" w:rsidRDefault="00232099">
            <w:pPr>
              <w:pStyle w:val="Table"/>
              <w:tabs>
                <w:tab w:val="left" w:pos="426"/>
              </w:tabs>
            </w:pPr>
            <w:r>
              <w:t>6.</w:t>
            </w:r>
            <w:r>
              <w:tab/>
              <w:t>regulation 12</w:t>
            </w:r>
          </w:p>
        </w:tc>
        <w:tc>
          <w:tcPr>
            <w:tcW w:w="1560" w:type="dxa"/>
          </w:tcPr>
          <w:p w:rsidR="00135794" w:rsidRDefault="00232099">
            <w:pPr>
              <w:pStyle w:val="Table"/>
            </w:pPr>
            <w:r>
              <w:t>250</w:t>
            </w:r>
          </w:p>
        </w:tc>
        <w:tc>
          <w:tcPr>
            <w:tcW w:w="1674" w:type="dxa"/>
          </w:tcPr>
          <w:p w:rsidR="00135794" w:rsidRDefault="00232099">
            <w:pPr>
              <w:pStyle w:val="Table"/>
            </w:pPr>
            <w:r>
              <w:t>500</w:t>
            </w:r>
          </w:p>
        </w:tc>
      </w:tr>
      <w:tr w:rsidR="00135794">
        <w:tc>
          <w:tcPr>
            <w:tcW w:w="3118" w:type="dxa"/>
          </w:tcPr>
          <w:p w:rsidR="00135794" w:rsidRDefault="00232099">
            <w:pPr>
              <w:pStyle w:val="Table"/>
              <w:tabs>
                <w:tab w:val="left" w:pos="426"/>
              </w:tabs>
            </w:pPr>
            <w:r>
              <w:t>7.</w:t>
            </w:r>
            <w:r>
              <w:tab/>
              <w:t>regulation 13</w:t>
            </w:r>
          </w:p>
        </w:tc>
        <w:tc>
          <w:tcPr>
            <w:tcW w:w="1560" w:type="dxa"/>
          </w:tcPr>
          <w:p w:rsidR="00135794" w:rsidRDefault="00232099">
            <w:pPr>
              <w:pStyle w:val="Table"/>
            </w:pPr>
            <w:r>
              <w:t>250</w:t>
            </w:r>
          </w:p>
        </w:tc>
        <w:tc>
          <w:tcPr>
            <w:tcW w:w="1674" w:type="dxa"/>
          </w:tcPr>
          <w:p w:rsidR="00135794" w:rsidRDefault="00232099">
            <w:pPr>
              <w:pStyle w:val="Table"/>
            </w:pPr>
            <w:r>
              <w:t>500</w:t>
            </w:r>
          </w:p>
        </w:tc>
      </w:tr>
      <w:tr w:rsidR="00135794">
        <w:tc>
          <w:tcPr>
            <w:tcW w:w="3118" w:type="dxa"/>
          </w:tcPr>
          <w:p w:rsidR="00135794" w:rsidRDefault="00232099">
            <w:pPr>
              <w:pStyle w:val="Table"/>
              <w:tabs>
                <w:tab w:val="left" w:pos="426"/>
              </w:tabs>
            </w:pPr>
            <w:r>
              <w:t>8.</w:t>
            </w:r>
            <w:r>
              <w:tab/>
              <w:t>regulation 14</w:t>
            </w:r>
          </w:p>
        </w:tc>
        <w:tc>
          <w:tcPr>
            <w:tcW w:w="1560" w:type="dxa"/>
          </w:tcPr>
          <w:p w:rsidR="00135794" w:rsidRDefault="00232099">
            <w:pPr>
              <w:pStyle w:val="Table"/>
            </w:pPr>
            <w:r>
              <w:t>250</w:t>
            </w:r>
          </w:p>
        </w:tc>
        <w:tc>
          <w:tcPr>
            <w:tcW w:w="1674" w:type="dxa"/>
          </w:tcPr>
          <w:p w:rsidR="00135794" w:rsidRDefault="00232099">
            <w:pPr>
              <w:pStyle w:val="Table"/>
            </w:pPr>
            <w:r>
              <w:t>500</w:t>
            </w:r>
          </w:p>
        </w:tc>
      </w:tr>
    </w:tbl>
    <w:p w:rsidR="00135794" w:rsidRDefault="00232099">
      <w:pPr>
        <w:pStyle w:val="MiscClose"/>
      </w:pPr>
      <w:r>
        <w:t>”.</w:t>
      </w:r>
    </w:p>
    <w:bookmarkEnd w:id="2"/>
    <w:p w:rsidR="00135794" w:rsidRDefault="00135794">
      <w:pPr>
        <w:rPr>
          <w:rStyle w:val="CharDivText"/>
        </w:rPr>
        <w:sectPr w:rsidR="00135794">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rsidR="00135794" w:rsidRDefault="00232099">
      <w:pPr>
        <w:pStyle w:val="nHeading2"/>
      </w:pPr>
      <w:r>
        <w:t>Notes</w:t>
      </w:r>
    </w:p>
    <w:p w:rsidR="00135794" w:rsidRDefault="00232099">
      <w:pPr>
        <w:pStyle w:val="nSubsection"/>
        <w:rPr>
          <w:snapToGrid w:val="0"/>
        </w:rPr>
      </w:pPr>
      <w:r>
        <w:rPr>
          <w:snapToGrid w:val="0"/>
          <w:vertAlign w:val="superscript"/>
        </w:rPr>
        <w:t>1</w:t>
      </w:r>
      <w:r>
        <w:rPr>
          <w:snapToGrid w:val="0"/>
          <w:vertAlign w:val="superscript"/>
        </w:rPr>
        <w:tab/>
      </w:r>
      <w:r>
        <w:rPr>
          <w:snapToGrid w:val="0"/>
        </w:rPr>
        <w:t xml:space="preserve">This is a compilation of the </w:t>
      </w:r>
      <w:r>
        <w:rPr>
          <w:i/>
          <w:snapToGrid w:val="0"/>
        </w:rPr>
        <w:t>Environmental Protection (Abattoirs) Regulations 2001</w:t>
      </w:r>
      <w:r>
        <w:rPr>
          <w:snapToGrid w:val="0"/>
        </w:rPr>
        <w:t xml:space="preserve"> and includes the amendments referred to in the following Table.</w:t>
      </w:r>
    </w:p>
    <w:p w:rsidR="00135794" w:rsidRDefault="00232099">
      <w:pPr>
        <w:pStyle w:val="MiscellaneousHeading"/>
        <w:rPr>
          <w:b/>
          <w:snapToGrid w:val="0"/>
        </w:rPr>
      </w:pPr>
      <w:r>
        <w:rPr>
          <w:b/>
          <w:snapToGrid w:val="0"/>
        </w:rPr>
        <w:t>Compilation table</w:t>
      </w:r>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rsidR="00135794">
        <w:trPr>
          <w:tblHeader/>
        </w:trPr>
        <w:tc>
          <w:tcPr>
            <w:tcW w:w="3119" w:type="dxa"/>
            <w:tcBorders>
              <w:top w:val="single" w:sz="12" w:space="0" w:color="auto"/>
              <w:bottom w:val="single" w:sz="12" w:space="0" w:color="auto"/>
            </w:tcBorders>
          </w:tcPr>
          <w:p w:rsidR="00135794" w:rsidRDefault="00232099">
            <w:pPr>
              <w:pStyle w:val="nTable"/>
              <w:rPr>
                <w:b/>
              </w:rPr>
            </w:pPr>
            <w:r>
              <w:rPr>
                <w:b/>
              </w:rPr>
              <w:t>Citation</w:t>
            </w:r>
          </w:p>
        </w:tc>
        <w:tc>
          <w:tcPr>
            <w:tcW w:w="1276" w:type="dxa"/>
            <w:tcBorders>
              <w:top w:val="single" w:sz="12" w:space="0" w:color="auto"/>
              <w:bottom w:val="single" w:sz="12" w:space="0" w:color="auto"/>
            </w:tcBorders>
          </w:tcPr>
          <w:p w:rsidR="00135794" w:rsidRDefault="00232099">
            <w:pPr>
              <w:pStyle w:val="nTable"/>
              <w:rPr>
                <w:b/>
              </w:rPr>
            </w:pPr>
            <w:r>
              <w:rPr>
                <w:b/>
              </w:rPr>
              <w:t>Gazettal</w:t>
            </w:r>
          </w:p>
        </w:tc>
        <w:tc>
          <w:tcPr>
            <w:tcW w:w="2693" w:type="dxa"/>
            <w:tcBorders>
              <w:top w:val="single" w:sz="12" w:space="0" w:color="auto"/>
              <w:bottom w:val="single" w:sz="12" w:space="0" w:color="auto"/>
            </w:tcBorders>
          </w:tcPr>
          <w:p w:rsidR="00135794" w:rsidRDefault="00232099">
            <w:pPr>
              <w:pStyle w:val="nTable"/>
              <w:rPr>
                <w:b/>
              </w:rPr>
            </w:pPr>
            <w:r>
              <w:rPr>
                <w:b/>
              </w:rPr>
              <w:t>Commencement</w:t>
            </w:r>
          </w:p>
        </w:tc>
      </w:tr>
      <w:tr w:rsidR="00135794">
        <w:tc>
          <w:tcPr>
            <w:tcW w:w="3119" w:type="dxa"/>
            <w:tcBorders>
              <w:bottom w:val="single" w:sz="4" w:space="0" w:color="auto"/>
            </w:tcBorders>
          </w:tcPr>
          <w:p w:rsidR="00135794" w:rsidRDefault="00232099">
            <w:pPr>
              <w:pStyle w:val="nTable"/>
              <w:rPr>
                <w:i/>
              </w:rPr>
            </w:pPr>
            <w:r>
              <w:rPr>
                <w:i/>
              </w:rPr>
              <w:t>Environmental Protection (Abattoirs) Regulations 2001</w:t>
            </w:r>
          </w:p>
        </w:tc>
        <w:tc>
          <w:tcPr>
            <w:tcW w:w="1276" w:type="dxa"/>
            <w:tcBorders>
              <w:bottom w:val="single" w:sz="4" w:space="0" w:color="auto"/>
            </w:tcBorders>
          </w:tcPr>
          <w:p w:rsidR="00135794" w:rsidRDefault="00232099">
            <w:pPr>
              <w:pStyle w:val="nTable"/>
            </w:pPr>
            <w:r>
              <w:t>30 Mar 2001 p. 1799-1810</w:t>
            </w:r>
          </w:p>
        </w:tc>
        <w:tc>
          <w:tcPr>
            <w:tcW w:w="2693" w:type="dxa"/>
            <w:tcBorders>
              <w:bottom w:val="single" w:sz="4" w:space="0" w:color="auto"/>
            </w:tcBorders>
          </w:tcPr>
          <w:p w:rsidR="00135794" w:rsidRDefault="00232099">
            <w:pPr>
              <w:pStyle w:val="nTable"/>
            </w:pPr>
            <w:r>
              <w:t>30 Mar 2001</w:t>
            </w:r>
          </w:p>
        </w:tc>
      </w:tr>
    </w:tbl>
    <w:p w:rsidR="00135794" w:rsidRDefault="00135794"/>
    <w:p w:rsidR="00135794" w:rsidRDefault="00135794">
      <w:pPr>
        <w:sectPr w:rsidR="00135794">
          <w:headerReference w:type="even" r:id="rId25"/>
          <w:headerReference w:type="default" r:id="rId26"/>
          <w:headerReference w:type="first" r:id="rId27"/>
          <w:pgSz w:w="11906" w:h="16838" w:code="9"/>
          <w:pgMar w:top="2376" w:right="2404" w:bottom="3544" w:left="2404" w:header="720" w:footer="3380" w:gutter="0"/>
          <w:cols w:space="720"/>
          <w:noEndnote/>
          <w:docGrid w:linePitch="326"/>
        </w:sectPr>
      </w:pPr>
    </w:p>
    <w:p w:rsidR="00135794" w:rsidRDefault="00135794"/>
    <w:sectPr w:rsidR="00135794">
      <w:headerReference w:type="even" r:id="rId28"/>
      <w:headerReference w:type="default" r:id="rId2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5794" w:rsidRDefault="00232099">
      <w:r>
        <w:separator/>
      </w:r>
    </w:p>
  </w:endnote>
  <w:endnote w:type="continuationSeparator" w:id="0">
    <w:p w:rsidR="00135794" w:rsidRDefault="002320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794" w:rsidRDefault="00135794">
    <w:pPr>
      <w:pStyle w:val="Footer"/>
      <w:tabs>
        <w:tab w:val="clear" w:pos="4153"/>
        <w:tab w:val="right" w:pos="7088"/>
      </w:tabs>
      <w:rPr>
        <w:rStyle w:val="PageNumber"/>
      </w:rPr>
    </w:pPr>
  </w:p>
  <w:p w:rsidR="00135794" w:rsidRDefault="0023209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B7721">
      <w:rPr>
        <w:rFonts w:ascii="Arial" w:hAnsi="Arial" w:cs="Arial"/>
        <w:sz w:val="20"/>
        <w:lang w:val="en-US"/>
      </w:rPr>
      <w:t>00-a0-07</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B7721">
      <w:rPr>
        <w:rFonts w:ascii="Arial" w:hAnsi="Arial" w:cs="Arial"/>
        <w:sz w:val="20"/>
        <w:lang w:val="en-US"/>
      </w:rPr>
      <w:t>30 Mar 2001</w:t>
    </w:r>
    <w:r>
      <w:rPr>
        <w:rFonts w:ascii="Arial" w:hAnsi="Arial" w:cs="Arial"/>
        <w:sz w:val="20"/>
        <w:lang w:val="en-US"/>
      </w:rPr>
      <w:fldChar w:fldCharType="end"/>
    </w:r>
  </w:p>
  <w:p w:rsidR="00135794" w:rsidRDefault="00232099">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794" w:rsidRDefault="00135794">
    <w:pPr>
      <w:pStyle w:val="Footer"/>
      <w:tabs>
        <w:tab w:val="clear" w:pos="4153"/>
        <w:tab w:val="right" w:pos="7088"/>
      </w:tabs>
      <w:rPr>
        <w:rStyle w:val="PageNumber"/>
      </w:rPr>
    </w:pPr>
  </w:p>
  <w:p w:rsidR="00135794" w:rsidRDefault="0023209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B7721">
      <w:rPr>
        <w:rFonts w:ascii="Arial" w:hAnsi="Arial" w:cs="Arial"/>
        <w:sz w:val="20"/>
        <w:lang w:val="en-US"/>
      </w:rPr>
      <w:t>30 Mar 2001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B7721">
      <w:rPr>
        <w:rFonts w:ascii="Arial" w:hAnsi="Arial" w:cs="Arial"/>
        <w:sz w:val="20"/>
        <w:lang w:val="en-US"/>
      </w:rPr>
      <w:t>00-a0-07</w:t>
    </w:r>
    <w:r>
      <w:rPr>
        <w:rFonts w:ascii="Arial" w:hAnsi="Arial" w:cs="Arial"/>
        <w:sz w:val="20"/>
        <w:lang w:val="en-US"/>
      </w:rPr>
      <w:fldChar w:fldCharType="end"/>
    </w:r>
    <w:r>
      <w:rPr>
        <w:rFonts w:ascii="Arial" w:hAnsi="Arial" w:cs="Arial"/>
        <w:sz w:val="20"/>
        <w:lang w:val="en-US"/>
      </w:rPr>
      <w:tab/>
    </w:r>
  </w:p>
  <w:p w:rsidR="00135794" w:rsidRDefault="00232099">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794" w:rsidRDefault="00135794">
    <w:pPr>
      <w:pStyle w:val="Footer"/>
      <w:tabs>
        <w:tab w:val="clear" w:pos="4153"/>
        <w:tab w:val="right" w:pos="7088"/>
      </w:tabs>
      <w:rPr>
        <w:rStyle w:val="PageNumber"/>
      </w:rPr>
    </w:pPr>
  </w:p>
  <w:p w:rsidR="00135794" w:rsidRDefault="0023209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B7721">
      <w:rPr>
        <w:rFonts w:ascii="Arial" w:hAnsi="Arial" w:cs="Arial"/>
        <w:sz w:val="20"/>
        <w:lang w:val="en-US"/>
      </w:rPr>
      <w:t>30 Mar 2001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B7721">
      <w:rPr>
        <w:rFonts w:ascii="Arial" w:hAnsi="Arial" w:cs="Arial"/>
        <w:sz w:val="20"/>
        <w:lang w:val="en-US"/>
      </w:rPr>
      <w:t>00-a0-07</w:t>
    </w:r>
    <w:r>
      <w:rPr>
        <w:rFonts w:ascii="Arial" w:hAnsi="Arial" w:cs="Arial"/>
        <w:sz w:val="20"/>
        <w:lang w:val="en-US"/>
      </w:rPr>
      <w:fldChar w:fldCharType="end"/>
    </w:r>
    <w:r>
      <w:rPr>
        <w:rFonts w:ascii="Arial" w:hAnsi="Arial" w:cs="Arial"/>
        <w:sz w:val="20"/>
        <w:lang w:val="en-US"/>
      </w:rPr>
      <w:tab/>
    </w:r>
  </w:p>
  <w:p w:rsidR="00135794" w:rsidRDefault="00232099">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794" w:rsidRDefault="00135794">
    <w:pPr>
      <w:pStyle w:val="Footer"/>
      <w:tabs>
        <w:tab w:val="clear" w:pos="4153"/>
        <w:tab w:val="right" w:pos="7088"/>
      </w:tabs>
      <w:rPr>
        <w:rStyle w:val="PageNumber"/>
      </w:rPr>
    </w:pPr>
  </w:p>
  <w:p w:rsidR="00135794" w:rsidRDefault="0023209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FB7721">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B7721">
      <w:rPr>
        <w:rFonts w:ascii="Arial" w:hAnsi="Arial" w:cs="Arial"/>
        <w:sz w:val="20"/>
        <w:lang w:val="en-US"/>
      </w:rPr>
      <w:t>00-a0-07</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B7721">
      <w:rPr>
        <w:rFonts w:ascii="Arial" w:hAnsi="Arial" w:cs="Arial"/>
        <w:sz w:val="20"/>
        <w:lang w:val="en-US"/>
      </w:rPr>
      <w:t>30 Mar 2001</w:t>
    </w:r>
    <w:r>
      <w:rPr>
        <w:rFonts w:ascii="Arial" w:hAnsi="Arial" w:cs="Arial"/>
        <w:sz w:val="20"/>
        <w:lang w:val="en-US"/>
      </w:rPr>
      <w:fldChar w:fldCharType="end"/>
    </w:r>
  </w:p>
  <w:p w:rsidR="00135794" w:rsidRDefault="00232099">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794" w:rsidRDefault="00135794">
    <w:pPr>
      <w:pStyle w:val="Footer"/>
      <w:tabs>
        <w:tab w:val="clear" w:pos="4153"/>
        <w:tab w:val="right" w:pos="7088"/>
      </w:tabs>
      <w:rPr>
        <w:rStyle w:val="PageNumber"/>
      </w:rPr>
    </w:pPr>
  </w:p>
  <w:p w:rsidR="00135794" w:rsidRDefault="0023209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B7721">
      <w:rPr>
        <w:rFonts w:ascii="Arial" w:hAnsi="Arial" w:cs="Arial"/>
        <w:sz w:val="20"/>
        <w:lang w:val="en-US"/>
      </w:rPr>
      <w:t>30 Mar 2001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B7721">
      <w:rPr>
        <w:rFonts w:ascii="Arial" w:hAnsi="Arial" w:cs="Arial"/>
        <w:sz w:val="20"/>
        <w:lang w:val="en-US"/>
      </w:rPr>
      <w:t>00-a0-07</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w:t>
    </w:r>
    <w:r>
      <w:rPr>
        <w:rStyle w:val="PageNumber"/>
        <w:rFonts w:ascii="Arial" w:hAnsi="Arial" w:cs="Arial"/>
      </w:rPr>
      <w:fldChar w:fldCharType="end"/>
    </w:r>
  </w:p>
  <w:p w:rsidR="00135794" w:rsidRDefault="00232099">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794" w:rsidRDefault="00135794">
    <w:pPr>
      <w:pStyle w:val="Footer"/>
      <w:tabs>
        <w:tab w:val="clear" w:pos="4153"/>
        <w:tab w:val="right" w:pos="7088"/>
      </w:tabs>
      <w:rPr>
        <w:rStyle w:val="PageNumber"/>
      </w:rPr>
    </w:pPr>
  </w:p>
  <w:p w:rsidR="00135794" w:rsidRDefault="0023209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B7721">
      <w:rPr>
        <w:rFonts w:ascii="Arial" w:hAnsi="Arial" w:cs="Arial"/>
        <w:sz w:val="20"/>
        <w:lang w:val="en-US"/>
      </w:rPr>
      <w:t>30 Mar 2001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B7721">
      <w:rPr>
        <w:rFonts w:ascii="Arial" w:hAnsi="Arial" w:cs="Arial"/>
        <w:sz w:val="20"/>
        <w:lang w:val="en-US"/>
      </w:rPr>
      <w:t>00-a0-07</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FB7721">
      <w:rPr>
        <w:rStyle w:val="PageNumber"/>
        <w:rFonts w:ascii="Arial" w:hAnsi="Arial" w:cs="Arial"/>
        <w:noProof/>
      </w:rPr>
      <w:t>i</w:t>
    </w:r>
    <w:r>
      <w:rPr>
        <w:rStyle w:val="PageNumber"/>
        <w:rFonts w:ascii="Arial" w:hAnsi="Arial" w:cs="Arial"/>
      </w:rPr>
      <w:fldChar w:fldCharType="end"/>
    </w:r>
  </w:p>
  <w:p w:rsidR="00135794" w:rsidRDefault="00232099">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794" w:rsidRDefault="00135794">
    <w:pPr>
      <w:pStyle w:val="Footer"/>
      <w:tabs>
        <w:tab w:val="clear" w:pos="4153"/>
        <w:tab w:val="right" w:pos="7088"/>
      </w:tabs>
      <w:rPr>
        <w:rStyle w:val="PageNumber"/>
      </w:rPr>
    </w:pPr>
  </w:p>
  <w:p w:rsidR="00135794" w:rsidRDefault="0023209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FB7721">
      <w:rPr>
        <w:rStyle w:val="CharPageNo"/>
        <w:rFonts w:ascii="Arial" w:hAnsi="Arial"/>
        <w:noProof/>
      </w:rPr>
      <w:t>10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B7721">
      <w:rPr>
        <w:rFonts w:ascii="Arial" w:hAnsi="Arial" w:cs="Arial"/>
        <w:sz w:val="20"/>
        <w:lang w:val="en-US"/>
      </w:rPr>
      <w:t>00-a0-07</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B7721">
      <w:rPr>
        <w:rFonts w:ascii="Arial" w:hAnsi="Arial" w:cs="Arial"/>
        <w:sz w:val="20"/>
        <w:lang w:val="en-US"/>
      </w:rPr>
      <w:t>30 Mar 2001</w:t>
    </w:r>
    <w:r>
      <w:rPr>
        <w:rFonts w:ascii="Arial" w:hAnsi="Arial" w:cs="Arial"/>
        <w:sz w:val="20"/>
        <w:lang w:val="en-US"/>
      </w:rPr>
      <w:fldChar w:fldCharType="end"/>
    </w:r>
    <w:r>
      <w:rPr>
        <w:rFonts w:ascii="Arial" w:hAnsi="Arial" w:cs="Arial"/>
        <w:sz w:val="20"/>
        <w:lang w:val="en-US"/>
      </w:rPr>
      <w:t xml:space="preserve"> </w:t>
    </w:r>
  </w:p>
  <w:p w:rsidR="00135794" w:rsidRDefault="00232099">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794" w:rsidRDefault="00135794">
    <w:pPr>
      <w:pStyle w:val="Footer"/>
      <w:tabs>
        <w:tab w:val="clear" w:pos="4153"/>
        <w:tab w:val="right" w:pos="7088"/>
      </w:tabs>
      <w:rPr>
        <w:rStyle w:val="PageNumber"/>
      </w:rPr>
    </w:pPr>
  </w:p>
  <w:p w:rsidR="00135794" w:rsidRDefault="0023209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B7721">
      <w:rPr>
        <w:rFonts w:ascii="Arial" w:hAnsi="Arial" w:cs="Arial"/>
        <w:sz w:val="20"/>
        <w:lang w:val="en-US"/>
      </w:rPr>
      <w:t>30 Mar 2001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B7721">
      <w:rPr>
        <w:rFonts w:ascii="Arial" w:hAnsi="Arial" w:cs="Arial"/>
        <w:sz w:val="20"/>
        <w:lang w:val="en-US"/>
      </w:rPr>
      <w:t>00-a0-07</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FB7721">
      <w:rPr>
        <w:rStyle w:val="CharPageNo"/>
        <w:rFonts w:ascii="Arial" w:hAnsi="Arial"/>
        <w:noProof/>
      </w:rPr>
      <w:t>9</w:t>
    </w:r>
    <w:r>
      <w:rPr>
        <w:rStyle w:val="CharPageNo"/>
        <w:rFonts w:ascii="Arial" w:hAnsi="Arial"/>
      </w:rPr>
      <w:fldChar w:fldCharType="end"/>
    </w:r>
  </w:p>
  <w:p w:rsidR="00135794" w:rsidRDefault="00232099">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794" w:rsidRDefault="00135794">
    <w:pPr>
      <w:pStyle w:val="Footer"/>
      <w:tabs>
        <w:tab w:val="clear" w:pos="4153"/>
        <w:tab w:val="right" w:pos="7088"/>
      </w:tabs>
      <w:rPr>
        <w:rStyle w:val="PageNumber"/>
      </w:rPr>
    </w:pPr>
  </w:p>
  <w:p w:rsidR="00135794" w:rsidRDefault="0023209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B7721">
      <w:rPr>
        <w:rFonts w:ascii="Arial" w:hAnsi="Arial" w:cs="Arial"/>
        <w:sz w:val="20"/>
        <w:lang w:val="en-US"/>
      </w:rPr>
      <w:t>30 Mar 2001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B7721">
      <w:rPr>
        <w:rFonts w:ascii="Arial" w:hAnsi="Arial" w:cs="Arial"/>
        <w:sz w:val="20"/>
        <w:lang w:val="en-US"/>
      </w:rPr>
      <w:t>00-a0-07</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FB7721">
      <w:rPr>
        <w:rStyle w:val="CharPageNo"/>
        <w:rFonts w:ascii="Arial" w:hAnsi="Arial"/>
        <w:noProof/>
      </w:rPr>
      <w:t>1</w:t>
    </w:r>
    <w:r>
      <w:rPr>
        <w:rStyle w:val="CharPageNo"/>
        <w:rFonts w:ascii="Arial" w:hAnsi="Arial"/>
      </w:rPr>
      <w:fldChar w:fldCharType="end"/>
    </w:r>
  </w:p>
  <w:p w:rsidR="00135794" w:rsidRDefault="00232099">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5794" w:rsidRDefault="00232099">
      <w:r>
        <w:separator/>
      </w:r>
    </w:p>
  </w:footnote>
  <w:footnote w:type="continuationSeparator" w:id="0">
    <w:p w:rsidR="00135794" w:rsidRDefault="002320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794" w:rsidRDefault="00232099">
    <w:pPr>
      <w:pStyle w:val="headerpartodd"/>
      <w:ind w:left="0" w:firstLine="0"/>
      <w:rPr>
        <w:i/>
      </w:rPr>
    </w:pPr>
    <w:r>
      <w:rPr>
        <w:i/>
      </w:rPr>
      <w:fldChar w:fldCharType="begin"/>
    </w:r>
    <w:r>
      <w:rPr>
        <w:i/>
      </w:rPr>
      <w:instrText xml:space="preserve"> Styleref "Name of Act/Reg" </w:instrText>
    </w:r>
    <w:r>
      <w:rPr>
        <w:i/>
      </w:rPr>
      <w:fldChar w:fldCharType="separate"/>
    </w:r>
    <w:r w:rsidR="00FB7721">
      <w:rPr>
        <w:i/>
        <w:noProof/>
      </w:rPr>
      <w:t>Environmental Protection (Abattoirs) Regulations 2001</w:t>
    </w:r>
    <w:r>
      <w:rPr>
        <w:i/>
      </w:rPr>
      <w:fldChar w:fldCharType="end"/>
    </w:r>
  </w:p>
  <w:p w:rsidR="00135794" w:rsidRDefault="00232099">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135794" w:rsidRDefault="00232099">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135794" w:rsidRDefault="00135794">
    <w:pPr>
      <w:pStyle w:val="headerpart"/>
    </w:pPr>
  </w:p>
  <w:p w:rsidR="00135794" w:rsidRDefault="00135794">
    <w:pPr>
      <w:pBdr>
        <w:bottom w:val="single" w:sz="6" w:space="1" w:color="auto"/>
      </w:pBdr>
      <w:rPr>
        <w:b/>
      </w:rPr>
    </w:pPr>
  </w:p>
  <w:p w:rsidR="00135794" w:rsidRDefault="00135794">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135794">
      <w:trPr>
        <w:cantSplit/>
      </w:trPr>
      <w:tc>
        <w:tcPr>
          <w:tcW w:w="7258" w:type="dxa"/>
          <w:gridSpan w:val="2"/>
        </w:tcPr>
        <w:p w:rsidR="00135794" w:rsidRDefault="00232099">
          <w:pPr>
            <w:pStyle w:val="HeaderActNameRight"/>
            <w:ind w:right="17"/>
          </w:pPr>
          <w:fldSimple w:instr=" Styleref &quot;Name of Act/Reg&quot; ">
            <w:r w:rsidR="00FB7721">
              <w:rPr>
                <w:noProof/>
              </w:rPr>
              <w:t>Environmental Protection (Abattoirs) Regulations 2001</w:t>
            </w:r>
          </w:fldSimple>
        </w:p>
      </w:tc>
    </w:tr>
    <w:tr w:rsidR="00135794">
      <w:tc>
        <w:tcPr>
          <w:tcW w:w="5715" w:type="dxa"/>
        </w:tcPr>
        <w:p w:rsidR="00135794" w:rsidRDefault="00135794">
          <w:pPr>
            <w:pStyle w:val="HeaderTextRight"/>
          </w:pPr>
        </w:p>
      </w:tc>
      <w:tc>
        <w:tcPr>
          <w:tcW w:w="1548" w:type="dxa"/>
        </w:tcPr>
        <w:p w:rsidR="00135794" w:rsidRDefault="00135794">
          <w:pPr>
            <w:pStyle w:val="HeaderNumberRight"/>
            <w:ind w:right="17"/>
          </w:pPr>
        </w:p>
      </w:tc>
    </w:tr>
    <w:tr w:rsidR="00135794">
      <w:tc>
        <w:tcPr>
          <w:tcW w:w="5715" w:type="dxa"/>
        </w:tcPr>
        <w:p w:rsidR="00135794" w:rsidRDefault="00135794">
          <w:pPr>
            <w:pStyle w:val="HeaderTextRight"/>
          </w:pPr>
        </w:p>
      </w:tc>
      <w:tc>
        <w:tcPr>
          <w:tcW w:w="1548" w:type="dxa"/>
        </w:tcPr>
        <w:p w:rsidR="00135794" w:rsidRDefault="00135794">
          <w:pPr>
            <w:pStyle w:val="HeaderNumberRight"/>
            <w:ind w:right="17"/>
          </w:pPr>
        </w:p>
      </w:tc>
    </w:tr>
    <w:tr w:rsidR="00135794">
      <w:trPr>
        <w:cantSplit/>
      </w:trPr>
      <w:tc>
        <w:tcPr>
          <w:tcW w:w="7258" w:type="dxa"/>
          <w:gridSpan w:val="2"/>
        </w:tcPr>
        <w:p w:rsidR="00135794" w:rsidRDefault="00135794">
          <w:pPr>
            <w:pStyle w:val="HeaderSectionRight"/>
            <w:ind w:right="17"/>
          </w:pPr>
        </w:p>
      </w:tc>
    </w:tr>
  </w:tbl>
  <w:p w:rsidR="00135794" w:rsidRDefault="00135794">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794" w:rsidRDefault="00135794">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794" w:rsidRDefault="00232099">
    <w:pPr>
      <w:pStyle w:val="headerpartodd"/>
      <w:ind w:left="0" w:firstLine="0"/>
      <w:rPr>
        <w:i/>
      </w:rPr>
    </w:pPr>
    <w:r>
      <w:rPr>
        <w:i/>
      </w:rPr>
      <w:fldChar w:fldCharType="begin"/>
    </w:r>
    <w:r>
      <w:rPr>
        <w:i/>
      </w:rPr>
      <w:instrText xml:space="preserve"> Styleref "Name of Act/Reg" </w:instrText>
    </w:r>
    <w:r>
      <w:rPr>
        <w:i/>
      </w:rPr>
      <w:fldChar w:fldCharType="separate"/>
    </w:r>
    <w:r w:rsidR="00FB7721">
      <w:rPr>
        <w:i/>
        <w:noProof/>
      </w:rPr>
      <w:t>Environmental Protection (Abattoirs) Regulations 2001</w:t>
    </w:r>
    <w:r>
      <w:rPr>
        <w:i/>
      </w:rPr>
      <w:fldChar w:fldCharType="end"/>
    </w:r>
  </w:p>
  <w:p w:rsidR="00135794" w:rsidRDefault="00135794">
    <w:pPr>
      <w:pStyle w:val="headerpartodd"/>
      <w:ind w:left="0" w:firstLine="0"/>
      <w:rPr>
        <w:b w:val="0"/>
        <w:i/>
      </w:rPr>
    </w:pPr>
  </w:p>
  <w:p w:rsidR="00135794" w:rsidRDefault="00135794">
    <w:pPr>
      <w:pStyle w:val="headerpart"/>
    </w:pPr>
  </w:p>
  <w:p w:rsidR="00135794" w:rsidRDefault="00135794">
    <w:pPr>
      <w:pStyle w:val="headerpart"/>
    </w:pPr>
  </w:p>
  <w:p w:rsidR="00135794" w:rsidRDefault="00135794">
    <w:pPr>
      <w:pBdr>
        <w:bottom w:val="single" w:sz="6" w:space="1" w:color="auto"/>
      </w:pBdr>
      <w:rPr>
        <w:b/>
      </w:rPr>
    </w:pPr>
  </w:p>
  <w:p w:rsidR="00135794" w:rsidRDefault="00135794"/>
  <w:p w:rsidR="00135794" w:rsidRDefault="00135794"/>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794" w:rsidRDefault="00232099">
    <w:pPr>
      <w:pStyle w:val="headerpartodd"/>
      <w:ind w:left="0" w:firstLine="0"/>
      <w:jc w:val="right"/>
      <w:rPr>
        <w:i/>
      </w:rPr>
    </w:pPr>
    <w:r>
      <w:rPr>
        <w:i/>
      </w:rPr>
      <w:fldChar w:fldCharType="begin"/>
    </w:r>
    <w:r>
      <w:rPr>
        <w:i/>
      </w:rPr>
      <w:instrText xml:space="preserve"> Styleref "Name of Act/Reg" </w:instrText>
    </w:r>
    <w:r>
      <w:rPr>
        <w:i/>
      </w:rPr>
      <w:fldChar w:fldCharType="separate"/>
    </w:r>
    <w:r w:rsidR="00FB7721">
      <w:rPr>
        <w:i/>
        <w:noProof/>
      </w:rPr>
      <w:t>Environmental Protection (Abattoirs) Regulations 2001</w:t>
    </w:r>
    <w:r>
      <w:rPr>
        <w:i/>
      </w:rPr>
      <w:fldChar w:fldCharType="end"/>
    </w:r>
  </w:p>
  <w:p w:rsidR="00135794" w:rsidRDefault="00135794">
    <w:pPr>
      <w:pStyle w:val="headerpartodd"/>
      <w:ind w:left="0" w:firstLine="0"/>
      <w:jc w:val="right"/>
      <w:rPr>
        <w:b w:val="0"/>
        <w:i/>
      </w:rPr>
    </w:pPr>
  </w:p>
  <w:p w:rsidR="00135794" w:rsidRDefault="00135794">
    <w:pPr>
      <w:pStyle w:val="headerpart"/>
      <w:jc w:val="right"/>
    </w:pPr>
  </w:p>
  <w:p w:rsidR="00135794" w:rsidRDefault="00135794">
    <w:pPr>
      <w:pStyle w:val="headerpart"/>
      <w:jc w:val="right"/>
    </w:pPr>
  </w:p>
  <w:p w:rsidR="00135794" w:rsidRDefault="00135794">
    <w:pPr>
      <w:pBdr>
        <w:bottom w:val="single" w:sz="6" w:space="1" w:color="auto"/>
      </w:pBdr>
      <w:jc w:val="right"/>
      <w:rPr>
        <w:b/>
      </w:rPr>
    </w:pPr>
  </w:p>
  <w:p w:rsidR="00135794" w:rsidRDefault="00135794"/>
  <w:p w:rsidR="00135794" w:rsidRDefault="0013579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794" w:rsidRDefault="0013579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794" w:rsidRDefault="0013579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135794">
      <w:trPr>
        <w:cantSplit/>
      </w:trPr>
      <w:tc>
        <w:tcPr>
          <w:tcW w:w="7258" w:type="dxa"/>
          <w:gridSpan w:val="2"/>
        </w:tcPr>
        <w:p w:rsidR="00135794" w:rsidRDefault="00232099">
          <w:pPr>
            <w:pStyle w:val="HeaderActNameLeft"/>
          </w:pPr>
          <w:fldSimple w:instr=" Styleref &quot;Name of Act/Reg&quot; ">
            <w:r w:rsidR="00FB7721">
              <w:rPr>
                <w:noProof/>
              </w:rPr>
              <w:t>Environmental Protection (Abattoirs) Regulations 2001</w:t>
            </w:r>
          </w:fldSimple>
        </w:p>
      </w:tc>
    </w:tr>
    <w:tr w:rsidR="00135794">
      <w:tc>
        <w:tcPr>
          <w:tcW w:w="1548" w:type="dxa"/>
        </w:tcPr>
        <w:p w:rsidR="00135794" w:rsidRDefault="00135794">
          <w:pPr>
            <w:pStyle w:val="HeaderNumberLeft"/>
          </w:pPr>
        </w:p>
      </w:tc>
      <w:tc>
        <w:tcPr>
          <w:tcW w:w="5715" w:type="dxa"/>
        </w:tcPr>
        <w:p w:rsidR="00135794" w:rsidRDefault="00135794">
          <w:pPr>
            <w:pStyle w:val="HeaderTextLeft"/>
          </w:pPr>
        </w:p>
      </w:tc>
    </w:tr>
    <w:tr w:rsidR="00135794">
      <w:tc>
        <w:tcPr>
          <w:tcW w:w="1548" w:type="dxa"/>
        </w:tcPr>
        <w:p w:rsidR="00135794" w:rsidRDefault="00135794">
          <w:pPr>
            <w:pStyle w:val="HeaderNumberLeft"/>
          </w:pPr>
        </w:p>
      </w:tc>
      <w:tc>
        <w:tcPr>
          <w:tcW w:w="5715" w:type="dxa"/>
        </w:tcPr>
        <w:p w:rsidR="00135794" w:rsidRDefault="00135794">
          <w:pPr>
            <w:pStyle w:val="HeaderTextLeft"/>
          </w:pPr>
        </w:p>
      </w:tc>
    </w:tr>
    <w:tr w:rsidR="00135794">
      <w:trPr>
        <w:cantSplit/>
      </w:trPr>
      <w:tc>
        <w:tcPr>
          <w:tcW w:w="7258" w:type="dxa"/>
          <w:gridSpan w:val="2"/>
        </w:tcPr>
        <w:p w:rsidR="00135794" w:rsidRDefault="00232099">
          <w:pPr>
            <w:pStyle w:val="HeaderSectionLeft"/>
            <w:rPr>
              <w:b w:val="0"/>
            </w:rPr>
          </w:pPr>
          <w:r>
            <w:rPr>
              <w:b w:val="0"/>
            </w:rPr>
            <w:t>Contents</w:t>
          </w:r>
        </w:p>
      </w:tc>
    </w:tr>
  </w:tbl>
  <w:p w:rsidR="00135794" w:rsidRDefault="00135794">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135794">
      <w:trPr>
        <w:cantSplit/>
      </w:trPr>
      <w:tc>
        <w:tcPr>
          <w:tcW w:w="7258" w:type="dxa"/>
          <w:gridSpan w:val="2"/>
        </w:tcPr>
        <w:p w:rsidR="00135794" w:rsidRDefault="00232099">
          <w:pPr>
            <w:pStyle w:val="HeaderActNameRight"/>
            <w:ind w:right="17"/>
          </w:pPr>
          <w:fldSimple w:instr=" Styleref &quot;Name of Act/Reg&quot; ">
            <w:r w:rsidR="00FB7721">
              <w:rPr>
                <w:noProof/>
              </w:rPr>
              <w:t>Environmental Protection (Abattoirs) Regulations 2001</w:t>
            </w:r>
          </w:fldSimple>
        </w:p>
      </w:tc>
    </w:tr>
    <w:tr w:rsidR="00135794">
      <w:tc>
        <w:tcPr>
          <w:tcW w:w="5715" w:type="dxa"/>
        </w:tcPr>
        <w:p w:rsidR="00135794" w:rsidRDefault="00135794">
          <w:pPr>
            <w:pStyle w:val="HeaderTextRight"/>
          </w:pPr>
        </w:p>
      </w:tc>
      <w:tc>
        <w:tcPr>
          <w:tcW w:w="1548" w:type="dxa"/>
        </w:tcPr>
        <w:p w:rsidR="00135794" w:rsidRDefault="00135794">
          <w:pPr>
            <w:pStyle w:val="HeaderNumberRight"/>
            <w:ind w:right="17"/>
          </w:pPr>
        </w:p>
      </w:tc>
    </w:tr>
    <w:tr w:rsidR="00135794">
      <w:tc>
        <w:tcPr>
          <w:tcW w:w="5715" w:type="dxa"/>
        </w:tcPr>
        <w:p w:rsidR="00135794" w:rsidRDefault="00135794">
          <w:pPr>
            <w:pStyle w:val="HeaderTextRight"/>
          </w:pPr>
        </w:p>
      </w:tc>
      <w:tc>
        <w:tcPr>
          <w:tcW w:w="1548" w:type="dxa"/>
        </w:tcPr>
        <w:p w:rsidR="00135794" w:rsidRDefault="00135794">
          <w:pPr>
            <w:pStyle w:val="HeaderNumberRight"/>
            <w:ind w:right="17"/>
          </w:pPr>
        </w:p>
      </w:tc>
    </w:tr>
    <w:tr w:rsidR="00135794">
      <w:trPr>
        <w:cantSplit/>
      </w:trPr>
      <w:tc>
        <w:tcPr>
          <w:tcW w:w="7258" w:type="dxa"/>
          <w:gridSpan w:val="2"/>
        </w:tcPr>
        <w:p w:rsidR="00135794" w:rsidRDefault="00232099">
          <w:pPr>
            <w:pStyle w:val="HeaderSectionRight"/>
            <w:ind w:right="17"/>
            <w:rPr>
              <w:b w:val="0"/>
            </w:rPr>
          </w:pPr>
          <w:r>
            <w:rPr>
              <w:b w:val="0"/>
            </w:rPr>
            <w:t>Contents</w:t>
          </w:r>
        </w:p>
      </w:tc>
    </w:tr>
  </w:tbl>
  <w:p w:rsidR="00135794" w:rsidRDefault="00135794">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135794">
      <w:trPr>
        <w:cantSplit/>
      </w:trPr>
      <w:tc>
        <w:tcPr>
          <w:tcW w:w="7312" w:type="dxa"/>
          <w:gridSpan w:val="2"/>
        </w:tcPr>
        <w:p w:rsidR="00135794" w:rsidRDefault="00232099">
          <w:pPr>
            <w:pStyle w:val="HeaderActNameLeft"/>
          </w:pPr>
          <w:fldSimple w:instr=" Styleref &quot;Name of Act/Reg&quot; ">
            <w:r w:rsidR="00FB7721">
              <w:rPr>
                <w:noProof/>
              </w:rPr>
              <w:t>Environmental Protection (Abattoirs) Regulations 2001</w:t>
            </w:r>
          </w:fldSimple>
        </w:p>
      </w:tc>
    </w:tr>
    <w:tr w:rsidR="00135794">
      <w:tc>
        <w:tcPr>
          <w:tcW w:w="1305" w:type="dxa"/>
        </w:tcPr>
        <w:p w:rsidR="00135794" w:rsidRDefault="00232099">
          <w:pPr>
            <w:pStyle w:val="HeaderNumberLeft"/>
          </w:pPr>
          <w:r>
            <w:fldChar w:fldCharType="begin"/>
          </w:r>
          <w:r>
            <w:instrText xml:space="preserve"> styleref CharPartNo </w:instrText>
          </w:r>
          <w:r>
            <w:fldChar w:fldCharType="end"/>
          </w:r>
        </w:p>
      </w:tc>
      <w:tc>
        <w:tcPr>
          <w:tcW w:w="6007" w:type="dxa"/>
        </w:tcPr>
        <w:p w:rsidR="00135794" w:rsidRDefault="00232099">
          <w:pPr>
            <w:pStyle w:val="HeaderTextLeft"/>
          </w:pPr>
          <w:r>
            <w:fldChar w:fldCharType="begin"/>
          </w:r>
          <w:r>
            <w:instrText xml:space="preserve"> styleref CharPartText </w:instrText>
          </w:r>
          <w:r>
            <w:fldChar w:fldCharType="end"/>
          </w:r>
        </w:p>
      </w:tc>
    </w:tr>
    <w:tr w:rsidR="00135794">
      <w:tc>
        <w:tcPr>
          <w:tcW w:w="1305" w:type="dxa"/>
        </w:tcPr>
        <w:p w:rsidR="00135794" w:rsidRDefault="00232099">
          <w:pPr>
            <w:pStyle w:val="HeaderNumberLeft"/>
          </w:pPr>
          <w:r>
            <w:fldChar w:fldCharType="begin"/>
          </w:r>
          <w:r>
            <w:instrText xml:space="preserve"> styleref CharDivNo </w:instrText>
          </w:r>
          <w:r>
            <w:fldChar w:fldCharType="end"/>
          </w:r>
        </w:p>
      </w:tc>
      <w:tc>
        <w:tcPr>
          <w:tcW w:w="6007" w:type="dxa"/>
        </w:tcPr>
        <w:p w:rsidR="00135794" w:rsidRDefault="00232099">
          <w:pPr>
            <w:pStyle w:val="HeaderTextLeft"/>
          </w:pPr>
          <w:r>
            <w:fldChar w:fldCharType="begin"/>
          </w:r>
          <w:r>
            <w:instrText xml:space="preserve"> styleref CharDivText </w:instrText>
          </w:r>
          <w:r>
            <w:fldChar w:fldCharType="end"/>
          </w:r>
        </w:p>
      </w:tc>
    </w:tr>
    <w:tr w:rsidR="00135794">
      <w:trPr>
        <w:cantSplit/>
      </w:trPr>
      <w:tc>
        <w:tcPr>
          <w:tcW w:w="7312" w:type="dxa"/>
          <w:gridSpan w:val="2"/>
        </w:tcPr>
        <w:p w:rsidR="00135794" w:rsidRDefault="00232099">
          <w:pPr>
            <w:pStyle w:val="HeaderSectionLeft"/>
          </w:pPr>
          <w:r>
            <w:t xml:space="preserve">r </w:t>
          </w:r>
          <w:fldSimple w:instr=" styleref CharSectno ">
            <w:r w:rsidR="00FB7721">
              <w:rPr>
                <w:noProof/>
              </w:rPr>
              <w:t>1</w:t>
            </w:r>
          </w:fldSimple>
        </w:p>
      </w:tc>
    </w:tr>
  </w:tbl>
  <w:p w:rsidR="00135794" w:rsidRDefault="00135794">
    <w:pPr>
      <w:pStyle w:val="HeaderNumberLeft"/>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135794">
      <w:trPr>
        <w:cantSplit/>
      </w:trPr>
      <w:tc>
        <w:tcPr>
          <w:tcW w:w="7312" w:type="dxa"/>
          <w:gridSpan w:val="2"/>
        </w:tcPr>
        <w:p w:rsidR="00135794" w:rsidRDefault="00232099">
          <w:pPr>
            <w:pStyle w:val="HeaderActNameRight"/>
          </w:pPr>
          <w:fldSimple w:instr=" Styleref &quot;Name of Act/Reg&quot; ">
            <w:r w:rsidR="00FB7721">
              <w:rPr>
                <w:noProof/>
              </w:rPr>
              <w:t>Environmental Protection (Abattoirs) Regulations 2001</w:t>
            </w:r>
          </w:fldSimple>
        </w:p>
      </w:tc>
    </w:tr>
    <w:tr w:rsidR="00135794">
      <w:tc>
        <w:tcPr>
          <w:tcW w:w="5985" w:type="dxa"/>
        </w:tcPr>
        <w:p w:rsidR="00135794" w:rsidRDefault="00232099">
          <w:pPr>
            <w:pStyle w:val="HeaderTextRight"/>
          </w:pPr>
          <w:r>
            <w:fldChar w:fldCharType="begin"/>
          </w:r>
          <w:r>
            <w:instrText xml:space="preserve"> styleref CharPartText </w:instrText>
          </w:r>
          <w:r>
            <w:fldChar w:fldCharType="end"/>
          </w:r>
        </w:p>
      </w:tc>
      <w:tc>
        <w:tcPr>
          <w:tcW w:w="1327" w:type="dxa"/>
        </w:tcPr>
        <w:p w:rsidR="00135794" w:rsidRDefault="00232099">
          <w:pPr>
            <w:pStyle w:val="HeaderNumberRight"/>
          </w:pPr>
          <w:r>
            <w:fldChar w:fldCharType="begin"/>
          </w:r>
          <w:r>
            <w:instrText xml:space="preserve"> styleref CharPartNo </w:instrText>
          </w:r>
          <w:r>
            <w:fldChar w:fldCharType="end"/>
          </w:r>
        </w:p>
      </w:tc>
    </w:tr>
    <w:tr w:rsidR="00135794">
      <w:tc>
        <w:tcPr>
          <w:tcW w:w="5985" w:type="dxa"/>
        </w:tcPr>
        <w:p w:rsidR="00135794" w:rsidRDefault="00232099">
          <w:pPr>
            <w:pStyle w:val="HeaderTextRight"/>
          </w:pPr>
          <w:r>
            <w:fldChar w:fldCharType="begin"/>
          </w:r>
          <w:r>
            <w:instrText xml:space="preserve"> styleref CharDivText </w:instrText>
          </w:r>
          <w:r>
            <w:fldChar w:fldCharType="end"/>
          </w:r>
        </w:p>
      </w:tc>
      <w:tc>
        <w:tcPr>
          <w:tcW w:w="1327" w:type="dxa"/>
        </w:tcPr>
        <w:p w:rsidR="00135794" w:rsidRDefault="00232099">
          <w:pPr>
            <w:pStyle w:val="HeaderNumberRight"/>
          </w:pPr>
          <w:r>
            <w:fldChar w:fldCharType="begin"/>
          </w:r>
          <w:r>
            <w:instrText xml:space="preserve"> styleref CharDivNo </w:instrText>
          </w:r>
          <w:r>
            <w:fldChar w:fldCharType="end"/>
          </w:r>
        </w:p>
      </w:tc>
    </w:tr>
    <w:tr w:rsidR="00135794">
      <w:trPr>
        <w:cantSplit/>
      </w:trPr>
      <w:tc>
        <w:tcPr>
          <w:tcW w:w="7312" w:type="dxa"/>
          <w:gridSpan w:val="2"/>
        </w:tcPr>
        <w:p w:rsidR="00135794" w:rsidRDefault="00232099">
          <w:pPr>
            <w:pStyle w:val="HeaderSectionRight"/>
          </w:pPr>
          <w:r>
            <w:t xml:space="preserve">r </w:t>
          </w:r>
          <w:fldSimple w:instr=" styleref CharSectno ">
            <w:r w:rsidR="00FB7721">
              <w:rPr>
                <w:noProof/>
              </w:rPr>
              <w:t>1</w:t>
            </w:r>
          </w:fldSimple>
        </w:p>
      </w:tc>
    </w:tr>
  </w:tbl>
  <w:p w:rsidR="00135794" w:rsidRDefault="00135794">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794" w:rsidRDefault="00135794">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135794">
      <w:trPr>
        <w:cantSplit/>
      </w:trPr>
      <w:tc>
        <w:tcPr>
          <w:tcW w:w="7258" w:type="dxa"/>
          <w:gridSpan w:val="2"/>
        </w:tcPr>
        <w:p w:rsidR="00135794" w:rsidRDefault="00232099">
          <w:pPr>
            <w:pStyle w:val="HeaderActNameLeft"/>
          </w:pPr>
          <w:fldSimple w:instr=" Styleref &quot;Name of Act/Reg&quot; ">
            <w:r w:rsidR="00FB7721">
              <w:rPr>
                <w:noProof/>
              </w:rPr>
              <w:t>Environmental Protection (Abattoirs) Regulations 2001</w:t>
            </w:r>
          </w:fldSimple>
        </w:p>
      </w:tc>
    </w:tr>
    <w:tr w:rsidR="00135794">
      <w:tc>
        <w:tcPr>
          <w:tcW w:w="1548" w:type="dxa"/>
        </w:tcPr>
        <w:p w:rsidR="00135794" w:rsidRDefault="00135794">
          <w:pPr>
            <w:pStyle w:val="HeaderNumberLeft"/>
          </w:pPr>
        </w:p>
      </w:tc>
      <w:tc>
        <w:tcPr>
          <w:tcW w:w="5715" w:type="dxa"/>
        </w:tcPr>
        <w:p w:rsidR="00135794" w:rsidRDefault="00135794">
          <w:pPr>
            <w:pStyle w:val="HeaderTextLeft"/>
          </w:pPr>
        </w:p>
      </w:tc>
    </w:tr>
    <w:tr w:rsidR="00135794">
      <w:tc>
        <w:tcPr>
          <w:tcW w:w="1548" w:type="dxa"/>
        </w:tcPr>
        <w:p w:rsidR="00135794" w:rsidRDefault="00135794">
          <w:pPr>
            <w:pStyle w:val="HeaderNumberLeft"/>
          </w:pPr>
        </w:p>
      </w:tc>
      <w:tc>
        <w:tcPr>
          <w:tcW w:w="5715" w:type="dxa"/>
        </w:tcPr>
        <w:p w:rsidR="00135794" w:rsidRDefault="00135794">
          <w:pPr>
            <w:pStyle w:val="HeaderTextLeft"/>
          </w:pPr>
        </w:p>
      </w:tc>
    </w:tr>
    <w:tr w:rsidR="00135794">
      <w:trPr>
        <w:cantSplit/>
      </w:trPr>
      <w:tc>
        <w:tcPr>
          <w:tcW w:w="7258" w:type="dxa"/>
          <w:gridSpan w:val="2"/>
        </w:tcPr>
        <w:p w:rsidR="00135794" w:rsidRDefault="00135794">
          <w:pPr>
            <w:pStyle w:val="HeaderSectionRight"/>
            <w:ind w:right="17"/>
            <w:jc w:val="left"/>
          </w:pPr>
        </w:p>
      </w:tc>
    </w:tr>
  </w:tbl>
  <w:p w:rsidR="00135794" w:rsidRDefault="00135794">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4BE10C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44AD38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E818A7D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63B0E4E6"/>
    <w:lvl w:ilvl="0">
      <w:start w:val="1"/>
      <w:numFmt w:val="decimal"/>
      <w:pStyle w:val="ListNumber2"/>
      <w:lvlText w:val="%1."/>
      <w:lvlJc w:val="left"/>
      <w:pPr>
        <w:tabs>
          <w:tab w:val="num" w:pos="720"/>
        </w:tabs>
        <w:ind w:left="720" w:hanging="360"/>
      </w:pPr>
    </w:lvl>
  </w:abstractNum>
  <w:abstractNum w:abstractNumId="4">
    <w:nsid w:val="FFFFFF80"/>
    <w:multiLevelType w:val="singleLevel"/>
    <w:tmpl w:val="BC34BE8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28301FF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B06200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1DE685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8EFA8930"/>
    <w:lvl w:ilvl="0">
      <w:start w:val="1"/>
      <w:numFmt w:val="decimal"/>
      <w:pStyle w:val="ListNumber"/>
      <w:lvlText w:val="%1."/>
      <w:lvlJc w:val="left"/>
      <w:pPr>
        <w:tabs>
          <w:tab w:val="num" w:pos="360"/>
        </w:tabs>
        <w:ind w:left="360" w:hanging="360"/>
      </w:pPr>
    </w:lvl>
  </w:abstractNum>
  <w:abstractNum w:abstractNumId="9">
    <w:nsid w:val="FFFFFF89"/>
    <w:multiLevelType w:val="singleLevel"/>
    <w:tmpl w:val="45F66C6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4C2A785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2DEAE25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3">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305"/>
  <w:bordersDoNotSurroundHeader/>
  <w:bordersDoNotSurroundFooter/>
  <w:hideGrammatical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099"/>
    <w:rsid w:val="00135794"/>
    <w:rsid w:val="00232099"/>
    <w:rsid w:val="00C47A11"/>
    <w:rsid w:val="00D44973"/>
    <w:rsid w:val="00FB772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styleId="PlainText">
    <w:name w:val="Plain Text"/>
    <w:basedOn w:val="Normal"/>
    <w:semiHidden/>
    <w:rPr>
      <w:rFonts w:ascii="Courier New" w:hAnsi="Courier New"/>
      <w:sz w:val="20"/>
    </w:rPr>
  </w:style>
  <w:style w:type="paragraph" w:customStyle="1" w:styleId="NotesPerm2">
    <w:name w:val="NotesPerm(2)"/>
    <w:basedOn w:val="NotesPerm"/>
    <w:pPr>
      <w:numPr>
        <w:numId w:val="12"/>
      </w:numPr>
      <w:tabs>
        <w:tab w:val="clear" w:pos="879"/>
      </w:tabs>
    </w:pPr>
  </w:style>
  <w:style w:type="character" w:customStyle="1" w:styleId="CharSchText">
    <w:name w:val="CharSchText"/>
    <w:rPr>
      <w:noProof w:val="0"/>
      <w:lang w:val="en-AU"/>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rPr>
      <w:lang w:eastAsia="en-U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styleId="PlainText">
    <w:name w:val="Plain Text"/>
    <w:basedOn w:val="Normal"/>
    <w:semiHidden/>
    <w:rPr>
      <w:rFonts w:ascii="Courier New" w:hAnsi="Courier New"/>
      <w:sz w:val="20"/>
    </w:rPr>
  </w:style>
  <w:style w:type="paragraph" w:customStyle="1" w:styleId="NotesPerm2">
    <w:name w:val="NotesPerm(2)"/>
    <w:basedOn w:val="NotesPerm"/>
    <w:pPr>
      <w:numPr>
        <w:numId w:val="12"/>
      </w:numPr>
      <w:tabs>
        <w:tab w:val="clear" w:pos="879"/>
      </w:tabs>
    </w:pPr>
  </w:style>
  <w:style w:type="character" w:customStyle="1" w:styleId="CharSchText">
    <w:name w:val="CharSchText"/>
    <w:rPr>
      <w:noProof w:val="0"/>
      <w:lang w:val="en-AU"/>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rPr>
      <w:lang w:eastAsia="en-U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1445</Words>
  <Characters>7432</Characters>
  <Application>Microsoft Office Word</Application>
  <DocSecurity>0</DocSecurity>
  <Lines>256</Lines>
  <Paragraphs>181</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8696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Protection (Abattoirs) Regulations 2001 - 00-a0-07</dc:title>
  <dc:subject/>
  <dc:creator>Matthew Pether</dc:creator>
  <cp:keywords/>
  <cp:lastModifiedBy>svcMRProcess</cp:lastModifiedBy>
  <cp:revision>4</cp:revision>
  <cp:lastPrinted>1998-12-04T04:21:00Z</cp:lastPrinted>
  <dcterms:created xsi:type="dcterms:W3CDTF">2013-02-14T11:36:00Z</dcterms:created>
  <dcterms:modified xsi:type="dcterms:W3CDTF">2013-02-14T11:36:00Z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March 2001 p.1799-1810</vt:lpwstr>
  </property>
  <property fmtid="{D5CDD505-2E9C-101B-9397-08002B2CF9AE}" pid="3" name="CommencementDate">
    <vt:lpwstr>20010330</vt:lpwstr>
  </property>
  <property fmtid="{D5CDD505-2E9C-101B-9397-08002B2CF9AE}" pid="4" name="DocumentType">
    <vt:lpwstr>Reg</vt:lpwstr>
  </property>
  <property fmtid="{D5CDD505-2E9C-101B-9397-08002B2CF9AE}" pid="5" name="AsAtDate">
    <vt:lpwstr>30 Mar 2001</vt:lpwstr>
  </property>
  <property fmtid="{D5CDD505-2E9C-101B-9397-08002B2CF9AE}" pid="6" name="Suffix">
    <vt:lpwstr>00-a0-07</vt:lpwstr>
  </property>
</Properties>
</file>