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75 (Auction Sales on Railway Premises)</w:t>
      </w:r>
      <w:r>
        <w:fldChar w:fldCharType="end"/>
      </w:r>
    </w:p>
    <w:p>
      <w:pPr>
        <w:pStyle w:val="Subsection"/>
      </w:pPr>
      <w:r>
        <w:tab/>
      </w:r>
      <w:r>
        <w:tab/>
      </w:r>
      <w:bookmarkStart w:id="1" w:name="RepealText"/>
      <w:bookmarkEnd w:id="1"/>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75 (Auction Sales on Railway Premises)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75.</w:t>
      </w:r>
      <w:r>
        <w:rPr>
          <w:snapToGrid w:val="0"/>
        </w:rPr>
        <w:tab/>
        <w:t>Auction Sales on Railway Premises</w:t>
      </w:r>
      <w:r>
        <w:tab/>
      </w:r>
      <w:r>
        <w:fldChar w:fldCharType="begin"/>
      </w:r>
      <w:r>
        <w:instrText xml:space="preserve"> PAGEREF _Toc426982278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_Toc426982280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MiscellaneousBody"/>
        <w:jc w:val="center"/>
        <w:rPr>
          <w:snapToGrid w:val="0"/>
        </w:rPr>
      </w:pPr>
      <w:r>
        <w:rPr>
          <w:snapToGrid w:val="0"/>
        </w:rPr>
        <w:t>WESTERN AUSTRALIAN GOVERNMENT RAILWAYS</w:t>
      </w:r>
    </w:p>
    <w:p>
      <w:pPr>
        <w:pStyle w:val="NameofActReg"/>
      </w:pPr>
      <w:r>
        <w:t>Government Railways By-laws - By-law 75 (Auction Sales on Railway Premises)</w:t>
      </w:r>
    </w:p>
    <w:p>
      <w:pPr>
        <w:pStyle w:val="Heading5"/>
        <w:rPr>
          <w:snapToGrid w:val="0"/>
        </w:rPr>
      </w:pPr>
      <w:bookmarkStart w:id="4" w:name="_Toc378666242"/>
      <w:bookmarkStart w:id="5" w:name="_Toc426982278"/>
      <w:r>
        <w:rPr>
          <w:rStyle w:val="CharSectno"/>
        </w:rPr>
        <w:t>75.</w:t>
      </w:r>
      <w:r>
        <w:rPr>
          <w:snapToGrid w:val="0"/>
        </w:rPr>
        <w:tab/>
        <w:t>Auction Sales on Railway Premises</w:t>
      </w:r>
      <w:bookmarkEnd w:id="4"/>
      <w:bookmarkEnd w:id="5"/>
    </w:p>
    <w:p>
      <w:pPr>
        <w:pStyle w:val="Subsection"/>
        <w:rPr>
          <w:snapToGrid w:val="0"/>
        </w:rPr>
      </w:pPr>
      <w:r>
        <w:rPr>
          <w:snapToGrid w:val="0"/>
        </w:rPr>
        <w:tab/>
      </w:r>
      <w:r>
        <w:rPr>
          <w:snapToGrid w:val="0"/>
        </w:rPr>
        <w:tab/>
        <w:t xml:space="preserve">No person shall, without the written permission of the Commissioner or some other officer authorised by the Commissioner in this behalf, conduct any auction sale or cause or authorise any such sale to be conducted on any part of any “Railway” as defined in “The </w:t>
      </w:r>
      <w:r>
        <w:rPr>
          <w:i/>
          <w:snapToGrid w:val="0"/>
        </w:rPr>
        <w:t>Government Railways Act 1904</w:t>
      </w:r>
      <w:r>
        <w:rPr>
          <w:snapToGrid w:val="0"/>
        </w:rPr>
        <w:t>.” Any person contravening this By</w:t>
      </w:r>
      <w:r>
        <w:rPr>
          <w:snapToGrid w:val="0"/>
        </w:rPr>
        <w:noBreakHyphen/>
        <w:t>law shall be liable on summary conviction to a penalty of $200.</w:t>
      </w:r>
    </w:p>
    <w:p>
      <w:pPr>
        <w:pStyle w:val="Footnotesection"/>
      </w:pPr>
      <w:r>
        <w:tab/>
        <w:t>[By</w:t>
      </w:r>
      <w:r>
        <w:noBreakHyphen/>
        <w:t xml:space="preserve">law 75 amended by Gazettes 3 November 1961 p.3083; 30 December 1994 p.7335.]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 w:name="_Toc378666243"/>
      <w:bookmarkStart w:id="7" w:name="_Toc426982279"/>
      <w:r>
        <w:t>Notes</w:t>
      </w:r>
      <w:bookmarkEnd w:id="6"/>
      <w:bookmarkEnd w:id="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Government Railways By</w:t>
      </w:r>
      <w:r>
        <w:rPr>
          <w:i/>
          <w:snapToGrid w:val="0"/>
        </w:rPr>
        <w:noBreakHyphen/>
        <w:t>laws — By</w:t>
      </w:r>
      <w:r>
        <w:rPr>
          <w:i/>
          <w:snapToGrid w:val="0"/>
        </w:rPr>
        <w:noBreakHyphen/>
        <w:t xml:space="preserve">law 75 </w:t>
      </w:r>
      <w:r>
        <w:rPr>
          <w:snapToGrid w:val="0"/>
        </w:rPr>
        <w:t>and includes the amendments referred to in the following Table.</w:t>
      </w:r>
    </w:p>
    <w:p>
      <w:pPr>
        <w:pStyle w:val="nHeading3"/>
        <w:rPr>
          <w:snapToGrid w:val="0"/>
        </w:rPr>
      </w:pPr>
      <w:bookmarkStart w:id="8" w:name="_Toc378666244"/>
      <w:bookmarkStart w:id="9" w:name="_Toc426982280"/>
      <w:r>
        <w:rPr>
          <w:snapToGrid w:val="0"/>
        </w:rPr>
        <w:t>Compilation table</w:t>
      </w:r>
      <w:bookmarkEnd w:id="8"/>
      <w:bookmarkEnd w:id="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Government Railways By</w:t>
            </w:r>
            <w:r>
              <w:rPr>
                <w:i/>
                <w:snapToGrid w:val="0"/>
              </w:rPr>
              <w:noBreakHyphen/>
              <w:t>laws — By</w:t>
            </w:r>
            <w:r>
              <w:rPr>
                <w:i/>
                <w:snapToGrid w:val="0"/>
              </w:rPr>
              <w:noBreakHyphen/>
              <w:t>law 75</w:t>
            </w:r>
          </w:p>
        </w:tc>
        <w:tc>
          <w:tcPr>
            <w:tcW w:w="1276" w:type="dxa"/>
          </w:tcPr>
          <w:p>
            <w:pPr>
              <w:pStyle w:val="nTable"/>
              <w:spacing w:after="40"/>
            </w:pPr>
            <w:r>
              <w:t>15 Apr 1921 p.576</w:t>
            </w:r>
          </w:p>
        </w:tc>
        <w:tc>
          <w:tcPr>
            <w:tcW w:w="2693" w:type="dxa"/>
          </w:tcPr>
          <w:p>
            <w:pPr>
              <w:pStyle w:val="nTable"/>
              <w:spacing w:after="40"/>
            </w:pPr>
            <w:r>
              <w:t>15 Apr 1921</w:t>
            </w:r>
          </w:p>
        </w:tc>
      </w:tr>
      <w:tr>
        <w:tc>
          <w:tcPr>
            <w:tcW w:w="3118" w:type="dxa"/>
          </w:tcPr>
          <w:p>
            <w:pPr>
              <w:pStyle w:val="nTable"/>
              <w:spacing w:after="40"/>
            </w:pPr>
          </w:p>
        </w:tc>
        <w:tc>
          <w:tcPr>
            <w:tcW w:w="1276" w:type="dxa"/>
          </w:tcPr>
          <w:p>
            <w:pPr>
              <w:pStyle w:val="nTable"/>
              <w:spacing w:after="40"/>
            </w:pPr>
            <w:r>
              <w:t>3 Nov 1961 p.3083</w:t>
            </w:r>
          </w:p>
        </w:tc>
        <w:tc>
          <w:tcPr>
            <w:tcW w:w="2693" w:type="dxa"/>
          </w:tcPr>
          <w:p>
            <w:pPr>
              <w:pStyle w:val="nTable"/>
              <w:spacing w:after="40"/>
            </w:pPr>
          </w:p>
        </w:tc>
      </w:tr>
      <w:tr>
        <w:tc>
          <w:tcPr>
            <w:tcW w:w="3118" w:type="dxa"/>
          </w:tcPr>
          <w:p>
            <w:pPr>
              <w:pStyle w:val="nTable"/>
              <w:spacing w:after="40"/>
            </w:pPr>
            <w:r>
              <w:rPr>
                <w:i/>
              </w:rPr>
              <w:t>Railways By</w:t>
            </w:r>
            <w:r>
              <w:rPr>
                <w:i/>
              </w:rPr>
              <w:noBreakHyphen/>
              <w:t>laws Amendment By</w:t>
            </w:r>
            <w:r>
              <w:rPr>
                <w:i/>
              </w:rPr>
              <w:noBreakHyphen/>
              <w:t>laws 1994</w:t>
            </w:r>
          </w:p>
        </w:tc>
        <w:tc>
          <w:tcPr>
            <w:tcW w:w="1276" w:type="dxa"/>
          </w:tcPr>
          <w:p>
            <w:pPr>
              <w:pStyle w:val="nTable"/>
              <w:spacing w:after="40"/>
            </w:pPr>
            <w:r>
              <w:t>30 Dec 1994 p. 7332 and 7335</w:t>
            </w:r>
          </w:p>
        </w:tc>
        <w:tc>
          <w:tcPr>
            <w:tcW w:w="2693" w:type="dxa"/>
          </w:tcPr>
          <w:p>
            <w:pPr>
              <w:pStyle w:val="nTable"/>
              <w:spacing w:after="40"/>
            </w:pPr>
            <w:r>
              <w:t>1 Jan 1995</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75 (Auction Sales on Railway Premises)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75 (Auction Sales on Railway Premises)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 w:name="Compilation"/>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 w:name="Coversheet"/>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75 (Auction Sales on Railway Premises)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75 (Auction Sales on Railway Premises)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75 (Auction Sales on Railway Premises)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75.</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75 (Auction Sales on Railway Premises)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5091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8459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1CA9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1031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B452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BA3C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F6B9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CED8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2AC754"/>
    <w:lvl w:ilvl="0">
      <w:start w:val="1"/>
      <w:numFmt w:val="decimal"/>
      <w:pStyle w:val="ListNumber"/>
      <w:lvlText w:val="%1."/>
      <w:lvlJc w:val="left"/>
      <w:pPr>
        <w:tabs>
          <w:tab w:val="num" w:pos="360"/>
        </w:tabs>
        <w:ind w:left="360" w:hanging="360"/>
      </w:pPr>
    </w:lvl>
  </w:abstractNum>
  <w:abstractNum w:abstractNumId="9">
    <w:nsid w:val="FFFFFF89"/>
    <w:multiLevelType w:val="singleLevel"/>
    <w:tmpl w:val="D3C6C9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ACD0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419"/>
    <w:docVar w:name="WAFER_20140128094610" w:val="RemoveTocBookmarks,RemoveUnusedBookmarks,RemoveLanguageTags,UsedStyles,ResetPageSize,UpdateArrangement"/>
    <w:docVar w:name="WAFER_20140128094610_GUID" w:val="37ef5988-2dbe-4ff7-a086-b04b43f37d0b"/>
    <w:docVar w:name="WAFER_20140128094616" w:val="RemoveTocBookmarks,RunningHeaders"/>
    <w:docVar w:name="WAFER_20140128094616_GUID" w:val="b68d66ee-f2c9-475f-b34d-99942b509d88"/>
    <w:docVar w:name="WAFER_20150810145834" w:val="ResetPageSize,UpdateArrangement,UpdateNTable"/>
    <w:docVar w:name="WAFER_20150810145834_GUID" w:val="8fc9317c-1953-4dc3-9dcb-733f10221077"/>
    <w:docVar w:name="WAFER_20151117112419" w:val="UpdateStyles,UsedStyles"/>
    <w:docVar w:name="WAFER_20151117112419_GUID" w:val="3a830dce-6679-4a94-9626-6242376f95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Words>
  <Characters>1775</Characters>
  <Application>Microsoft Office Word</Application>
  <DocSecurity>0</DocSecurity>
  <Lines>80</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75 (Auction Sales on Railway Premises) - 00-d0-05</dc:title>
  <dc:subject/>
  <dc:creator/>
  <cp:keywords/>
  <dc:description/>
  <cp:lastModifiedBy>svcMRProcess</cp:lastModifiedBy>
  <cp:revision>4</cp:revision>
  <cp:lastPrinted>2006-05-08T04:18:00Z</cp:lastPrinted>
  <dcterms:created xsi:type="dcterms:W3CDTF">2015-11-17T03:39:00Z</dcterms:created>
  <dcterms:modified xsi:type="dcterms:W3CDTF">2015-11-17T03:39:00Z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April 1921 p.576</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00-d0-05</vt:lpwstr>
  </property>
  <property fmtid="{D5CDD505-2E9C-101B-9397-08002B2CF9AE}" pid="7" name="Status">
    <vt:lpwstr>NIF</vt:lpwstr>
  </property>
</Properties>
</file>