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ind w:left="567" w:right="576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(Prescribed Insect Pests) Regulations 1991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  <w:ind w:left="567" w:right="56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(Prescribed Insect Pests)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_Toc419460052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insect pests</w:t>
      </w:r>
      <w:r>
        <w:tab/>
      </w:r>
      <w:r>
        <w:fldChar w:fldCharType="begin"/>
      </w:r>
      <w:r>
        <w:instrText xml:space="preserve"> PAGEREF _Toc419460053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_Toc419460055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(Miscellaneous Provisions) Act 1911</w:t>
      </w:r>
    </w:p>
    <w:p>
      <w:pPr>
        <w:pStyle w:val="NameofActReg"/>
      </w:pPr>
      <w:r>
        <w:t>Health (Prescribed Insect Pests) Regulations 1991</w:t>
      </w:r>
    </w:p>
    <w:p>
      <w:pPr>
        <w:pStyle w:val="Heading5"/>
        <w:rPr>
          <w:snapToGrid w:val="0"/>
        </w:rPr>
      </w:pPr>
      <w:bookmarkStart w:id="3" w:name="_Toc380141528"/>
      <w:bookmarkStart w:id="4" w:name="_Toc380141564"/>
      <w:bookmarkStart w:id="5" w:name="_Toc41946005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(Prescribed Insect Pests)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80141565"/>
      <w:bookmarkStart w:id="7" w:name="_Toc41946005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insect pests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199(20) of the Act the insects described in the Table to this regulation are prescribed insect pests.</w:t>
      </w:r>
    </w:p>
    <w:p>
      <w:pPr>
        <w:pStyle w:val="MiscellaneousHeading"/>
        <w:rPr>
          <w:b/>
          <w:snapToGrid w:val="0"/>
        </w:rPr>
      </w:pPr>
      <w:r>
        <w:rPr>
          <w:b/>
          <w:snapToGrid w:val="0"/>
        </w:rPr>
        <w:t>Table</w:t>
      </w:r>
    </w:p>
    <w:p>
      <w:pPr>
        <w:pStyle w:val="MiscellaneousHeading"/>
        <w:spacing w:after="120"/>
        <w:rPr>
          <w:b/>
          <w:snapToGrid w:val="0"/>
        </w:rPr>
      </w:pPr>
      <w:r>
        <w:rPr>
          <w:b/>
          <w:snapToGrid w:val="0"/>
        </w:rPr>
        <w:t>Prescribed insect pests</w:t>
      </w: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434"/>
        <w:gridCol w:w="2434"/>
      </w:tblGrid>
      <w:tr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Item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Common name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Scientific name</w:t>
            </w:r>
          </w:p>
        </w:tc>
      </w:tr>
      <w:tr>
        <w:tc>
          <w:tcPr>
            <w:tcW w:w="1900" w:type="dxa"/>
            <w:tcBorders>
              <w:top w:val="nil"/>
            </w:tcBorders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434" w:type="dxa"/>
            <w:tcBorders>
              <w:top w:val="nil"/>
            </w:tcBorders>
          </w:tcPr>
          <w:p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European Wasp</w:t>
            </w:r>
          </w:p>
        </w:tc>
        <w:tc>
          <w:tcPr>
            <w:tcW w:w="2434" w:type="dxa"/>
            <w:tcBorders>
              <w:top w:val="nil"/>
            </w:tcBorders>
          </w:tcPr>
          <w:p>
            <w:pPr>
              <w:pStyle w:val="Table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(Vespula germanica)</w:t>
            </w:r>
          </w:p>
        </w:tc>
      </w:tr>
    </w:tbl>
    <w:p>
      <w:pPr>
        <w:rPr>
          <w:rStyle w:val="CharDivText"/>
        </w:rPr>
      </w:pP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671131"/>
      <w:bookmarkStart w:id="9" w:name="_Toc380141566"/>
      <w:bookmarkStart w:id="10" w:name="_Toc419460054"/>
      <w:r>
        <w:t>Notes</w:t>
      </w:r>
      <w:bookmarkEnd w:id="8"/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 April 2004 of the </w:t>
      </w:r>
      <w:r>
        <w:rPr>
          <w:i/>
          <w:noProof/>
          <w:snapToGrid w:val="0"/>
        </w:rPr>
        <w:t>Health (Prescribed Insect Pests) Regulations 1991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1" w:name="_Toc380141567"/>
      <w:bookmarkStart w:id="12" w:name="_Toc419460055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Health (Prescribed Insect Pests) Regulations 1991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Feb 1991 p. 877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22 Feb 1991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Health (Prescribed Insect Pests) Regulations 1991 </w:t>
            </w:r>
            <w:r>
              <w:rPr>
                <w:b/>
              </w:rPr>
              <w:t>as at 2 Apr 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(Prescribed Insect Pests)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5145534"/>
    <w:docVar w:name="WAFER_20140128110105" w:val="RemoveTocBookmarks,RemoveUnusedBookmarks,RemoveLanguageTags,UsedStyles,ResetPageSize,UpdateArrangement"/>
    <w:docVar w:name="WAFER_20140128110105_GUID" w:val="cd6d0b0c-c0a4-49a8-b59e-6f04dfb29889"/>
    <w:docVar w:name="WAFER_20140128110112" w:val="RemoveTocBookmarks,RunningHeaders"/>
    <w:docVar w:name="WAFER_20140128110112_GUID" w:val="d18e29ec-2046-4303-9549-5b6cbb85ddb6"/>
    <w:docVar w:name="WAFER_20140214112149" w:val="ResetStyles"/>
    <w:docVar w:name="WAFER_20140214112149_GUID" w:val="82a259a0-1e6e-440a-a9dc-c6f01870bc1c"/>
    <w:docVar w:name="WAFER_20150515103814" w:val="ResetPageSize,UpdateArrangement,UpdateNTable"/>
    <w:docVar w:name="WAFER_20150515103814_GUID" w:val="158dabb5-08d4-4e52-93fa-a8e929936fc4"/>
    <w:docVar w:name="WAFER_20151105145534" w:val="UpdateStyles,UsedStyles"/>
    <w:docVar w:name="WAFER_20151105145534_GUID" w:val="9546f237-b2f5-4115-a7bf-96fbee7f6db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</Words>
  <Characters>1410</Characters>
  <Application>Microsoft Office Word</Application>
  <DocSecurity>0</DocSecurity>
  <Lines>78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1595</CharactersWithSpaces>
  <SharedDoc>false</SharedDoc>
  <HLinks>
    <vt:vector size="12" baseType="variant">
      <vt:variant>
        <vt:i4>65542</vt:i4>
      </vt:variant>
      <vt:variant>
        <vt:i4>1646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(Prescribed Insect Pests) Regulations 1991 - 01-a0-10</dc:title>
  <dc:subject/>
  <dc:creator/>
  <cp:keywords/>
  <dc:description/>
  <cp:lastModifiedBy>svcMRProcess</cp:lastModifiedBy>
  <cp:revision>4</cp:revision>
  <cp:lastPrinted>2004-04-08T00:01:00Z</cp:lastPrinted>
  <dcterms:created xsi:type="dcterms:W3CDTF">2019-01-16T04:57:00Z</dcterms:created>
  <dcterms:modified xsi:type="dcterms:W3CDTF">2019-01-16T04:57:00Z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February 1991 p.877</vt:lpwstr>
  </property>
  <property fmtid="{D5CDD505-2E9C-101B-9397-08002B2CF9AE}" pid="3" name="CommencementDate">
    <vt:lpwstr>20040402</vt:lpwstr>
  </property>
  <property fmtid="{D5CDD505-2E9C-101B-9397-08002B2CF9AE}" pid="4" name="DocumentType">
    <vt:lpwstr>Reg</vt:lpwstr>
  </property>
  <property fmtid="{D5CDD505-2E9C-101B-9397-08002B2CF9AE}" pid="5" name="OwlsUID">
    <vt:i4>4490</vt:i4>
  </property>
  <property fmtid="{D5CDD505-2E9C-101B-9397-08002B2CF9AE}" pid="6" name="ReprintedAsAt">
    <vt:filetime>2004-04-01T16:00:00Z</vt:filetime>
  </property>
  <property fmtid="{D5CDD505-2E9C-101B-9397-08002B2CF9AE}" pid="7" name="ReprintNo">
    <vt:lpwstr>1</vt:lpwstr>
  </property>
  <property fmtid="{D5CDD505-2E9C-101B-9397-08002B2CF9AE}" pid="8" name="AsAtDate">
    <vt:lpwstr>02 Apr 2004</vt:lpwstr>
  </property>
  <property fmtid="{D5CDD505-2E9C-101B-9397-08002B2CF9AE}" pid="9" name="Suffix">
    <vt:lpwstr>01-a0-10</vt:lpwstr>
  </property>
</Properties>
</file>