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24" w:rsidRDefault="00D85222">
      <w:pPr>
        <w:pStyle w:val="WA"/>
      </w:pPr>
      <w:bookmarkStart w:id="0" w:name="_GoBack"/>
      <w:bookmarkEnd w:id="0"/>
      <w:r>
        <w:t>Western Australia</w:t>
      </w:r>
    </w:p>
    <w:p w:rsidR="00FC6D24" w:rsidRDefault="00D85222">
      <w:pPr>
        <w:pStyle w:val="NameofActRegPage1"/>
        <w:spacing w:before="3760" w:after="4200"/>
      </w:pPr>
      <w:r>
        <w:fldChar w:fldCharType="begin"/>
      </w:r>
      <w:r>
        <w:instrText xml:space="preserve"> STYLEREF "Name Of Act/Reg"</w:instrText>
      </w:r>
      <w:r>
        <w:fldChar w:fldCharType="separate"/>
      </w:r>
      <w:r w:rsidR="002369B5">
        <w:rPr>
          <w:noProof/>
        </w:rPr>
        <w:t>Houtman Abrolhos Islands By-laws 1958</w:t>
      </w:r>
      <w:r>
        <w:fldChar w:fldCharType="end"/>
      </w:r>
    </w:p>
    <w:p w:rsidR="00FC6D24" w:rsidRDefault="00FC6D24">
      <w:pPr>
        <w:jc w:val="center"/>
        <w:rPr>
          <w:b/>
        </w:rPr>
        <w:sectPr w:rsidR="00FC6D2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C6D24" w:rsidRDefault="00D85222">
      <w:pPr>
        <w:pStyle w:val="WA"/>
      </w:pPr>
      <w:r>
        <w:lastRenderedPageBreak/>
        <w:t>Western Australia</w:t>
      </w:r>
    </w:p>
    <w:p w:rsidR="00FC6D24" w:rsidRDefault="00D85222">
      <w:pPr>
        <w:pStyle w:val="NameofActRegPage1"/>
      </w:pPr>
      <w:r>
        <w:fldChar w:fldCharType="begin"/>
      </w:r>
      <w:r>
        <w:instrText xml:space="preserve"> STYLEREF "Name Of Act/Reg"</w:instrText>
      </w:r>
      <w:r>
        <w:fldChar w:fldCharType="separate"/>
      </w:r>
      <w:r w:rsidR="002369B5">
        <w:rPr>
          <w:noProof/>
        </w:rPr>
        <w:t>Houtman Abrolhos Islands By-laws 1958</w:t>
      </w:r>
      <w:r>
        <w:fldChar w:fldCharType="end"/>
      </w:r>
    </w:p>
    <w:p w:rsidR="00FC6D24" w:rsidRDefault="00D85222">
      <w:pPr>
        <w:pStyle w:val="Arrangement"/>
      </w:pPr>
      <w:r>
        <w:t>CONTENTS</w:t>
      </w:r>
    </w:p>
    <w:p w:rsidR="00FC6D24" w:rsidRDefault="00D85222">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_Toc440426230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t>2</w:t>
      </w:r>
      <w:r>
        <w:rPr>
          <w:noProof/>
          <w:snapToGrid w:val="0"/>
        </w:rPr>
        <w:t>.</w:t>
      </w:r>
      <w:r>
        <w:rPr>
          <w:noProof/>
        </w:rPr>
        <w:tab/>
      </w:r>
      <w:r>
        <w:rPr>
          <w:noProof/>
          <w:snapToGrid w:val="0"/>
        </w:rPr>
        <w:t>Revocation</w:t>
      </w:r>
      <w:r>
        <w:rPr>
          <w:noProof/>
        </w:rPr>
        <w:tab/>
      </w:r>
      <w:r>
        <w:rPr>
          <w:noProof/>
        </w:rPr>
        <w:fldChar w:fldCharType="begin"/>
      </w:r>
      <w:r>
        <w:rPr>
          <w:noProof/>
        </w:rPr>
        <w:instrText xml:space="preserve"> PAGEREF _Toc440426231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t>3</w:t>
      </w:r>
      <w:r>
        <w:rPr>
          <w:noProof/>
          <w:snapToGrid w:val="0"/>
        </w:rPr>
        <w:t>.</w:t>
      </w:r>
      <w:r>
        <w:rPr>
          <w:noProof/>
        </w:rPr>
        <w:tab/>
      </w:r>
      <w:r>
        <w:rPr>
          <w:noProof/>
          <w:snapToGrid w:val="0"/>
        </w:rPr>
        <w:t>Common seal</w:t>
      </w:r>
      <w:r>
        <w:rPr>
          <w:noProof/>
        </w:rPr>
        <w:tab/>
      </w:r>
      <w:r>
        <w:rPr>
          <w:noProof/>
        </w:rPr>
        <w:fldChar w:fldCharType="begin"/>
      </w:r>
      <w:r>
        <w:rPr>
          <w:noProof/>
        </w:rPr>
        <w:instrText xml:space="preserve"> PAGEREF _Toc440426232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t>4</w:t>
      </w:r>
      <w:r>
        <w:rPr>
          <w:noProof/>
          <w:snapToGrid w:val="0"/>
        </w:rPr>
        <w:t>.</w:t>
      </w:r>
      <w:r>
        <w:rPr>
          <w:noProof/>
        </w:rPr>
        <w:tab/>
      </w:r>
      <w:r>
        <w:rPr>
          <w:noProof/>
          <w:snapToGrid w:val="0"/>
        </w:rPr>
        <w:t>Affixing of common seal</w:t>
      </w:r>
      <w:r>
        <w:rPr>
          <w:noProof/>
        </w:rPr>
        <w:tab/>
      </w:r>
      <w:r>
        <w:rPr>
          <w:noProof/>
        </w:rPr>
        <w:fldChar w:fldCharType="begin"/>
      </w:r>
      <w:r>
        <w:rPr>
          <w:noProof/>
        </w:rPr>
        <w:instrText xml:space="preserve"> PAGEREF _Toc440426233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t>5</w:t>
      </w:r>
      <w:r>
        <w:rPr>
          <w:noProof/>
          <w:snapToGrid w:val="0"/>
        </w:rPr>
        <w:t>.</w:t>
      </w:r>
      <w:r>
        <w:rPr>
          <w:noProof/>
        </w:rPr>
        <w:tab/>
      </w:r>
      <w:r>
        <w:rPr>
          <w:noProof/>
          <w:snapToGrid w:val="0"/>
        </w:rPr>
        <w:t>Custody of common seal</w:t>
      </w:r>
      <w:r>
        <w:rPr>
          <w:noProof/>
        </w:rPr>
        <w:tab/>
      </w:r>
      <w:r>
        <w:rPr>
          <w:noProof/>
        </w:rPr>
        <w:fldChar w:fldCharType="begin"/>
      </w:r>
      <w:r>
        <w:rPr>
          <w:noProof/>
        </w:rPr>
        <w:instrText xml:space="preserve"> PAGEREF _Toc440426234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t>6</w:t>
      </w:r>
      <w:r>
        <w:rPr>
          <w:noProof/>
          <w:snapToGrid w:val="0"/>
        </w:rPr>
        <w:t>.</w:t>
      </w:r>
      <w:r>
        <w:rPr>
          <w:noProof/>
        </w:rPr>
        <w:tab/>
      </w:r>
      <w:r>
        <w:rPr>
          <w:noProof/>
          <w:snapToGrid w:val="0"/>
        </w:rPr>
        <w:t>Injuring or Destroying Trees, Etc.</w:t>
      </w:r>
      <w:r>
        <w:rPr>
          <w:noProof/>
        </w:rPr>
        <w:tab/>
      </w:r>
      <w:r>
        <w:rPr>
          <w:noProof/>
        </w:rPr>
        <w:fldChar w:fldCharType="begin"/>
      </w:r>
      <w:r>
        <w:rPr>
          <w:noProof/>
        </w:rPr>
        <w:instrText xml:space="preserve"> PAGEREF _Toc440426235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t>7</w:t>
      </w:r>
      <w:r>
        <w:rPr>
          <w:noProof/>
          <w:snapToGrid w:val="0"/>
        </w:rPr>
        <w:t>.</w:t>
      </w:r>
      <w:r>
        <w:rPr>
          <w:noProof/>
        </w:rPr>
        <w:tab/>
      </w:r>
      <w:r>
        <w:rPr>
          <w:noProof/>
          <w:snapToGrid w:val="0"/>
        </w:rPr>
        <w:t>Injuring the Soil or Surface, Etc.</w:t>
      </w:r>
      <w:r>
        <w:rPr>
          <w:noProof/>
        </w:rPr>
        <w:tab/>
      </w:r>
      <w:r>
        <w:rPr>
          <w:noProof/>
        </w:rPr>
        <w:fldChar w:fldCharType="begin"/>
      </w:r>
      <w:r>
        <w:rPr>
          <w:noProof/>
        </w:rPr>
        <w:instrText xml:space="preserve"> PAGEREF _Toc440426236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t>8</w:t>
      </w:r>
      <w:r>
        <w:rPr>
          <w:noProof/>
          <w:snapToGrid w:val="0"/>
        </w:rPr>
        <w:t>.</w:t>
      </w:r>
      <w:r>
        <w:rPr>
          <w:noProof/>
        </w:rPr>
        <w:tab/>
      </w:r>
      <w:r>
        <w:rPr>
          <w:noProof/>
          <w:snapToGrid w:val="0"/>
        </w:rPr>
        <w:t>Persons Misconducting Themselves</w:t>
      </w:r>
      <w:r>
        <w:rPr>
          <w:noProof/>
        </w:rPr>
        <w:tab/>
      </w:r>
      <w:r>
        <w:rPr>
          <w:noProof/>
        </w:rPr>
        <w:fldChar w:fldCharType="begin"/>
      </w:r>
      <w:r>
        <w:rPr>
          <w:noProof/>
        </w:rPr>
        <w:instrText xml:space="preserve"> PAGEREF _Toc440426237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t>9</w:t>
      </w:r>
      <w:r>
        <w:rPr>
          <w:noProof/>
          <w:snapToGrid w:val="0"/>
        </w:rPr>
        <w:t>.</w:t>
      </w:r>
      <w:r>
        <w:rPr>
          <w:noProof/>
        </w:rPr>
        <w:tab/>
      </w:r>
      <w:r>
        <w:rPr>
          <w:noProof/>
          <w:snapToGrid w:val="0"/>
        </w:rPr>
        <w:t>Posting Bills</w:t>
      </w:r>
      <w:r>
        <w:rPr>
          <w:noProof/>
        </w:rPr>
        <w:tab/>
      </w:r>
      <w:r>
        <w:rPr>
          <w:noProof/>
        </w:rPr>
        <w:fldChar w:fldCharType="begin"/>
      </w:r>
      <w:r>
        <w:rPr>
          <w:noProof/>
        </w:rPr>
        <w:instrText xml:space="preserve"> PAGEREF _Toc440426238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t>10</w:t>
      </w:r>
      <w:r>
        <w:rPr>
          <w:noProof/>
          <w:snapToGrid w:val="0"/>
        </w:rPr>
        <w:t>.</w:t>
      </w:r>
      <w:r>
        <w:rPr>
          <w:noProof/>
        </w:rPr>
        <w:tab/>
      </w:r>
      <w:r>
        <w:rPr>
          <w:noProof/>
          <w:snapToGrid w:val="0"/>
        </w:rPr>
        <w:t>Shooting, Etc., on the Islands</w:t>
      </w:r>
      <w:r>
        <w:rPr>
          <w:noProof/>
        </w:rPr>
        <w:tab/>
      </w:r>
      <w:r>
        <w:rPr>
          <w:noProof/>
        </w:rPr>
        <w:fldChar w:fldCharType="begin"/>
      </w:r>
      <w:r>
        <w:rPr>
          <w:noProof/>
        </w:rPr>
        <w:instrText xml:space="preserve"> PAGEREF _Toc440426239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t>11</w:t>
      </w:r>
      <w:r>
        <w:rPr>
          <w:noProof/>
          <w:snapToGrid w:val="0"/>
        </w:rPr>
        <w:t>.</w:t>
      </w:r>
      <w:r>
        <w:rPr>
          <w:noProof/>
        </w:rPr>
        <w:tab/>
      </w:r>
      <w:r>
        <w:rPr>
          <w:noProof/>
          <w:snapToGrid w:val="0"/>
        </w:rPr>
        <w:t>Selling Goods on the Islands</w:t>
      </w:r>
      <w:r>
        <w:rPr>
          <w:noProof/>
        </w:rPr>
        <w:tab/>
      </w:r>
      <w:r>
        <w:rPr>
          <w:noProof/>
        </w:rPr>
        <w:fldChar w:fldCharType="begin"/>
      </w:r>
      <w:r>
        <w:rPr>
          <w:noProof/>
        </w:rPr>
        <w:instrText xml:space="preserve"> PAGEREF _Toc440426240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t>12</w:t>
      </w:r>
      <w:r>
        <w:rPr>
          <w:noProof/>
          <w:snapToGrid w:val="0"/>
        </w:rPr>
        <w:t>.</w:t>
      </w:r>
      <w:r>
        <w:rPr>
          <w:noProof/>
        </w:rPr>
        <w:tab/>
      </w:r>
      <w:r>
        <w:rPr>
          <w:noProof/>
          <w:snapToGrid w:val="0"/>
        </w:rPr>
        <w:t>Waste Litter to be Removed</w:t>
      </w:r>
      <w:r>
        <w:rPr>
          <w:noProof/>
        </w:rPr>
        <w:tab/>
      </w:r>
      <w:r>
        <w:rPr>
          <w:noProof/>
        </w:rPr>
        <w:fldChar w:fldCharType="begin"/>
      </w:r>
      <w:r>
        <w:rPr>
          <w:noProof/>
        </w:rPr>
        <w:instrText xml:space="preserve"> PAGEREF _Toc440426241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t>13</w:t>
      </w:r>
      <w:r>
        <w:rPr>
          <w:noProof/>
          <w:snapToGrid w:val="0"/>
        </w:rPr>
        <w:t>.</w:t>
      </w:r>
      <w:r>
        <w:rPr>
          <w:noProof/>
        </w:rPr>
        <w:tab/>
      </w:r>
      <w:r>
        <w:rPr>
          <w:noProof/>
          <w:snapToGrid w:val="0"/>
        </w:rPr>
        <w:t>Dogs or Other Animals not to be Allowed on Islands</w:t>
      </w:r>
      <w:r>
        <w:rPr>
          <w:noProof/>
        </w:rPr>
        <w:tab/>
      </w:r>
      <w:r>
        <w:rPr>
          <w:noProof/>
        </w:rPr>
        <w:fldChar w:fldCharType="begin"/>
      </w:r>
      <w:r>
        <w:rPr>
          <w:noProof/>
        </w:rPr>
        <w:instrText xml:space="preserve"> PAGEREF _Toc440426242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t>14</w:t>
      </w:r>
      <w:r>
        <w:rPr>
          <w:noProof/>
          <w:snapToGrid w:val="0"/>
        </w:rPr>
        <w:t>.</w:t>
      </w:r>
      <w:r>
        <w:rPr>
          <w:noProof/>
        </w:rPr>
        <w:tab/>
      </w:r>
      <w:r>
        <w:rPr>
          <w:noProof/>
          <w:snapToGrid w:val="0"/>
        </w:rPr>
        <w:t>Permits to Land</w:t>
      </w:r>
      <w:r>
        <w:rPr>
          <w:noProof/>
        </w:rPr>
        <w:tab/>
      </w:r>
      <w:r>
        <w:rPr>
          <w:noProof/>
        </w:rPr>
        <w:fldChar w:fldCharType="begin"/>
      </w:r>
      <w:r>
        <w:rPr>
          <w:noProof/>
        </w:rPr>
        <w:instrText xml:space="preserve"> PAGEREF _Toc440426243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t>15</w:t>
      </w:r>
      <w:r>
        <w:rPr>
          <w:noProof/>
          <w:snapToGrid w:val="0"/>
        </w:rPr>
        <w:t>.</w:t>
      </w:r>
      <w:r>
        <w:rPr>
          <w:noProof/>
        </w:rPr>
        <w:tab/>
      </w:r>
      <w:r>
        <w:rPr>
          <w:noProof/>
          <w:snapToGrid w:val="0"/>
        </w:rPr>
        <w:t>Remaining on the said Islands</w:t>
      </w:r>
      <w:r>
        <w:rPr>
          <w:noProof/>
        </w:rPr>
        <w:tab/>
      </w:r>
      <w:r>
        <w:rPr>
          <w:noProof/>
        </w:rPr>
        <w:fldChar w:fldCharType="begin"/>
      </w:r>
      <w:r>
        <w:rPr>
          <w:noProof/>
        </w:rPr>
        <w:instrText xml:space="preserve"> PAGEREF _Toc440426244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t>16</w:t>
      </w:r>
      <w:r>
        <w:rPr>
          <w:noProof/>
          <w:snapToGrid w:val="0"/>
        </w:rPr>
        <w:t>.</w:t>
      </w:r>
      <w:r>
        <w:rPr>
          <w:noProof/>
        </w:rPr>
        <w:tab/>
      </w:r>
      <w:r>
        <w:rPr>
          <w:noProof/>
          <w:snapToGrid w:val="0"/>
        </w:rPr>
        <w:t>From Whom Permits Obtainable</w:t>
      </w:r>
      <w:r>
        <w:rPr>
          <w:noProof/>
        </w:rPr>
        <w:tab/>
      </w:r>
      <w:r>
        <w:rPr>
          <w:noProof/>
        </w:rPr>
        <w:fldChar w:fldCharType="begin"/>
      </w:r>
      <w:r>
        <w:rPr>
          <w:noProof/>
        </w:rPr>
        <w:instrText xml:space="preserve"> PAGEREF _Toc440426245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t>17</w:t>
      </w:r>
      <w:r>
        <w:rPr>
          <w:noProof/>
          <w:snapToGrid w:val="0"/>
        </w:rPr>
        <w:t>.</w:t>
      </w:r>
      <w:r>
        <w:rPr>
          <w:noProof/>
        </w:rPr>
        <w:tab/>
      </w:r>
      <w:r>
        <w:rPr>
          <w:noProof/>
          <w:snapToGrid w:val="0"/>
        </w:rPr>
        <w:t>Form of Permit</w:t>
      </w:r>
      <w:r>
        <w:rPr>
          <w:noProof/>
        </w:rPr>
        <w:tab/>
      </w:r>
      <w:r>
        <w:rPr>
          <w:noProof/>
        </w:rPr>
        <w:fldChar w:fldCharType="begin"/>
      </w:r>
      <w:r>
        <w:rPr>
          <w:noProof/>
        </w:rPr>
        <w:instrText xml:space="preserve"> PAGEREF _Toc440426246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t>18</w:t>
      </w:r>
      <w:r>
        <w:rPr>
          <w:noProof/>
          <w:snapToGrid w:val="0"/>
        </w:rPr>
        <w:t>.</w:t>
      </w:r>
      <w:r>
        <w:rPr>
          <w:noProof/>
        </w:rPr>
        <w:tab/>
      </w:r>
      <w:r>
        <w:rPr>
          <w:noProof/>
          <w:snapToGrid w:val="0"/>
        </w:rPr>
        <w:t>Exemptions — Landing Permit</w:t>
      </w:r>
      <w:r>
        <w:rPr>
          <w:noProof/>
        </w:rPr>
        <w:tab/>
      </w:r>
      <w:r>
        <w:rPr>
          <w:noProof/>
        </w:rPr>
        <w:fldChar w:fldCharType="begin"/>
      </w:r>
      <w:r>
        <w:rPr>
          <w:noProof/>
        </w:rPr>
        <w:instrText xml:space="preserve"> PAGEREF _Toc440426247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t>19</w:t>
      </w:r>
      <w:r>
        <w:rPr>
          <w:noProof/>
          <w:snapToGrid w:val="0"/>
        </w:rPr>
        <w:t>.</w:t>
      </w:r>
      <w:r>
        <w:rPr>
          <w:noProof/>
        </w:rPr>
        <w:tab/>
      </w:r>
      <w:r>
        <w:rPr>
          <w:noProof/>
          <w:snapToGrid w:val="0"/>
        </w:rPr>
        <w:t>Landing Fees</w:t>
      </w:r>
      <w:r>
        <w:rPr>
          <w:noProof/>
        </w:rPr>
        <w:tab/>
      </w:r>
      <w:r>
        <w:rPr>
          <w:noProof/>
        </w:rPr>
        <w:fldChar w:fldCharType="begin"/>
      </w:r>
      <w:r>
        <w:rPr>
          <w:noProof/>
        </w:rPr>
        <w:instrText xml:space="preserve"> PAGEREF _Toc440426248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t>20</w:t>
      </w:r>
      <w:r>
        <w:rPr>
          <w:noProof/>
          <w:snapToGrid w:val="0"/>
        </w:rPr>
        <w:t>.</w:t>
      </w:r>
      <w:r>
        <w:rPr>
          <w:noProof/>
        </w:rPr>
        <w:tab/>
      </w:r>
      <w:r>
        <w:rPr>
          <w:noProof/>
          <w:snapToGrid w:val="0"/>
        </w:rPr>
        <w:t>Trespassers</w:t>
      </w:r>
      <w:r>
        <w:rPr>
          <w:noProof/>
        </w:rPr>
        <w:tab/>
      </w:r>
      <w:r>
        <w:rPr>
          <w:noProof/>
        </w:rPr>
        <w:fldChar w:fldCharType="begin"/>
      </w:r>
      <w:r>
        <w:rPr>
          <w:noProof/>
        </w:rPr>
        <w:instrText xml:space="preserve"> PAGEREF _Toc440426249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t>21</w:t>
      </w:r>
      <w:r>
        <w:rPr>
          <w:noProof/>
          <w:snapToGrid w:val="0"/>
        </w:rPr>
        <w:t>.</w:t>
      </w:r>
      <w:r>
        <w:rPr>
          <w:noProof/>
        </w:rPr>
        <w:tab/>
      </w:r>
      <w:r>
        <w:rPr>
          <w:noProof/>
          <w:snapToGrid w:val="0"/>
        </w:rPr>
        <w:t>Plying for Hire</w:t>
      </w:r>
      <w:r>
        <w:rPr>
          <w:noProof/>
        </w:rPr>
        <w:tab/>
      </w:r>
      <w:r>
        <w:rPr>
          <w:noProof/>
        </w:rPr>
        <w:fldChar w:fldCharType="begin"/>
      </w:r>
      <w:r>
        <w:rPr>
          <w:noProof/>
        </w:rPr>
        <w:instrText xml:space="preserve"> PAGEREF _Toc440426250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t>22</w:t>
      </w:r>
      <w:r>
        <w:rPr>
          <w:noProof/>
          <w:snapToGrid w:val="0"/>
        </w:rPr>
        <w:t>.</w:t>
      </w:r>
      <w:r>
        <w:rPr>
          <w:noProof/>
        </w:rPr>
        <w:tab/>
      </w:r>
      <w:r>
        <w:rPr>
          <w:noProof/>
          <w:snapToGrid w:val="0"/>
        </w:rPr>
        <w:t>Removal Without Permission</w:t>
      </w:r>
      <w:r>
        <w:rPr>
          <w:noProof/>
        </w:rPr>
        <w:tab/>
      </w:r>
      <w:r>
        <w:rPr>
          <w:noProof/>
        </w:rPr>
        <w:fldChar w:fldCharType="begin"/>
      </w:r>
      <w:r>
        <w:rPr>
          <w:noProof/>
        </w:rPr>
        <w:instrText xml:space="preserve"> PAGEREF _Toc440426251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t>23</w:t>
      </w:r>
      <w:r>
        <w:rPr>
          <w:noProof/>
          <w:snapToGrid w:val="0"/>
        </w:rPr>
        <w:t>.</w:t>
      </w:r>
      <w:r>
        <w:rPr>
          <w:noProof/>
        </w:rPr>
        <w:tab/>
      </w:r>
      <w:r>
        <w:rPr>
          <w:noProof/>
          <w:snapToGrid w:val="0"/>
        </w:rPr>
        <w:t>Erection of Buildings, Jetties, Etc</w:t>
      </w:r>
      <w:r>
        <w:rPr>
          <w:noProof/>
        </w:rPr>
        <w:tab/>
      </w:r>
      <w:r>
        <w:rPr>
          <w:noProof/>
        </w:rPr>
        <w:fldChar w:fldCharType="begin"/>
      </w:r>
      <w:r>
        <w:rPr>
          <w:noProof/>
        </w:rPr>
        <w:instrText xml:space="preserve"> PAGEREF _Toc440426252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t>24</w:t>
      </w:r>
      <w:r>
        <w:rPr>
          <w:noProof/>
          <w:snapToGrid w:val="0"/>
        </w:rPr>
        <w:t>.</w:t>
      </w:r>
      <w:r>
        <w:rPr>
          <w:noProof/>
        </w:rPr>
        <w:tab/>
      </w:r>
      <w:r>
        <w:rPr>
          <w:noProof/>
          <w:snapToGrid w:val="0"/>
        </w:rPr>
        <w:t>Permits, Orders, Licenses, Etc.</w:t>
      </w:r>
      <w:r>
        <w:rPr>
          <w:noProof/>
        </w:rPr>
        <w:tab/>
      </w:r>
      <w:r>
        <w:rPr>
          <w:noProof/>
        </w:rPr>
        <w:fldChar w:fldCharType="begin"/>
      </w:r>
      <w:r>
        <w:rPr>
          <w:noProof/>
        </w:rPr>
        <w:instrText xml:space="preserve"> PAGEREF _Toc440426253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lastRenderedPageBreak/>
        <w:t>25</w:t>
      </w:r>
      <w:r>
        <w:rPr>
          <w:noProof/>
          <w:snapToGrid w:val="0"/>
        </w:rPr>
        <w:t>.</w:t>
      </w:r>
      <w:r>
        <w:rPr>
          <w:noProof/>
        </w:rPr>
        <w:tab/>
      </w:r>
      <w:r>
        <w:rPr>
          <w:noProof/>
          <w:snapToGrid w:val="0"/>
        </w:rPr>
        <w:t>Fishermen’s Occupational Charges</w:t>
      </w:r>
      <w:r>
        <w:rPr>
          <w:noProof/>
        </w:rPr>
        <w:tab/>
      </w:r>
      <w:r>
        <w:rPr>
          <w:noProof/>
        </w:rPr>
        <w:fldChar w:fldCharType="begin"/>
      </w:r>
      <w:r>
        <w:rPr>
          <w:noProof/>
        </w:rPr>
        <w:instrText xml:space="preserve"> PAGEREF _Toc440426254 \h </w:instrText>
      </w:r>
      <w:r>
        <w:rPr>
          <w:noProof/>
        </w:rPr>
      </w:r>
      <w:r>
        <w:rPr>
          <w:noProof/>
        </w:rPr>
        <w:fldChar w:fldCharType="separate"/>
      </w:r>
      <w:r w:rsidR="002369B5">
        <w:rPr>
          <w:noProof/>
        </w:rPr>
        <w:t>3</w:t>
      </w:r>
      <w:r>
        <w:rPr>
          <w:noProof/>
        </w:rPr>
        <w:fldChar w:fldCharType="end"/>
      </w:r>
    </w:p>
    <w:p w:rsidR="00FC6D24" w:rsidRDefault="00D85222">
      <w:pPr>
        <w:pStyle w:val="TOC4"/>
        <w:tabs>
          <w:tab w:val="left" w:pos="1483"/>
        </w:tabs>
        <w:rPr>
          <w:noProof/>
        </w:rPr>
      </w:pPr>
      <w:r>
        <w:rPr>
          <w:noProof/>
        </w:rPr>
        <w:t>26</w:t>
      </w:r>
      <w:r>
        <w:rPr>
          <w:noProof/>
          <w:snapToGrid w:val="0"/>
        </w:rPr>
        <w:t>.</w:t>
      </w:r>
      <w:r>
        <w:rPr>
          <w:noProof/>
        </w:rPr>
        <w:tab/>
      </w:r>
      <w:r>
        <w:rPr>
          <w:noProof/>
          <w:snapToGrid w:val="0"/>
        </w:rPr>
        <w:t>Penalty</w:t>
      </w:r>
      <w:r>
        <w:rPr>
          <w:noProof/>
        </w:rPr>
        <w:tab/>
      </w:r>
      <w:r>
        <w:rPr>
          <w:noProof/>
        </w:rPr>
        <w:fldChar w:fldCharType="begin"/>
      </w:r>
      <w:r>
        <w:rPr>
          <w:noProof/>
        </w:rPr>
        <w:instrText xml:space="preserve"> PAGEREF _Toc440426255 \h </w:instrText>
      </w:r>
      <w:r>
        <w:rPr>
          <w:noProof/>
        </w:rPr>
      </w:r>
      <w:r>
        <w:rPr>
          <w:noProof/>
        </w:rPr>
        <w:fldChar w:fldCharType="separate"/>
      </w:r>
      <w:r w:rsidR="002369B5">
        <w:rPr>
          <w:noProof/>
        </w:rPr>
        <w:t>3</w:t>
      </w:r>
      <w:r>
        <w:rPr>
          <w:noProof/>
        </w:rPr>
        <w:fldChar w:fldCharType="end"/>
      </w:r>
    </w:p>
    <w:p w:rsidR="00FC6D24" w:rsidRDefault="00D85222">
      <w:pPr>
        <w:pStyle w:val="TOC2"/>
        <w:tabs>
          <w:tab w:val="right" w:leader="dot" w:pos="7086"/>
        </w:tabs>
        <w:rPr>
          <w:noProof/>
        </w:rPr>
      </w:pPr>
      <w:r>
        <w:rPr>
          <w:noProof/>
        </w:rPr>
        <w:t>NOTES</w:t>
      </w:r>
    </w:p>
    <w:p w:rsidR="00FC6D24" w:rsidRDefault="00D85222">
      <w:pPr>
        <w:pStyle w:val="TOC2"/>
      </w:pPr>
      <w:r>
        <w:fldChar w:fldCharType="end"/>
      </w:r>
    </w:p>
    <w:p w:rsidR="00FC6D24" w:rsidRDefault="00D8522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C6D24" w:rsidRDefault="00FC6D24">
      <w:pPr>
        <w:pStyle w:val="NoteHeading"/>
        <w:sectPr w:rsidR="00FC6D2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C6D24" w:rsidRDefault="00D85222">
      <w:pPr>
        <w:pStyle w:val="WA"/>
      </w:pPr>
      <w:r>
        <w:lastRenderedPageBreak/>
        <w:t>Western Australia</w:t>
      </w:r>
    </w:p>
    <w:p w:rsidR="00FC6D24" w:rsidRDefault="00D85222">
      <w:pPr>
        <w:pStyle w:val="PrincipalActReg"/>
      </w:pPr>
      <w:r>
        <w:t>PARKS AND RESERVES ACT 1895</w:t>
      </w:r>
    </w:p>
    <w:p w:rsidR="00FC6D24" w:rsidRDefault="00D85222">
      <w:pPr>
        <w:pStyle w:val="NameofActReg"/>
      </w:pPr>
      <w:r>
        <w:t>Houtman Abrolhos Islands By</w:t>
      </w:r>
      <w:r>
        <w:noBreakHyphen/>
        <w:t>laws 1958</w:t>
      </w:r>
    </w:p>
    <w:p w:rsidR="00FC6D24" w:rsidRDefault="00D85222">
      <w:pPr>
        <w:pStyle w:val="MiscellaneousBody"/>
        <w:jc w:val="right"/>
        <w:rPr>
          <w:snapToGrid w:val="0"/>
        </w:rPr>
      </w:pPr>
      <w:r>
        <w:rPr>
          <w:snapToGrid w:val="0"/>
        </w:rPr>
        <w:t>Department of Lands and Surveys,</w:t>
      </w:r>
    </w:p>
    <w:p w:rsidR="00FC6D24" w:rsidRDefault="00D85222">
      <w:pPr>
        <w:pStyle w:val="MiscellaneousBody"/>
        <w:spacing w:before="0"/>
        <w:jc w:val="right"/>
        <w:rPr>
          <w:snapToGrid w:val="0"/>
        </w:rPr>
      </w:pPr>
      <w:r>
        <w:rPr>
          <w:snapToGrid w:val="0"/>
        </w:rPr>
        <w:t>Perth, 26th August, 1958.</w:t>
      </w:r>
    </w:p>
    <w:p w:rsidR="00FC6D24" w:rsidRDefault="00D85222">
      <w:pPr>
        <w:pStyle w:val="MadeBy"/>
        <w:rPr>
          <w:snapToGrid w:val="0"/>
        </w:rPr>
      </w:pPr>
      <w:r>
        <w:rPr>
          <w:snapToGrid w:val="0"/>
        </w:rPr>
        <w:t>HIS Excellency the Lieutenant</w:t>
      </w:r>
      <w:r>
        <w:rPr>
          <w:snapToGrid w:val="0"/>
        </w:rPr>
        <w:noBreakHyphen/>
        <w:t xml:space="preserve">Governor and Administrator in Executive Council, acting pursuant to the provisions of the </w:t>
      </w:r>
      <w:r>
        <w:rPr>
          <w:i/>
          <w:snapToGrid w:val="0"/>
        </w:rPr>
        <w:t>Parks and Reserves Act 1895</w:t>
      </w:r>
      <w:r>
        <w:rPr>
          <w:snapToGrid w:val="0"/>
        </w:rPr>
        <w:t>, has been pleased to approve of the by</w:t>
      </w:r>
      <w:r>
        <w:rPr>
          <w:snapToGrid w:val="0"/>
        </w:rPr>
        <w:noBreakHyphen/>
        <w:t>laws made by the Trustees of Houtman Abrolhos Islands and set out in the Schedule hereunder.</w:t>
      </w:r>
    </w:p>
    <w:p w:rsidR="00FC6D24" w:rsidRDefault="00D85222">
      <w:pPr>
        <w:pStyle w:val="MiscellaneousBody"/>
        <w:jc w:val="right"/>
        <w:rPr>
          <w:snapToGrid w:val="0"/>
        </w:rPr>
      </w:pPr>
      <w:r>
        <w:rPr>
          <w:snapToGrid w:val="0"/>
        </w:rPr>
        <w:t xml:space="preserve">F. C. SMITH, </w:t>
      </w:r>
    </w:p>
    <w:p w:rsidR="00FC6D24" w:rsidRDefault="00D85222">
      <w:pPr>
        <w:pStyle w:val="MiscellaneousBody"/>
        <w:spacing w:before="0"/>
        <w:jc w:val="right"/>
        <w:rPr>
          <w:snapToGrid w:val="0"/>
        </w:rPr>
      </w:pPr>
      <w:r>
        <w:rPr>
          <w:snapToGrid w:val="0"/>
        </w:rPr>
        <w:t>Under Secretary for Lands.</w:t>
      </w:r>
    </w:p>
    <w:p w:rsidR="00FC6D24" w:rsidRDefault="00D85222">
      <w:pPr>
        <w:pStyle w:val="Heading5"/>
        <w:rPr>
          <w:snapToGrid w:val="0"/>
        </w:rPr>
      </w:pPr>
      <w:bookmarkStart w:id="1" w:name="_Toc440426230"/>
      <w:r>
        <w:rPr>
          <w:rStyle w:val="CharSectno"/>
        </w:rPr>
        <w:t>1</w:t>
      </w:r>
      <w:r>
        <w:rPr>
          <w:snapToGrid w:val="0"/>
        </w:rPr>
        <w:t>.</w:t>
      </w:r>
      <w:r>
        <w:rPr>
          <w:snapToGrid w:val="0"/>
        </w:rPr>
        <w:tab/>
        <w:t>Citation</w:t>
      </w:r>
      <w:bookmarkEnd w:id="1"/>
    </w:p>
    <w:p w:rsidR="00FC6D24" w:rsidRDefault="00D85222">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Houtman Abrolhos Islands By</w:t>
      </w:r>
      <w:r>
        <w:rPr>
          <w:i/>
          <w:snapToGrid w:val="0"/>
        </w:rPr>
        <w:noBreakHyphen/>
        <w:t>laws 1958</w:t>
      </w:r>
      <w:r>
        <w:rPr>
          <w:snapToGrid w:val="0"/>
        </w:rPr>
        <w:t>.</w:t>
      </w:r>
    </w:p>
    <w:p w:rsidR="00FC6D24" w:rsidRDefault="00D85222">
      <w:pPr>
        <w:pStyle w:val="Heading5"/>
        <w:rPr>
          <w:snapToGrid w:val="0"/>
        </w:rPr>
      </w:pPr>
      <w:bookmarkStart w:id="2" w:name="_Toc440426231"/>
      <w:r>
        <w:rPr>
          <w:rStyle w:val="CharSectno"/>
        </w:rPr>
        <w:t>2</w:t>
      </w:r>
      <w:r>
        <w:rPr>
          <w:snapToGrid w:val="0"/>
        </w:rPr>
        <w:t>.</w:t>
      </w:r>
      <w:r>
        <w:rPr>
          <w:snapToGrid w:val="0"/>
        </w:rPr>
        <w:tab/>
        <w:t>Revocation</w:t>
      </w:r>
      <w:bookmarkEnd w:id="2"/>
    </w:p>
    <w:p w:rsidR="00FC6D24" w:rsidRDefault="00D85222">
      <w:pPr>
        <w:pStyle w:val="Subsection"/>
        <w:rPr>
          <w:snapToGrid w:val="0"/>
        </w:rPr>
      </w:pPr>
      <w:r>
        <w:rPr>
          <w:snapToGrid w:val="0"/>
        </w:rPr>
        <w:tab/>
      </w:r>
      <w:r>
        <w:rPr>
          <w:snapToGrid w:val="0"/>
        </w:rPr>
        <w:tab/>
        <w:t>The following by</w:t>
      </w:r>
      <w:r>
        <w:rPr>
          <w:snapToGrid w:val="0"/>
        </w:rPr>
        <w:noBreakHyphen/>
        <w:t>laws are revoked: — </w:t>
      </w:r>
    </w:p>
    <w:p w:rsidR="00FC6D24" w:rsidRDefault="00D85222">
      <w:pPr>
        <w:pStyle w:val="Indenta"/>
        <w:rPr>
          <w:snapToGrid w:val="0"/>
        </w:rPr>
      </w:pPr>
      <w:r>
        <w:rPr>
          <w:snapToGrid w:val="0"/>
        </w:rPr>
        <w:tab/>
        <w:t>(a)</w:t>
      </w:r>
      <w:r>
        <w:rPr>
          <w:snapToGrid w:val="0"/>
        </w:rPr>
        <w:tab/>
        <w:t>The by</w:t>
      </w:r>
      <w:r>
        <w:rPr>
          <w:snapToGrid w:val="0"/>
        </w:rPr>
        <w:noBreakHyphen/>
        <w:t xml:space="preserve">laws relating to the control and management of the Houtman Abrolhos Islands, made pursuant to section 34 of the </w:t>
      </w:r>
      <w:r>
        <w:rPr>
          <w:i/>
          <w:snapToGrid w:val="0"/>
        </w:rPr>
        <w:t>Land Act 1933</w:t>
      </w:r>
      <w:r>
        <w:rPr>
          <w:snapToGrid w:val="0"/>
        </w:rPr>
        <w:t xml:space="preserve">, and published in the </w:t>
      </w:r>
      <w:r>
        <w:rPr>
          <w:i/>
          <w:snapToGrid w:val="0"/>
        </w:rPr>
        <w:t xml:space="preserve">Government Gazette </w:t>
      </w:r>
      <w:r>
        <w:rPr>
          <w:snapToGrid w:val="0"/>
        </w:rPr>
        <w:t>on the 21st September, 1951; and</w:t>
      </w:r>
    </w:p>
    <w:p w:rsidR="00FC6D24" w:rsidRDefault="00D85222">
      <w:pPr>
        <w:pStyle w:val="Indenta"/>
        <w:rPr>
          <w:snapToGrid w:val="0"/>
        </w:rPr>
      </w:pPr>
      <w:r>
        <w:rPr>
          <w:snapToGrid w:val="0"/>
        </w:rPr>
        <w:tab/>
        <w:t>(b)</w:t>
      </w:r>
      <w:r>
        <w:rPr>
          <w:snapToGrid w:val="0"/>
        </w:rPr>
        <w:tab/>
        <w:t>the by</w:t>
      </w:r>
      <w:r>
        <w:rPr>
          <w:snapToGrid w:val="0"/>
        </w:rPr>
        <w:noBreakHyphen/>
        <w:t xml:space="preserve">laws relating to the common seal of the Trustees of Houtman Abrolhos Islands, made pursuant to the provisions of the </w:t>
      </w:r>
      <w:r>
        <w:rPr>
          <w:i/>
          <w:snapToGrid w:val="0"/>
        </w:rPr>
        <w:t>Parks and Reserves Act 1895</w:t>
      </w:r>
      <w:r>
        <w:rPr>
          <w:snapToGrid w:val="0"/>
        </w:rPr>
        <w:t xml:space="preserve">, and published in the </w:t>
      </w:r>
      <w:r>
        <w:rPr>
          <w:i/>
          <w:snapToGrid w:val="0"/>
        </w:rPr>
        <w:t>Government Gazette</w:t>
      </w:r>
      <w:r>
        <w:rPr>
          <w:snapToGrid w:val="0"/>
        </w:rPr>
        <w:t xml:space="preserve"> on the 15th July, 1958.</w:t>
      </w:r>
    </w:p>
    <w:p w:rsidR="00FC6D24" w:rsidRDefault="00D85222">
      <w:pPr>
        <w:pStyle w:val="MiscellaneousHeading"/>
        <w:rPr>
          <w:snapToGrid w:val="0"/>
        </w:rPr>
      </w:pPr>
      <w:r>
        <w:rPr>
          <w:snapToGrid w:val="0"/>
        </w:rPr>
        <w:t>Common Seal of the Trustees</w:t>
      </w:r>
    </w:p>
    <w:p w:rsidR="00FC6D24" w:rsidRDefault="00D85222">
      <w:pPr>
        <w:pStyle w:val="Heading5"/>
        <w:rPr>
          <w:snapToGrid w:val="0"/>
        </w:rPr>
      </w:pPr>
      <w:bookmarkStart w:id="3" w:name="_Toc440426232"/>
      <w:r>
        <w:rPr>
          <w:rStyle w:val="CharSectno"/>
        </w:rPr>
        <w:t>3</w:t>
      </w:r>
      <w:r>
        <w:rPr>
          <w:snapToGrid w:val="0"/>
        </w:rPr>
        <w:t>.</w:t>
      </w:r>
      <w:r>
        <w:rPr>
          <w:snapToGrid w:val="0"/>
        </w:rPr>
        <w:tab/>
        <w:t>Common seal</w:t>
      </w:r>
      <w:bookmarkEnd w:id="3"/>
    </w:p>
    <w:p w:rsidR="00FC6D24" w:rsidRDefault="00D85222">
      <w:pPr>
        <w:pStyle w:val="Subsection"/>
        <w:rPr>
          <w:snapToGrid w:val="0"/>
        </w:rPr>
      </w:pPr>
      <w:r>
        <w:rPr>
          <w:snapToGrid w:val="0"/>
        </w:rPr>
        <w:tab/>
      </w:r>
      <w:r>
        <w:rPr>
          <w:snapToGrid w:val="0"/>
        </w:rPr>
        <w:tab/>
        <w:t>The common seal of the Trustees of Houtman Abrolhos Islands shall bear the words “Trustees of Houtman Abrolhos Islands.”</w:t>
      </w:r>
    </w:p>
    <w:p w:rsidR="00FC6D24" w:rsidRDefault="00D85222">
      <w:pPr>
        <w:pStyle w:val="Heading5"/>
        <w:rPr>
          <w:snapToGrid w:val="0"/>
        </w:rPr>
      </w:pPr>
      <w:bookmarkStart w:id="4" w:name="_Toc440426233"/>
      <w:r>
        <w:rPr>
          <w:rStyle w:val="CharSectno"/>
        </w:rPr>
        <w:t>4</w:t>
      </w:r>
      <w:r>
        <w:rPr>
          <w:snapToGrid w:val="0"/>
        </w:rPr>
        <w:t>.</w:t>
      </w:r>
      <w:r>
        <w:rPr>
          <w:snapToGrid w:val="0"/>
        </w:rPr>
        <w:tab/>
        <w:t>Affixing of common seal</w:t>
      </w:r>
      <w:bookmarkEnd w:id="4"/>
    </w:p>
    <w:p w:rsidR="00FC6D24" w:rsidRDefault="00D85222">
      <w:pPr>
        <w:pStyle w:val="Subsection"/>
        <w:rPr>
          <w:snapToGrid w:val="0"/>
        </w:rPr>
      </w:pPr>
      <w:r>
        <w:rPr>
          <w:snapToGrid w:val="0"/>
        </w:rPr>
        <w:tab/>
      </w:r>
      <w:r>
        <w:rPr>
          <w:snapToGrid w:val="0"/>
        </w:rPr>
        <w:tab/>
        <w:t>The common seal may be affixed by virtue of a resolution at a meeting of the Trustees of Houtman Abrolhos Islands and in the presence of two members of the Board.</w:t>
      </w:r>
    </w:p>
    <w:p w:rsidR="00FC6D24" w:rsidRDefault="00D85222">
      <w:pPr>
        <w:pStyle w:val="Heading5"/>
        <w:rPr>
          <w:snapToGrid w:val="0"/>
        </w:rPr>
      </w:pPr>
      <w:bookmarkStart w:id="5" w:name="_Toc440426234"/>
      <w:r>
        <w:rPr>
          <w:rStyle w:val="CharSectno"/>
        </w:rPr>
        <w:t>5</w:t>
      </w:r>
      <w:r>
        <w:rPr>
          <w:snapToGrid w:val="0"/>
        </w:rPr>
        <w:t>.</w:t>
      </w:r>
      <w:r>
        <w:rPr>
          <w:snapToGrid w:val="0"/>
        </w:rPr>
        <w:tab/>
        <w:t>Custody of common seal</w:t>
      </w:r>
      <w:bookmarkEnd w:id="5"/>
    </w:p>
    <w:p w:rsidR="00FC6D24" w:rsidRDefault="00D85222">
      <w:pPr>
        <w:pStyle w:val="Subsection"/>
        <w:rPr>
          <w:snapToGrid w:val="0"/>
        </w:rPr>
      </w:pPr>
      <w:r>
        <w:rPr>
          <w:snapToGrid w:val="0"/>
        </w:rPr>
        <w:tab/>
      </w:r>
      <w:r>
        <w:rPr>
          <w:snapToGrid w:val="0"/>
        </w:rPr>
        <w:tab/>
        <w:t>The common seal shall be kept in the custody of the secretary to the Trustees or such other person authorised by them.</w:t>
      </w:r>
    </w:p>
    <w:p w:rsidR="00FC6D24" w:rsidRDefault="00D85222">
      <w:pPr>
        <w:pStyle w:val="MiscellaneousHeading"/>
        <w:rPr>
          <w:snapToGrid w:val="0"/>
        </w:rPr>
      </w:pPr>
      <w:r>
        <w:rPr>
          <w:snapToGrid w:val="0"/>
        </w:rPr>
        <w:t>Injuring or Destroying Trees, Etc.</w:t>
      </w:r>
    </w:p>
    <w:p w:rsidR="00FC6D24" w:rsidRDefault="00D85222">
      <w:pPr>
        <w:pStyle w:val="Heading5"/>
        <w:rPr>
          <w:snapToGrid w:val="0"/>
        </w:rPr>
      </w:pPr>
      <w:bookmarkStart w:id="6" w:name="_Toc440426235"/>
      <w:r>
        <w:rPr>
          <w:rStyle w:val="CharSectno"/>
        </w:rPr>
        <w:t>6</w:t>
      </w:r>
      <w:r>
        <w:rPr>
          <w:snapToGrid w:val="0"/>
        </w:rPr>
        <w:t>.</w:t>
      </w:r>
      <w:r>
        <w:rPr>
          <w:snapToGrid w:val="0"/>
        </w:rPr>
        <w:tab/>
        <w:t>Injuring or Destroying Trees, Etc.</w:t>
      </w:r>
      <w:bookmarkEnd w:id="6"/>
    </w:p>
    <w:p w:rsidR="00FC6D24" w:rsidRDefault="00D85222">
      <w:pPr>
        <w:pStyle w:val="Subsection"/>
        <w:rPr>
          <w:snapToGrid w:val="0"/>
        </w:rPr>
      </w:pPr>
      <w:r>
        <w:rPr>
          <w:snapToGrid w:val="0"/>
        </w:rPr>
        <w:tab/>
      </w:r>
      <w:r>
        <w:rPr>
          <w:snapToGrid w:val="0"/>
        </w:rPr>
        <w:tab/>
        <w:t>No person shall injure, cut, break, deface, pull up, remove or destroy any tree, shrub, plant, or flower growing on the said Islands, or cut or remove any dead wood or timber therefrom.</w:t>
      </w:r>
    </w:p>
    <w:p w:rsidR="00FC6D24" w:rsidRDefault="00D85222">
      <w:pPr>
        <w:pStyle w:val="MiscellaneousHeading"/>
        <w:rPr>
          <w:snapToGrid w:val="0"/>
        </w:rPr>
      </w:pPr>
      <w:r>
        <w:rPr>
          <w:snapToGrid w:val="0"/>
        </w:rPr>
        <w:t>Injuring the Soil or Surface, Etc.</w:t>
      </w:r>
    </w:p>
    <w:p w:rsidR="00FC6D24" w:rsidRDefault="00D85222">
      <w:pPr>
        <w:pStyle w:val="Heading5"/>
        <w:rPr>
          <w:snapToGrid w:val="0"/>
        </w:rPr>
      </w:pPr>
      <w:bookmarkStart w:id="7" w:name="_Toc440426236"/>
      <w:r>
        <w:rPr>
          <w:rStyle w:val="CharSectno"/>
        </w:rPr>
        <w:t>7</w:t>
      </w:r>
      <w:r>
        <w:rPr>
          <w:snapToGrid w:val="0"/>
        </w:rPr>
        <w:t>.</w:t>
      </w:r>
      <w:r>
        <w:rPr>
          <w:snapToGrid w:val="0"/>
        </w:rPr>
        <w:tab/>
        <w:t>Injuring the Soil or Surface, Etc.</w:t>
      </w:r>
      <w:bookmarkEnd w:id="7"/>
    </w:p>
    <w:p w:rsidR="00FC6D24" w:rsidRDefault="00D85222">
      <w:pPr>
        <w:pStyle w:val="Subsection"/>
        <w:rPr>
          <w:snapToGrid w:val="0"/>
        </w:rPr>
      </w:pPr>
      <w:r>
        <w:rPr>
          <w:snapToGrid w:val="0"/>
        </w:rPr>
        <w:tab/>
      </w:r>
      <w:r>
        <w:rPr>
          <w:snapToGrid w:val="0"/>
        </w:rPr>
        <w:tab/>
        <w:t>No person shall break or interfere with the soil or surface of any part of the said Islands, or with any improvements or works thereon, and, subject as hereinafter provided, no person shall interfere with or destroy any birds or animals thereon.</w:t>
      </w:r>
    </w:p>
    <w:p w:rsidR="00FC6D24" w:rsidRDefault="00D85222">
      <w:pPr>
        <w:pStyle w:val="MiscellaneousHeading"/>
        <w:rPr>
          <w:snapToGrid w:val="0"/>
        </w:rPr>
      </w:pPr>
      <w:r>
        <w:rPr>
          <w:snapToGrid w:val="0"/>
        </w:rPr>
        <w:t>Persons Misconducting Themselves</w:t>
      </w:r>
    </w:p>
    <w:p w:rsidR="00FC6D24" w:rsidRDefault="00D85222">
      <w:pPr>
        <w:pStyle w:val="Heading5"/>
        <w:rPr>
          <w:snapToGrid w:val="0"/>
        </w:rPr>
      </w:pPr>
      <w:bookmarkStart w:id="8" w:name="_Toc440426237"/>
      <w:r>
        <w:rPr>
          <w:rStyle w:val="CharSectno"/>
        </w:rPr>
        <w:t>8</w:t>
      </w:r>
      <w:r>
        <w:rPr>
          <w:snapToGrid w:val="0"/>
        </w:rPr>
        <w:t>.</w:t>
      </w:r>
      <w:r>
        <w:rPr>
          <w:snapToGrid w:val="0"/>
        </w:rPr>
        <w:tab/>
        <w:t>Persons Misconducting Themselves</w:t>
      </w:r>
      <w:bookmarkEnd w:id="8"/>
    </w:p>
    <w:p w:rsidR="00FC6D24" w:rsidRDefault="00D85222">
      <w:pPr>
        <w:pStyle w:val="Subsection"/>
        <w:rPr>
          <w:snapToGrid w:val="0"/>
        </w:rPr>
      </w:pPr>
      <w:r>
        <w:rPr>
          <w:snapToGrid w:val="0"/>
        </w:rPr>
        <w:tab/>
      </w:r>
      <w:r>
        <w:rPr>
          <w:snapToGrid w:val="0"/>
        </w:rPr>
        <w:tab/>
        <w:t>No person shall commit any riotous or indecent act, or make use of any indecent or improper language, or commit any nuisance on the said Islands.</w:t>
      </w:r>
    </w:p>
    <w:p w:rsidR="00FC6D24" w:rsidRDefault="00D85222">
      <w:pPr>
        <w:pStyle w:val="MiscellaneousHeading"/>
        <w:rPr>
          <w:snapToGrid w:val="0"/>
        </w:rPr>
      </w:pPr>
      <w:r>
        <w:rPr>
          <w:snapToGrid w:val="0"/>
        </w:rPr>
        <w:t>Posting Bills</w:t>
      </w:r>
    </w:p>
    <w:p w:rsidR="00FC6D24" w:rsidRDefault="00D85222">
      <w:pPr>
        <w:pStyle w:val="Heading5"/>
        <w:rPr>
          <w:snapToGrid w:val="0"/>
        </w:rPr>
      </w:pPr>
      <w:bookmarkStart w:id="9" w:name="_Toc440426238"/>
      <w:r>
        <w:rPr>
          <w:rStyle w:val="CharSectno"/>
        </w:rPr>
        <w:t>9</w:t>
      </w:r>
      <w:r>
        <w:rPr>
          <w:snapToGrid w:val="0"/>
        </w:rPr>
        <w:t>.</w:t>
      </w:r>
      <w:r>
        <w:rPr>
          <w:snapToGrid w:val="0"/>
        </w:rPr>
        <w:tab/>
        <w:t>Posting Bills</w:t>
      </w:r>
      <w:bookmarkEnd w:id="9"/>
    </w:p>
    <w:p w:rsidR="00FC6D24" w:rsidRDefault="00D85222">
      <w:pPr>
        <w:pStyle w:val="Subsection"/>
      </w:pPr>
      <w:r>
        <w:rPr>
          <w:snapToGrid w:val="0"/>
        </w:rPr>
        <w:tab/>
      </w:r>
      <w:r>
        <w:rPr>
          <w:snapToGrid w:val="0"/>
        </w:rPr>
        <w:tab/>
        <w:t xml:space="preserve">No person shall write or affix, or be concerned in writing or affixing on the Islands, or to anything thereon, anything written or printed or </w:t>
      </w:r>
      <w:r>
        <w:t>any picture, placard or advertisement, unless the consent in writing of the Trustees of Houtman Abrolhos Islands, or of an officer of the Trustees authorised in that behalf shall have been previously obtained.</w:t>
      </w:r>
    </w:p>
    <w:p w:rsidR="00FC6D24" w:rsidRDefault="00D85222">
      <w:pPr>
        <w:pStyle w:val="MiscellaneousHeading"/>
        <w:rPr>
          <w:snapToGrid w:val="0"/>
        </w:rPr>
      </w:pPr>
      <w:r>
        <w:rPr>
          <w:snapToGrid w:val="0"/>
        </w:rPr>
        <w:t>Shooting, Etc., on the Islands</w:t>
      </w:r>
    </w:p>
    <w:p w:rsidR="00FC6D24" w:rsidRDefault="00D85222">
      <w:pPr>
        <w:pStyle w:val="Heading5"/>
        <w:rPr>
          <w:snapToGrid w:val="0"/>
        </w:rPr>
      </w:pPr>
      <w:bookmarkStart w:id="10" w:name="_Toc440426239"/>
      <w:r>
        <w:rPr>
          <w:rStyle w:val="CharSectno"/>
        </w:rPr>
        <w:t>10</w:t>
      </w:r>
      <w:r>
        <w:rPr>
          <w:snapToGrid w:val="0"/>
        </w:rPr>
        <w:t>.</w:t>
      </w:r>
      <w:r>
        <w:rPr>
          <w:snapToGrid w:val="0"/>
        </w:rPr>
        <w:tab/>
        <w:t>Shooting, Etc., on the Islands</w:t>
      </w:r>
      <w:bookmarkEnd w:id="10"/>
    </w:p>
    <w:p w:rsidR="00FC6D24" w:rsidRDefault="00D85222">
      <w:pPr>
        <w:pStyle w:val="Subsection"/>
        <w:rPr>
          <w:snapToGrid w:val="0"/>
        </w:rPr>
      </w:pPr>
      <w:r>
        <w:rPr>
          <w:snapToGrid w:val="0"/>
        </w:rPr>
        <w:tab/>
      </w:r>
      <w:r>
        <w:rPr>
          <w:snapToGrid w:val="0"/>
        </w:rPr>
        <w:tab/>
        <w:t>No person shall have in his possession any firearm on any portion of the Islands, unless the consent in writing of the Trustees of Houtman Abrolhos Islands or of an officer of the Trustees, authorised in that behalf, shall have been previously obtained.</w:t>
      </w:r>
    </w:p>
    <w:p w:rsidR="00FC6D24" w:rsidRDefault="00D85222">
      <w:pPr>
        <w:pStyle w:val="MiscellaneousHeading"/>
        <w:rPr>
          <w:snapToGrid w:val="0"/>
        </w:rPr>
      </w:pPr>
      <w:r>
        <w:rPr>
          <w:snapToGrid w:val="0"/>
        </w:rPr>
        <w:t>Selling Goods on the Islands</w:t>
      </w:r>
    </w:p>
    <w:p w:rsidR="00FC6D24" w:rsidRDefault="00D85222">
      <w:pPr>
        <w:pStyle w:val="Heading5"/>
        <w:rPr>
          <w:snapToGrid w:val="0"/>
        </w:rPr>
      </w:pPr>
      <w:bookmarkStart w:id="11" w:name="_Toc440426240"/>
      <w:r>
        <w:rPr>
          <w:rStyle w:val="CharSectno"/>
        </w:rPr>
        <w:t>11</w:t>
      </w:r>
      <w:r>
        <w:rPr>
          <w:snapToGrid w:val="0"/>
        </w:rPr>
        <w:t>.</w:t>
      </w:r>
      <w:r>
        <w:rPr>
          <w:snapToGrid w:val="0"/>
        </w:rPr>
        <w:tab/>
        <w:t>Selling Goods on the Islands</w:t>
      </w:r>
      <w:bookmarkEnd w:id="11"/>
    </w:p>
    <w:p w:rsidR="00FC6D24" w:rsidRDefault="00D85222">
      <w:pPr>
        <w:pStyle w:val="Subsection"/>
        <w:rPr>
          <w:snapToGrid w:val="0"/>
        </w:rPr>
      </w:pPr>
      <w:r>
        <w:rPr>
          <w:snapToGrid w:val="0"/>
        </w:rPr>
        <w:tab/>
      </w:r>
      <w:r>
        <w:rPr>
          <w:snapToGrid w:val="0"/>
        </w:rPr>
        <w:tab/>
        <w:t>No person or persons shall sell or expose for sale anything on any portion of the said Islands, unless the consent in writing of the Trustees of Houtman Abrolhos Islands, or an officer of the Trustees authorised in that behalf, shall have been previously obtained.</w:t>
      </w:r>
    </w:p>
    <w:p w:rsidR="00FC6D24" w:rsidRDefault="00D85222">
      <w:pPr>
        <w:pStyle w:val="MiscellaneousHeading"/>
        <w:rPr>
          <w:snapToGrid w:val="0"/>
        </w:rPr>
      </w:pPr>
      <w:r>
        <w:rPr>
          <w:snapToGrid w:val="0"/>
        </w:rPr>
        <w:t>Waste Litter to be Removed</w:t>
      </w:r>
    </w:p>
    <w:p w:rsidR="00FC6D24" w:rsidRDefault="00D85222">
      <w:pPr>
        <w:pStyle w:val="Heading5"/>
        <w:rPr>
          <w:snapToGrid w:val="0"/>
        </w:rPr>
      </w:pPr>
      <w:bookmarkStart w:id="12" w:name="_Toc440426241"/>
      <w:r>
        <w:rPr>
          <w:rStyle w:val="CharSectno"/>
        </w:rPr>
        <w:t>12</w:t>
      </w:r>
      <w:r>
        <w:rPr>
          <w:snapToGrid w:val="0"/>
        </w:rPr>
        <w:t>.</w:t>
      </w:r>
      <w:r>
        <w:rPr>
          <w:snapToGrid w:val="0"/>
        </w:rPr>
        <w:tab/>
        <w:t>Waste Litter to be Removed</w:t>
      </w:r>
      <w:bookmarkEnd w:id="12"/>
    </w:p>
    <w:p w:rsidR="00FC6D24" w:rsidRDefault="00D85222">
      <w:pPr>
        <w:pStyle w:val="Subsection"/>
        <w:rPr>
          <w:snapToGrid w:val="0"/>
        </w:rPr>
      </w:pPr>
      <w:r>
        <w:rPr>
          <w:snapToGrid w:val="0"/>
        </w:rPr>
        <w:tab/>
      </w:r>
      <w:r>
        <w:rPr>
          <w:snapToGrid w:val="0"/>
        </w:rPr>
        <w:tab/>
        <w:t>Every person who shall at any time be on the said Islands, shall collect or remove, or cause to be collected and removed, all waste matter, broken glass, or rubbish of any kind which was brought on the ground by him, or in the bringing of which, on the ground, he was in any way concerned.</w:t>
      </w:r>
    </w:p>
    <w:p w:rsidR="00FC6D24" w:rsidRDefault="00D85222">
      <w:pPr>
        <w:pStyle w:val="MiscellaneousHeading"/>
        <w:rPr>
          <w:snapToGrid w:val="0"/>
        </w:rPr>
      </w:pPr>
      <w:r>
        <w:rPr>
          <w:snapToGrid w:val="0"/>
        </w:rPr>
        <w:t>Dogs or Other Animals not to be Allowed on Islands</w:t>
      </w:r>
    </w:p>
    <w:p w:rsidR="00FC6D24" w:rsidRDefault="00D85222">
      <w:pPr>
        <w:pStyle w:val="Heading5"/>
        <w:rPr>
          <w:snapToGrid w:val="0"/>
        </w:rPr>
      </w:pPr>
      <w:bookmarkStart w:id="13" w:name="_Toc440426242"/>
      <w:r>
        <w:rPr>
          <w:rStyle w:val="CharSectno"/>
        </w:rPr>
        <w:t>13</w:t>
      </w:r>
      <w:r>
        <w:rPr>
          <w:snapToGrid w:val="0"/>
        </w:rPr>
        <w:t>.</w:t>
      </w:r>
      <w:r>
        <w:rPr>
          <w:snapToGrid w:val="0"/>
        </w:rPr>
        <w:tab/>
        <w:t>Dogs or Other Animals not to be Allowed on Islands</w:t>
      </w:r>
      <w:bookmarkEnd w:id="13"/>
    </w:p>
    <w:p w:rsidR="00FC6D24" w:rsidRDefault="00D85222">
      <w:pPr>
        <w:pStyle w:val="Subsection"/>
        <w:rPr>
          <w:snapToGrid w:val="0"/>
        </w:rPr>
      </w:pPr>
      <w:r>
        <w:rPr>
          <w:snapToGrid w:val="0"/>
        </w:rPr>
        <w:tab/>
      </w:r>
      <w:r>
        <w:rPr>
          <w:snapToGrid w:val="0"/>
        </w:rPr>
        <w:tab/>
        <w:t>No person shall cause or suffer dogs or other animals to be upon the Islands without special approval in writing of the Trustees of Houtman Abrolhos Islands, or an officer of the Trustees authorised in that behalf.</w:t>
      </w:r>
    </w:p>
    <w:p w:rsidR="00FC6D24" w:rsidRDefault="00D85222">
      <w:pPr>
        <w:pStyle w:val="MiscellaneousHeading"/>
        <w:rPr>
          <w:snapToGrid w:val="0"/>
        </w:rPr>
      </w:pPr>
      <w:r>
        <w:rPr>
          <w:snapToGrid w:val="0"/>
        </w:rPr>
        <w:t>Permits to Land</w:t>
      </w:r>
    </w:p>
    <w:p w:rsidR="00FC6D24" w:rsidRDefault="00D85222">
      <w:pPr>
        <w:pStyle w:val="Heading5"/>
        <w:rPr>
          <w:snapToGrid w:val="0"/>
        </w:rPr>
      </w:pPr>
      <w:bookmarkStart w:id="14" w:name="_Toc440426243"/>
      <w:r>
        <w:rPr>
          <w:rStyle w:val="CharSectno"/>
        </w:rPr>
        <w:t>14</w:t>
      </w:r>
      <w:r>
        <w:rPr>
          <w:snapToGrid w:val="0"/>
        </w:rPr>
        <w:t>.</w:t>
      </w:r>
      <w:r>
        <w:rPr>
          <w:snapToGrid w:val="0"/>
        </w:rPr>
        <w:tab/>
        <w:t>Permits to Land</w:t>
      </w:r>
      <w:bookmarkEnd w:id="14"/>
    </w:p>
    <w:p w:rsidR="00FC6D24" w:rsidRDefault="00D85222">
      <w:pPr>
        <w:pStyle w:val="Subsection"/>
        <w:rPr>
          <w:snapToGrid w:val="0"/>
        </w:rPr>
      </w:pPr>
      <w:r>
        <w:rPr>
          <w:snapToGrid w:val="0"/>
        </w:rPr>
        <w:tab/>
      </w:r>
      <w:r>
        <w:rPr>
          <w:snapToGrid w:val="0"/>
        </w:rPr>
        <w:tab/>
        <w:t>No person (not being a person exempted under By</w:t>
      </w:r>
      <w:r>
        <w:rPr>
          <w:snapToGrid w:val="0"/>
        </w:rPr>
        <w:noBreakHyphen/>
        <w:t>law 18 hereof) shall land and/or remain on the said Islands, without having first obtained a permit hereunder. A permit shall authorise the person to whom it is granted to land and/or remain on the said Islands, for a period not exceeding the period stated therein from the date of the granting of the permit.</w:t>
      </w:r>
    </w:p>
    <w:p w:rsidR="00FC6D24" w:rsidRDefault="00D85222">
      <w:pPr>
        <w:pStyle w:val="MiscellaneousHeading"/>
        <w:rPr>
          <w:snapToGrid w:val="0"/>
        </w:rPr>
      </w:pPr>
      <w:r>
        <w:rPr>
          <w:snapToGrid w:val="0"/>
        </w:rPr>
        <w:t>Remaining on the said Islands</w:t>
      </w:r>
    </w:p>
    <w:p w:rsidR="00FC6D24" w:rsidRDefault="00D85222">
      <w:pPr>
        <w:pStyle w:val="Heading5"/>
        <w:rPr>
          <w:snapToGrid w:val="0"/>
        </w:rPr>
      </w:pPr>
      <w:bookmarkStart w:id="15" w:name="_Toc440426244"/>
      <w:r>
        <w:rPr>
          <w:rStyle w:val="CharSectno"/>
        </w:rPr>
        <w:t>15</w:t>
      </w:r>
      <w:r>
        <w:rPr>
          <w:snapToGrid w:val="0"/>
        </w:rPr>
        <w:t>.</w:t>
      </w:r>
      <w:r>
        <w:rPr>
          <w:snapToGrid w:val="0"/>
        </w:rPr>
        <w:tab/>
        <w:t>Remaining on the said Islands</w:t>
      </w:r>
      <w:bookmarkEnd w:id="15"/>
    </w:p>
    <w:p w:rsidR="00FC6D24" w:rsidRDefault="00D85222">
      <w:pPr>
        <w:pStyle w:val="Subsection"/>
        <w:rPr>
          <w:snapToGrid w:val="0"/>
        </w:rPr>
      </w:pPr>
      <w:r>
        <w:rPr>
          <w:snapToGrid w:val="0"/>
        </w:rPr>
        <w:tab/>
      </w:r>
      <w:r>
        <w:rPr>
          <w:snapToGrid w:val="0"/>
        </w:rPr>
        <w:tab/>
        <w:t>No person shall remain on the said Islands for a longer period than his permit authorises.</w:t>
      </w:r>
    </w:p>
    <w:p w:rsidR="00FC6D24" w:rsidRDefault="00D85222">
      <w:pPr>
        <w:pStyle w:val="MiscellaneousHeading"/>
        <w:rPr>
          <w:snapToGrid w:val="0"/>
        </w:rPr>
      </w:pPr>
      <w:r>
        <w:rPr>
          <w:snapToGrid w:val="0"/>
        </w:rPr>
        <w:t>From Whom Permits Obtainable</w:t>
      </w:r>
    </w:p>
    <w:p w:rsidR="00FC6D24" w:rsidRDefault="00D85222">
      <w:pPr>
        <w:pStyle w:val="Heading5"/>
        <w:rPr>
          <w:snapToGrid w:val="0"/>
        </w:rPr>
      </w:pPr>
      <w:bookmarkStart w:id="16" w:name="_Toc440426245"/>
      <w:r>
        <w:rPr>
          <w:rStyle w:val="CharSectno"/>
        </w:rPr>
        <w:t>16</w:t>
      </w:r>
      <w:r>
        <w:rPr>
          <w:snapToGrid w:val="0"/>
        </w:rPr>
        <w:t>.</w:t>
      </w:r>
      <w:r>
        <w:rPr>
          <w:snapToGrid w:val="0"/>
        </w:rPr>
        <w:tab/>
        <w:t>From Whom Permits Obtainable</w:t>
      </w:r>
      <w:bookmarkEnd w:id="16"/>
    </w:p>
    <w:p w:rsidR="00FC6D24" w:rsidRDefault="00D85222">
      <w:pPr>
        <w:pStyle w:val="Subsection"/>
        <w:rPr>
          <w:snapToGrid w:val="0"/>
        </w:rPr>
      </w:pPr>
      <w:r>
        <w:rPr>
          <w:snapToGrid w:val="0"/>
        </w:rPr>
        <w:tab/>
      </w:r>
      <w:r>
        <w:rPr>
          <w:snapToGrid w:val="0"/>
        </w:rPr>
        <w:tab/>
        <w:t>Permits may be granted by any captain of any boat authorised in writing by the Trustees to carry passengers, and holding the special license of the Board to do so, or by any member or officer of the Trustees authorised in that behalf, on the payment of the prescribed fee of 15 shillings to the secretary of the Trustees.</w:t>
      </w:r>
    </w:p>
    <w:p w:rsidR="00FC6D24" w:rsidRDefault="00D85222">
      <w:pPr>
        <w:pStyle w:val="MiscellaneousHeading"/>
        <w:rPr>
          <w:snapToGrid w:val="0"/>
        </w:rPr>
      </w:pPr>
      <w:r>
        <w:rPr>
          <w:snapToGrid w:val="0"/>
        </w:rPr>
        <w:t>Form of Permit</w:t>
      </w:r>
    </w:p>
    <w:p w:rsidR="00FC6D24" w:rsidRDefault="00D85222">
      <w:pPr>
        <w:pStyle w:val="Heading5"/>
        <w:rPr>
          <w:snapToGrid w:val="0"/>
        </w:rPr>
      </w:pPr>
      <w:bookmarkStart w:id="17" w:name="_Toc440426246"/>
      <w:r>
        <w:rPr>
          <w:rStyle w:val="CharSectno"/>
        </w:rPr>
        <w:t>17</w:t>
      </w:r>
      <w:r>
        <w:rPr>
          <w:snapToGrid w:val="0"/>
        </w:rPr>
        <w:t>.</w:t>
      </w:r>
      <w:r>
        <w:rPr>
          <w:snapToGrid w:val="0"/>
        </w:rPr>
        <w:tab/>
        <w:t>Form of Permit</w:t>
      </w:r>
      <w:bookmarkEnd w:id="17"/>
    </w:p>
    <w:p w:rsidR="00FC6D24" w:rsidRDefault="00D85222">
      <w:pPr>
        <w:pStyle w:val="Subsection"/>
        <w:rPr>
          <w:snapToGrid w:val="0"/>
        </w:rPr>
      </w:pPr>
      <w:r>
        <w:rPr>
          <w:snapToGrid w:val="0"/>
        </w:rPr>
        <w:tab/>
      </w:r>
      <w:r>
        <w:rPr>
          <w:snapToGrid w:val="0"/>
        </w:rPr>
        <w:tab/>
        <w:t>Every permit shall state the name of the person to whom it is issued, the date of issue, and the time when the permit expires, and no permit shall be transferable.</w:t>
      </w:r>
    </w:p>
    <w:p w:rsidR="00FC6D24" w:rsidRDefault="00D85222">
      <w:pPr>
        <w:pStyle w:val="MiscellaneousHeading"/>
        <w:rPr>
          <w:snapToGrid w:val="0"/>
        </w:rPr>
      </w:pPr>
      <w:r>
        <w:rPr>
          <w:snapToGrid w:val="0"/>
        </w:rPr>
        <w:t>Exemptions — Landing Permit</w:t>
      </w:r>
    </w:p>
    <w:p w:rsidR="00FC6D24" w:rsidRDefault="00D85222">
      <w:pPr>
        <w:pStyle w:val="Heading5"/>
        <w:rPr>
          <w:snapToGrid w:val="0"/>
        </w:rPr>
      </w:pPr>
      <w:bookmarkStart w:id="18" w:name="_Toc440426247"/>
      <w:r>
        <w:rPr>
          <w:rStyle w:val="CharSectno"/>
        </w:rPr>
        <w:t>18</w:t>
      </w:r>
      <w:r>
        <w:rPr>
          <w:snapToGrid w:val="0"/>
        </w:rPr>
        <w:t>.</w:t>
      </w:r>
      <w:r>
        <w:rPr>
          <w:snapToGrid w:val="0"/>
        </w:rPr>
        <w:tab/>
        <w:t>Exemptions — Landing Permit</w:t>
      </w:r>
      <w:bookmarkEnd w:id="18"/>
    </w:p>
    <w:p w:rsidR="00FC6D24" w:rsidRDefault="00D85222">
      <w:pPr>
        <w:pStyle w:val="Subsection"/>
        <w:rPr>
          <w:snapToGrid w:val="0"/>
        </w:rPr>
      </w:pPr>
      <w:r>
        <w:rPr>
          <w:snapToGrid w:val="0"/>
        </w:rPr>
        <w:tab/>
      </w:r>
      <w:r>
        <w:rPr>
          <w:snapToGrid w:val="0"/>
        </w:rPr>
        <w:tab/>
        <w:t>The following persons are exempted from the provisions of By</w:t>
      </w:r>
      <w:r>
        <w:rPr>
          <w:snapToGrid w:val="0"/>
        </w:rPr>
        <w:noBreakHyphen/>
        <w:t>law 14: Children under 14 years of age, officials and workmen of the Trustees, members of the Trustees, officers of a Government department, lessees from/ or persons exempted by the Trustees, and any person who is the holder of a fisherman's license where the holder of such license does not camp, or reside, or store goods, gear, or effects of any kind from the Islands or any of them.</w:t>
      </w:r>
    </w:p>
    <w:p w:rsidR="00FC6D24" w:rsidRDefault="00D85222">
      <w:pPr>
        <w:pStyle w:val="MiscellaneousHeading"/>
        <w:rPr>
          <w:snapToGrid w:val="0"/>
        </w:rPr>
      </w:pPr>
      <w:r>
        <w:rPr>
          <w:snapToGrid w:val="0"/>
        </w:rPr>
        <w:t>Landing Fees</w:t>
      </w:r>
    </w:p>
    <w:p w:rsidR="00FC6D24" w:rsidRDefault="00D85222">
      <w:pPr>
        <w:pStyle w:val="Heading5"/>
        <w:rPr>
          <w:snapToGrid w:val="0"/>
        </w:rPr>
      </w:pPr>
      <w:bookmarkStart w:id="19" w:name="_Toc440426248"/>
      <w:r>
        <w:rPr>
          <w:rStyle w:val="CharSectno"/>
        </w:rPr>
        <w:t>19</w:t>
      </w:r>
      <w:r>
        <w:rPr>
          <w:snapToGrid w:val="0"/>
        </w:rPr>
        <w:t>.</w:t>
      </w:r>
      <w:r>
        <w:rPr>
          <w:snapToGrid w:val="0"/>
        </w:rPr>
        <w:tab/>
        <w:t>Landing Fees</w:t>
      </w:r>
      <w:bookmarkEnd w:id="19"/>
    </w:p>
    <w:p w:rsidR="00FC6D24" w:rsidRDefault="00D85222">
      <w:pPr>
        <w:pStyle w:val="Subsection"/>
        <w:rPr>
          <w:snapToGrid w:val="0"/>
        </w:rPr>
      </w:pPr>
      <w:r>
        <w:rPr>
          <w:snapToGrid w:val="0"/>
        </w:rPr>
        <w:tab/>
      </w:r>
      <w:r>
        <w:rPr>
          <w:snapToGrid w:val="0"/>
        </w:rPr>
        <w:tab/>
        <w:t>The prescribed fees per person for a permit will be: Tourist Landing Permit, 15 shillings. Permit to be for each continuous period of 21 days or part thereof. No landing fees shall be chargeable against any of the classes of persons who come within By</w:t>
      </w:r>
      <w:r>
        <w:rPr>
          <w:snapToGrid w:val="0"/>
        </w:rPr>
        <w:noBreakHyphen/>
        <w:t>law 18.</w:t>
      </w:r>
    </w:p>
    <w:p w:rsidR="00FC6D24" w:rsidRDefault="00D85222">
      <w:pPr>
        <w:pStyle w:val="MiscellaneousHeading"/>
        <w:rPr>
          <w:snapToGrid w:val="0"/>
        </w:rPr>
      </w:pPr>
      <w:r>
        <w:rPr>
          <w:snapToGrid w:val="0"/>
        </w:rPr>
        <w:t>Trespassers</w:t>
      </w:r>
    </w:p>
    <w:p w:rsidR="00FC6D24" w:rsidRDefault="00D85222">
      <w:pPr>
        <w:pStyle w:val="Heading5"/>
        <w:rPr>
          <w:snapToGrid w:val="0"/>
        </w:rPr>
      </w:pPr>
      <w:bookmarkStart w:id="20" w:name="_Toc440426249"/>
      <w:r>
        <w:rPr>
          <w:rStyle w:val="CharSectno"/>
        </w:rPr>
        <w:t>20</w:t>
      </w:r>
      <w:r>
        <w:rPr>
          <w:snapToGrid w:val="0"/>
        </w:rPr>
        <w:t>.</w:t>
      </w:r>
      <w:r>
        <w:rPr>
          <w:snapToGrid w:val="0"/>
        </w:rPr>
        <w:tab/>
        <w:t>Trespassers</w:t>
      </w:r>
      <w:bookmarkEnd w:id="20"/>
    </w:p>
    <w:p w:rsidR="00FC6D24" w:rsidRDefault="00D85222">
      <w:pPr>
        <w:pStyle w:val="Subsection"/>
        <w:rPr>
          <w:snapToGrid w:val="0"/>
        </w:rPr>
      </w:pPr>
      <w:r>
        <w:rPr>
          <w:snapToGrid w:val="0"/>
        </w:rPr>
        <w:tab/>
      </w:r>
      <w:r>
        <w:rPr>
          <w:snapToGrid w:val="0"/>
        </w:rPr>
        <w:tab/>
        <w:t>Any person not being a person exempted under By</w:t>
      </w:r>
      <w:r>
        <w:rPr>
          <w:snapToGrid w:val="0"/>
        </w:rPr>
        <w:noBreakHyphen/>
        <w:t>law 18 hereof landing at the said Islands without first having obtained a permit, or who having obtained a permit remains on the said Islands after the period for which his permit is issued, shall be deemed a trespasser, and shall be guilty of a breach of these by</w:t>
      </w:r>
      <w:r>
        <w:rPr>
          <w:snapToGrid w:val="0"/>
        </w:rPr>
        <w:noBreakHyphen/>
        <w:t>laws.</w:t>
      </w:r>
    </w:p>
    <w:p w:rsidR="00FC6D24" w:rsidRDefault="00D85222">
      <w:pPr>
        <w:pStyle w:val="MiscellaneousHeading"/>
        <w:rPr>
          <w:snapToGrid w:val="0"/>
        </w:rPr>
      </w:pPr>
      <w:r>
        <w:rPr>
          <w:snapToGrid w:val="0"/>
        </w:rPr>
        <w:t>Plying for Hire</w:t>
      </w:r>
    </w:p>
    <w:p w:rsidR="00FC6D24" w:rsidRDefault="00D85222">
      <w:pPr>
        <w:pStyle w:val="Heading5"/>
        <w:rPr>
          <w:snapToGrid w:val="0"/>
        </w:rPr>
      </w:pPr>
      <w:bookmarkStart w:id="21" w:name="_Toc440426250"/>
      <w:r>
        <w:rPr>
          <w:rStyle w:val="CharSectno"/>
        </w:rPr>
        <w:t>21</w:t>
      </w:r>
      <w:r>
        <w:rPr>
          <w:snapToGrid w:val="0"/>
        </w:rPr>
        <w:t>.</w:t>
      </w:r>
      <w:r>
        <w:rPr>
          <w:snapToGrid w:val="0"/>
        </w:rPr>
        <w:tab/>
        <w:t>Plying for Hire</w:t>
      </w:r>
      <w:bookmarkEnd w:id="21"/>
    </w:p>
    <w:p w:rsidR="00FC6D24" w:rsidRDefault="00D85222">
      <w:pPr>
        <w:pStyle w:val="Subsection"/>
        <w:rPr>
          <w:snapToGrid w:val="0"/>
        </w:rPr>
      </w:pPr>
      <w:r>
        <w:rPr>
          <w:snapToGrid w:val="0"/>
        </w:rPr>
        <w:tab/>
      </w:r>
      <w:r>
        <w:rPr>
          <w:snapToGrid w:val="0"/>
        </w:rPr>
        <w:tab/>
        <w:t>No boat, aircraft, vehicle or other craft shall ply for hire within the Trustee’s jurisdiction whatsoever, unless licensed by the Trustees in writing and under such terms and conditions as may be imposed.</w:t>
      </w:r>
    </w:p>
    <w:p w:rsidR="00FC6D24" w:rsidRDefault="00D85222">
      <w:pPr>
        <w:pStyle w:val="MiscellaneousHeading"/>
        <w:rPr>
          <w:snapToGrid w:val="0"/>
        </w:rPr>
      </w:pPr>
      <w:r>
        <w:rPr>
          <w:snapToGrid w:val="0"/>
        </w:rPr>
        <w:t>Removal Without Permission</w:t>
      </w:r>
    </w:p>
    <w:p w:rsidR="00FC6D24" w:rsidRDefault="00D85222">
      <w:pPr>
        <w:pStyle w:val="Heading5"/>
        <w:rPr>
          <w:snapToGrid w:val="0"/>
        </w:rPr>
      </w:pPr>
      <w:bookmarkStart w:id="22" w:name="_Toc440426251"/>
      <w:r>
        <w:rPr>
          <w:rStyle w:val="CharSectno"/>
        </w:rPr>
        <w:t>22</w:t>
      </w:r>
      <w:r>
        <w:rPr>
          <w:snapToGrid w:val="0"/>
        </w:rPr>
        <w:t>.</w:t>
      </w:r>
      <w:r>
        <w:rPr>
          <w:snapToGrid w:val="0"/>
        </w:rPr>
        <w:tab/>
        <w:t>Removal Without Permission</w:t>
      </w:r>
      <w:bookmarkEnd w:id="22"/>
    </w:p>
    <w:p w:rsidR="00FC6D24" w:rsidRDefault="00D85222">
      <w:pPr>
        <w:pStyle w:val="Subsection"/>
        <w:rPr>
          <w:snapToGrid w:val="0"/>
        </w:rPr>
      </w:pPr>
      <w:r>
        <w:rPr>
          <w:snapToGrid w:val="0"/>
        </w:rPr>
        <w:tab/>
      </w:r>
      <w:r>
        <w:rPr>
          <w:snapToGrid w:val="0"/>
        </w:rPr>
        <w:tab/>
        <w:t xml:space="preserve">No person or persons shall remove anything whatsoever from the said land or water under the Trustee’s jurisdiction, without special permission in writing and under such terms and conditions as the Trustees prescribe: Provided that nothing herein contained shall prohibit any licensed fisherman under the </w:t>
      </w:r>
      <w:r>
        <w:rPr>
          <w:i/>
          <w:snapToGrid w:val="0"/>
        </w:rPr>
        <w:t>Fisheries Act 1905</w:t>
      </w:r>
      <w:r>
        <w:rPr>
          <w:snapToGrid w:val="0"/>
        </w:rPr>
        <w:t xml:space="preserve">, from lawfully obtaining fish (including crayfish) also taking game, pursuant to the terms of their respective license of any person holding a license to remove fertiliser deposits from the reserve issued under the provisions of the </w:t>
      </w:r>
      <w:r>
        <w:rPr>
          <w:i/>
          <w:snapToGrid w:val="0"/>
        </w:rPr>
        <w:t>Land Act 1933</w:t>
      </w:r>
      <w:r>
        <w:rPr>
          <w:snapToGrid w:val="0"/>
        </w:rPr>
        <w:t>.</w:t>
      </w:r>
    </w:p>
    <w:p w:rsidR="00FC6D24" w:rsidRDefault="00D85222">
      <w:pPr>
        <w:pStyle w:val="MiscellaneousHeading"/>
        <w:rPr>
          <w:snapToGrid w:val="0"/>
        </w:rPr>
      </w:pPr>
      <w:r>
        <w:rPr>
          <w:snapToGrid w:val="0"/>
        </w:rPr>
        <w:t>Erection of Buildings, Jetties, Etc</w:t>
      </w:r>
    </w:p>
    <w:p w:rsidR="00FC6D24" w:rsidRDefault="00D85222">
      <w:pPr>
        <w:pStyle w:val="Heading5"/>
        <w:rPr>
          <w:snapToGrid w:val="0"/>
        </w:rPr>
      </w:pPr>
      <w:bookmarkStart w:id="23" w:name="_Toc440426252"/>
      <w:r>
        <w:rPr>
          <w:rStyle w:val="CharSectno"/>
        </w:rPr>
        <w:t>23</w:t>
      </w:r>
      <w:r>
        <w:rPr>
          <w:snapToGrid w:val="0"/>
        </w:rPr>
        <w:t>.</w:t>
      </w:r>
      <w:r>
        <w:rPr>
          <w:snapToGrid w:val="0"/>
        </w:rPr>
        <w:tab/>
        <w:t>Erection of Buildings, Jetties, Etc</w:t>
      </w:r>
      <w:bookmarkEnd w:id="23"/>
    </w:p>
    <w:p w:rsidR="00FC6D24" w:rsidRDefault="00D85222">
      <w:pPr>
        <w:pStyle w:val="Subsection"/>
        <w:rPr>
          <w:snapToGrid w:val="0"/>
        </w:rPr>
      </w:pPr>
      <w:r>
        <w:tab/>
      </w:r>
      <w:r>
        <w:tab/>
        <w:t>No person shall erect, or cause to be erected, any building jetty or other structure on the Islands, unless by special permission in writing and under such terms and conditions as the Trustees may prescribe</w:t>
      </w:r>
      <w:r>
        <w:rPr>
          <w:snapToGrid w:val="0"/>
        </w:rPr>
        <w:t>.</w:t>
      </w:r>
    </w:p>
    <w:p w:rsidR="00FC6D24" w:rsidRDefault="00D85222">
      <w:pPr>
        <w:pStyle w:val="MiscellaneousHeading"/>
        <w:rPr>
          <w:snapToGrid w:val="0"/>
        </w:rPr>
      </w:pPr>
      <w:r>
        <w:rPr>
          <w:snapToGrid w:val="0"/>
        </w:rPr>
        <w:t>Permits, Orders, Licenses, Etc.</w:t>
      </w:r>
    </w:p>
    <w:p w:rsidR="00FC6D24" w:rsidRDefault="00D85222">
      <w:pPr>
        <w:pStyle w:val="Heading5"/>
        <w:rPr>
          <w:snapToGrid w:val="0"/>
        </w:rPr>
      </w:pPr>
      <w:bookmarkStart w:id="24" w:name="_Toc440426253"/>
      <w:r>
        <w:rPr>
          <w:rStyle w:val="CharSectno"/>
        </w:rPr>
        <w:t>24</w:t>
      </w:r>
      <w:r>
        <w:rPr>
          <w:snapToGrid w:val="0"/>
        </w:rPr>
        <w:t>.</w:t>
      </w:r>
      <w:r>
        <w:rPr>
          <w:snapToGrid w:val="0"/>
        </w:rPr>
        <w:tab/>
        <w:t>Permits, Orders, Licenses, Etc.</w:t>
      </w:r>
      <w:bookmarkEnd w:id="24"/>
    </w:p>
    <w:p w:rsidR="00FC6D24" w:rsidRDefault="00D85222">
      <w:pPr>
        <w:pStyle w:val="Subsection"/>
        <w:rPr>
          <w:snapToGrid w:val="0"/>
        </w:rPr>
      </w:pPr>
      <w:r>
        <w:rPr>
          <w:snapToGrid w:val="0"/>
        </w:rPr>
        <w:tab/>
      </w:r>
      <w:r>
        <w:rPr>
          <w:snapToGrid w:val="0"/>
        </w:rPr>
        <w:tab/>
        <w:t>All orders, licenses, permits, etc., shall bear the signature of the chairman and secretary of the Trustees, or their deputies for the time being.</w:t>
      </w:r>
    </w:p>
    <w:p w:rsidR="00FC6D24" w:rsidRDefault="00D85222">
      <w:pPr>
        <w:pStyle w:val="MiscellaneousHeading"/>
        <w:rPr>
          <w:snapToGrid w:val="0"/>
        </w:rPr>
      </w:pPr>
      <w:r>
        <w:rPr>
          <w:snapToGrid w:val="0"/>
        </w:rPr>
        <w:t>Fishermen’s Occupational Charges</w:t>
      </w:r>
    </w:p>
    <w:p w:rsidR="00FC6D24" w:rsidRDefault="00D85222">
      <w:pPr>
        <w:pStyle w:val="Heading5"/>
        <w:rPr>
          <w:snapToGrid w:val="0"/>
        </w:rPr>
      </w:pPr>
      <w:bookmarkStart w:id="25" w:name="_Toc440426254"/>
      <w:r>
        <w:rPr>
          <w:rStyle w:val="CharSectno"/>
        </w:rPr>
        <w:t>25</w:t>
      </w:r>
      <w:r>
        <w:rPr>
          <w:snapToGrid w:val="0"/>
        </w:rPr>
        <w:t>.</w:t>
      </w:r>
      <w:r>
        <w:rPr>
          <w:snapToGrid w:val="0"/>
        </w:rPr>
        <w:tab/>
        <w:t>Fishermen’s Occupational Charges</w:t>
      </w:r>
      <w:bookmarkEnd w:id="25"/>
    </w:p>
    <w:p w:rsidR="00FC6D24" w:rsidRDefault="00D85222">
      <w:pPr>
        <w:pStyle w:val="Subsection"/>
        <w:rPr>
          <w:snapToGrid w:val="0"/>
        </w:rPr>
      </w:pPr>
      <w:r>
        <w:rPr>
          <w:snapToGrid w:val="0"/>
        </w:rPr>
        <w:tab/>
      </w:r>
      <w:r>
        <w:rPr>
          <w:snapToGrid w:val="0"/>
        </w:rPr>
        <w:tab/>
        <w:t>A charge of £2 per annum is payable to the Trustees by occupiers of the tents erected on the Islands, within the control of the Trustees. This charge is payable in respect of each tent or hut, but does not authorise the Trustees to levy a charge against more than one person in occupation in any one year. The charge is payable on the 1st day of April in each year from which date the year for the purpose of calculation of charge shall commence, “Occupier” includes a person having the charge, management or control of the hut or tent during any part of the year.</w:t>
      </w:r>
    </w:p>
    <w:p w:rsidR="00FC6D24" w:rsidRDefault="00D85222">
      <w:pPr>
        <w:pStyle w:val="MiscellaneousHeading"/>
        <w:rPr>
          <w:snapToGrid w:val="0"/>
        </w:rPr>
      </w:pPr>
      <w:r>
        <w:rPr>
          <w:snapToGrid w:val="0"/>
        </w:rPr>
        <w:t>Penalty</w:t>
      </w:r>
    </w:p>
    <w:p w:rsidR="00FC6D24" w:rsidRDefault="00D85222">
      <w:pPr>
        <w:pStyle w:val="Heading5"/>
        <w:rPr>
          <w:snapToGrid w:val="0"/>
        </w:rPr>
      </w:pPr>
      <w:bookmarkStart w:id="26" w:name="_Toc439056156"/>
      <w:bookmarkStart w:id="27" w:name="_Toc440426255"/>
      <w:r>
        <w:rPr>
          <w:rStyle w:val="CharSectno"/>
        </w:rPr>
        <w:t>26</w:t>
      </w:r>
      <w:r>
        <w:rPr>
          <w:snapToGrid w:val="0"/>
        </w:rPr>
        <w:t>.</w:t>
      </w:r>
      <w:bookmarkEnd w:id="26"/>
      <w:r>
        <w:rPr>
          <w:snapToGrid w:val="0"/>
        </w:rPr>
        <w:tab/>
        <w:t>Penalty</w:t>
      </w:r>
      <w:bookmarkEnd w:id="27"/>
    </w:p>
    <w:p w:rsidR="00FC6D24" w:rsidRDefault="00D85222">
      <w:pPr>
        <w:pStyle w:val="Subsection"/>
        <w:rPr>
          <w:snapToGrid w:val="0"/>
        </w:rPr>
      </w:pPr>
      <w:r>
        <w:rPr>
          <w:snapToGrid w:val="0"/>
        </w:rPr>
        <w:tab/>
      </w:r>
      <w:r>
        <w:rPr>
          <w:snapToGrid w:val="0"/>
        </w:rPr>
        <w:tab/>
        <w:t>Any person who is guilty of any contravention (by act or omission) of any of the foregoing by</w:t>
      </w:r>
      <w:r>
        <w:rPr>
          <w:snapToGrid w:val="0"/>
        </w:rPr>
        <w:noBreakHyphen/>
        <w:t>laws shall be liable on summary conviction to a penalty not exceeding £20. And upon such conviction the Trustees may cancel his permit to land and thereafter refuse to issue a further permit to him.</w:t>
      </w:r>
    </w:p>
    <w:p w:rsidR="00FC6D24" w:rsidRDefault="00FC6D24">
      <w:pPr>
        <w:sectPr w:rsidR="00FC6D2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cols w:space="720"/>
          <w:noEndnote/>
          <w:titlePg/>
          <w:docGrid w:linePitch="326"/>
        </w:sectPr>
      </w:pPr>
    </w:p>
    <w:p w:rsidR="00FC6D24" w:rsidRDefault="00D85222">
      <w:pPr>
        <w:pStyle w:val="nHeading2"/>
      </w:pPr>
      <w:r>
        <w:t>Notes</w:t>
      </w:r>
    </w:p>
    <w:p w:rsidR="00FC6D24" w:rsidRDefault="00D85222">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Houtman Abrolhos Island By</w:t>
      </w:r>
      <w:r>
        <w:rPr>
          <w:i/>
          <w:snapToGrid w:val="0"/>
        </w:rPr>
        <w:noBreakHyphen/>
        <w:t>laws 1958</w:t>
      </w:r>
      <w:r>
        <w:rPr>
          <w:snapToGrid w:val="0"/>
        </w:rPr>
        <w:t xml:space="preserve"> and includes the amendments referred to in the following Table.</w:t>
      </w:r>
    </w:p>
    <w:p w:rsidR="00FC6D24" w:rsidRDefault="00D85222">
      <w:pPr>
        <w:pStyle w:val="nHeading3"/>
        <w:rPr>
          <w:snapToGrid w:val="0"/>
        </w:rPr>
      </w:pPr>
      <w:r>
        <w:rPr>
          <w:snapToGrid w:val="0"/>
        </w:rPr>
        <w:t>Compilation table</w:t>
      </w:r>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FC6D24">
        <w:trPr>
          <w:tblHeader/>
        </w:trPr>
        <w:tc>
          <w:tcPr>
            <w:tcW w:w="3118" w:type="dxa"/>
            <w:tcBorders>
              <w:top w:val="single" w:sz="8" w:space="0" w:color="auto"/>
              <w:bottom w:val="single" w:sz="8" w:space="0" w:color="auto"/>
            </w:tcBorders>
          </w:tcPr>
          <w:p w:rsidR="00FC6D24" w:rsidRDefault="00D85222">
            <w:pPr>
              <w:pStyle w:val="nTable"/>
              <w:spacing w:after="40"/>
              <w:rPr>
                <w:b/>
                <w:sz w:val="19"/>
              </w:rPr>
            </w:pPr>
            <w:r>
              <w:rPr>
                <w:b/>
                <w:sz w:val="19"/>
              </w:rPr>
              <w:t>Citation</w:t>
            </w:r>
          </w:p>
        </w:tc>
        <w:tc>
          <w:tcPr>
            <w:tcW w:w="1276" w:type="dxa"/>
            <w:tcBorders>
              <w:top w:val="single" w:sz="8" w:space="0" w:color="auto"/>
              <w:bottom w:val="single" w:sz="8" w:space="0" w:color="auto"/>
            </w:tcBorders>
          </w:tcPr>
          <w:p w:rsidR="00FC6D24" w:rsidRDefault="00D85222">
            <w:pPr>
              <w:pStyle w:val="nTable"/>
              <w:spacing w:after="40"/>
              <w:rPr>
                <w:b/>
                <w:sz w:val="19"/>
              </w:rPr>
            </w:pPr>
            <w:r>
              <w:rPr>
                <w:b/>
                <w:sz w:val="19"/>
              </w:rPr>
              <w:t>Gazettal</w:t>
            </w:r>
          </w:p>
        </w:tc>
        <w:tc>
          <w:tcPr>
            <w:tcW w:w="2693" w:type="dxa"/>
            <w:tcBorders>
              <w:top w:val="single" w:sz="8" w:space="0" w:color="auto"/>
              <w:bottom w:val="single" w:sz="8" w:space="0" w:color="auto"/>
            </w:tcBorders>
          </w:tcPr>
          <w:p w:rsidR="00FC6D24" w:rsidRDefault="00D85222">
            <w:pPr>
              <w:pStyle w:val="nTable"/>
              <w:spacing w:after="40"/>
              <w:rPr>
                <w:b/>
                <w:sz w:val="19"/>
              </w:rPr>
            </w:pPr>
            <w:r>
              <w:rPr>
                <w:b/>
                <w:sz w:val="19"/>
              </w:rPr>
              <w:t>Commencement</w:t>
            </w:r>
          </w:p>
        </w:tc>
      </w:tr>
      <w:tr w:rsidR="00FC6D24">
        <w:tc>
          <w:tcPr>
            <w:tcW w:w="3118" w:type="dxa"/>
            <w:tcBorders>
              <w:top w:val="single" w:sz="8" w:space="0" w:color="auto"/>
              <w:bottom w:val="single" w:sz="8" w:space="0" w:color="auto"/>
            </w:tcBorders>
          </w:tcPr>
          <w:p w:rsidR="00FC6D24" w:rsidRDefault="00D85222">
            <w:pPr>
              <w:pStyle w:val="nTable"/>
              <w:spacing w:after="40"/>
              <w:rPr>
                <w:sz w:val="19"/>
              </w:rPr>
            </w:pPr>
            <w:r>
              <w:rPr>
                <w:i/>
                <w:sz w:val="19"/>
              </w:rPr>
              <w:t>Houtman Abrolhos Island By</w:t>
            </w:r>
            <w:r>
              <w:rPr>
                <w:i/>
                <w:sz w:val="19"/>
              </w:rPr>
              <w:noBreakHyphen/>
              <w:t>laws 1958</w:t>
            </w:r>
          </w:p>
        </w:tc>
        <w:tc>
          <w:tcPr>
            <w:tcW w:w="1276" w:type="dxa"/>
            <w:tcBorders>
              <w:top w:val="single" w:sz="8" w:space="0" w:color="auto"/>
              <w:bottom w:val="single" w:sz="8" w:space="0" w:color="auto"/>
            </w:tcBorders>
          </w:tcPr>
          <w:p w:rsidR="00FC6D24" w:rsidRDefault="00D85222">
            <w:pPr>
              <w:pStyle w:val="nTable"/>
              <w:spacing w:after="40"/>
              <w:rPr>
                <w:sz w:val="19"/>
              </w:rPr>
            </w:pPr>
            <w:r>
              <w:rPr>
                <w:sz w:val="19"/>
              </w:rPr>
              <w:t>5 Sep 1958 pp.2361</w:t>
            </w:r>
            <w:r>
              <w:rPr>
                <w:sz w:val="19"/>
              </w:rPr>
              <w:noBreakHyphen/>
              <w:t>3</w:t>
            </w:r>
          </w:p>
        </w:tc>
        <w:tc>
          <w:tcPr>
            <w:tcW w:w="2693" w:type="dxa"/>
            <w:tcBorders>
              <w:top w:val="single" w:sz="8" w:space="0" w:color="auto"/>
              <w:bottom w:val="single" w:sz="8" w:space="0" w:color="auto"/>
            </w:tcBorders>
          </w:tcPr>
          <w:p w:rsidR="00FC6D24" w:rsidRDefault="00D85222">
            <w:pPr>
              <w:pStyle w:val="nTable"/>
              <w:spacing w:after="40"/>
              <w:rPr>
                <w:sz w:val="19"/>
              </w:rPr>
            </w:pPr>
            <w:r>
              <w:rPr>
                <w:sz w:val="19"/>
              </w:rPr>
              <w:t>5 Sep 1958</w:t>
            </w:r>
          </w:p>
        </w:tc>
      </w:tr>
    </w:tbl>
    <w:p w:rsidR="00FC6D24" w:rsidRDefault="00FC6D24"/>
    <w:p w:rsidR="00FC6D24" w:rsidRDefault="00FC6D24">
      <w:pPr>
        <w:sectPr w:rsidR="00FC6D24">
          <w:headerReference w:type="even" r:id="rId26"/>
          <w:headerReference w:type="default" r:id="rId27"/>
          <w:headerReference w:type="first" r:id="rId28"/>
          <w:pgSz w:w="11906" w:h="16838" w:code="9"/>
          <w:pgMar w:top="2376" w:right="2404" w:bottom="3544" w:left="2404" w:header="720" w:footer="3380" w:gutter="0"/>
          <w:paperSrc w:first="15" w:other="15"/>
          <w:cols w:space="720"/>
          <w:noEndnote/>
          <w:docGrid w:linePitch="326"/>
        </w:sectPr>
      </w:pPr>
    </w:p>
    <w:p w:rsidR="00FC6D24" w:rsidRDefault="00FC6D24"/>
    <w:sectPr w:rsidR="00FC6D24">
      <w:headerReference w:type="even" r:id="rId29"/>
      <w:headerReference w:type="default" r:id="rId30"/>
      <w:type w:val="continuous"/>
      <w:pgSz w:w="11906" w:h="16838" w:code="9"/>
      <w:pgMar w:top="2381" w:right="2409" w:bottom="2976"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24" w:rsidRDefault="00D85222">
      <w:r>
        <w:separator/>
      </w:r>
    </w:p>
  </w:endnote>
  <w:endnote w:type="continuationSeparator" w:id="0">
    <w:p w:rsidR="00FC6D24" w:rsidRDefault="00D8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24" w:rsidRDefault="00FC6D24">
    <w:pPr>
      <w:pStyle w:val="Footer"/>
      <w:tabs>
        <w:tab w:val="clear" w:pos="4153"/>
        <w:tab w:val="right" w:pos="7088"/>
      </w:tabs>
      <w:rPr>
        <w:rStyle w:val="PageNumber"/>
      </w:rPr>
    </w:pPr>
  </w:p>
  <w:p w:rsidR="00FC6D24" w:rsidRDefault="00D852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69B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69B5">
      <w:rPr>
        <w:rFonts w:ascii="Arial" w:hAnsi="Arial" w:cs="Arial"/>
        <w:sz w:val="20"/>
        <w:lang w:val="en-US"/>
      </w:rPr>
      <w:t>11 Nov 1998</w:t>
    </w:r>
    <w:r>
      <w:rPr>
        <w:rFonts w:ascii="Arial" w:hAnsi="Arial" w:cs="Arial"/>
        <w:sz w:val="20"/>
        <w:lang w:val="en-US"/>
      </w:rPr>
      <w:fldChar w:fldCharType="end"/>
    </w:r>
  </w:p>
  <w:p w:rsidR="00FC6D24" w:rsidRDefault="00D8522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24" w:rsidRDefault="00FC6D24">
    <w:pPr>
      <w:pStyle w:val="Footer"/>
      <w:tabs>
        <w:tab w:val="clear" w:pos="4153"/>
        <w:tab w:val="right" w:pos="7088"/>
      </w:tabs>
      <w:rPr>
        <w:rStyle w:val="PageNumber"/>
      </w:rPr>
    </w:pPr>
  </w:p>
  <w:p w:rsidR="00FC6D24" w:rsidRDefault="00D852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69B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69B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FC6D24" w:rsidRDefault="00D8522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24" w:rsidRDefault="00FC6D24">
    <w:pPr>
      <w:pStyle w:val="Footer"/>
      <w:tabs>
        <w:tab w:val="clear" w:pos="4153"/>
        <w:tab w:val="right" w:pos="7088"/>
      </w:tabs>
      <w:rPr>
        <w:rStyle w:val="PageNumber"/>
      </w:rPr>
    </w:pPr>
  </w:p>
  <w:p w:rsidR="00FC6D24" w:rsidRDefault="00D852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69B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69B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FC6D24" w:rsidRDefault="00D8522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24" w:rsidRDefault="00FC6D24">
    <w:pPr>
      <w:pStyle w:val="Footer"/>
      <w:tabs>
        <w:tab w:val="clear" w:pos="4153"/>
        <w:tab w:val="right" w:pos="7088"/>
      </w:tabs>
      <w:rPr>
        <w:rStyle w:val="PageNumber"/>
      </w:rPr>
    </w:pPr>
  </w:p>
  <w:p w:rsidR="00FC6D24" w:rsidRDefault="00D852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369B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69B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69B5">
      <w:rPr>
        <w:rFonts w:ascii="Arial" w:hAnsi="Arial" w:cs="Arial"/>
        <w:sz w:val="20"/>
        <w:lang w:val="en-US"/>
      </w:rPr>
      <w:t>11 Nov 1998</w:t>
    </w:r>
    <w:r>
      <w:rPr>
        <w:rFonts w:ascii="Arial" w:hAnsi="Arial" w:cs="Arial"/>
        <w:sz w:val="20"/>
        <w:lang w:val="en-US"/>
      </w:rPr>
      <w:fldChar w:fldCharType="end"/>
    </w:r>
  </w:p>
  <w:p w:rsidR="00FC6D24" w:rsidRDefault="00D8522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24" w:rsidRDefault="00FC6D24">
    <w:pPr>
      <w:pStyle w:val="Footer"/>
      <w:tabs>
        <w:tab w:val="clear" w:pos="4153"/>
        <w:tab w:val="right" w:pos="7088"/>
      </w:tabs>
      <w:rPr>
        <w:rStyle w:val="PageNumber"/>
      </w:rPr>
    </w:pPr>
  </w:p>
  <w:p w:rsidR="00FC6D24" w:rsidRDefault="00D852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69B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69B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C6D24" w:rsidRDefault="00D8522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24" w:rsidRDefault="00FC6D24">
    <w:pPr>
      <w:pStyle w:val="Footer"/>
      <w:tabs>
        <w:tab w:val="clear" w:pos="4153"/>
        <w:tab w:val="right" w:pos="7088"/>
      </w:tabs>
      <w:rPr>
        <w:rStyle w:val="PageNumber"/>
      </w:rPr>
    </w:pPr>
  </w:p>
  <w:p w:rsidR="00FC6D24" w:rsidRDefault="00D852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69B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69B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69B5">
      <w:rPr>
        <w:rStyle w:val="CharPageNo"/>
        <w:rFonts w:ascii="Arial" w:hAnsi="Arial"/>
        <w:noProof/>
      </w:rPr>
      <w:t>i</w:t>
    </w:r>
    <w:r>
      <w:rPr>
        <w:rStyle w:val="CharPageNo"/>
        <w:rFonts w:ascii="Arial" w:hAnsi="Arial"/>
      </w:rPr>
      <w:fldChar w:fldCharType="end"/>
    </w:r>
  </w:p>
  <w:p w:rsidR="00FC6D24" w:rsidRDefault="00D85222">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24" w:rsidRDefault="00FC6D24">
    <w:pPr>
      <w:pStyle w:val="Footer"/>
      <w:tabs>
        <w:tab w:val="clear" w:pos="4153"/>
        <w:tab w:val="right" w:pos="7088"/>
      </w:tabs>
      <w:rPr>
        <w:rStyle w:val="PageNumber"/>
      </w:rPr>
    </w:pPr>
  </w:p>
  <w:p w:rsidR="00FC6D24" w:rsidRDefault="00D852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69B5">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69B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69B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FC6D24" w:rsidRDefault="00D8522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24" w:rsidRDefault="00FC6D24">
    <w:pPr>
      <w:pStyle w:val="Footer"/>
      <w:tabs>
        <w:tab w:val="clear" w:pos="4153"/>
        <w:tab w:val="right" w:pos="7088"/>
      </w:tabs>
      <w:rPr>
        <w:rStyle w:val="PageNumber"/>
      </w:rPr>
    </w:pPr>
  </w:p>
  <w:p w:rsidR="00FC6D24" w:rsidRDefault="00D852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69B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69B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69B5">
      <w:rPr>
        <w:rStyle w:val="CharPageNo"/>
        <w:rFonts w:ascii="Arial" w:hAnsi="Arial"/>
        <w:noProof/>
      </w:rPr>
      <w:t>9</w:t>
    </w:r>
    <w:r>
      <w:rPr>
        <w:rStyle w:val="CharPageNo"/>
        <w:rFonts w:ascii="Arial" w:hAnsi="Arial"/>
      </w:rPr>
      <w:fldChar w:fldCharType="end"/>
    </w:r>
  </w:p>
  <w:p w:rsidR="00FC6D24" w:rsidRDefault="00D8522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24" w:rsidRDefault="00FC6D24">
    <w:pPr>
      <w:pStyle w:val="Footer"/>
      <w:tabs>
        <w:tab w:val="clear" w:pos="4153"/>
        <w:tab w:val="right" w:pos="7088"/>
      </w:tabs>
      <w:rPr>
        <w:rStyle w:val="PageNumber"/>
      </w:rPr>
    </w:pPr>
  </w:p>
  <w:p w:rsidR="00FC6D24" w:rsidRDefault="00D852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369B5">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369B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369B5">
      <w:rPr>
        <w:rStyle w:val="CharPageNo"/>
        <w:rFonts w:ascii="Arial" w:hAnsi="Arial"/>
        <w:noProof/>
      </w:rPr>
      <w:t>3</w:t>
    </w:r>
    <w:r>
      <w:rPr>
        <w:rStyle w:val="CharPageNo"/>
        <w:rFonts w:ascii="Arial" w:hAnsi="Arial"/>
      </w:rPr>
      <w:fldChar w:fldCharType="end"/>
    </w:r>
  </w:p>
  <w:p w:rsidR="00FC6D24" w:rsidRDefault="00D85222">
    <w:pPr>
      <w:rPr>
        <w:i/>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24" w:rsidRDefault="00D85222">
      <w:r>
        <w:separator/>
      </w:r>
    </w:p>
  </w:footnote>
  <w:footnote w:type="continuationSeparator" w:id="0">
    <w:p w:rsidR="00FC6D24" w:rsidRDefault="00D85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24" w:rsidRDefault="00D85222">
    <w:pPr>
      <w:pStyle w:val="headerpartodd"/>
      <w:ind w:left="0" w:firstLine="0"/>
      <w:rPr>
        <w:i/>
      </w:rPr>
    </w:pPr>
    <w:r>
      <w:rPr>
        <w:i/>
      </w:rPr>
      <w:fldChar w:fldCharType="begin"/>
    </w:r>
    <w:r>
      <w:rPr>
        <w:i/>
      </w:rPr>
      <w:instrText xml:space="preserve"> Styleref "Name of Act/Reg" </w:instrText>
    </w:r>
    <w:r>
      <w:rPr>
        <w:i/>
      </w:rPr>
      <w:fldChar w:fldCharType="separate"/>
    </w:r>
    <w:r w:rsidR="002369B5">
      <w:rPr>
        <w:i/>
        <w:noProof/>
      </w:rPr>
      <w:t>Houtman Abrolhos Islands By-laws 1958</w:t>
    </w:r>
    <w:r>
      <w:rPr>
        <w:i/>
      </w:rPr>
      <w:fldChar w:fldCharType="end"/>
    </w:r>
  </w:p>
  <w:p w:rsidR="00FC6D24" w:rsidRDefault="00D8522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C6D24" w:rsidRDefault="00D8522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C6D24" w:rsidRDefault="00FC6D24">
    <w:pPr>
      <w:pStyle w:val="headerpart"/>
    </w:pPr>
  </w:p>
  <w:p w:rsidR="00FC6D24" w:rsidRDefault="00FC6D24">
    <w:pPr>
      <w:pBdr>
        <w:bottom w:val="single" w:sz="6" w:space="1" w:color="auto"/>
      </w:pBdr>
      <w:rPr>
        <w:b/>
      </w:rPr>
    </w:pPr>
  </w:p>
  <w:p w:rsidR="00FC6D24" w:rsidRDefault="00FC6D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C6D24">
      <w:trPr>
        <w:cantSplit/>
      </w:trPr>
      <w:tc>
        <w:tcPr>
          <w:tcW w:w="7312" w:type="dxa"/>
          <w:gridSpan w:val="2"/>
        </w:tcPr>
        <w:p w:rsidR="00FC6D24" w:rsidRDefault="00D85222">
          <w:pPr>
            <w:pStyle w:val="HeaderActNameLeft"/>
          </w:pPr>
          <w:fldSimple w:instr=" Styleref &quot;Name of Act/Reg&quot; ">
            <w:r w:rsidR="002369B5">
              <w:rPr>
                <w:noProof/>
              </w:rPr>
              <w:t>Houtman Abrolhos Islands By-laws 1958</w:t>
            </w:r>
          </w:fldSimple>
        </w:p>
      </w:tc>
    </w:tr>
    <w:tr w:rsidR="00FC6D24">
      <w:tc>
        <w:tcPr>
          <w:tcW w:w="1548" w:type="dxa"/>
        </w:tcPr>
        <w:p w:rsidR="00FC6D24" w:rsidRDefault="00FC6D24">
          <w:pPr>
            <w:pStyle w:val="HeaderNumberLeft"/>
          </w:pPr>
        </w:p>
      </w:tc>
      <w:tc>
        <w:tcPr>
          <w:tcW w:w="5764" w:type="dxa"/>
        </w:tcPr>
        <w:p w:rsidR="00FC6D24" w:rsidRDefault="00FC6D24">
          <w:pPr>
            <w:pStyle w:val="HeaderTextLeft"/>
          </w:pPr>
        </w:p>
      </w:tc>
    </w:tr>
    <w:tr w:rsidR="00FC6D24">
      <w:tc>
        <w:tcPr>
          <w:tcW w:w="1548" w:type="dxa"/>
        </w:tcPr>
        <w:p w:rsidR="00FC6D24" w:rsidRDefault="00FC6D24">
          <w:pPr>
            <w:pStyle w:val="HeaderNumberLeft"/>
          </w:pPr>
        </w:p>
      </w:tc>
      <w:tc>
        <w:tcPr>
          <w:tcW w:w="5764" w:type="dxa"/>
        </w:tcPr>
        <w:p w:rsidR="00FC6D24" w:rsidRDefault="00FC6D24">
          <w:pPr>
            <w:pStyle w:val="HeaderTextLeft"/>
          </w:pPr>
        </w:p>
      </w:tc>
    </w:tr>
    <w:tr w:rsidR="00FC6D24">
      <w:trPr>
        <w:cantSplit/>
      </w:trPr>
      <w:tc>
        <w:tcPr>
          <w:tcW w:w="7312" w:type="dxa"/>
          <w:gridSpan w:val="2"/>
        </w:tcPr>
        <w:p w:rsidR="00FC6D24" w:rsidRDefault="00FC6D24">
          <w:pPr>
            <w:pStyle w:val="HeaderSectionLeft"/>
          </w:pPr>
        </w:p>
      </w:tc>
    </w:tr>
  </w:tbl>
  <w:p w:rsidR="00FC6D24" w:rsidRDefault="00FC6D2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C6D24">
      <w:trPr>
        <w:cantSplit/>
      </w:trPr>
      <w:tc>
        <w:tcPr>
          <w:tcW w:w="7312" w:type="dxa"/>
          <w:gridSpan w:val="2"/>
        </w:tcPr>
        <w:p w:rsidR="00FC6D24" w:rsidRDefault="00D85222">
          <w:pPr>
            <w:pStyle w:val="HeaderActNameRight"/>
          </w:pPr>
          <w:fldSimple w:instr=" Styleref &quot;Name of Act/Reg&quot; ">
            <w:r w:rsidR="002369B5">
              <w:rPr>
                <w:noProof/>
              </w:rPr>
              <w:t>Houtman Abrolhos Islands By-laws 1958</w:t>
            </w:r>
          </w:fldSimple>
        </w:p>
      </w:tc>
    </w:tr>
    <w:tr w:rsidR="00FC6D24">
      <w:tc>
        <w:tcPr>
          <w:tcW w:w="5760" w:type="dxa"/>
        </w:tcPr>
        <w:p w:rsidR="00FC6D24" w:rsidRDefault="00FC6D24">
          <w:pPr>
            <w:pStyle w:val="HeaderTextRight"/>
          </w:pPr>
        </w:p>
      </w:tc>
      <w:tc>
        <w:tcPr>
          <w:tcW w:w="1552" w:type="dxa"/>
        </w:tcPr>
        <w:p w:rsidR="00FC6D24" w:rsidRDefault="00FC6D24">
          <w:pPr>
            <w:pStyle w:val="HeaderNumberRight"/>
          </w:pPr>
        </w:p>
      </w:tc>
    </w:tr>
    <w:tr w:rsidR="00FC6D24">
      <w:tc>
        <w:tcPr>
          <w:tcW w:w="5760" w:type="dxa"/>
        </w:tcPr>
        <w:p w:rsidR="00FC6D24" w:rsidRDefault="00FC6D24">
          <w:pPr>
            <w:pStyle w:val="HeaderTextRight"/>
          </w:pPr>
        </w:p>
      </w:tc>
      <w:tc>
        <w:tcPr>
          <w:tcW w:w="1552" w:type="dxa"/>
        </w:tcPr>
        <w:p w:rsidR="00FC6D24" w:rsidRDefault="00FC6D24">
          <w:pPr>
            <w:pStyle w:val="HeaderNumberRight"/>
          </w:pPr>
        </w:p>
      </w:tc>
    </w:tr>
    <w:tr w:rsidR="00FC6D24">
      <w:trPr>
        <w:cantSplit/>
      </w:trPr>
      <w:tc>
        <w:tcPr>
          <w:tcW w:w="7312" w:type="dxa"/>
          <w:gridSpan w:val="2"/>
        </w:tcPr>
        <w:p w:rsidR="00FC6D24" w:rsidRDefault="00FC6D24">
          <w:pPr>
            <w:pStyle w:val="HeaderSectionRight"/>
          </w:pPr>
        </w:p>
      </w:tc>
    </w:tr>
  </w:tbl>
  <w:p w:rsidR="00FC6D24" w:rsidRDefault="00FC6D2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24" w:rsidRDefault="00FC6D2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24" w:rsidRDefault="00D85222">
    <w:pPr>
      <w:pStyle w:val="headerpartodd"/>
      <w:ind w:left="0" w:firstLine="0"/>
      <w:rPr>
        <w:i/>
      </w:rPr>
    </w:pPr>
    <w:r>
      <w:rPr>
        <w:i/>
      </w:rPr>
      <w:fldChar w:fldCharType="begin"/>
    </w:r>
    <w:r>
      <w:rPr>
        <w:i/>
      </w:rPr>
      <w:instrText xml:space="preserve"> Styleref "Name of Act/Reg" </w:instrText>
    </w:r>
    <w:r>
      <w:rPr>
        <w:i/>
      </w:rPr>
      <w:fldChar w:fldCharType="separate"/>
    </w:r>
    <w:r w:rsidR="002369B5">
      <w:rPr>
        <w:i/>
        <w:noProof/>
      </w:rPr>
      <w:t>Houtman Abrolhos Islands By-laws 1958</w:t>
    </w:r>
    <w:r>
      <w:rPr>
        <w:i/>
      </w:rPr>
      <w:fldChar w:fldCharType="end"/>
    </w:r>
  </w:p>
  <w:p w:rsidR="00FC6D24" w:rsidRDefault="00FC6D24">
    <w:pPr>
      <w:pStyle w:val="headerpartodd"/>
      <w:ind w:left="0" w:firstLine="0"/>
      <w:rPr>
        <w:b w:val="0"/>
        <w:i/>
      </w:rPr>
    </w:pPr>
  </w:p>
  <w:p w:rsidR="00FC6D24" w:rsidRDefault="00FC6D24">
    <w:pPr>
      <w:pStyle w:val="headerpart"/>
    </w:pPr>
  </w:p>
  <w:p w:rsidR="00FC6D24" w:rsidRDefault="00FC6D24">
    <w:pPr>
      <w:pStyle w:val="headerpart"/>
    </w:pPr>
  </w:p>
  <w:p w:rsidR="00FC6D24" w:rsidRDefault="00FC6D24">
    <w:pPr>
      <w:pBdr>
        <w:bottom w:val="single" w:sz="6" w:space="1" w:color="auto"/>
      </w:pBdr>
      <w:rPr>
        <w:b/>
      </w:rPr>
    </w:pPr>
  </w:p>
  <w:p w:rsidR="00FC6D24" w:rsidRDefault="00FC6D24"/>
  <w:p w:rsidR="00FC6D24" w:rsidRDefault="00FC6D2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24" w:rsidRDefault="00D85222">
    <w:pPr>
      <w:pStyle w:val="headerpartodd"/>
      <w:ind w:left="0" w:firstLine="0"/>
      <w:jc w:val="right"/>
      <w:rPr>
        <w:i/>
      </w:rPr>
    </w:pPr>
    <w:r>
      <w:rPr>
        <w:i/>
      </w:rPr>
      <w:fldChar w:fldCharType="begin"/>
    </w:r>
    <w:r>
      <w:rPr>
        <w:i/>
      </w:rPr>
      <w:instrText xml:space="preserve"> Styleref "Name of Act/Reg" </w:instrText>
    </w:r>
    <w:r>
      <w:rPr>
        <w:i/>
      </w:rPr>
      <w:fldChar w:fldCharType="separate"/>
    </w:r>
    <w:r w:rsidR="002369B5">
      <w:rPr>
        <w:i/>
        <w:noProof/>
      </w:rPr>
      <w:t>Houtman Abrolhos Islands By-laws 1958</w:t>
    </w:r>
    <w:r>
      <w:rPr>
        <w:i/>
      </w:rPr>
      <w:fldChar w:fldCharType="end"/>
    </w:r>
  </w:p>
  <w:p w:rsidR="00FC6D24" w:rsidRDefault="00FC6D24">
    <w:pPr>
      <w:pStyle w:val="headerpartodd"/>
      <w:ind w:left="0" w:firstLine="0"/>
      <w:jc w:val="right"/>
      <w:rPr>
        <w:b w:val="0"/>
        <w:i/>
      </w:rPr>
    </w:pPr>
  </w:p>
  <w:p w:rsidR="00FC6D24" w:rsidRDefault="00FC6D24">
    <w:pPr>
      <w:pStyle w:val="headerpart"/>
      <w:jc w:val="right"/>
    </w:pPr>
  </w:p>
  <w:p w:rsidR="00FC6D24" w:rsidRDefault="00FC6D24">
    <w:pPr>
      <w:pStyle w:val="headerpart"/>
      <w:jc w:val="right"/>
    </w:pPr>
  </w:p>
  <w:p w:rsidR="00FC6D24" w:rsidRDefault="00FC6D24">
    <w:pPr>
      <w:pBdr>
        <w:bottom w:val="single" w:sz="6" w:space="1" w:color="auto"/>
      </w:pBdr>
      <w:jc w:val="right"/>
      <w:rPr>
        <w:b/>
      </w:rPr>
    </w:pPr>
  </w:p>
  <w:p w:rsidR="00FC6D24" w:rsidRDefault="00FC6D24"/>
  <w:p w:rsidR="00FC6D24" w:rsidRDefault="00FC6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B5" w:rsidRDefault="002369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B5" w:rsidRDefault="002369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C6D24">
      <w:trPr>
        <w:cantSplit/>
      </w:trPr>
      <w:tc>
        <w:tcPr>
          <w:tcW w:w="7312" w:type="dxa"/>
          <w:gridSpan w:val="2"/>
        </w:tcPr>
        <w:p w:rsidR="00FC6D24" w:rsidRDefault="00D85222">
          <w:pPr>
            <w:pStyle w:val="HeaderActNameLeft"/>
          </w:pPr>
          <w:r>
            <w:rPr>
              <w:i w:val="0"/>
            </w:rPr>
            <w:fldChar w:fldCharType="begin"/>
          </w:r>
          <w:r>
            <w:rPr>
              <w:i w:val="0"/>
            </w:rPr>
            <w:instrText xml:space="preserve"> Styleref "Name of Act/Reg" </w:instrText>
          </w:r>
          <w:r>
            <w:rPr>
              <w:i w:val="0"/>
            </w:rPr>
            <w:fldChar w:fldCharType="separate"/>
          </w:r>
          <w:r w:rsidR="002369B5">
            <w:rPr>
              <w:i w:val="0"/>
              <w:noProof/>
            </w:rPr>
            <w:t>Houtman Abrolhos Islands By-laws 1958</w:t>
          </w:r>
          <w:r>
            <w:rPr>
              <w:i w:val="0"/>
            </w:rPr>
            <w:fldChar w:fldCharType="end"/>
          </w:r>
        </w:p>
      </w:tc>
    </w:tr>
    <w:tr w:rsidR="00FC6D24">
      <w:tc>
        <w:tcPr>
          <w:tcW w:w="1548" w:type="dxa"/>
        </w:tcPr>
        <w:p w:rsidR="00FC6D24" w:rsidRDefault="00FC6D24">
          <w:pPr>
            <w:pStyle w:val="HeaderNumberLeft"/>
          </w:pPr>
        </w:p>
      </w:tc>
      <w:tc>
        <w:tcPr>
          <w:tcW w:w="5764" w:type="dxa"/>
        </w:tcPr>
        <w:p w:rsidR="00FC6D24" w:rsidRDefault="00FC6D24">
          <w:pPr>
            <w:pStyle w:val="HeaderTextLeft"/>
          </w:pPr>
        </w:p>
      </w:tc>
    </w:tr>
    <w:tr w:rsidR="00FC6D24">
      <w:tc>
        <w:tcPr>
          <w:tcW w:w="1548" w:type="dxa"/>
        </w:tcPr>
        <w:p w:rsidR="00FC6D24" w:rsidRDefault="00FC6D24">
          <w:pPr>
            <w:pStyle w:val="HeaderNumberLeft"/>
          </w:pPr>
        </w:p>
      </w:tc>
      <w:tc>
        <w:tcPr>
          <w:tcW w:w="5764" w:type="dxa"/>
        </w:tcPr>
        <w:p w:rsidR="00FC6D24" w:rsidRDefault="00FC6D24">
          <w:pPr>
            <w:pStyle w:val="HeaderTextLeft"/>
          </w:pPr>
        </w:p>
      </w:tc>
    </w:tr>
    <w:tr w:rsidR="00FC6D24">
      <w:trPr>
        <w:cantSplit/>
      </w:trPr>
      <w:tc>
        <w:tcPr>
          <w:tcW w:w="7312" w:type="dxa"/>
          <w:gridSpan w:val="2"/>
        </w:tcPr>
        <w:p w:rsidR="00FC6D24" w:rsidRDefault="00FC6D24">
          <w:pPr>
            <w:pStyle w:val="HeaderSectionLeft"/>
          </w:pPr>
        </w:p>
      </w:tc>
    </w:tr>
  </w:tbl>
  <w:p w:rsidR="00FC6D24" w:rsidRDefault="00FC6D2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C6D24">
      <w:trPr>
        <w:cantSplit/>
      </w:trPr>
      <w:tc>
        <w:tcPr>
          <w:tcW w:w="7312" w:type="dxa"/>
          <w:gridSpan w:val="2"/>
        </w:tcPr>
        <w:p w:rsidR="00FC6D24" w:rsidRDefault="00D85222">
          <w:pPr>
            <w:pStyle w:val="HeaderActNameRight"/>
          </w:pPr>
          <w:fldSimple w:instr=" Styleref &quot;Name of Act/Reg&quot; ">
            <w:r w:rsidR="002369B5">
              <w:rPr>
                <w:noProof/>
              </w:rPr>
              <w:t>Houtman Abrolhos Islands By-laws 1958</w:t>
            </w:r>
          </w:fldSimple>
        </w:p>
      </w:tc>
    </w:tr>
    <w:tr w:rsidR="00FC6D24">
      <w:tc>
        <w:tcPr>
          <w:tcW w:w="5760" w:type="dxa"/>
        </w:tcPr>
        <w:p w:rsidR="00FC6D24" w:rsidRDefault="00FC6D24">
          <w:pPr>
            <w:pStyle w:val="HeaderTextRight"/>
          </w:pPr>
        </w:p>
      </w:tc>
      <w:tc>
        <w:tcPr>
          <w:tcW w:w="1552" w:type="dxa"/>
        </w:tcPr>
        <w:p w:rsidR="00FC6D24" w:rsidRDefault="00FC6D24">
          <w:pPr>
            <w:pStyle w:val="HeaderNumberRight"/>
          </w:pPr>
        </w:p>
      </w:tc>
    </w:tr>
    <w:tr w:rsidR="00FC6D24">
      <w:tc>
        <w:tcPr>
          <w:tcW w:w="5760" w:type="dxa"/>
        </w:tcPr>
        <w:p w:rsidR="00FC6D24" w:rsidRDefault="00FC6D24">
          <w:pPr>
            <w:pStyle w:val="HeaderTextRight"/>
          </w:pPr>
        </w:p>
      </w:tc>
      <w:tc>
        <w:tcPr>
          <w:tcW w:w="1552" w:type="dxa"/>
        </w:tcPr>
        <w:p w:rsidR="00FC6D24" w:rsidRDefault="00FC6D24">
          <w:pPr>
            <w:pStyle w:val="HeaderNumberRight"/>
          </w:pPr>
        </w:p>
      </w:tc>
    </w:tr>
    <w:tr w:rsidR="00FC6D24">
      <w:trPr>
        <w:cantSplit/>
      </w:trPr>
      <w:tc>
        <w:tcPr>
          <w:tcW w:w="7312" w:type="dxa"/>
          <w:gridSpan w:val="2"/>
        </w:tcPr>
        <w:p w:rsidR="00FC6D24" w:rsidRDefault="00FC6D24">
          <w:pPr>
            <w:pStyle w:val="HeaderSectionRight"/>
          </w:pPr>
        </w:p>
      </w:tc>
    </w:tr>
  </w:tbl>
  <w:p w:rsidR="00FC6D24" w:rsidRDefault="00FC6D2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24" w:rsidRDefault="00FC6D2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C6D24">
      <w:trPr>
        <w:cantSplit/>
      </w:trPr>
      <w:tc>
        <w:tcPr>
          <w:tcW w:w="7312" w:type="dxa"/>
          <w:gridSpan w:val="2"/>
        </w:tcPr>
        <w:p w:rsidR="00FC6D24" w:rsidRDefault="00D85222">
          <w:pPr>
            <w:pStyle w:val="HeaderActNameLeft"/>
          </w:pPr>
          <w:fldSimple w:instr=" Styleref &quot;Name of Act/Reg&quot; ">
            <w:r w:rsidR="002369B5">
              <w:rPr>
                <w:noProof/>
              </w:rPr>
              <w:t>Houtman Abrolhos Islands By-laws 1958</w:t>
            </w:r>
          </w:fldSimple>
        </w:p>
      </w:tc>
    </w:tr>
    <w:tr w:rsidR="00FC6D24">
      <w:tc>
        <w:tcPr>
          <w:tcW w:w="1548" w:type="dxa"/>
        </w:tcPr>
        <w:p w:rsidR="00FC6D24" w:rsidRDefault="00FC6D24">
          <w:pPr>
            <w:pStyle w:val="HeaderNumberLeft"/>
          </w:pPr>
        </w:p>
      </w:tc>
      <w:tc>
        <w:tcPr>
          <w:tcW w:w="5764" w:type="dxa"/>
        </w:tcPr>
        <w:p w:rsidR="00FC6D24" w:rsidRDefault="00FC6D24">
          <w:pPr>
            <w:pStyle w:val="HeaderTextLeft"/>
          </w:pPr>
        </w:p>
      </w:tc>
    </w:tr>
    <w:tr w:rsidR="00FC6D24">
      <w:tc>
        <w:tcPr>
          <w:tcW w:w="1548" w:type="dxa"/>
        </w:tcPr>
        <w:p w:rsidR="00FC6D24" w:rsidRDefault="00FC6D24">
          <w:pPr>
            <w:pStyle w:val="HeaderNumberLeft"/>
          </w:pPr>
        </w:p>
      </w:tc>
      <w:tc>
        <w:tcPr>
          <w:tcW w:w="5764" w:type="dxa"/>
        </w:tcPr>
        <w:p w:rsidR="00FC6D24" w:rsidRDefault="00FC6D24">
          <w:pPr>
            <w:pStyle w:val="HeaderTextLeft"/>
          </w:pPr>
        </w:p>
      </w:tc>
    </w:tr>
    <w:tr w:rsidR="00FC6D24">
      <w:trPr>
        <w:cantSplit/>
      </w:trPr>
      <w:tc>
        <w:tcPr>
          <w:tcW w:w="7312" w:type="dxa"/>
          <w:gridSpan w:val="2"/>
        </w:tcPr>
        <w:p w:rsidR="00FC6D24" w:rsidRDefault="00D85222">
          <w:pPr>
            <w:pStyle w:val="HeaderSectionLeft"/>
          </w:pPr>
          <w:r>
            <w:fldChar w:fldCharType="begin"/>
          </w:r>
          <w:r>
            <w:instrText xml:space="preserve"> styleref CharSchNo</w:instrText>
          </w:r>
          <w:r>
            <w:fldChar w:fldCharType="end"/>
          </w:r>
        </w:p>
      </w:tc>
    </w:tr>
  </w:tbl>
  <w:p w:rsidR="00FC6D24" w:rsidRDefault="00FC6D24">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FC6D24">
      <w:trPr>
        <w:gridAfter w:val="1"/>
        <w:wAfter w:w="36" w:type="dxa"/>
        <w:cantSplit/>
      </w:trPr>
      <w:tc>
        <w:tcPr>
          <w:tcW w:w="7312" w:type="dxa"/>
          <w:gridSpan w:val="3"/>
        </w:tcPr>
        <w:p w:rsidR="00FC6D24" w:rsidRDefault="00D85222">
          <w:pPr>
            <w:pStyle w:val="HeaderActNameRight"/>
          </w:pPr>
          <w:fldSimple w:instr=" Styleref &quot;Name of Act/Reg&quot; ">
            <w:r w:rsidR="002369B5">
              <w:rPr>
                <w:noProof/>
              </w:rPr>
              <w:t>Houtman Abrolhos Islands By-laws 1958</w:t>
            </w:r>
          </w:fldSimple>
        </w:p>
      </w:tc>
    </w:tr>
    <w:tr w:rsidR="00FC6D24">
      <w:tblPrEx>
        <w:tblCellMar>
          <w:left w:w="72" w:type="dxa"/>
          <w:right w:w="72" w:type="dxa"/>
        </w:tblCellMar>
      </w:tblPrEx>
      <w:trPr>
        <w:gridBefore w:val="1"/>
        <w:wBefore w:w="36" w:type="dxa"/>
      </w:trPr>
      <w:tc>
        <w:tcPr>
          <w:tcW w:w="5760" w:type="dxa"/>
        </w:tcPr>
        <w:p w:rsidR="00FC6D24" w:rsidRDefault="00FC6D24">
          <w:pPr>
            <w:pStyle w:val="HeaderTextRight"/>
          </w:pPr>
        </w:p>
      </w:tc>
      <w:tc>
        <w:tcPr>
          <w:tcW w:w="1552" w:type="dxa"/>
          <w:gridSpan w:val="2"/>
        </w:tcPr>
        <w:p w:rsidR="00FC6D24" w:rsidRDefault="00FC6D24">
          <w:pPr>
            <w:pStyle w:val="HeaderNumberRight"/>
          </w:pPr>
        </w:p>
      </w:tc>
    </w:tr>
    <w:tr w:rsidR="00FC6D24">
      <w:tblPrEx>
        <w:tblCellMar>
          <w:left w:w="72" w:type="dxa"/>
          <w:right w:w="72" w:type="dxa"/>
        </w:tblCellMar>
      </w:tblPrEx>
      <w:trPr>
        <w:gridBefore w:val="1"/>
        <w:wBefore w:w="36" w:type="dxa"/>
      </w:trPr>
      <w:tc>
        <w:tcPr>
          <w:tcW w:w="5760" w:type="dxa"/>
        </w:tcPr>
        <w:p w:rsidR="00FC6D24" w:rsidRDefault="00FC6D24">
          <w:pPr>
            <w:pStyle w:val="HeaderTextRight"/>
          </w:pPr>
        </w:p>
      </w:tc>
      <w:tc>
        <w:tcPr>
          <w:tcW w:w="1552" w:type="dxa"/>
          <w:gridSpan w:val="2"/>
        </w:tcPr>
        <w:p w:rsidR="00FC6D24" w:rsidRDefault="00FC6D24">
          <w:pPr>
            <w:pStyle w:val="HeaderNumberRight"/>
          </w:pPr>
        </w:p>
      </w:tc>
    </w:tr>
    <w:tr w:rsidR="00FC6D24">
      <w:trPr>
        <w:gridAfter w:val="1"/>
        <w:wAfter w:w="36" w:type="dxa"/>
        <w:cantSplit/>
      </w:trPr>
      <w:tc>
        <w:tcPr>
          <w:tcW w:w="7312" w:type="dxa"/>
          <w:gridSpan w:val="3"/>
        </w:tcPr>
        <w:p w:rsidR="00FC6D24" w:rsidRDefault="00D85222">
          <w:pPr>
            <w:pStyle w:val="HeaderSectionRight"/>
          </w:pPr>
          <w:r>
            <w:fldChar w:fldCharType="begin"/>
          </w:r>
          <w:r>
            <w:instrText xml:space="preserve"> styleref CharSchNo </w:instrText>
          </w:r>
          <w:r>
            <w:fldChar w:fldCharType="end"/>
          </w:r>
        </w:p>
      </w:tc>
    </w:tr>
  </w:tbl>
  <w:p w:rsidR="00FC6D24" w:rsidRDefault="00FC6D24">
    <w:pPr>
      <w:pStyle w:val="Header"/>
      <w:pBdr>
        <w:top w:val="single" w:sz="4" w:space="1" w:color="auto"/>
      </w:pBdr>
    </w:pPr>
  </w:p>
  <w:p w:rsidR="00FC6D24" w:rsidRDefault="00FC6D2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24" w:rsidRDefault="00FC6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822B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42D7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272CF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A4E7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1CC1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AEB8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E5E80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9473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3CE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D83AE1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BFE28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DCE53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22"/>
    <w:rsid w:val="001D45A6"/>
    <w:rsid w:val="002369B5"/>
    <w:rsid w:val="00CB43B9"/>
    <w:rsid w:val="00D85222"/>
    <w:rsid w:val="00FC6D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1833</Words>
  <Characters>8894</Characters>
  <Application>Microsoft Office Word</Application>
  <DocSecurity>0</DocSecurity>
  <Lines>261</Lines>
  <Paragraphs>165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Houtman Abrolhos Islands By-laws 1958 - 00-a0-05</dc:title>
  <dc:subject/>
  <dc:creator>David Harrold</dc:creator>
  <cp:keywords/>
  <cp:lastModifiedBy>svcMRProcess</cp:lastModifiedBy>
  <cp:revision>4</cp:revision>
  <cp:lastPrinted>1998-12-23T06:59:00Z</cp:lastPrinted>
  <dcterms:created xsi:type="dcterms:W3CDTF">2013-02-16T01:40:00Z</dcterms:created>
  <dcterms:modified xsi:type="dcterms:W3CDTF">2013-02-16T01:40:00Z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September 1958 pp.2361-3</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00-a0-05</vt:lpwstr>
  </property>
</Properties>
</file>