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Human Tissue and Transplant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_Toc419469026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Prescribed body of medical practitioners (section 29(4b))</w:t>
      </w:r>
      <w:r>
        <w:tab/>
      </w:r>
      <w:r>
        <w:fldChar w:fldCharType="begin"/>
      </w:r>
      <w:r>
        <w:instrText xml:space="preserve"> PAGEREF _Toc419469027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_Toc419469029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Human Tissue and Transplant Act 1982</w:t>
      </w:r>
    </w:p>
    <w:p>
      <w:pPr>
        <w:pStyle w:val="NameofActReg"/>
      </w:pPr>
      <w:r>
        <w:t>Human Tissue and Transplant Regulations 2006</w:t>
      </w:r>
    </w:p>
    <w:p>
      <w:pPr>
        <w:pStyle w:val="Heading5"/>
      </w:pPr>
      <w:bookmarkStart w:id="3" w:name="_Toc378775556"/>
      <w:bookmarkStart w:id="4" w:name="_Toc419469026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 2006</w:t>
      </w:r>
      <w:r>
        <w:t>.</w:t>
      </w:r>
    </w:p>
    <w:p>
      <w:pPr>
        <w:pStyle w:val="Heading5"/>
      </w:pPr>
      <w:bookmarkStart w:id="5" w:name="_Toc378775557"/>
      <w:bookmarkStart w:id="6" w:name="_Toc419469027"/>
      <w:r>
        <w:rPr>
          <w:rStyle w:val="CharSectno"/>
        </w:rPr>
        <w:t>2</w:t>
      </w:r>
      <w:r>
        <w:t>.</w:t>
      </w:r>
      <w:r>
        <w:tab/>
        <w:t>Prescribed body of medical practitioners (section 29(4b))</w:t>
      </w:r>
      <w:bookmarkEnd w:id="5"/>
      <w:bookmarkEnd w:id="6"/>
    </w:p>
    <w:p>
      <w:pPr>
        <w:pStyle w:val="Subsection"/>
      </w:pPr>
      <w:r>
        <w:tab/>
      </w:r>
      <w:r>
        <w:tab/>
        <w:t>The Council of the WA Kidney Transplant Service is a prescribed body of medical practitioners for the purposes of section 29(4b) of the Act.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7" w:name="_Toc378775558"/>
      <w:bookmarkStart w:id="8" w:name="_Toc419469028"/>
      <w:r>
        <w:t>Notes</w:t>
      </w:r>
      <w:bookmarkEnd w:id="7"/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Human Tissue and Transplant Regulations 2006.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9" w:name="_Toc378775559"/>
      <w:bookmarkStart w:id="10" w:name="_Toc419469029"/>
      <w:r>
        <w:t>Compilation table</w:t>
      </w:r>
      <w:bookmarkEnd w:id="9"/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Human Tissue and Transplant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16 Jun 2006 p. 2123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</w:pPr>
            <w:r>
              <w:t>16 Jun 2006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Jun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1" w:name="Compilation"/>
    <w:bookmarkEnd w:id="1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F09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D2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14B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C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FEB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C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CE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8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A4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D8C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032D9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930"/>
    <w:docVar w:name="WAFER_20140129161227" w:val="RemoveTocBookmarks,RemoveUnusedBookmarks,RemoveLanguageTags,UsedStyles,ResetPageSize,UpdateArrangement"/>
    <w:docVar w:name="WAFER_20140129161227_GUID" w:val="c90b3702-4230-43ac-b532-eecbbf6fa9dc"/>
    <w:docVar w:name="WAFER_20140129161232" w:val="RemoveTocBookmarks,RunningHeaders"/>
    <w:docVar w:name="WAFER_20140129161232_GUID" w:val="81a4094a-c2b8-467c-bc34-bed56acf1282"/>
    <w:docVar w:name="WAFER_20150515153249" w:val="ResetPageSize,UpdateArrangement,UpdateNTable"/>
    <w:docVar w:name="WAFER_20150515153249_GUID" w:val="39d35737-f90f-4a06-ad53-7808d7cb21a3"/>
    <w:docVar w:name="WAFER_20151106085930" w:val="UpdateStyles,UsedStyles"/>
    <w:docVar w:name="WAFER_20151106085930_GUID" w:val="6a1ef731-b466-4f1c-a502-57931b29f1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</Words>
  <Characters>1243</Characters>
  <Application>Microsoft Office Word</Application>
  <DocSecurity>0</DocSecurity>
  <Lines>62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2006 - 00-a0-08</dc:title>
  <dc:subject/>
  <dc:creator/>
  <cp:keywords/>
  <dc:description/>
  <cp:lastModifiedBy>svcMRProcess</cp:lastModifiedBy>
  <cp:revision>4</cp:revision>
  <cp:lastPrinted>2006-04-19T02:42:00Z</cp:lastPrinted>
  <dcterms:created xsi:type="dcterms:W3CDTF">2019-01-16T08:08:00Z</dcterms:created>
  <dcterms:modified xsi:type="dcterms:W3CDTF">2019-01-16T08:08:00Z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Jun 2006 p 2123</vt:lpwstr>
  </property>
  <property fmtid="{D5CDD505-2E9C-101B-9397-08002B2CF9AE}" pid="3" name="CommencementDate">
    <vt:lpwstr>20060616</vt:lpwstr>
  </property>
  <property fmtid="{D5CDD505-2E9C-101B-9397-08002B2CF9AE}" pid="4" name="DocumentType">
    <vt:lpwstr>Reg</vt:lpwstr>
  </property>
  <property fmtid="{D5CDD505-2E9C-101B-9397-08002B2CF9AE}" pid="5" name="OwlsUID">
    <vt:i4>38688</vt:i4>
  </property>
  <property fmtid="{D5CDD505-2E9C-101B-9397-08002B2CF9AE}" pid="6" name="AsAtDate">
    <vt:lpwstr>16 Jun 2006</vt:lpwstr>
  </property>
  <property fmtid="{D5CDD505-2E9C-101B-9397-08002B2CF9AE}" pid="7" name="Suffix">
    <vt:lpwstr>00-a0-08</vt:lpwstr>
  </property>
</Properties>
</file>