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CC" w:rsidRDefault="00822353">
      <w:pPr>
        <w:pStyle w:val="WA"/>
      </w:pPr>
      <w:bookmarkStart w:id="0" w:name="_GoBack"/>
      <w:bookmarkEnd w:id="0"/>
      <w:r>
        <w:t>Western Australia</w:t>
      </w:r>
    </w:p>
    <w:p w:rsidR="001017CC" w:rsidRDefault="00822353">
      <w:pPr>
        <w:pStyle w:val="NameofActRegPage1"/>
        <w:spacing w:before="3760" w:after="4200"/>
      </w:pPr>
      <w:r>
        <w:fldChar w:fldCharType="begin"/>
      </w:r>
      <w:r>
        <w:instrText xml:space="preserve"> STYLEREF "Name Of Act/Reg"</w:instrText>
      </w:r>
      <w:r>
        <w:fldChar w:fldCharType="separate"/>
      </w:r>
      <w:r w:rsidR="000401A5">
        <w:rPr>
          <w:noProof/>
        </w:rPr>
        <w:t>Infectious Diseases (Inspection of Persons) Regulations 1971</w:t>
      </w:r>
      <w:r>
        <w:fldChar w:fldCharType="end"/>
      </w:r>
    </w:p>
    <w:p w:rsidR="001017CC" w:rsidRDefault="001017CC">
      <w:pPr>
        <w:jc w:val="center"/>
        <w:rPr>
          <w:b/>
        </w:rPr>
        <w:sectPr w:rsidR="001017C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017CC" w:rsidRDefault="00822353">
      <w:pPr>
        <w:pStyle w:val="WA"/>
      </w:pPr>
      <w:r>
        <w:lastRenderedPageBreak/>
        <w:t>Western Australia</w:t>
      </w:r>
    </w:p>
    <w:p w:rsidR="001017CC" w:rsidRDefault="00822353">
      <w:pPr>
        <w:pStyle w:val="NameofActRegPage1"/>
      </w:pPr>
      <w:r>
        <w:fldChar w:fldCharType="begin"/>
      </w:r>
      <w:r>
        <w:instrText xml:space="preserve"> STYLEREF "Name Of Act/Reg"</w:instrText>
      </w:r>
      <w:r>
        <w:fldChar w:fldCharType="separate"/>
      </w:r>
      <w:r w:rsidR="000401A5">
        <w:rPr>
          <w:noProof/>
        </w:rPr>
        <w:t>Infectious Diseases (Inspection of Persons) Regulations 1971</w:t>
      </w:r>
      <w:r>
        <w:fldChar w:fldCharType="end"/>
      </w:r>
    </w:p>
    <w:p w:rsidR="001017CC" w:rsidRDefault="00822353">
      <w:pPr>
        <w:pStyle w:val="Arrangement"/>
      </w:pPr>
      <w:r>
        <w:t>CONTENTS</w:t>
      </w:r>
    </w:p>
    <w:p w:rsidR="001017CC" w:rsidRDefault="0082235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_Toc420939719 \h </w:instrText>
      </w:r>
      <w:r>
        <w:rPr>
          <w:noProof/>
        </w:rPr>
      </w:r>
      <w:r>
        <w:rPr>
          <w:noProof/>
        </w:rPr>
        <w:fldChar w:fldCharType="separate"/>
      </w:r>
      <w:r w:rsidR="000401A5">
        <w:rPr>
          <w:noProof/>
        </w:rPr>
        <w:t>1</w:t>
      </w:r>
      <w:r>
        <w:rPr>
          <w:noProof/>
        </w:rPr>
        <w:fldChar w:fldCharType="end"/>
      </w:r>
    </w:p>
    <w:p w:rsidR="001017CC" w:rsidRDefault="00822353">
      <w:pPr>
        <w:pStyle w:val="TOC4"/>
        <w:tabs>
          <w:tab w:val="left" w:pos="1483"/>
        </w:tabs>
        <w:rPr>
          <w:noProof/>
        </w:rPr>
      </w:pPr>
      <w:r>
        <w:rPr>
          <w:noProof/>
        </w:rPr>
        <w:t>2</w:t>
      </w:r>
      <w:r>
        <w:rPr>
          <w:noProof/>
          <w:snapToGrid w:val="0"/>
        </w:rPr>
        <w:t xml:space="preserve">. </w:t>
      </w:r>
      <w:r>
        <w:rPr>
          <w:noProof/>
        </w:rPr>
        <w:tab/>
      </w:r>
      <w:r>
        <w:rPr>
          <w:noProof/>
          <w:snapToGrid w:val="0"/>
        </w:rPr>
        <w:t>Inspection of person with infectious disease</w:t>
      </w:r>
      <w:r>
        <w:rPr>
          <w:noProof/>
        </w:rPr>
        <w:tab/>
      </w:r>
      <w:r>
        <w:rPr>
          <w:noProof/>
        </w:rPr>
        <w:fldChar w:fldCharType="begin"/>
      </w:r>
      <w:r>
        <w:rPr>
          <w:noProof/>
        </w:rPr>
        <w:instrText xml:space="preserve"> PAGEREF _Toc420939720 \h </w:instrText>
      </w:r>
      <w:r>
        <w:rPr>
          <w:noProof/>
        </w:rPr>
      </w:r>
      <w:r>
        <w:rPr>
          <w:noProof/>
        </w:rPr>
        <w:fldChar w:fldCharType="separate"/>
      </w:r>
      <w:r w:rsidR="000401A5">
        <w:rPr>
          <w:noProof/>
        </w:rPr>
        <w:t>1</w:t>
      </w:r>
      <w:r>
        <w:rPr>
          <w:noProof/>
        </w:rPr>
        <w:fldChar w:fldCharType="end"/>
      </w:r>
    </w:p>
    <w:p w:rsidR="001017CC" w:rsidRDefault="00822353">
      <w:pPr>
        <w:pStyle w:val="TOC4"/>
        <w:tabs>
          <w:tab w:val="left" w:pos="1483"/>
        </w:tabs>
        <w:rPr>
          <w:noProof/>
        </w:rPr>
      </w:pPr>
      <w:r>
        <w:rPr>
          <w:noProof/>
        </w:rPr>
        <w:t>3</w:t>
      </w:r>
      <w:r>
        <w:rPr>
          <w:noProof/>
          <w:snapToGrid w:val="0"/>
        </w:rPr>
        <w:t xml:space="preserve">. </w:t>
      </w:r>
      <w:r>
        <w:rPr>
          <w:noProof/>
        </w:rPr>
        <w:tab/>
      </w:r>
      <w:r>
        <w:rPr>
          <w:noProof/>
          <w:snapToGrid w:val="0"/>
        </w:rPr>
        <w:t>Power to enter premises and remove person</w:t>
      </w:r>
      <w:r>
        <w:rPr>
          <w:noProof/>
        </w:rPr>
        <w:tab/>
      </w:r>
      <w:r>
        <w:rPr>
          <w:noProof/>
        </w:rPr>
        <w:fldChar w:fldCharType="begin"/>
      </w:r>
      <w:r>
        <w:rPr>
          <w:noProof/>
        </w:rPr>
        <w:instrText xml:space="preserve"> PAGEREF _Toc420939721 \h </w:instrText>
      </w:r>
      <w:r>
        <w:rPr>
          <w:noProof/>
        </w:rPr>
      </w:r>
      <w:r>
        <w:rPr>
          <w:noProof/>
        </w:rPr>
        <w:fldChar w:fldCharType="separate"/>
      </w:r>
      <w:r w:rsidR="000401A5">
        <w:rPr>
          <w:noProof/>
        </w:rPr>
        <w:t>2</w:t>
      </w:r>
      <w:r>
        <w:rPr>
          <w:noProof/>
        </w:rPr>
        <w:fldChar w:fldCharType="end"/>
      </w:r>
    </w:p>
    <w:p w:rsidR="001017CC" w:rsidRDefault="00822353">
      <w:pPr>
        <w:pStyle w:val="TOC4"/>
        <w:tabs>
          <w:tab w:val="left" w:pos="1483"/>
        </w:tabs>
        <w:rPr>
          <w:noProof/>
        </w:rPr>
      </w:pPr>
      <w:r>
        <w:rPr>
          <w:noProof/>
        </w:rPr>
        <w:t>4</w:t>
      </w:r>
      <w:r>
        <w:rPr>
          <w:noProof/>
          <w:snapToGrid w:val="0"/>
        </w:rPr>
        <w:t xml:space="preserve">. </w:t>
      </w:r>
      <w:r>
        <w:rPr>
          <w:noProof/>
        </w:rPr>
        <w:tab/>
      </w:r>
      <w:r>
        <w:rPr>
          <w:noProof/>
          <w:snapToGrid w:val="0"/>
        </w:rPr>
        <w:t>Offences</w:t>
      </w:r>
      <w:r>
        <w:rPr>
          <w:noProof/>
        </w:rPr>
        <w:tab/>
      </w:r>
      <w:r>
        <w:rPr>
          <w:noProof/>
        </w:rPr>
        <w:fldChar w:fldCharType="begin"/>
      </w:r>
      <w:r>
        <w:rPr>
          <w:noProof/>
        </w:rPr>
        <w:instrText xml:space="preserve"> PAGEREF _Toc420939722 \h </w:instrText>
      </w:r>
      <w:r>
        <w:rPr>
          <w:noProof/>
        </w:rPr>
      </w:r>
      <w:r>
        <w:rPr>
          <w:noProof/>
        </w:rPr>
        <w:fldChar w:fldCharType="separate"/>
      </w:r>
      <w:r w:rsidR="000401A5">
        <w:rPr>
          <w:noProof/>
        </w:rPr>
        <w:t>2</w:t>
      </w:r>
      <w:r>
        <w:rPr>
          <w:noProof/>
        </w:rPr>
        <w:fldChar w:fldCharType="end"/>
      </w:r>
    </w:p>
    <w:p w:rsidR="001017CC" w:rsidRDefault="00822353">
      <w:pPr>
        <w:pStyle w:val="TOC2"/>
        <w:tabs>
          <w:tab w:val="right" w:pos="7086"/>
        </w:tabs>
        <w:rPr>
          <w:noProof/>
        </w:rPr>
      </w:pPr>
      <w:r>
        <w:rPr>
          <w:noProof/>
        </w:rPr>
        <w:t>NOTES</w:t>
      </w:r>
    </w:p>
    <w:p w:rsidR="001017CC" w:rsidRDefault="00822353">
      <w:pPr>
        <w:pStyle w:val="TOC2"/>
      </w:pPr>
      <w:r>
        <w:fldChar w:fldCharType="end"/>
      </w:r>
    </w:p>
    <w:p w:rsidR="001017CC" w:rsidRDefault="008223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17CC" w:rsidRDefault="001017CC">
      <w:pPr>
        <w:pStyle w:val="NoteHeading"/>
        <w:sectPr w:rsidR="001017C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017CC" w:rsidRDefault="00822353">
      <w:pPr>
        <w:pStyle w:val="WA"/>
      </w:pPr>
      <w:r>
        <w:lastRenderedPageBreak/>
        <w:t>Western Australia</w:t>
      </w:r>
    </w:p>
    <w:p w:rsidR="001017CC" w:rsidRDefault="00822353">
      <w:pPr>
        <w:pStyle w:val="PrincipalActReg"/>
        <w:rPr>
          <w:snapToGrid w:val="0"/>
        </w:rPr>
      </w:pPr>
      <w:r>
        <w:rPr>
          <w:snapToGrid w:val="0"/>
        </w:rPr>
        <w:t>HEALTH ACT 1911</w:t>
      </w:r>
    </w:p>
    <w:p w:rsidR="001017CC" w:rsidRDefault="00822353">
      <w:pPr>
        <w:pStyle w:val="NameofActReg"/>
      </w:pPr>
      <w:r>
        <w:t>Infectious Diseases (Inspection of Persons) Regulations 1971</w:t>
      </w:r>
    </w:p>
    <w:p w:rsidR="001017CC" w:rsidRDefault="00822353">
      <w:pPr>
        <w:pStyle w:val="Heading5"/>
        <w:rPr>
          <w:snapToGrid w:val="0"/>
        </w:rPr>
      </w:pPr>
      <w:bookmarkStart w:id="1" w:name="_Toc420939719"/>
      <w:r>
        <w:rPr>
          <w:rStyle w:val="CharSectno"/>
        </w:rPr>
        <w:t>1</w:t>
      </w:r>
      <w:r>
        <w:rPr>
          <w:snapToGrid w:val="0"/>
        </w:rPr>
        <w:t>.</w:t>
      </w:r>
      <w:r>
        <w:rPr>
          <w:snapToGrid w:val="0"/>
        </w:rPr>
        <w:tab/>
        <w:t>Citation</w:t>
      </w:r>
      <w:bookmarkEnd w:id="1"/>
    </w:p>
    <w:p w:rsidR="001017CC" w:rsidRDefault="00822353">
      <w:pPr>
        <w:pStyle w:val="Subsection"/>
        <w:rPr>
          <w:snapToGrid w:val="0"/>
        </w:rPr>
      </w:pPr>
      <w:r>
        <w:rPr>
          <w:snapToGrid w:val="0"/>
        </w:rPr>
        <w:tab/>
      </w:r>
      <w:r>
        <w:rPr>
          <w:snapToGrid w:val="0"/>
        </w:rPr>
        <w:tab/>
        <w:t xml:space="preserve">These regulations may be cited as the </w:t>
      </w:r>
      <w:r>
        <w:rPr>
          <w:i/>
          <w:snapToGrid w:val="0"/>
        </w:rPr>
        <w:t>Infectious Diseases (Inspection of Persons) Regulations</w:t>
      </w:r>
      <w:r>
        <w:rPr>
          <w:snapToGrid w:val="0"/>
        </w:rPr>
        <w:t>.</w:t>
      </w:r>
    </w:p>
    <w:p w:rsidR="001017CC" w:rsidRDefault="00822353">
      <w:pPr>
        <w:pStyle w:val="Heading5"/>
        <w:rPr>
          <w:snapToGrid w:val="0"/>
        </w:rPr>
      </w:pPr>
      <w:bookmarkStart w:id="2" w:name="_Toc420939720"/>
      <w:r>
        <w:rPr>
          <w:rStyle w:val="CharSectno"/>
        </w:rPr>
        <w:t>2</w:t>
      </w:r>
      <w:r>
        <w:rPr>
          <w:snapToGrid w:val="0"/>
        </w:rPr>
        <w:t xml:space="preserve">. </w:t>
      </w:r>
      <w:r>
        <w:rPr>
          <w:snapToGrid w:val="0"/>
        </w:rPr>
        <w:tab/>
        <w:t>Inspection of person with infectious disease</w:t>
      </w:r>
      <w:bookmarkEnd w:id="2"/>
    </w:p>
    <w:p w:rsidR="001017CC" w:rsidRDefault="00822353">
      <w:pPr>
        <w:pStyle w:val="Subsection"/>
        <w:rPr>
          <w:snapToGrid w:val="0"/>
        </w:rPr>
      </w:pPr>
      <w:r>
        <w:rPr>
          <w:snapToGrid w:val="0"/>
        </w:rPr>
        <w:tab/>
      </w:r>
      <w:r>
        <w:rPr>
          <w:snapToGrid w:val="0"/>
        </w:rPr>
        <w:tab/>
        <w:t>Any medical officer or other public health official who suspects on reasonable grounds that a person may be — </w:t>
      </w:r>
    </w:p>
    <w:p w:rsidR="001017CC" w:rsidRDefault="00822353">
      <w:pPr>
        <w:pStyle w:val="Indenta"/>
        <w:rPr>
          <w:snapToGrid w:val="0"/>
        </w:rPr>
      </w:pPr>
      <w:r>
        <w:rPr>
          <w:snapToGrid w:val="0"/>
        </w:rPr>
        <w:tab/>
        <w:t>(a)</w:t>
      </w:r>
      <w:r>
        <w:rPr>
          <w:snapToGrid w:val="0"/>
        </w:rPr>
        <w:tab/>
        <w:t>suffering from an infectious disease; or</w:t>
      </w:r>
    </w:p>
    <w:p w:rsidR="001017CC" w:rsidRDefault="00822353">
      <w:pPr>
        <w:pStyle w:val="Indenta"/>
        <w:rPr>
          <w:snapToGrid w:val="0"/>
        </w:rPr>
      </w:pPr>
      <w:r>
        <w:rPr>
          <w:snapToGrid w:val="0"/>
        </w:rPr>
        <w:tab/>
        <w:t>(b)</w:t>
      </w:r>
      <w:r>
        <w:rPr>
          <w:snapToGrid w:val="0"/>
        </w:rPr>
        <w:tab/>
        <w:t>a medium for the transmission of an infectious disease,</w:t>
      </w:r>
    </w:p>
    <w:p w:rsidR="001017CC" w:rsidRDefault="00822353">
      <w:pPr>
        <w:pStyle w:val="Subsection"/>
        <w:rPr>
          <w:snapToGrid w:val="0"/>
        </w:rPr>
      </w:pPr>
      <w:r>
        <w:rPr>
          <w:snapToGrid w:val="0"/>
        </w:rPr>
        <w:tab/>
      </w:r>
      <w:r>
        <w:rPr>
          <w:snapToGrid w:val="0"/>
        </w:rPr>
        <w:tab/>
        <w:t>may examine bacteriologically or otherwise that person at any place where that person may be for the purpose of ascertaining whether that person is suffering from such a disease or is such a medium and that person shall submit to such examination and permit the medical officer or other public health official to remove such specimens as he considers necessary to a proper examination.</w:t>
      </w:r>
    </w:p>
    <w:p w:rsidR="001017CC" w:rsidRDefault="00822353">
      <w:pPr>
        <w:pStyle w:val="Heading5"/>
        <w:rPr>
          <w:snapToGrid w:val="0"/>
        </w:rPr>
      </w:pPr>
      <w:bookmarkStart w:id="3" w:name="_Toc420939721"/>
      <w:r>
        <w:rPr>
          <w:rStyle w:val="CharSectno"/>
        </w:rPr>
        <w:lastRenderedPageBreak/>
        <w:t>3</w:t>
      </w:r>
      <w:r>
        <w:rPr>
          <w:snapToGrid w:val="0"/>
        </w:rPr>
        <w:t xml:space="preserve">. </w:t>
      </w:r>
      <w:r>
        <w:rPr>
          <w:snapToGrid w:val="0"/>
        </w:rPr>
        <w:tab/>
        <w:t>Power to enter premises and remove person</w:t>
      </w:r>
      <w:bookmarkEnd w:id="3"/>
    </w:p>
    <w:p w:rsidR="001017CC" w:rsidRDefault="00822353">
      <w:pPr>
        <w:pStyle w:val="Subsection"/>
        <w:keepNext/>
        <w:keepLines/>
        <w:rPr>
          <w:snapToGrid w:val="0"/>
        </w:rPr>
      </w:pPr>
      <w:r>
        <w:rPr>
          <w:snapToGrid w:val="0"/>
        </w:rPr>
        <w:tab/>
      </w:r>
      <w:r>
        <w:rPr>
          <w:snapToGrid w:val="0"/>
        </w:rPr>
        <w:tab/>
        <w:t>In order to effect an examination of any person the medical officer or other public health official may enter upon any land or into any house and may remove the person to be examined to any other place where the examination may be more conveniently made.</w:t>
      </w:r>
    </w:p>
    <w:p w:rsidR="001017CC" w:rsidRDefault="00822353">
      <w:pPr>
        <w:pStyle w:val="Heading5"/>
        <w:rPr>
          <w:snapToGrid w:val="0"/>
        </w:rPr>
      </w:pPr>
      <w:bookmarkStart w:id="4" w:name="_Toc420939722"/>
      <w:r>
        <w:rPr>
          <w:rStyle w:val="CharSectno"/>
        </w:rPr>
        <w:t>4</w:t>
      </w:r>
      <w:r>
        <w:rPr>
          <w:snapToGrid w:val="0"/>
        </w:rPr>
        <w:t xml:space="preserve">. </w:t>
      </w:r>
      <w:r>
        <w:rPr>
          <w:snapToGrid w:val="0"/>
        </w:rPr>
        <w:tab/>
        <w:t>Offences</w:t>
      </w:r>
      <w:bookmarkEnd w:id="4"/>
    </w:p>
    <w:p w:rsidR="001017CC" w:rsidRDefault="00822353">
      <w:pPr>
        <w:pStyle w:val="Subsection"/>
        <w:rPr>
          <w:snapToGrid w:val="0"/>
        </w:rPr>
      </w:pPr>
      <w:r>
        <w:rPr>
          <w:snapToGrid w:val="0"/>
        </w:rPr>
        <w:tab/>
      </w:r>
      <w:r>
        <w:rPr>
          <w:snapToGrid w:val="0"/>
        </w:rPr>
        <w:tab/>
        <w:t>Any person who in any way hinders or prevents the medical officer or other public health official from making or completing an examination of any person commits an offence and is liable to — </w:t>
      </w:r>
    </w:p>
    <w:p w:rsidR="001017CC" w:rsidRDefault="00822353">
      <w:pPr>
        <w:pStyle w:val="Indenta"/>
        <w:rPr>
          <w:snapToGrid w:val="0"/>
        </w:rPr>
      </w:pPr>
      <w:r>
        <w:rPr>
          <w:snapToGrid w:val="0"/>
        </w:rPr>
        <w:tab/>
        <w:t>(a)</w:t>
      </w:r>
      <w:r>
        <w:rPr>
          <w:snapToGrid w:val="0"/>
        </w:rPr>
        <w:tab/>
        <w:t>a penalty which is not more than $1 000 and not less than — </w:t>
      </w:r>
    </w:p>
    <w:p w:rsidR="001017CC" w:rsidRDefault="00822353">
      <w:pPr>
        <w:pStyle w:val="Indenti"/>
        <w:rPr>
          <w:snapToGrid w:val="0"/>
        </w:rPr>
      </w:pPr>
      <w:r>
        <w:rPr>
          <w:snapToGrid w:val="0"/>
        </w:rPr>
        <w:tab/>
        <w:t>(i)</w:t>
      </w:r>
      <w:r>
        <w:rPr>
          <w:snapToGrid w:val="0"/>
        </w:rPr>
        <w:tab/>
        <w:t>in the case of a first offence, $100;</w:t>
      </w:r>
    </w:p>
    <w:p w:rsidR="001017CC" w:rsidRDefault="00822353">
      <w:pPr>
        <w:pStyle w:val="Indenti"/>
        <w:rPr>
          <w:snapToGrid w:val="0"/>
        </w:rPr>
      </w:pPr>
      <w:r>
        <w:rPr>
          <w:snapToGrid w:val="0"/>
        </w:rPr>
        <w:tab/>
        <w:t>(ii)</w:t>
      </w:r>
      <w:r>
        <w:rPr>
          <w:snapToGrid w:val="0"/>
        </w:rPr>
        <w:tab/>
        <w:t>in the case of a second offence, $200; and</w:t>
      </w:r>
    </w:p>
    <w:p w:rsidR="001017CC" w:rsidRDefault="00822353">
      <w:pPr>
        <w:pStyle w:val="Indenti"/>
        <w:rPr>
          <w:snapToGrid w:val="0"/>
        </w:rPr>
      </w:pPr>
      <w:r>
        <w:rPr>
          <w:snapToGrid w:val="0"/>
        </w:rPr>
        <w:tab/>
        <w:t>(iii)</w:t>
      </w:r>
      <w:r>
        <w:rPr>
          <w:snapToGrid w:val="0"/>
        </w:rPr>
        <w:tab/>
        <w:t>in the case of a third or subsequent offence, $500; and</w:t>
      </w:r>
    </w:p>
    <w:p w:rsidR="001017CC" w:rsidRDefault="00822353">
      <w:pPr>
        <w:pStyle w:val="Indenta"/>
        <w:rPr>
          <w:snapToGrid w:val="0"/>
        </w:rPr>
      </w:pPr>
      <w:r>
        <w:rPr>
          <w:snapToGrid w:val="0"/>
        </w:rPr>
        <w:tab/>
        <w:t>(b)</w:t>
      </w:r>
      <w:r>
        <w:rPr>
          <w:snapToGrid w:val="0"/>
        </w:rPr>
        <w:tab/>
        <w:t>if that offence is a continuing offence, a daily penalty which is not more than $100 and not less than $50</w:t>
      </w:r>
    </w:p>
    <w:p w:rsidR="001017CC" w:rsidRDefault="00822353">
      <w:pPr>
        <w:pStyle w:val="Footnotesection"/>
      </w:pPr>
      <w:r>
        <w:tab/>
        <w:t xml:space="preserve">[Regulation 4 amended in Gazette 23 December 1988 p.4974.] </w:t>
      </w:r>
    </w:p>
    <w:p w:rsidR="001017CC" w:rsidRDefault="001017CC">
      <w:pPr>
        <w:rPr>
          <w:rStyle w:val="CharDivText"/>
        </w:rPr>
        <w:sectPr w:rsidR="001017C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017CC" w:rsidRDefault="00822353">
      <w:pPr>
        <w:pStyle w:val="nHeading2"/>
      </w:pPr>
      <w:r>
        <w:t>Notes</w:t>
      </w:r>
    </w:p>
    <w:p w:rsidR="001017CC" w:rsidRDefault="00822353">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Infectious Diseases (Inspection of Persons) Regulations</w:t>
      </w:r>
      <w:r>
        <w:rPr>
          <w:snapToGrid w:val="0"/>
        </w:rPr>
        <w:t xml:space="preserve"> and includes the amendments referred to in the following Table.</w:t>
      </w:r>
    </w:p>
    <w:p w:rsidR="001017CC" w:rsidRDefault="0082235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017CC">
        <w:trPr>
          <w:tblHeader/>
        </w:trPr>
        <w:tc>
          <w:tcPr>
            <w:tcW w:w="3118" w:type="dxa"/>
            <w:tcBorders>
              <w:top w:val="single" w:sz="8" w:space="0" w:color="auto"/>
              <w:bottom w:val="single" w:sz="8" w:space="0" w:color="auto"/>
            </w:tcBorders>
          </w:tcPr>
          <w:p w:rsidR="001017CC" w:rsidRDefault="0082235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1017CC" w:rsidRDefault="0082235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1017CC" w:rsidRDefault="00822353">
            <w:pPr>
              <w:pStyle w:val="nTable"/>
              <w:spacing w:before="40" w:after="40"/>
              <w:rPr>
                <w:b/>
                <w:sz w:val="19"/>
              </w:rPr>
            </w:pPr>
            <w:r>
              <w:rPr>
                <w:b/>
                <w:sz w:val="19"/>
              </w:rPr>
              <w:t>Commencement</w:t>
            </w:r>
          </w:p>
        </w:tc>
      </w:tr>
      <w:tr w:rsidR="001017CC">
        <w:tc>
          <w:tcPr>
            <w:tcW w:w="3118" w:type="dxa"/>
          </w:tcPr>
          <w:p w:rsidR="001017CC" w:rsidRDefault="00822353">
            <w:pPr>
              <w:pStyle w:val="nTable"/>
              <w:spacing w:before="40" w:after="40"/>
              <w:rPr>
                <w:sz w:val="19"/>
              </w:rPr>
            </w:pPr>
            <w:r>
              <w:rPr>
                <w:i/>
                <w:sz w:val="19"/>
              </w:rPr>
              <w:t>Infectious Diseases (Inspection of Persons) Regulations</w:t>
            </w:r>
          </w:p>
        </w:tc>
        <w:tc>
          <w:tcPr>
            <w:tcW w:w="1276" w:type="dxa"/>
          </w:tcPr>
          <w:p w:rsidR="001017CC" w:rsidRDefault="00822353">
            <w:pPr>
              <w:pStyle w:val="nTable"/>
              <w:spacing w:before="40" w:after="40"/>
              <w:rPr>
                <w:sz w:val="19"/>
              </w:rPr>
            </w:pPr>
            <w:r>
              <w:rPr>
                <w:sz w:val="19"/>
              </w:rPr>
              <w:t>5 Feb 1971 p.366</w:t>
            </w:r>
          </w:p>
        </w:tc>
        <w:tc>
          <w:tcPr>
            <w:tcW w:w="2693" w:type="dxa"/>
          </w:tcPr>
          <w:p w:rsidR="001017CC" w:rsidRDefault="00822353">
            <w:pPr>
              <w:pStyle w:val="nTable"/>
              <w:spacing w:before="40" w:after="40"/>
              <w:rPr>
                <w:sz w:val="19"/>
              </w:rPr>
            </w:pPr>
            <w:r>
              <w:rPr>
                <w:sz w:val="19"/>
              </w:rPr>
              <w:t>5 Feb 1971</w:t>
            </w:r>
          </w:p>
        </w:tc>
      </w:tr>
      <w:tr w:rsidR="001017CC">
        <w:tc>
          <w:tcPr>
            <w:tcW w:w="3118" w:type="dxa"/>
            <w:tcBorders>
              <w:bottom w:val="single" w:sz="4" w:space="0" w:color="auto"/>
            </w:tcBorders>
          </w:tcPr>
          <w:p w:rsidR="001017CC" w:rsidRDefault="001017CC">
            <w:pPr>
              <w:pStyle w:val="nTable"/>
              <w:spacing w:before="40" w:after="40"/>
              <w:rPr>
                <w:sz w:val="19"/>
              </w:rPr>
            </w:pPr>
          </w:p>
        </w:tc>
        <w:tc>
          <w:tcPr>
            <w:tcW w:w="1276" w:type="dxa"/>
            <w:tcBorders>
              <w:bottom w:val="single" w:sz="4" w:space="0" w:color="auto"/>
            </w:tcBorders>
          </w:tcPr>
          <w:p w:rsidR="001017CC" w:rsidRDefault="00822353">
            <w:pPr>
              <w:pStyle w:val="nTable"/>
              <w:spacing w:before="40" w:after="40"/>
              <w:rPr>
                <w:sz w:val="19"/>
              </w:rPr>
            </w:pPr>
            <w:r>
              <w:rPr>
                <w:sz w:val="19"/>
              </w:rPr>
              <w:t>23 Dec 1988 p.4974</w:t>
            </w:r>
          </w:p>
        </w:tc>
        <w:tc>
          <w:tcPr>
            <w:tcW w:w="2693" w:type="dxa"/>
            <w:tcBorders>
              <w:bottom w:val="single" w:sz="4" w:space="0" w:color="auto"/>
            </w:tcBorders>
          </w:tcPr>
          <w:p w:rsidR="001017CC" w:rsidRDefault="001017CC">
            <w:pPr>
              <w:pStyle w:val="nTable"/>
              <w:spacing w:before="40" w:after="40"/>
              <w:rPr>
                <w:sz w:val="19"/>
              </w:rPr>
            </w:pPr>
          </w:p>
        </w:tc>
      </w:tr>
    </w:tbl>
    <w:p w:rsidR="001017CC" w:rsidRDefault="001017CC"/>
    <w:p w:rsidR="001017CC" w:rsidRDefault="001017CC">
      <w:pPr>
        <w:sectPr w:rsidR="001017C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017CC" w:rsidRDefault="001017CC"/>
    <w:sectPr w:rsidR="001017C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CC" w:rsidRDefault="00822353">
      <w:r>
        <w:separator/>
      </w:r>
    </w:p>
  </w:endnote>
  <w:endnote w:type="continuationSeparator" w:id="0">
    <w:p w:rsidR="001017CC" w:rsidRDefault="008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p>
  <w:p w:rsidR="001017CC" w:rsidRDefault="008223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1017CC" w:rsidRDefault="008223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1017CC" w:rsidRDefault="008223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p>
  <w:p w:rsidR="001017CC" w:rsidRDefault="008223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017CC" w:rsidRDefault="0082235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01A5">
      <w:rPr>
        <w:rStyle w:val="PageNumber"/>
        <w:rFonts w:ascii="Arial" w:hAnsi="Arial" w:cs="Arial"/>
        <w:noProof/>
      </w:rPr>
      <w:t>i</w:t>
    </w:r>
    <w:r>
      <w:rPr>
        <w:rStyle w:val="PageNumber"/>
        <w:rFonts w:ascii="Arial" w:hAnsi="Arial" w:cs="Arial"/>
      </w:rPr>
      <w:fldChar w:fldCharType="end"/>
    </w:r>
  </w:p>
  <w:p w:rsidR="001017CC" w:rsidRDefault="0082235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1A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 xml:space="preserve"> </w:t>
    </w:r>
  </w:p>
  <w:p w:rsidR="001017CC" w:rsidRDefault="008223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1A5">
      <w:rPr>
        <w:rStyle w:val="CharPageNo"/>
        <w:rFonts w:ascii="Arial" w:hAnsi="Arial"/>
        <w:noProof/>
      </w:rPr>
      <w:t>3</w:t>
    </w:r>
    <w:r>
      <w:rPr>
        <w:rStyle w:val="CharPageNo"/>
        <w:rFonts w:ascii="Arial" w:hAnsi="Arial"/>
      </w:rPr>
      <w:fldChar w:fldCharType="end"/>
    </w:r>
  </w:p>
  <w:p w:rsidR="001017CC" w:rsidRDefault="0082235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Footer"/>
      <w:tabs>
        <w:tab w:val="clear" w:pos="4153"/>
        <w:tab w:val="right" w:pos="7088"/>
      </w:tabs>
      <w:rPr>
        <w:rStyle w:val="PageNumber"/>
      </w:rPr>
    </w:pPr>
  </w:p>
  <w:p w:rsidR="001017CC" w:rsidRDefault="008223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01A5">
      <w:rPr>
        <w:rFonts w:ascii="Arial" w:hAnsi="Arial" w:cs="Arial"/>
        <w:sz w:val="20"/>
        <w:lang w:val="en-US"/>
      </w:rPr>
      <w:t>23 Dec 1988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01A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01A5">
      <w:rPr>
        <w:rStyle w:val="CharPageNo"/>
        <w:rFonts w:ascii="Arial" w:hAnsi="Arial"/>
        <w:noProof/>
      </w:rPr>
      <w:t>1</w:t>
    </w:r>
    <w:r>
      <w:rPr>
        <w:rStyle w:val="CharPageNo"/>
        <w:rFonts w:ascii="Arial" w:hAnsi="Arial"/>
      </w:rPr>
      <w:fldChar w:fldCharType="end"/>
    </w:r>
  </w:p>
  <w:p w:rsidR="001017CC" w:rsidRDefault="0082235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CC" w:rsidRDefault="00822353">
      <w:r>
        <w:separator/>
      </w:r>
    </w:p>
  </w:footnote>
  <w:footnote w:type="continuationSeparator" w:id="0">
    <w:p w:rsidR="001017CC" w:rsidRDefault="0082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822353">
    <w:pPr>
      <w:pStyle w:val="headerpartodd"/>
      <w:ind w:left="0" w:firstLine="0"/>
      <w:rPr>
        <w:i/>
      </w:rPr>
    </w:pPr>
    <w:r>
      <w:rPr>
        <w:i/>
      </w:rPr>
      <w:fldChar w:fldCharType="begin"/>
    </w:r>
    <w:r>
      <w:rPr>
        <w:i/>
      </w:rPr>
      <w:instrText xml:space="preserve"> Styleref "Name of Act/Reg" </w:instrText>
    </w:r>
    <w:r>
      <w:rPr>
        <w:i/>
      </w:rPr>
      <w:fldChar w:fldCharType="separate"/>
    </w:r>
    <w:r w:rsidR="000401A5">
      <w:rPr>
        <w:i/>
        <w:noProof/>
      </w:rPr>
      <w:t>Infectious Diseases (Inspection of Persons) Regulations 1971</w:t>
    </w:r>
    <w:r>
      <w:rPr>
        <w:i/>
      </w:rPr>
      <w:fldChar w:fldCharType="end"/>
    </w:r>
  </w:p>
  <w:p w:rsidR="001017CC" w:rsidRDefault="0082235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17CC" w:rsidRDefault="0082235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17CC" w:rsidRDefault="001017CC">
    <w:pPr>
      <w:pStyle w:val="headerpart"/>
    </w:pPr>
  </w:p>
  <w:p w:rsidR="001017CC" w:rsidRDefault="001017CC">
    <w:pPr>
      <w:pBdr>
        <w:bottom w:val="single" w:sz="6" w:space="1" w:color="auto"/>
      </w:pBdr>
      <w:rPr>
        <w:b/>
      </w:rPr>
    </w:pPr>
  </w:p>
  <w:p w:rsidR="001017CC" w:rsidRDefault="001017C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17CC">
      <w:trPr>
        <w:cantSplit/>
      </w:trPr>
      <w:tc>
        <w:tcPr>
          <w:tcW w:w="7312" w:type="dxa"/>
          <w:gridSpan w:val="2"/>
        </w:tcPr>
        <w:p w:rsidR="001017CC" w:rsidRDefault="00822353">
          <w:pPr>
            <w:pStyle w:val="HeaderActNameLeft"/>
          </w:pPr>
          <w:fldSimple w:instr=" Styleref &quot;Name of Act/Reg&quot; ">
            <w:r w:rsidR="000401A5">
              <w:rPr>
                <w:noProof/>
              </w:rPr>
              <w:t>Infectious Diseases (Inspection of Persons) Regulations 1971</w:t>
            </w:r>
          </w:fldSimple>
        </w:p>
      </w:tc>
    </w:tr>
    <w:tr w:rsidR="001017CC">
      <w:tc>
        <w:tcPr>
          <w:tcW w:w="1548" w:type="dxa"/>
        </w:tcPr>
        <w:p w:rsidR="001017CC" w:rsidRDefault="001017CC">
          <w:pPr>
            <w:pStyle w:val="HeaderNumberLeft"/>
          </w:pPr>
        </w:p>
      </w:tc>
      <w:tc>
        <w:tcPr>
          <w:tcW w:w="5764" w:type="dxa"/>
        </w:tcPr>
        <w:p w:rsidR="001017CC" w:rsidRDefault="001017CC">
          <w:pPr>
            <w:pStyle w:val="HeaderTextLeft"/>
          </w:pPr>
        </w:p>
      </w:tc>
    </w:tr>
    <w:tr w:rsidR="001017CC">
      <w:tc>
        <w:tcPr>
          <w:tcW w:w="1548" w:type="dxa"/>
        </w:tcPr>
        <w:p w:rsidR="001017CC" w:rsidRDefault="001017CC">
          <w:pPr>
            <w:pStyle w:val="HeaderNumberLeft"/>
          </w:pPr>
        </w:p>
      </w:tc>
      <w:tc>
        <w:tcPr>
          <w:tcW w:w="5764" w:type="dxa"/>
        </w:tcPr>
        <w:p w:rsidR="001017CC" w:rsidRDefault="001017CC">
          <w:pPr>
            <w:pStyle w:val="HeaderTextLeft"/>
          </w:pPr>
        </w:p>
      </w:tc>
    </w:tr>
    <w:tr w:rsidR="001017CC">
      <w:trPr>
        <w:cantSplit/>
      </w:trPr>
      <w:tc>
        <w:tcPr>
          <w:tcW w:w="7312" w:type="dxa"/>
          <w:gridSpan w:val="2"/>
        </w:tcPr>
        <w:p w:rsidR="001017CC" w:rsidRDefault="001017CC">
          <w:pPr>
            <w:pStyle w:val="HeaderSectionLeft"/>
          </w:pPr>
        </w:p>
      </w:tc>
    </w:tr>
  </w:tbl>
  <w:p w:rsidR="001017CC" w:rsidRDefault="001017C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17CC">
      <w:trPr>
        <w:cantSplit/>
      </w:trPr>
      <w:tc>
        <w:tcPr>
          <w:tcW w:w="7312" w:type="dxa"/>
          <w:gridSpan w:val="2"/>
        </w:tcPr>
        <w:p w:rsidR="001017CC" w:rsidRDefault="00822353">
          <w:pPr>
            <w:pStyle w:val="HeaderActNameRight"/>
          </w:pPr>
          <w:fldSimple w:instr=" Styleref &quot;Name of Act/Reg&quot; ">
            <w:r w:rsidR="000401A5">
              <w:rPr>
                <w:noProof/>
              </w:rPr>
              <w:t>Infectious Diseases (Inspection of Persons) Regulations 1971</w:t>
            </w:r>
          </w:fldSimple>
        </w:p>
      </w:tc>
    </w:tr>
    <w:tr w:rsidR="001017CC">
      <w:tc>
        <w:tcPr>
          <w:tcW w:w="5760" w:type="dxa"/>
        </w:tcPr>
        <w:p w:rsidR="001017CC" w:rsidRDefault="001017CC">
          <w:pPr>
            <w:pStyle w:val="HeaderTextRight"/>
          </w:pPr>
        </w:p>
      </w:tc>
      <w:tc>
        <w:tcPr>
          <w:tcW w:w="1552" w:type="dxa"/>
        </w:tcPr>
        <w:p w:rsidR="001017CC" w:rsidRDefault="001017CC">
          <w:pPr>
            <w:pStyle w:val="HeaderNumberRight"/>
          </w:pPr>
        </w:p>
      </w:tc>
    </w:tr>
    <w:tr w:rsidR="001017CC">
      <w:tc>
        <w:tcPr>
          <w:tcW w:w="5760" w:type="dxa"/>
        </w:tcPr>
        <w:p w:rsidR="001017CC" w:rsidRDefault="001017CC">
          <w:pPr>
            <w:pStyle w:val="HeaderTextRight"/>
          </w:pPr>
        </w:p>
      </w:tc>
      <w:tc>
        <w:tcPr>
          <w:tcW w:w="1552" w:type="dxa"/>
        </w:tcPr>
        <w:p w:rsidR="001017CC" w:rsidRDefault="001017CC">
          <w:pPr>
            <w:pStyle w:val="HeaderNumberRight"/>
          </w:pPr>
        </w:p>
      </w:tc>
    </w:tr>
    <w:tr w:rsidR="001017CC">
      <w:trPr>
        <w:cantSplit/>
      </w:trPr>
      <w:tc>
        <w:tcPr>
          <w:tcW w:w="7312" w:type="dxa"/>
          <w:gridSpan w:val="2"/>
        </w:tcPr>
        <w:p w:rsidR="001017CC" w:rsidRDefault="001017CC">
          <w:pPr>
            <w:pStyle w:val="HeaderSectionRight"/>
          </w:pPr>
        </w:p>
      </w:tc>
    </w:tr>
  </w:tbl>
  <w:p w:rsidR="001017CC" w:rsidRDefault="001017C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822353">
    <w:pPr>
      <w:pStyle w:val="headerpartodd"/>
      <w:ind w:left="0" w:firstLine="0"/>
      <w:rPr>
        <w:i/>
      </w:rPr>
    </w:pPr>
    <w:r>
      <w:rPr>
        <w:i/>
      </w:rPr>
      <w:fldChar w:fldCharType="begin"/>
    </w:r>
    <w:r>
      <w:rPr>
        <w:i/>
      </w:rPr>
      <w:instrText xml:space="preserve"> Styleref "Name of Act/Reg" </w:instrText>
    </w:r>
    <w:r>
      <w:rPr>
        <w:i/>
      </w:rPr>
      <w:fldChar w:fldCharType="separate"/>
    </w:r>
    <w:r w:rsidR="000401A5">
      <w:rPr>
        <w:i/>
        <w:noProof/>
      </w:rPr>
      <w:t>Infectious Diseases (Inspection of Persons) Regulations 1971</w:t>
    </w:r>
    <w:r>
      <w:rPr>
        <w:i/>
      </w:rPr>
      <w:fldChar w:fldCharType="end"/>
    </w:r>
  </w:p>
  <w:p w:rsidR="001017CC" w:rsidRDefault="001017CC">
    <w:pPr>
      <w:pStyle w:val="headerpartodd"/>
      <w:ind w:left="0" w:firstLine="0"/>
      <w:rPr>
        <w:b w:val="0"/>
        <w:i/>
      </w:rPr>
    </w:pPr>
  </w:p>
  <w:p w:rsidR="001017CC" w:rsidRDefault="001017CC">
    <w:pPr>
      <w:pStyle w:val="headerpart"/>
    </w:pPr>
  </w:p>
  <w:p w:rsidR="001017CC" w:rsidRDefault="001017CC">
    <w:pPr>
      <w:pStyle w:val="headerpart"/>
    </w:pPr>
  </w:p>
  <w:p w:rsidR="001017CC" w:rsidRDefault="001017CC">
    <w:pPr>
      <w:pBdr>
        <w:bottom w:val="single" w:sz="6" w:space="1" w:color="auto"/>
      </w:pBdr>
      <w:rPr>
        <w:b/>
      </w:rPr>
    </w:pPr>
  </w:p>
  <w:p w:rsidR="001017CC" w:rsidRDefault="001017CC"/>
  <w:p w:rsidR="001017CC" w:rsidRDefault="001017C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822353">
    <w:pPr>
      <w:pStyle w:val="headerpartodd"/>
      <w:ind w:left="0" w:firstLine="0"/>
      <w:jc w:val="right"/>
      <w:rPr>
        <w:i/>
      </w:rPr>
    </w:pPr>
    <w:r>
      <w:rPr>
        <w:i/>
      </w:rPr>
      <w:fldChar w:fldCharType="begin"/>
    </w:r>
    <w:r>
      <w:rPr>
        <w:i/>
      </w:rPr>
      <w:instrText xml:space="preserve"> Styleref "Name of Act/Reg" </w:instrText>
    </w:r>
    <w:r>
      <w:rPr>
        <w:i/>
      </w:rPr>
      <w:fldChar w:fldCharType="separate"/>
    </w:r>
    <w:r w:rsidR="000401A5">
      <w:rPr>
        <w:i/>
        <w:noProof/>
      </w:rPr>
      <w:t>Infectious Diseases (Inspection of Persons) Regulations 1971</w:t>
    </w:r>
    <w:r>
      <w:rPr>
        <w:i/>
      </w:rPr>
      <w:fldChar w:fldCharType="end"/>
    </w:r>
  </w:p>
  <w:p w:rsidR="001017CC" w:rsidRDefault="001017CC">
    <w:pPr>
      <w:pStyle w:val="headerpartodd"/>
      <w:ind w:left="0" w:firstLine="0"/>
      <w:jc w:val="right"/>
      <w:rPr>
        <w:b w:val="0"/>
        <w:i/>
      </w:rPr>
    </w:pPr>
  </w:p>
  <w:p w:rsidR="001017CC" w:rsidRDefault="001017CC">
    <w:pPr>
      <w:pStyle w:val="headerpart"/>
      <w:jc w:val="right"/>
    </w:pPr>
  </w:p>
  <w:p w:rsidR="001017CC" w:rsidRDefault="001017CC">
    <w:pPr>
      <w:pStyle w:val="headerpart"/>
      <w:jc w:val="right"/>
    </w:pPr>
  </w:p>
  <w:p w:rsidR="001017CC" w:rsidRDefault="001017CC">
    <w:pPr>
      <w:pBdr>
        <w:bottom w:val="single" w:sz="6" w:space="1" w:color="auto"/>
      </w:pBdr>
      <w:jc w:val="right"/>
      <w:rPr>
        <w:b/>
      </w:rPr>
    </w:pPr>
  </w:p>
  <w:p w:rsidR="001017CC" w:rsidRDefault="001017CC"/>
  <w:p w:rsidR="001017CC" w:rsidRDefault="001017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A5" w:rsidRDefault="00040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A5" w:rsidRDefault="000401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17CC">
      <w:trPr>
        <w:cantSplit/>
      </w:trPr>
      <w:tc>
        <w:tcPr>
          <w:tcW w:w="7312" w:type="dxa"/>
          <w:gridSpan w:val="2"/>
        </w:tcPr>
        <w:p w:rsidR="001017CC" w:rsidRDefault="00822353">
          <w:pPr>
            <w:pStyle w:val="HeaderActNameLeft"/>
          </w:pPr>
          <w:r>
            <w:rPr>
              <w:i w:val="0"/>
            </w:rPr>
            <w:fldChar w:fldCharType="begin"/>
          </w:r>
          <w:r>
            <w:rPr>
              <w:i w:val="0"/>
            </w:rPr>
            <w:instrText xml:space="preserve"> Styleref "Name of Act/Reg" </w:instrText>
          </w:r>
          <w:r>
            <w:rPr>
              <w:i w:val="0"/>
            </w:rPr>
            <w:fldChar w:fldCharType="separate"/>
          </w:r>
          <w:r w:rsidR="000401A5">
            <w:rPr>
              <w:i w:val="0"/>
              <w:noProof/>
            </w:rPr>
            <w:t>Infectious Diseases (Inspection of Persons) Regulations 1971</w:t>
          </w:r>
          <w:r>
            <w:rPr>
              <w:i w:val="0"/>
            </w:rPr>
            <w:fldChar w:fldCharType="end"/>
          </w:r>
        </w:p>
      </w:tc>
    </w:tr>
    <w:tr w:rsidR="001017CC">
      <w:tc>
        <w:tcPr>
          <w:tcW w:w="1548" w:type="dxa"/>
        </w:tcPr>
        <w:p w:rsidR="001017CC" w:rsidRDefault="001017CC">
          <w:pPr>
            <w:pStyle w:val="HeaderNumberLeft"/>
          </w:pPr>
        </w:p>
      </w:tc>
      <w:tc>
        <w:tcPr>
          <w:tcW w:w="5764" w:type="dxa"/>
        </w:tcPr>
        <w:p w:rsidR="001017CC" w:rsidRDefault="001017CC">
          <w:pPr>
            <w:pStyle w:val="HeaderTextLeft"/>
          </w:pPr>
        </w:p>
      </w:tc>
    </w:tr>
    <w:tr w:rsidR="001017CC">
      <w:tc>
        <w:tcPr>
          <w:tcW w:w="1548" w:type="dxa"/>
        </w:tcPr>
        <w:p w:rsidR="001017CC" w:rsidRDefault="001017CC">
          <w:pPr>
            <w:pStyle w:val="HeaderNumberLeft"/>
          </w:pPr>
        </w:p>
      </w:tc>
      <w:tc>
        <w:tcPr>
          <w:tcW w:w="5764" w:type="dxa"/>
        </w:tcPr>
        <w:p w:rsidR="001017CC" w:rsidRDefault="001017CC">
          <w:pPr>
            <w:pStyle w:val="HeaderTextLeft"/>
          </w:pPr>
        </w:p>
      </w:tc>
    </w:tr>
    <w:tr w:rsidR="001017CC">
      <w:trPr>
        <w:cantSplit/>
      </w:trPr>
      <w:tc>
        <w:tcPr>
          <w:tcW w:w="7312" w:type="dxa"/>
          <w:gridSpan w:val="2"/>
        </w:tcPr>
        <w:p w:rsidR="001017CC" w:rsidRDefault="001017CC">
          <w:pPr>
            <w:pStyle w:val="HeaderSectionLeft"/>
          </w:pPr>
        </w:p>
      </w:tc>
    </w:tr>
  </w:tbl>
  <w:p w:rsidR="001017CC" w:rsidRDefault="001017C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17CC">
      <w:trPr>
        <w:cantSplit/>
      </w:trPr>
      <w:tc>
        <w:tcPr>
          <w:tcW w:w="7312" w:type="dxa"/>
          <w:gridSpan w:val="2"/>
        </w:tcPr>
        <w:p w:rsidR="001017CC" w:rsidRDefault="00822353">
          <w:pPr>
            <w:pStyle w:val="HeaderActNameRight"/>
          </w:pPr>
          <w:fldSimple w:instr=" Styleref &quot;Name of Act/Reg&quot; ">
            <w:r w:rsidR="000401A5">
              <w:rPr>
                <w:noProof/>
              </w:rPr>
              <w:t>Infectious Diseases (Inspection of Persons) Regulations 1971</w:t>
            </w:r>
          </w:fldSimple>
        </w:p>
      </w:tc>
    </w:tr>
    <w:tr w:rsidR="001017CC">
      <w:tc>
        <w:tcPr>
          <w:tcW w:w="5760" w:type="dxa"/>
        </w:tcPr>
        <w:p w:rsidR="001017CC" w:rsidRDefault="001017CC">
          <w:pPr>
            <w:pStyle w:val="HeaderTextRight"/>
          </w:pPr>
        </w:p>
      </w:tc>
      <w:tc>
        <w:tcPr>
          <w:tcW w:w="1552" w:type="dxa"/>
        </w:tcPr>
        <w:p w:rsidR="001017CC" w:rsidRDefault="001017CC">
          <w:pPr>
            <w:pStyle w:val="HeaderNumberRight"/>
          </w:pPr>
        </w:p>
      </w:tc>
    </w:tr>
    <w:tr w:rsidR="001017CC">
      <w:tc>
        <w:tcPr>
          <w:tcW w:w="5760" w:type="dxa"/>
        </w:tcPr>
        <w:p w:rsidR="001017CC" w:rsidRDefault="001017CC">
          <w:pPr>
            <w:pStyle w:val="HeaderTextRight"/>
          </w:pPr>
        </w:p>
      </w:tc>
      <w:tc>
        <w:tcPr>
          <w:tcW w:w="1552" w:type="dxa"/>
        </w:tcPr>
        <w:p w:rsidR="001017CC" w:rsidRDefault="001017CC">
          <w:pPr>
            <w:pStyle w:val="HeaderNumberRight"/>
          </w:pPr>
        </w:p>
      </w:tc>
    </w:tr>
    <w:tr w:rsidR="001017CC">
      <w:trPr>
        <w:cantSplit/>
      </w:trPr>
      <w:tc>
        <w:tcPr>
          <w:tcW w:w="7312" w:type="dxa"/>
          <w:gridSpan w:val="2"/>
        </w:tcPr>
        <w:p w:rsidR="001017CC" w:rsidRDefault="001017CC">
          <w:pPr>
            <w:pStyle w:val="HeaderSectionRight"/>
          </w:pPr>
        </w:p>
      </w:tc>
    </w:tr>
  </w:tbl>
  <w:p w:rsidR="001017CC" w:rsidRDefault="001017C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17CC">
      <w:trPr>
        <w:cantSplit/>
      </w:trPr>
      <w:tc>
        <w:tcPr>
          <w:tcW w:w="7312" w:type="dxa"/>
          <w:gridSpan w:val="2"/>
        </w:tcPr>
        <w:p w:rsidR="001017CC" w:rsidRDefault="00822353">
          <w:pPr>
            <w:pStyle w:val="HeaderActNameLeft"/>
          </w:pPr>
          <w:fldSimple w:instr=" Styleref &quot;Name of Act/Reg&quot; ">
            <w:r w:rsidR="000401A5">
              <w:rPr>
                <w:noProof/>
              </w:rPr>
              <w:t>Infectious Diseases (Inspection of Persons) Regulations 1971</w:t>
            </w:r>
          </w:fldSimple>
        </w:p>
      </w:tc>
    </w:tr>
    <w:tr w:rsidR="001017CC">
      <w:tc>
        <w:tcPr>
          <w:tcW w:w="1305" w:type="dxa"/>
        </w:tcPr>
        <w:p w:rsidR="001017CC" w:rsidRDefault="00822353">
          <w:pPr>
            <w:pStyle w:val="HeaderNumberLeft"/>
          </w:pPr>
          <w:r>
            <w:fldChar w:fldCharType="begin"/>
          </w:r>
          <w:r>
            <w:instrText xml:space="preserve"> styleref CharPartNo </w:instrText>
          </w:r>
          <w:r>
            <w:fldChar w:fldCharType="end"/>
          </w:r>
        </w:p>
      </w:tc>
      <w:tc>
        <w:tcPr>
          <w:tcW w:w="6007" w:type="dxa"/>
        </w:tcPr>
        <w:p w:rsidR="001017CC" w:rsidRDefault="00822353">
          <w:pPr>
            <w:pStyle w:val="HeaderTextLeft"/>
          </w:pPr>
          <w:r>
            <w:fldChar w:fldCharType="begin"/>
          </w:r>
          <w:r>
            <w:instrText xml:space="preserve"> styleref CharPartText </w:instrText>
          </w:r>
          <w:r>
            <w:fldChar w:fldCharType="end"/>
          </w:r>
        </w:p>
      </w:tc>
    </w:tr>
    <w:tr w:rsidR="001017CC">
      <w:tc>
        <w:tcPr>
          <w:tcW w:w="1305" w:type="dxa"/>
        </w:tcPr>
        <w:p w:rsidR="001017CC" w:rsidRDefault="00822353">
          <w:pPr>
            <w:pStyle w:val="HeaderNumberLeft"/>
          </w:pPr>
          <w:r>
            <w:fldChar w:fldCharType="begin"/>
          </w:r>
          <w:r>
            <w:instrText xml:space="preserve"> styleref CharDivNo </w:instrText>
          </w:r>
          <w:r>
            <w:fldChar w:fldCharType="end"/>
          </w:r>
        </w:p>
      </w:tc>
      <w:tc>
        <w:tcPr>
          <w:tcW w:w="6007" w:type="dxa"/>
        </w:tcPr>
        <w:p w:rsidR="001017CC" w:rsidRDefault="00822353">
          <w:pPr>
            <w:pStyle w:val="HeaderTextLeft"/>
          </w:pPr>
          <w:r>
            <w:fldChar w:fldCharType="begin"/>
          </w:r>
          <w:r>
            <w:instrText xml:space="preserve"> styleref CharDivText </w:instrText>
          </w:r>
          <w:r>
            <w:fldChar w:fldCharType="end"/>
          </w:r>
        </w:p>
      </w:tc>
    </w:tr>
    <w:tr w:rsidR="001017CC">
      <w:trPr>
        <w:cantSplit/>
      </w:trPr>
      <w:tc>
        <w:tcPr>
          <w:tcW w:w="7312" w:type="dxa"/>
          <w:gridSpan w:val="2"/>
        </w:tcPr>
        <w:p w:rsidR="001017CC" w:rsidRDefault="00822353">
          <w:pPr>
            <w:pStyle w:val="HeaderSectionLeft"/>
          </w:pPr>
          <w:r>
            <w:t xml:space="preserve">s. </w:t>
          </w:r>
          <w:fldSimple w:instr=" styleref CharSectno ">
            <w:r w:rsidR="000401A5">
              <w:rPr>
                <w:noProof/>
              </w:rPr>
              <w:t>1</w:t>
            </w:r>
          </w:fldSimple>
        </w:p>
      </w:tc>
    </w:tr>
  </w:tbl>
  <w:p w:rsidR="001017CC" w:rsidRDefault="001017C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17CC">
      <w:trPr>
        <w:cantSplit/>
      </w:trPr>
      <w:tc>
        <w:tcPr>
          <w:tcW w:w="7312" w:type="dxa"/>
          <w:gridSpan w:val="2"/>
        </w:tcPr>
        <w:p w:rsidR="001017CC" w:rsidRDefault="00822353">
          <w:pPr>
            <w:pStyle w:val="HeaderActNameRight"/>
          </w:pPr>
          <w:fldSimple w:instr=" Styleref &quot;Name of Act/Reg&quot; ">
            <w:r w:rsidR="000401A5">
              <w:rPr>
                <w:noProof/>
              </w:rPr>
              <w:t>Infectious Diseases (Inspection of Persons) Regulations 1971</w:t>
            </w:r>
          </w:fldSimple>
        </w:p>
      </w:tc>
    </w:tr>
    <w:tr w:rsidR="001017CC">
      <w:tc>
        <w:tcPr>
          <w:tcW w:w="5985" w:type="dxa"/>
        </w:tcPr>
        <w:p w:rsidR="001017CC" w:rsidRDefault="00822353">
          <w:pPr>
            <w:pStyle w:val="HeaderTextRight"/>
          </w:pPr>
          <w:r>
            <w:fldChar w:fldCharType="begin"/>
          </w:r>
          <w:r>
            <w:instrText xml:space="preserve"> styleref CharPartText </w:instrText>
          </w:r>
          <w:r>
            <w:fldChar w:fldCharType="end"/>
          </w:r>
        </w:p>
      </w:tc>
      <w:tc>
        <w:tcPr>
          <w:tcW w:w="1327" w:type="dxa"/>
        </w:tcPr>
        <w:p w:rsidR="001017CC" w:rsidRDefault="00822353">
          <w:pPr>
            <w:pStyle w:val="HeaderNumberRight"/>
          </w:pPr>
          <w:r>
            <w:fldChar w:fldCharType="begin"/>
          </w:r>
          <w:r>
            <w:instrText xml:space="preserve"> styleref CharPartNo </w:instrText>
          </w:r>
          <w:r>
            <w:fldChar w:fldCharType="end"/>
          </w:r>
        </w:p>
      </w:tc>
    </w:tr>
    <w:tr w:rsidR="001017CC">
      <w:tc>
        <w:tcPr>
          <w:tcW w:w="5985" w:type="dxa"/>
        </w:tcPr>
        <w:p w:rsidR="001017CC" w:rsidRDefault="00822353">
          <w:pPr>
            <w:pStyle w:val="HeaderTextRight"/>
          </w:pPr>
          <w:r>
            <w:fldChar w:fldCharType="begin"/>
          </w:r>
          <w:r>
            <w:instrText xml:space="preserve"> styleref CharDivText </w:instrText>
          </w:r>
          <w:r>
            <w:fldChar w:fldCharType="end"/>
          </w:r>
        </w:p>
      </w:tc>
      <w:tc>
        <w:tcPr>
          <w:tcW w:w="1327" w:type="dxa"/>
        </w:tcPr>
        <w:p w:rsidR="001017CC" w:rsidRDefault="00822353">
          <w:pPr>
            <w:pStyle w:val="HeaderNumberRight"/>
          </w:pPr>
          <w:r>
            <w:fldChar w:fldCharType="begin"/>
          </w:r>
          <w:r>
            <w:instrText xml:space="preserve"> styleref CharDivNo </w:instrText>
          </w:r>
          <w:r>
            <w:fldChar w:fldCharType="end"/>
          </w:r>
        </w:p>
      </w:tc>
    </w:tr>
    <w:tr w:rsidR="001017CC">
      <w:trPr>
        <w:cantSplit/>
      </w:trPr>
      <w:tc>
        <w:tcPr>
          <w:tcW w:w="7312" w:type="dxa"/>
          <w:gridSpan w:val="2"/>
        </w:tcPr>
        <w:p w:rsidR="001017CC" w:rsidRDefault="00822353">
          <w:pPr>
            <w:pStyle w:val="HeaderSectionRight"/>
          </w:pPr>
          <w:r>
            <w:t xml:space="preserve">s. </w:t>
          </w:r>
          <w:fldSimple w:instr=" styleref CharSectno ">
            <w:r w:rsidR="000401A5">
              <w:rPr>
                <w:noProof/>
              </w:rPr>
              <w:t>1</w:t>
            </w:r>
          </w:fldSimple>
        </w:p>
      </w:tc>
    </w:tr>
  </w:tbl>
  <w:p w:rsidR="001017CC" w:rsidRDefault="001017C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CC" w:rsidRDefault="0010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53"/>
    <w:rsid w:val="000401A5"/>
    <w:rsid w:val="001017CC"/>
    <w:rsid w:val="00822353"/>
    <w:rsid w:val="00A04BDE"/>
    <w:rsid w:val="00EA7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Words>
  <Characters>2184</Characters>
  <Application>Microsoft Office Word</Application>
  <DocSecurity>0</DocSecurity>
  <Lines>84</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Diseases (Inspection of Persons) Regulations - 00-b0-02</dc:title>
  <dc:subject/>
  <dc:creator>David Harrold</dc:creator>
  <cp:keywords/>
  <cp:lastModifiedBy>svcMRProcess</cp:lastModifiedBy>
  <cp:revision>4</cp:revision>
  <cp:lastPrinted>2006-04-19T04:42:00Z</cp:lastPrinted>
  <dcterms:created xsi:type="dcterms:W3CDTF">2013-02-16T02:26:00Z</dcterms:created>
  <dcterms:modified xsi:type="dcterms:W3CDTF">2013-02-16T02:26:00Z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1971 p.366</vt:lpwstr>
  </property>
  <property fmtid="{D5CDD505-2E9C-101B-9397-08002B2CF9AE}" pid="3" name="CommencementDate">
    <vt:lpwstr>19881223</vt:lpwstr>
  </property>
  <property fmtid="{D5CDD505-2E9C-101B-9397-08002B2CF9AE}" pid="4" name="DocumentType">
    <vt:lpwstr>Reg</vt:lpwstr>
  </property>
  <property fmtid="{D5CDD505-2E9C-101B-9397-08002B2CF9AE}" pid="5" name="AsAtDate">
    <vt:lpwstr>23 Dec 1988</vt:lpwstr>
  </property>
  <property fmtid="{D5CDD505-2E9C-101B-9397-08002B2CF9AE}" pid="6" name="Suffix">
    <vt:lpwstr>00-b0-02</vt:lpwstr>
  </property>
</Properties>
</file>